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111B8284" w14:textId="77777777" w:rsidTr="009F3967">
        <w:trPr>
          <w:trHeight w:val="414"/>
        </w:trPr>
        <w:tc>
          <w:tcPr>
            <w:tcW w:w="2159" w:type="dxa"/>
          </w:tcPr>
          <w:p w14:paraId="05DFE496"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Members</w:t>
            </w:r>
            <w:r w:rsidRPr="008A5A7C">
              <w:rPr>
                <w:rFonts w:ascii="Verdana" w:hAnsi="Verdana" w:cs="Arial"/>
                <w:b/>
                <w:bCs/>
              </w:rPr>
              <w:t>:</w:t>
            </w:r>
          </w:p>
        </w:tc>
        <w:tc>
          <w:tcPr>
            <w:tcW w:w="7914" w:type="dxa"/>
          </w:tcPr>
          <w:p w14:paraId="7950F0BB" w14:textId="77777777" w:rsidR="001936D7" w:rsidRPr="008A5A7C"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31303683" w14:textId="77777777" w:rsidR="00D4231D" w:rsidRPr="008A5A7C" w:rsidRDefault="00D4231D" w:rsidP="00D4231D">
            <w:pPr>
              <w:spacing w:line="276" w:lineRule="auto"/>
              <w:rPr>
                <w:rFonts w:ascii="Verdana" w:hAnsi="Verdana" w:cs="Arial"/>
              </w:rPr>
            </w:pPr>
            <w:r w:rsidRPr="008A5A7C">
              <w:rPr>
                <w:rFonts w:ascii="Verdana" w:hAnsi="Verdana" w:cs="Arial"/>
              </w:rPr>
              <w:t>Chief Constable Mark Collins (CC)</w:t>
            </w:r>
          </w:p>
          <w:p w14:paraId="21A80DBE" w14:textId="77777777" w:rsidR="003C11BF" w:rsidRPr="008A5A7C" w:rsidRDefault="003C11BF" w:rsidP="003C11BF">
            <w:pPr>
              <w:spacing w:line="276" w:lineRule="auto"/>
              <w:rPr>
                <w:rFonts w:ascii="Verdana" w:hAnsi="Verdana" w:cs="Arial"/>
              </w:rPr>
            </w:pPr>
            <w:r w:rsidRPr="008A5A7C">
              <w:rPr>
                <w:rFonts w:ascii="Verdana" w:hAnsi="Verdana" w:cs="Arial"/>
              </w:rPr>
              <w:t>DCC Claire Parmenter, DPP (DCC)</w:t>
            </w:r>
          </w:p>
          <w:p w14:paraId="4723F6CF" w14:textId="77777777" w:rsidR="003C11BF" w:rsidRPr="008A5A7C" w:rsidRDefault="003C11BF" w:rsidP="003C11BF">
            <w:pPr>
              <w:spacing w:line="276" w:lineRule="auto"/>
              <w:rPr>
                <w:rFonts w:ascii="Verdana" w:hAnsi="Verdana" w:cs="Arial"/>
              </w:rPr>
            </w:pPr>
            <w:r w:rsidRPr="008A5A7C">
              <w:rPr>
                <w:rFonts w:ascii="Verdana" w:hAnsi="Verdana" w:cs="Arial"/>
              </w:rPr>
              <w:t xml:space="preserve">ACC </w:t>
            </w:r>
            <w:r w:rsidR="0012202A" w:rsidRPr="008A5A7C">
              <w:rPr>
                <w:rFonts w:ascii="Verdana" w:hAnsi="Verdana" w:cs="Arial"/>
              </w:rPr>
              <w:t>Emma Ackland</w:t>
            </w:r>
            <w:r w:rsidRPr="008A5A7C">
              <w:rPr>
                <w:rFonts w:ascii="Verdana" w:hAnsi="Verdana" w:cs="Arial"/>
              </w:rPr>
              <w:t>, DPP (ACC)</w:t>
            </w:r>
          </w:p>
          <w:p w14:paraId="49C0334C" w14:textId="77777777" w:rsidR="003C11BF" w:rsidRPr="008A5A7C" w:rsidRDefault="003C11BF" w:rsidP="003C11BF">
            <w:pPr>
              <w:spacing w:line="276" w:lineRule="auto"/>
              <w:rPr>
                <w:rFonts w:ascii="Verdana" w:hAnsi="Verdana" w:cs="Arial"/>
              </w:rPr>
            </w:pPr>
            <w:r w:rsidRPr="008A5A7C">
              <w:rPr>
                <w:rFonts w:ascii="Verdana" w:hAnsi="Verdana" w:cs="Arial"/>
              </w:rPr>
              <w:t>Carys Morgans, Chief of Staff, OPCC (CoS)</w:t>
            </w:r>
          </w:p>
          <w:p w14:paraId="6D7CCB1D" w14:textId="77777777" w:rsidR="003C11BF" w:rsidRPr="008A5A7C" w:rsidRDefault="003C11BF" w:rsidP="003C11BF">
            <w:pPr>
              <w:spacing w:line="276" w:lineRule="auto"/>
              <w:rPr>
                <w:rFonts w:ascii="Verdana" w:hAnsi="Verdana" w:cs="Arial"/>
              </w:rPr>
            </w:pPr>
            <w:r w:rsidRPr="008A5A7C">
              <w:rPr>
                <w:rFonts w:ascii="Verdana" w:hAnsi="Verdana" w:cs="Arial"/>
              </w:rPr>
              <w:t>Beverley Peatling, Chief Finance Officer, OPCC (CFO)</w:t>
            </w:r>
          </w:p>
          <w:p w14:paraId="678915F0" w14:textId="77777777" w:rsidR="003C11BF" w:rsidRPr="008A5A7C" w:rsidRDefault="003C11BF" w:rsidP="00D4231D">
            <w:pPr>
              <w:spacing w:line="276" w:lineRule="auto"/>
              <w:rPr>
                <w:rFonts w:ascii="Verdana" w:hAnsi="Verdana" w:cs="Arial"/>
              </w:rPr>
            </w:pPr>
            <w:r w:rsidRPr="008A5A7C">
              <w:rPr>
                <w:rFonts w:ascii="Verdana" w:hAnsi="Verdana" w:cs="Arial"/>
              </w:rPr>
              <w:t>DoF Edwin Harries, DPP (DoF)</w:t>
            </w:r>
          </w:p>
        </w:tc>
      </w:tr>
      <w:tr w:rsidR="003D25DB" w:rsidRPr="008A5A7C" w14:paraId="3F117535" w14:textId="77777777" w:rsidTr="00CE6C19">
        <w:trPr>
          <w:trHeight w:val="914"/>
        </w:trPr>
        <w:tc>
          <w:tcPr>
            <w:tcW w:w="2159" w:type="dxa"/>
          </w:tcPr>
          <w:p w14:paraId="676AABC3" w14:textId="77777777" w:rsidR="003D25DB"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4225DA58" w14:textId="114B5E86" w:rsidR="00053FB7" w:rsidRDefault="007C4890" w:rsidP="008C6956">
            <w:pPr>
              <w:spacing w:line="276" w:lineRule="auto"/>
              <w:rPr>
                <w:rFonts w:ascii="Verdana" w:hAnsi="Verdana" w:cs="Arial"/>
              </w:rPr>
            </w:pPr>
            <w:r>
              <w:rPr>
                <w:rFonts w:ascii="Verdana" w:hAnsi="Verdana" w:cs="Arial"/>
              </w:rPr>
              <w:t>Chief Inspector Richard Hopkin, DPP (RH)</w:t>
            </w:r>
          </w:p>
          <w:p w14:paraId="1375EDDC" w14:textId="41730E37" w:rsidR="007C4890" w:rsidRDefault="007C4890" w:rsidP="008C6956">
            <w:pPr>
              <w:spacing w:line="276" w:lineRule="auto"/>
              <w:rPr>
                <w:rFonts w:ascii="Verdana" w:hAnsi="Verdana" w:cs="Arial"/>
              </w:rPr>
            </w:pPr>
            <w:r>
              <w:rPr>
                <w:rFonts w:ascii="Verdana" w:hAnsi="Verdana" w:cs="Arial"/>
              </w:rPr>
              <w:t>Director of Estates Heddwyn Thomas, OPCC (DoE)</w:t>
            </w:r>
          </w:p>
          <w:p w14:paraId="75F51E28" w14:textId="41937FBE" w:rsidR="007C4890" w:rsidRDefault="007C4890" w:rsidP="008C6956">
            <w:pPr>
              <w:spacing w:line="276" w:lineRule="auto"/>
              <w:rPr>
                <w:rFonts w:ascii="Verdana" w:hAnsi="Verdana" w:cs="Arial"/>
              </w:rPr>
            </w:pPr>
            <w:r>
              <w:rPr>
                <w:rFonts w:ascii="Verdana" w:hAnsi="Verdana" w:cs="Arial"/>
              </w:rPr>
              <w:t>Supt Craig Templeton, DPP (CT)</w:t>
            </w:r>
          </w:p>
          <w:p w14:paraId="52986082" w14:textId="06DE6552" w:rsidR="003175CD" w:rsidRDefault="003175CD" w:rsidP="008C6956">
            <w:pPr>
              <w:spacing w:line="276" w:lineRule="auto"/>
              <w:rPr>
                <w:rFonts w:ascii="Verdana" w:hAnsi="Verdana" w:cs="Arial"/>
              </w:rPr>
            </w:pPr>
            <w:r>
              <w:rPr>
                <w:rFonts w:ascii="Verdana" w:hAnsi="Verdana" w:cs="Arial"/>
              </w:rPr>
              <w:t>Steve Cadenne (SC)</w:t>
            </w:r>
          </w:p>
          <w:p w14:paraId="1CE1C1F9" w14:textId="3AA7CD8D" w:rsidR="008D6774" w:rsidRDefault="008D6774" w:rsidP="008C6956">
            <w:pPr>
              <w:spacing w:line="276" w:lineRule="auto"/>
              <w:rPr>
                <w:rFonts w:ascii="Verdana" w:hAnsi="Verdana" w:cs="Arial"/>
              </w:rPr>
            </w:pPr>
            <w:r>
              <w:rPr>
                <w:rFonts w:ascii="Verdana" w:hAnsi="Verdana" w:cs="Arial"/>
              </w:rPr>
              <w:t>Supt Ifan Charles (IC)</w:t>
            </w:r>
          </w:p>
          <w:p w14:paraId="52857004" w14:textId="440EC83E" w:rsidR="008D6774" w:rsidRDefault="0023707D" w:rsidP="008C6956">
            <w:pPr>
              <w:spacing w:line="276" w:lineRule="auto"/>
              <w:rPr>
                <w:rFonts w:ascii="Verdana" w:hAnsi="Verdana" w:cs="Arial"/>
              </w:rPr>
            </w:pPr>
            <w:r>
              <w:rPr>
                <w:rFonts w:ascii="Verdana" w:hAnsi="Verdana" w:cs="Arial"/>
              </w:rPr>
              <w:t>Alison Perry, OPCC (DoC</w:t>
            </w:r>
            <w:r w:rsidR="008D6774">
              <w:rPr>
                <w:rFonts w:ascii="Verdana" w:hAnsi="Verdana" w:cs="Arial"/>
              </w:rPr>
              <w:t>)</w:t>
            </w:r>
          </w:p>
          <w:p w14:paraId="738CF440" w14:textId="3D52FC9C" w:rsidR="004B1131" w:rsidRDefault="004B1131" w:rsidP="008C6956">
            <w:pPr>
              <w:spacing w:line="276" w:lineRule="auto"/>
              <w:rPr>
                <w:rFonts w:ascii="Verdana" w:hAnsi="Verdana" w:cs="Arial"/>
              </w:rPr>
            </w:pPr>
            <w:r>
              <w:rPr>
                <w:rFonts w:ascii="Verdana" w:hAnsi="Verdana" w:cs="Arial"/>
              </w:rPr>
              <w:t>DCI Anthony Evans (AE)</w:t>
            </w:r>
          </w:p>
          <w:p w14:paraId="421C32FC" w14:textId="3B1A48D1" w:rsidR="00116E3C" w:rsidRPr="008A5A7C" w:rsidRDefault="00116E3C" w:rsidP="008C6956">
            <w:pPr>
              <w:spacing w:line="276" w:lineRule="auto"/>
              <w:rPr>
                <w:rFonts w:ascii="Verdana" w:hAnsi="Verdana" w:cs="Arial"/>
              </w:rPr>
            </w:pPr>
            <w:r>
              <w:rPr>
                <w:rFonts w:ascii="Verdana" w:hAnsi="Verdana" w:cs="Arial"/>
              </w:rPr>
              <w:t>Insp Justin Evans, DPP (JE)</w:t>
            </w:r>
          </w:p>
          <w:p w14:paraId="41364C98" w14:textId="77777777" w:rsidR="008F12EE" w:rsidRPr="008A5A7C" w:rsidRDefault="004145AE" w:rsidP="008F12EE">
            <w:pPr>
              <w:spacing w:line="276" w:lineRule="auto"/>
              <w:rPr>
                <w:rFonts w:ascii="Verdana" w:hAnsi="Verdana" w:cs="Arial"/>
              </w:rPr>
            </w:pPr>
            <w:r w:rsidRPr="008A5A7C">
              <w:rPr>
                <w:rFonts w:ascii="Verdana" w:hAnsi="Verdana" w:cs="Arial"/>
              </w:rPr>
              <w:t>T-PS</w:t>
            </w:r>
            <w:r w:rsidR="009C616E" w:rsidRPr="008A5A7C">
              <w:rPr>
                <w:rFonts w:ascii="Verdana" w:hAnsi="Verdana" w:cs="Arial"/>
              </w:rPr>
              <w:t xml:space="preserve"> Tanya Grey, Staff Officer, DPP (TG)</w:t>
            </w:r>
          </w:p>
          <w:p w14:paraId="5B253FE7" w14:textId="77777777" w:rsidR="006236EF" w:rsidRPr="008A5A7C" w:rsidRDefault="006236EF" w:rsidP="008F12EE">
            <w:pPr>
              <w:spacing w:line="276" w:lineRule="auto"/>
              <w:rPr>
                <w:rFonts w:ascii="Verdana" w:hAnsi="Verdana" w:cs="Arial"/>
              </w:rPr>
            </w:pPr>
            <w:r w:rsidRPr="008A5A7C">
              <w:rPr>
                <w:rFonts w:ascii="Verdana" w:hAnsi="Verdana" w:cs="Arial"/>
              </w:rPr>
              <w:t>Mair Harries, Executive Support Officer, OPCC (MH)</w:t>
            </w:r>
          </w:p>
        </w:tc>
      </w:tr>
      <w:tr w:rsidR="003D25DB" w:rsidRPr="008A5A7C" w14:paraId="128C28F8" w14:textId="77777777" w:rsidTr="00F54B16">
        <w:trPr>
          <w:trHeight w:val="380"/>
        </w:trPr>
        <w:tc>
          <w:tcPr>
            <w:tcW w:w="2159" w:type="dxa"/>
          </w:tcPr>
          <w:p w14:paraId="1BCA4880"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3A4C0C99" w14:textId="77777777" w:rsidR="009316D0" w:rsidRPr="008A5A7C" w:rsidRDefault="009316D0" w:rsidP="009316D0">
            <w:pPr>
              <w:spacing w:line="276" w:lineRule="auto"/>
              <w:rPr>
                <w:rFonts w:ascii="Verdana" w:hAnsi="Verdana" w:cs="Arial"/>
              </w:rPr>
            </w:pPr>
          </w:p>
        </w:tc>
      </w:tr>
    </w:tbl>
    <w:p w14:paraId="260C6E57" w14:textId="42636263" w:rsidR="003D25DB" w:rsidRPr="008A5A7C" w:rsidRDefault="003D25DB" w:rsidP="00131489">
      <w:pPr>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33D0A7DC" wp14:editId="66C47C4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4F24F264" w14:textId="77777777" w:rsidR="006B5495" w:rsidRPr="00454AE9" w:rsidRDefault="006B5495"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6B5495" w:rsidRPr="00454AE9" w:rsidRDefault="006B5495"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7516F749" w:rsidR="006B5495" w:rsidRPr="00454AE9" w:rsidRDefault="006B5495"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w:t>
                            </w:r>
                            <w:r w:rsidRPr="005D1194">
                              <w:rPr>
                                <w:rFonts w:ascii="Verdana" w:hAnsi="Verdana" w:cs="Arial"/>
                                <w:b/>
                                <w:bCs/>
                                <w:sz w:val="18"/>
                                <w:szCs w:val="18"/>
                                <w:vertAlign w:val="superscript"/>
                              </w:rPr>
                              <w:t>nd</w:t>
                            </w:r>
                            <w:r>
                              <w:rPr>
                                <w:rFonts w:ascii="Verdana" w:hAnsi="Verdana" w:cs="Arial"/>
                                <w:b/>
                                <w:bCs/>
                                <w:sz w:val="18"/>
                                <w:szCs w:val="18"/>
                              </w:rPr>
                              <w:t xml:space="preserve"> of July 2020  </w:t>
                            </w:r>
                            <w:r w:rsidRPr="00454AE9">
                              <w:rPr>
                                <w:rFonts w:ascii="Verdana" w:hAnsi="Verdana" w:cs="Arial"/>
                                <w:b/>
                                <w:bCs/>
                                <w:sz w:val="18"/>
                                <w:szCs w:val="18"/>
                              </w:rPr>
                              <w:t xml:space="preserve">   </w:t>
                            </w:r>
                          </w:p>
                          <w:p w14:paraId="62425F99" w14:textId="21054971" w:rsidR="006B5495" w:rsidRPr="00454AE9" w:rsidRDefault="006B5495"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13</w:t>
                            </w:r>
                            <w:r w:rsidRPr="00454AE9">
                              <w:rPr>
                                <w:rFonts w:ascii="Verdana" w:hAnsi="Verdana" w:cs="Arial"/>
                                <w:b/>
                                <w:bCs/>
                                <w:sz w:val="18"/>
                                <w:szCs w:val="18"/>
                              </w:rPr>
                              <w:t>:</w:t>
                            </w:r>
                            <w:r>
                              <w:rPr>
                                <w:rFonts w:ascii="Verdana" w:hAnsi="Verdana" w:cs="Arial"/>
                                <w:b/>
                                <w:bCs/>
                                <w:sz w:val="18"/>
                                <w:szCs w:val="18"/>
                              </w:rPr>
                              <w:t>30 – 16:00</w:t>
                            </w:r>
                          </w:p>
                          <w:p w14:paraId="275A5FDA" w14:textId="77777777" w:rsidR="006B5495" w:rsidRDefault="006B5495" w:rsidP="003D25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0A7DC"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4F24F264" w14:textId="77777777" w:rsidR="006B5495" w:rsidRPr="00454AE9" w:rsidRDefault="006B5495"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6B5495" w:rsidRPr="00454AE9" w:rsidRDefault="006B5495"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7516F749" w:rsidR="006B5495" w:rsidRPr="00454AE9" w:rsidRDefault="006B5495"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2</w:t>
                      </w:r>
                      <w:r w:rsidRPr="005D1194">
                        <w:rPr>
                          <w:rFonts w:ascii="Verdana" w:hAnsi="Verdana" w:cs="Arial"/>
                          <w:b/>
                          <w:bCs/>
                          <w:sz w:val="18"/>
                          <w:szCs w:val="18"/>
                          <w:vertAlign w:val="superscript"/>
                        </w:rPr>
                        <w:t>nd</w:t>
                      </w:r>
                      <w:r>
                        <w:rPr>
                          <w:rFonts w:ascii="Verdana" w:hAnsi="Verdana" w:cs="Arial"/>
                          <w:b/>
                          <w:bCs/>
                          <w:sz w:val="18"/>
                          <w:szCs w:val="18"/>
                        </w:rPr>
                        <w:t xml:space="preserve"> of July 2020  </w:t>
                      </w:r>
                      <w:r w:rsidRPr="00454AE9">
                        <w:rPr>
                          <w:rFonts w:ascii="Verdana" w:hAnsi="Verdana" w:cs="Arial"/>
                          <w:b/>
                          <w:bCs/>
                          <w:sz w:val="18"/>
                          <w:szCs w:val="18"/>
                        </w:rPr>
                        <w:t xml:space="preserve">   </w:t>
                      </w:r>
                    </w:p>
                    <w:p w14:paraId="62425F99" w14:textId="21054971" w:rsidR="006B5495" w:rsidRPr="00454AE9" w:rsidRDefault="006B5495"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13</w:t>
                      </w:r>
                      <w:r w:rsidRPr="00454AE9">
                        <w:rPr>
                          <w:rFonts w:ascii="Verdana" w:hAnsi="Verdana" w:cs="Arial"/>
                          <w:b/>
                          <w:bCs/>
                          <w:sz w:val="18"/>
                          <w:szCs w:val="18"/>
                        </w:rPr>
                        <w:t>:</w:t>
                      </w:r>
                      <w:r>
                        <w:rPr>
                          <w:rFonts w:ascii="Verdana" w:hAnsi="Verdana" w:cs="Arial"/>
                          <w:b/>
                          <w:bCs/>
                          <w:sz w:val="18"/>
                          <w:szCs w:val="18"/>
                        </w:rPr>
                        <w:t>30 – 16:00</w:t>
                      </w:r>
                    </w:p>
                    <w:p w14:paraId="275A5FDA" w14:textId="77777777" w:rsidR="006B5495" w:rsidRDefault="006B5495" w:rsidP="003D25DB"/>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1AE1D74A" wp14:editId="650CFDA2">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1B494" w14:textId="77777777" w:rsidR="003D25DB" w:rsidRPr="008A5A7C" w:rsidRDefault="003D25DB" w:rsidP="00131489">
      <w:pPr>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3E6B2231" wp14:editId="2F0B92A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97BB6" w14:textId="77777777" w:rsidR="003D25DB" w:rsidRPr="008A5A7C" w:rsidRDefault="003D25DB" w:rsidP="00131489">
      <w:pPr>
        <w:jc w:val="both"/>
        <w:rPr>
          <w:rFonts w:ascii="Verdana" w:hAnsi="Verdana"/>
        </w:rPr>
      </w:pPr>
    </w:p>
    <w:p w14:paraId="54FBEF2D" w14:textId="77777777" w:rsidR="003D25DB" w:rsidRPr="008A5A7C" w:rsidRDefault="003D25DB" w:rsidP="00131489">
      <w:pPr>
        <w:jc w:val="both"/>
        <w:rPr>
          <w:rFonts w:ascii="Verdana" w:hAnsi="Verdana"/>
        </w:rPr>
      </w:pPr>
    </w:p>
    <w:p w14:paraId="60136710" w14:textId="77777777" w:rsidR="003D25DB" w:rsidRPr="008A5A7C" w:rsidRDefault="003D25DB" w:rsidP="00131489">
      <w:pPr>
        <w:jc w:val="both"/>
        <w:rPr>
          <w:rFonts w:ascii="Verdana" w:hAnsi="Verdana"/>
        </w:rPr>
      </w:pPr>
    </w:p>
    <w:p w14:paraId="6365C938" w14:textId="77777777" w:rsidR="003D25DB" w:rsidRPr="008A5A7C" w:rsidRDefault="003D25DB" w:rsidP="00131489">
      <w:pPr>
        <w:jc w:val="both"/>
        <w:rPr>
          <w:rFonts w:ascii="Verdana" w:hAnsi="Verdana"/>
        </w:rPr>
      </w:pPr>
    </w:p>
    <w:p w14:paraId="52E56593" w14:textId="77777777" w:rsidR="003D25DB" w:rsidRPr="008A5A7C" w:rsidRDefault="003D25DB" w:rsidP="00131489">
      <w:pPr>
        <w:jc w:val="both"/>
        <w:rPr>
          <w:rFonts w:ascii="Verdana" w:hAnsi="Verdana"/>
        </w:rPr>
      </w:pPr>
    </w:p>
    <w:p w14:paraId="45769863" w14:textId="77777777" w:rsidR="004C086B" w:rsidRPr="008A5A7C" w:rsidRDefault="004C086B" w:rsidP="00131489">
      <w:pPr>
        <w:jc w:val="both"/>
        <w:rPr>
          <w:rFonts w:ascii="Verdana" w:hAnsi="Verdana"/>
          <w:b/>
        </w:rPr>
      </w:pPr>
    </w:p>
    <w:tbl>
      <w:tblPr>
        <w:tblpPr w:leftFromText="180" w:rightFromText="180" w:vertAnchor="text" w:horzAnchor="margin" w:tblpX="-572"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5990"/>
        <w:gridCol w:w="2127"/>
      </w:tblGrid>
      <w:tr w:rsidR="006B2263" w:rsidRPr="008A5A7C" w14:paraId="0EB51097" w14:textId="77777777" w:rsidTr="006B2263">
        <w:tc>
          <w:tcPr>
            <w:tcW w:w="10060"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71C0DB96" w14:textId="0B113C6A" w:rsidR="006B2263" w:rsidRPr="008A5A7C" w:rsidRDefault="00F5286E" w:rsidP="00F5286E">
            <w:pPr>
              <w:pStyle w:val="ListParagraph"/>
              <w:tabs>
                <w:tab w:val="left" w:pos="3324"/>
              </w:tabs>
              <w:jc w:val="center"/>
              <w:rPr>
                <w:rFonts w:ascii="Verdana" w:hAnsi="Verdana" w:cs="Arial"/>
                <w:b/>
                <w:color w:val="0070C0"/>
              </w:rPr>
            </w:pPr>
            <w:r>
              <w:rPr>
                <w:rFonts w:ascii="Verdana" w:hAnsi="Verdana" w:cs="Arial"/>
                <w:b/>
                <w:color w:val="FFFFFF" w:themeColor="background1"/>
              </w:rPr>
              <w:t>ACTION SUMMARY FROM MEETING 02</w:t>
            </w:r>
            <w:r w:rsidR="006B2263" w:rsidRPr="008A5A7C">
              <w:rPr>
                <w:rFonts w:ascii="Verdana" w:hAnsi="Verdana" w:cs="Arial"/>
                <w:b/>
                <w:color w:val="FFFFFF" w:themeColor="background1"/>
              </w:rPr>
              <w:t>/0</w:t>
            </w:r>
            <w:r>
              <w:rPr>
                <w:rFonts w:ascii="Verdana" w:hAnsi="Verdana" w:cs="Arial"/>
                <w:b/>
                <w:color w:val="FFFFFF" w:themeColor="background1"/>
              </w:rPr>
              <w:t>6</w:t>
            </w:r>
            <w:r w:rsidR="006B2263" w:rsidRPr="008A5A7C">
              <w:rPr>
                <w:rFonts w:ascii="Verdana" w:hAnsi="Verdana" w:cs="Arial"/>
                <w:b/>
                <w:color w:val="FFFFFF" w:themeColor="background1"/>
              </w:rPr>
              <w:t>/2020</w:t>
            </w:r>
          </w:p>
        </w:tc>
      </w:tr>
      <w:tr w:rsidR="006B2263" w:rsidRPr="008A5A7C" w14:paraId="1D618D2C"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DBE5F1"/>
          </w:tcPr>
          <w:p w14:paraId="534A3783"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5990" w:type="dxa"/>
            <w:tcBorders>
              <w:top w:val="single" w:sz="4" w:space="0" w:color="auto"/>
              <w:left w:val="single" w:sz="4" w:space="0" w:color="auto"/>
              <w:bottom w:val="single" w:sz="4" w:space="0" w:color="auto"/>
              <w:right w:val="single" w:sz="4" w:space="0" w:color="auto"/>
            </w:tcBorders>
            <w:shd w:val="clear" w:color="auto" w:fill="DBE5F1"/>
          </w:tcPr>
          <w:p w14:paraId="61408171" w14:textId="77777777" w:rsidR="006B2263" w:rsidRPr="008A5A7C" w:rsidRDefault="006B2263" w:rsidP="006B2263">
            <w:pPr>
              <w:pStyle w:val="ListParagraph"/>
              <w:tabs>
                <w:tab w:val="left" w:pos="3324"/>
              </w:tabs>
              <w:jc w:val="center"/>
              <w:rPr>
                <w:rFonts w:ascii="Verdana" w:hAnsi="Verdana" w:cs="Arial"/>
                <w:b/>
              </w:rPr>
            </w:pPr>
            <w:r w:rsidRPr="008A5A7C">
              <w:rPr>
                <w:rFonts w:ascii="Verdana" w:hAnsi="Verdana" w:cs="Arial"/>
                <w:b/>
              </w:rPr>
              <w:t>Action Summary</w:t>
            </w:r>
          </w:p>
        </w:tc>
        <w:tc>
          <w:tcPr>
            <w:tcW w:w="2127" w:type="dxa"/>
            <w:tcBorders>
              <w:top w:val="single" w:sz="4" w:space="0" w:color="auto"/>
              <w:left w:val="single" w:sz="4" w:space="0" w:color="auto"/>
              <w:bottom w:val="single" w:sz="4" w:space="0" w:color="auto"/>
              <w:right w:val="single" w:sz="4" w:space="0" w:color="auto"/>
            </w:tcBorders>
            <w:shd w:val="clear" w:color="auto" w:fill="DBE5F1"/>
          </w:tcPr>
          <w:p w14:paraId="02B2B8A0" w14:textId="77777777" w:rsidR="006B2263" w:rsidRPr="008A5A7C" w:rsidRDefault="006B2263" w:rsidP="006B2263">
            <w:pPr>
              <w:pStyle w:val="ListParagraph"/>
              <w:tabs>
                <w:tab w:val="left" w:pos="3324"/>
              </w:tabs>
              <w:ind w:left="0"/>
              <w:jc w:val="center"/>
              <w:rPr>
                <w:rFonts w:ascii="Verdana" w:hAnsi="Verdana" w:cs="Arial"/>
                <w:b/>
              </w:rPr>
            </w:pPr>
            <w:r w:rsidRPr="008A5A7C">
              <w:rPr>
                <w:rFonts w:ascii="Verdana" w:hAnsi="Verdana" w:cs="Arial"/>
                <w:b/>
              </w:rPr>
              <w:t>To be progressed by</w:t>
            </w:r>
          </w:p>
        </w:tc>
      </w:tr>
      <w:tr w:rsidR="00F5286E" w:rsidRPr="008A5A7C" w14:paraId="25D94C21"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4271898F" w14:textId="09DC3EE8" w:rsidR="00F5286E" w:rsidRPr="008A5A7C" w:rsidRDefault="00F5286E" w:rsidP="00F5286E">
            <w:pPr>
              <w:pStyle w:val="ListParagraph"/>
              <w:tabs>
                <w:tab w:val="left" w:pos="3324"/>
              </w:tabs>
              <w:ind w:left="0"/>
              <w:jc w:val="center"/>
              <w:rPr>
                <w:rFonts w:ascii="Verdana" w:hAnsi="Verdana" w:cs="Arial"/>
                <w:b/>
              </w:rPr>
            </w:pPr>
            <w:r w:rsidRPr="008A5A7C">
              <w:rPr>
                <w:rFonts w:ascii="Verdana" w:hAnsi="Verdana" w:cs="Arial"/>
                <w:b/>
              </w:rPr>
              <w:t>PB 2480</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18B702C0" w14:textId="232ED158" w:rsidR="00F5286E" w:rsidRPr="008A5A7C" w:rsidRDefault="00F5286E" w:rsidP="00F5286E">
            <w:pPr>
              <w:jc w:val="center"/>
              <w:rPr>
                <w:rFonts w:ascii="Verdana" w:hAnsi="Verdana"/>
                <w:b/>
              </w:rPr>
            </w:pPr>
            <w:r w:rsidRPr="008A5A7C">
              <w:rPr>
                <w:rFonts w:ascii="Verdana" w:hAnsi="Verdana"/>
                <w:b/>
              </w:rPr>
              <w:t>Board members to provide their amendments to the minutes of the 23</w:t>
            </w:r>
            <w:r w:rsidRPr="008A5A7C">
              <w:rPr>
                <w:rFonts w:ascii="Verdana" w:hAnsi="Verdana"/>
                <w:b/>
                <w:vertAlign w:val="superscript"/>
              </w:rPr>
              <w:t>rd</w:t>
            </w:r>
            <w:r w:rsidRPr="008A5A7C">
              <w:rPr>
                <w:rFonts w:ascii="Verdana" w:hAnsi="Verdana"/>
                <w:b/>
              </w:rPr>
              <w:t xml:space="preserve"> of April to MH as soon as possible in order to translate and publish the document.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F14462" w14:textId="6F681BFB" w:rsidR="00F5286E" w:rsidRPr="008A5A7C" w:rsidRDefault="00F5286E" w:rsidP="00F5286E">
            <w:pPr>
              <w:pStyle w:val="ListParagraph"/>
              <w:tabs>
                <w:tab w:val="left" w:pos="3324"/>
              </w:tabs>
              <w:ind w:left="0"/>
              <w:jc w:val="center"/>
              <w:rPr>
                <w:rFonts w:ascii="Verdana" w:hAnsi="Verdana" w:cs="Arial"/>
                <w:b/>
              </w:rPr>
            </w:pPr>
            <w:r>
              <w:rPr>
                <w:rFonts w:ascii="Verdana" w:hAnsi="Verdana" w:cs="Arial"/>
                <w:b/>
              </w:rPr>
              <w:t>All</w:t>
            </w:r>
          </w:p>
        </w:tc>
      </w:tr>
      <w:tr w:rsidR="00F5286E" w:rsidRPr="008A5A7C" w14:paraId="002CD347"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1C4A5061" w14:textId="78E08AA3" w:rsidR="00F5286E" w:rsidRPr="008A5A7C" w:rsidRDefault="00F5286E" w:rsidP="00F5286E">
            <w:pPr>
              <w:pStyle w:val="ListParagraph"/>
              <w:tabs>
                <w:tab w:val="left" w:pos="3324"/>
              </w:tabs>
              <w:ind w:left="0"/>
              <w:jc w:val="center"/>
              <w:rPr>
                <w:rFonts w:ascii="Verdana" w:hAnsi="Verdana" w:cs="Arial"/>
                <w:b/>
              </w:rPr>
            </w:pPr>
            <w:r>
              <w:rPr>
                <w:rFonts w:ascii="Verdana" w:hAnsi="Verdana" w:cs="Arial"/>
                <w:b/>
              </w:rPr>
              <w:t>PB 2481</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9FA4A2A" w14:textId="2A53EAB8" w:rsidR="00F5286E" w:rsidRPr="008A5A7C" w:rsidRDefault="00F5286E" w:rsidP="00F5286E">
            <w:pPr>
              <w:jc w:val="center"/>
              <w:rPr>
                <w:rFonts w:ascii="Verdana" w:hAnsi="Verdana"/>
                <w:b/>
              </w:rPr>
            </w:pPr>
            <w:r w:rsidRPr="008A5A7C">
              <w:rPr>
                <w:rFonts w:ascii="Verdana" w:eastAsia="Calibri" w:hAnsi="Verdana" w:cs="Calibri"/>
                <w:b/>
                <w:lang w:eastAsia="en-GB"/>
              </w:rPr>
              <w:t xml:space="preserve">Force to provide the PCC with </w:t>
            </w:r>
            <w:r>
              <w:rPr>
                <w:rFonts w:ascii="Verdana" w:eastAsia="Calibri" w:hAnsi="Verdana" w:cs="Calibri"/>
                <w:b/>
                <w:lang w:eastAsia="en-GB"/>
              </w:rPr>
              <w:t>further information on</w:t>
            </w:r>
            <w:r w:rsidRPr="008A5A7C">
              <w:rPr>
                <w:rFonts w:ascii="Verdana" w:eastAsia="Calibri" w:hAnsi="Verdana" w:cs="Calibri"/>
                <w:b/>
                <w:lang w:eastAsia="en-GB"/>
              </w:rPr>
              <w:t xml:space="preserve"> the number of BAME individuals issued fixed penalty notices by DPP.</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FC1E8D" w14:textId="3DD3A923" w:rsidR="00F5286E" w:rsidRPr="008A5A7C" w:rsidRDefault="00F5286E" w:rsidP="00F5286E">
            <w:pPr>
              <w:pStyle w:val="ListParagraph"/>
              <w:tabs>
                <w:tab w:val="left" w:pos="3324"/>
              </w:tabs>
              <w:ind w:left="0"/>
              <w:jc w:val="center"/>
              <w:rPr>
                <w:rFonts w:ascii="Verdana" w:hAnsi="Verdana" w:cs="Arial"/>
                <w:b/>
              </w:rPr>
            </w:pPr>
            <w:r>
              <w:rPr>
                <w:rFonts w:ascii="Verdana" w:hAnsi="Verdana" w:cs="Arial"/>
                <w:b/>
              </w:rPr>
              <w:t>Force</w:t>
            </w:r>
          </w:p>
        </w:tc>
      </w:tr>
      <w:tr w:rsidR="00F5286E" w:rsidRPr="008A5A7C" w14:paraId="3C129809"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52B20C48" w14:textId="0398E086" w:rsidR="00F5286E" w:rsidRPr="008A5A7C" w:rsidRDefault="00F5286E" w:rsidP="00F5286E">
            <w:pPr>
              <w:pStyle w:val="ListParagraph"/>
              <w:tabs>
                <w:tab w:val="left" w:pos="3324"/>
              </w:tabs>
              <w:ind w:left="0"/>
              <w:jc w:val="center"/>
              <w:rPr>
                <w:rFonts w:ascii="Verdana" w:hAnsi="Verdana" w:cs="Arial"/>
                <w:b/>
              </w:rPr>
            </w:pPr>
            <w:r>
              <w:rPr>
                <w:rFonts w:ascii="Verdana" w:hAnsi="Verdana" w:cs="Arial"/>
                <w:b/>
              </w:rPr>
              <w:t>PB 2482</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138DF68F" w14:textId="24CB4FEE" w:rsidR="00F5286E" w:rsidRPr="008A5A7C" w:rsidRDefault="00F5286E" w:rsidP="00F5286E">
            <w:pPr>
              <w:jc w:val="center"/>
              <w:rPr>
                <w:rFonts w:ascii="Verdana" w:hAnsi="Verdana"/>
                <w:b/>
              </w:rPr>
            </w:pPr>
            <w:r w:rsidRPr="008A5A7C">
              <w:rPr>
                <w:rFonts w:ascii="Verdana" w:eastAsia="Calibri" w:hAnsi="Verdana" w:cs="Calibri"/>
                <w:b/>
                <w:lang w:eastAsia="en-GB"/>
              </w:rPr>
              <w:t>Situation report including a Force recovery plan to be provided to the PCC by the next Policing Board on the 2</w:t>
            </w:r>
            <w:r w:rsidRPr="008A5A7C">
              <w:rPr>
                <w:rFonts w:ascii="Verdana" w:eastAsia="Calibri" w:hAnsi="Verdana" w:cs="Calibri"/>
                <w:b/>
                <w:vertAlign w:val="superscript"/>
                <w:lang w:eastAsia="en-GB"/>
              </w:rPr>
              <w:t>nd</w:t>
            </w:r>
            <w:r w:rsidRPr="008A5A7C">
              <w:rPr>
                <w:rFonts w:ascii="Verdana" w:eastAsia="Calibri" w:hAnsi="Verdana" w:cs="Calibri"/>
                <w:b/>
                <w:lang w:eastAsia="en-GB"/>
              </w:rPr>
              <w:t xml:space="preserve"> of July.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3889FD" w14:textId="182B515C" w:rsidR="00F5286E" w:rsidRPr="008A5A7C" w:rsidRDefault="00F5286E" w:rsidP="00F5286E">
            <w:pPr>
              <w:pStyle w:val="ListParagraph"/>
              <w:tabs>
                <w:tab w:val="left" w:pos="3324"/>
              </w:tabs>
              <w:ind w:left="0"/>
              <w:jc w:val="center"/>
              <w:rPr>
                <w:rFonts w:ascii="Verdana" w:hAnsi="Verdana" w:cs="Arial"/>
                <w:b/>
              </w:rPr>
            </w:pPr>
            <w:r>
              <w:rPr>
                <w:rFonts w:ascii="Verdana" w:hAnsi="Verdana" w:cs="Arial"/>
                <w:b/>
              </w:rPr>
              <w:t>ACC</w:t>
            </w:r>
          </w:p>
        </w:tc>
      </w:tr>
      <w:tr w:rsidR="00F5286E" w:rsidRPr="008A5A7C" w14:paraId="7AEEDFAA" w14:textId="77777777" w:rsidTr="006B2263">
        <w:tc>
          <w:tcPr>
            <w:tcW w:w="1943" w:type="dxa"/>
            <w:tcBorders>
              <w:top w:val="single" w:sz="4" w:space="0" w:color="auto"/>
              <w:left w:val="single" w:sz="4" w:space="0" w:color="auto"/>
              <w:bottom w:val="single" w:sz="4" w:space="0" w:color="auto"/>
              <w:right w:val="single" w:sz="4" w:space="0" w:color="auto"/>
            </w:tcBorders>
            <w:shd w:val="clear" w:color="auto" w:fill="auto"/>
          </w:tcPr>
          <w:p w14:paraId="305F650A" w14:textId="4A613C0C" w:rsidR="00F5286E" w:rsidRPr="008A5A7C" w:rsidRDefault="00F5286E" w:rsidP="00F5286E">
            <w:pPr>
              <w:pStyle w:val="ListParagraph"/>
              <w:tabs>
                <w:tab w:val="left" w:pos="3324"/>
              </w:tabs>
              <w:ind w:left="0"/>
              <w:jc w:val="center"/>
              <w:rPr>
                <w:rFonts w:ascii="Verdana" w:hAnsi="Verdana" w:cs="Arial"/>
                <w:b/>
              </w:rPr>
            </w:pPr>
            <w:r>
              <w:rPr>
                <w:rFonts w:ascii="Verdana" w:hAnsi="Verdana" w:cs="Arial"/>
                <w:b/>
              </w:rPr>
              <w:t>PB 2483</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46FD0B7" w14:textId="0F497E0A" w:rsidR="00F5286E" w:rsidRPr="008A5A7C" w:rsidRDefault="00F5286E" w:rsidP="00F5286E">
            <w:pPr>
              <w:jc w:val="center"/>
              <w:rPr>
                <w:rFonts w:ascii="Verdana" w:hAnsi="Verdana"/>
                <w:b/>
              </w:rPr>
            </w:pPr>
            <w:r w:rsidRPr="008A5A7C">
              <w:rPr>
                <w:rFonts w:ascii="Verdana" w:hAnsi="Verdana"/>
                <w:b/>
              </w:rPr>
              <w:t>MH to circulate the PCC’s letter regarding his concerns about NPAS to the 4 Chief Constables and other 3 Commissioners in Wales</w:t>
            </w:r>
            <w:r>
              <w:rPr>
                <w:rFonts w:ascii="Verdana" w:hAnsi="Verdana"/>
                <w:b/>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A6D2B9" w14:textId="525138A4" w:rsidR="00F5286E" w:rsidRPr="008A5A7C" w:rsidRDefault="00F5286E" w:rsidP="00F5286E">
            <w:pPr>
              <w:pStyle w:val="ListParagraph"/>
              <w:tabs>
                <w:tab w:val="left" w:pos="3324"/>
              </w:tabs>
              <w:ind w:left="0"/>
              <w:jc w:val="center"/>
              <w:rPr>
                <w:rFonts w:ascii="Verdana" w:hAnsi="Verdana" w:cs="Arial"/>
                <w:b/>
              </w:rPr>
            </w:pPr>
            <w:r>
              <w:rPr>
                <w:rFonts w:ascii="Verdana" w:hAnsi="Verdana" w:cs="Arial"/>
                <w:b/>
              </w:rPr>
              <w:t>MH</w:t>
            </w:r>
          </w:p>
        </w:tc>
      </w:tr>
    </w:tbl>
    <w:p w14:paraId="0FFD5C13" w14:textId="77777777" w:rsidR="006B2263" w:rsidRPr="008A5A7C" w:rsidRDefault="006B2263" w:rsidP="00131489">
      <w:pPr>
        <w:jc w:val="both"/>
        <w:rPr>
          <w:rFonts w:ascii="Verdana" w:hAnsi="Verdana"/>
          <w:b/>
        </w:rPr>
      </w:pPr>
    </w:p>
    <w:p w14:paraId="05C20100" w14:textId="4CE86C65" w:rsidR="00AC078A" w:rsidRDefault="00AC078A" w:rsidP="00131489">
      <w:pPr>
        <w:jc w:val="both"/>
        <w:rPr>
          <w:rFonts w:ascii="Verdana" w:hAnsi="Verdana"/>
          <w:b/>
        </w:rPr>
      </w:pPr>
    </w:p>
    <w:p w14:paraId="471C0351" w14:textId="3900B7D9" w:rsidR="004A3AF1" w:rsidRDefault="004A3AF1" w:rsidP="00131489">
      <w:pPr>
        <w:jc w:val="both"/>
        <w:rPr>
          <w:rFonts w:ascii="Verdana" w:hAnsi="Verdana"/>
          <w:b/>
        </w:rPr>
      </w:pPr>
    </w:p>
    <w:tbl>
      <w:tblPr>
        <w:tblpPr w:leftFromText="180" w:rightFromText="180" w:vertAnchor="text" w:horzAnchor="margin" w:tblpX="-572" w:tblpY="28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8117"/>
      </w:tblGrid>
      <w:tr w:rsidR="00B06063" w:rsidRPr="008A5A7C" w14:paraId="3278D473" w14:textId="77777777" w:rsidTr="006B5495">
        <w:tc>
          <w:tcPr>
            <w:tcW w:w="1943" w:type="dxa"/>
            <w:tcBorders>
              <w:top w:val="single" w:sz="4" w:space="0" w:color="auto"/>
              <w:left w:val="single" w:sz="4" w:space="0" w:color="auto"/>
              <w:bottom w:val="single" w:sz="4" w:space="0" w:color="auto"/>
              <w:right w:val="single" w:sz="4" w:space="0" w:color="auto"/>
            </w:tcBorders>
            <w:shd w:val="clear" w:color="auto" w:fill="DBE5F1"/>
          </w:tcPr>
          <w:p w14:paraId="3F2BE664" w14:textId="77777777" w:rsidR="00B06063" w:rsidRPr="008A5A7C" w:rsidRDefault="00B06063" w:rsidP="006B5495">
            <w:pPr>
              <w:pStyle w:val="ListParagraph"/>
              <w:tabs>
                <w:tab w:val="left" w:pos="3324"/>
              </w:tabs>
              <w:ind w:left="0"/>
              <w:jc w:val="center"/>
              <w:rPr>
                <w:rFonts w:ascii="Verdana" w:hAnsi="Verdana" w:cs="Arial"/>
                <w:b/>
              </w:rPr>
            </w:pPr>
            <w:r>
              <w:rPr>
                <w:rFonts w:ascii="Verdana" w:hAnsi="Verdana" w:cs="Arial"/>
                <w:b/>
              </w:rPr>
              <w:lastRenderedPageBreak/>
              <w:t>Decision</w:t>
            </w:r>
            <w:r w:rsidRPr="008A5A7C">
              <w:rPr>
                <w:rFonts w:ascii="Verdana" w:hAnsi="Verdana" w:cs="Arial"/>
                <w:b/>
              </w:rPr>
              <w:t xml:space="preserve"> N</w:t>
            </w:r>
            <w:r w:rsidRPr="008A5A7C">
              <w:rPr>
                <w:rFonts w:ascii="Verdana" w:hAnsi="Verdana" w:cs="Arial"/>
                <w:b/>
                <w:vertAlign w:val="superscript"/>
              </w:rPr>
              <w:t>o</w:t>
            </w:r>
          </w:p>
        </w:tc>
        <w:tc>
          <w:tcPr>
            <w:tcW w:w="8117" w:type="dxa"/>
            <w:tcBorders>
              <w:top w:val="single" w:sz="4" w:space="0" w:color="auto"/>
              <w:left w:val="single" w:sz="4" w:space="0" w:color="auto"/>
              <w:bottom w:val="single" w:sz="4" w:space="0" w:color="auto"/>
              <w:right w:val="single" w:sz="4" w:space="0" w:color="auto"/>
            </w:tcBorders>
            <w:shd w:val="clear" w:color="auto" w:fill="DBE5F1"/>
          </w:tcPr>
          <w:p w14:paraId="123265D2" w14:textId="77777777" w:rsidR="00B06063" w:rsidRPr="008A5A7C" w:rsidRDefault="00B06063" w:rsidP="006B5495">
            <w:pPr>
              <w:pStyle w:val="ListParagraph"/>
              <w:tabs>
                <w:tab w:val="left" w:pos="3324"/>
              </w:tabs>
              <w:jc w:val="center"/>
              <w:rPr>
                <w:rFonts w:ascii="Verdana" w:hAnsi="Verdana" w:cs="Arial"/>
                <w:b/>
              </w:rPr>
            </w:pPr>
            <w:r>
              <w:rPr>
                <w:rFonts w:ascii="Verdana" w:hAnsi="Verdana" w:cs="Arial"/>
                <w:b/>
              </w:rPr>
              <w:t>Decision</w:t>
            </w:r>
            <w:r w:rsidRPr="008A5A7C">
              <w:rPr>
                <w:rFonts w:ascii="Verdana" w:hAnsi="Verdana" w:cs="Arial"/>
                <w:b/>
              </w:rPr>
              <w:t xml:space="preserve"> Summary</w:t>
            </w:r>
          </w:p>
        </w:tc>
      </w:tr>
      <w:tr w:rsidR="00B06063" w:rsidRPr="008A5A7C" w14:paraId="7677E4EB" w14:textId="77777777" w:rsidTr="006B5495">
        <w:tc>
          <w:tcPr>
            <w:tcW w:w="1943" w:type="dxa"/>
            <w:tcBorders>
              <w:top w:val="single" w:sz="4" w:space="0" w:color="auto"/>
              <w:left w:val="single" w:sz="4" w:space="0" w:color="auto"/>
              <w:bottom w:val="single" w:sz="4" w:space="0" w:color="auto"/>
              <w:right w:val="single" w:sz="4" w:space="0" w:color="auto"/>
            </w:tcBorders>
            <w:shd w:val="clear" w:color="auto" w:fill="auto"/>
          </w:tcPr>
          <w:p w14:paraId="607B0B3A" w14:textId="381C4AC4" w:rsidR="00B06063" w:rsidRPr="008A5A7C" w:rsidRDefault="00B06063" w:rsidP="006B5495">
            <w:pPr>
              <w:pStyle w:val="ListParagraph"/>
              <w:tabs>
                <w:tab w:val="left" w:pos="3324"/>
              </w:tabs>
              <w:ind w:left="0"/>
              <w:jc w:val="center"/>
              <w:rPr>
                <w:rFonts w:ascii="Verdana" w:hAnsi="Verdana" w:cs="Arial"/>
                <w:b/>
              </w:rPr>
            </w:pPr>
            <w:r>
              <w:rPr>
                <w:rFonts w:ascii="Verdana" w:hAnsi="Verdana" w:cs="Arial"/>
                <w:b/>
              </w:rPr>
              <w:t>PB T2 123</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6B6AACE6" w14:textId="668F6350" w:rsidR="00B06063" w:rsidRPr="008A5A7C" w:rsidRDefault="00B06063" w:rsidP="00B06063">
            <w:pPr>
              <w:jc w:val="center"/>
              <w:rPr>
                <w:rFonts w:ascii="Verdana" w:hAnsi="Verdana"/>
                <w:b/>
              </w:rPr>
            </w:pPr>
            <w:r w:rsidRPr="008B13A4">
              <w:rPr>
                <w:rFonts w:ascii="Verdana" w:hAnsi="Verdana"/>
                <w:b/>
              </w:rPr>
              <w:t>To introduce a system where ICV would engage with detainees via telephone / skype and to continue the dip-sampling of custody records on a fortnightly basis.</w:t>
            </w:r>
          </w:p>
        </w:tc>
      </w:tr>
      <w:tr w:rsidR="0026507C" w:rsidRPr="008A5A7C" w14:paraId="1FCE772F" w14:textId="77777777" w:rsidTr="006B5495">
        <w:tc>
          <w:tcPr>
            <w:tcW w:w="1943" w:type="dxa"/>
            <w:tcBorders>
              <w:top w:val="single" w:sz="4" w:space="0" w:color="auto"/>
              <w:left w:val="single" w:sz="4" w:space="0" w:color="auto"/>
              <w:bottom w:val="single" w:sz="4" w:space="0" w:color="auto"/>
              <w:right w:val="single" w:sz="4" w:space="0" w:color="auto"/>
            </w:tcBorders>
            <w:shd w:val="clear" w:color="auto" w:fill="auto"/>
          </w:tcPr>
          <w:p w14:paraId="526DF98A" w14:textId="5079EDBB" w:rsidR="0026507C" w:rsidRDefault="0026507C" w:rsidP="006B5495">
            <w:pPr>
              <w:pStyle w:val="ListParagraph"/>
              <w:tabs>
                <w:tab w:val="left" w:pos="3324"/>
              </w:tabs>
              <w:ind w:left="0"/>
              <w:jc w:val="center"/>
              <w:rPr>
                <w:rFonts w:ascii="Verdana" w:hAnsi="Verdana" w:cs="Arial"/>
                <w:b/>
              </w:rPr>
            </w:pPr>
            <w:r>
              <w:rPr>
                <w:rFonts w:ascii="Verdana" w:hAnsi="Verdana" w:cs="Arial"/>
                <w:b/>
              </w:rPr>
              <w:t>PB T2 124</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600AF7BA" w14:textId="65544EF5" w:rsidR="0026507C" w:rsidRPr="008B13A4" w:rsidRDefault="0026507C" w:rsidP="00B06063">
            <w:pPr>
              <w:jc w:val="center"/>
              <w:rPr>
                <w:rFonts w:ascii="Verdana" w:hAnsi="Verdana"/>
                <w:b/>
              </w:rPr>
            </w:pPr>
            <w:r w:rsidRPr="0026507C">
              <w:rPr>
                <w:rFonts w:ascii="Verdana" w:hAnsi="Verdana"/>
                <w:b/>
              </w:rPr>
              <w:t>The Commissioner supported a decision to fund £20,000 from the Force Operational Budget to the Police Arboretum Memorial Trust (PAMT).</w:t>
            </w:r>
          </w:p>
        </w:tc>
      </w:tr>
      <w:tr w:rsidR="00B06063" w:rsidRPr="008A5A7C" w14:paraId="12196D96" w14:textId="77777777" w:rsidTr="006B5495">
        <w:tc>
          <w:tcPr>
            <w:tcW w:w="1943" w:type="dxa"/>
            <w:tcBorders>
              <w:top w:val="single" w:sz="4" w:space="0" w:color="auto"/>
              <w:left w:val="single" w:sz="4" w:space="0" w:color="auto"/>
              <w:bottom w:val="single" w:sz="4" w:space="0" w:color="auto"/>
              <w:right w:val="single" w:sz="4" w:space="0" w:color="auto"/>
            </w:tcBorders>
            <w:shd w:val="clear" w:color="auto" w:fill="auto"/>
          </w:tcPr>
          <w:p w14:paraId="3B407F25" w14:textId="58C9911D" w:rsidR="00B06063" w:rsidRDefault="00B06063" w:rsidP="006B5495">
            <w:pPr>
              <w:pStyle w:val="ListParagraph"/>
              <w:tabs>
                <w:tab w:val="left" w:pos="3324"/>
              </w:tabs>
              <w:ind w:left="0"/>
              <w:jc w:val="center"/>
              <w:rPr>
                <w:rFonts w:ascii="Verdana" w:hAnsi="Verdana" w:cs="Arial"/>
                <w:b/>
              </w:rPr>
            </w:pPr>
            <w:r>
              <w:rPr>
                <w:rFonts w:ascii="Verdana" w:hAnsi="Verdana" w:cs="Arial"/>
                <w:b/>
              </w:rPr>
              <w:t>PB T2 12</w:t>
            </w:r>
            <w:r w:rsidR="0026507C">
              <w:rPr>
                <w:rFonts w:ascii="Verdana" w:hAnsi="Verdana" w:cs="Arial"/>
                <w:b/>
              </w:rPr>
              <w:t>5</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345A952B" w14:textId="5609F483" w:rsidR="00B06063" w:rsidRPr="007E1515" w:rsidRDefault="0026507C" w:rsidP="00B06063">
            <w:pPr>
              <w:jc w:val="center"/>
              <w:rPr>
                <w:rFonts w:ascii="Verdana" w:hAnsi="Verdana"/>
                <w:b/>
              </w:rPr>
            </w:pPr>
            <w:r>
              <w:rPr>
                <w:rFonts w:ascii="Verdana" w:hAnsi="Verdana"/>
                <w:b/>
                <w:bCs/>
                <w:color w:val="000000"/>
              </w:rPr>
              <w:t>T</w:t>
            </w:r>
            <w:r w:rsidRPr="0026507C">
              <w:rPr>
                <w:rFonts w:ascii="Verdana" w:hAnsi="Verdana"/>
                <w:b/>
                <w:bCs/>
                <w:color w:val="000000"/>
              </w:rPr>
              <w:t>he Commissioner in agreement with the Chief Constable approved a proposal to proceed with Option A1 in relation to the Llanelli Custody Building Project.  The Commissioner agreed to continue with the current design but with a</w:t>
            </w:r>
            <w:r w:rsidRPr="0026507C">
              <w:rPr>
                <w:rFonts w:ascii="Verdana" w:hAnsi="Verdana"/>
                <w:b/>
                <w:bCs/>
                <w:color w:val="1F497D"/>
              </w:rPr>
              <w:t xml:space="preserve">n </w:t>
            </w:r>
            <w:r w:rsidRPr="0026507C">
              <w:rPr>
                <w:rFonts w:ascii="Verdana" w:hAnsi="Verdana"/>
                <w:b/>
                <w:bCs/>
              </w:rPr>
              <w:t>understanding that a revised total will result as part of the value engineering and any savings identified, this will be achieved as the project progresses through RIBA stage 3.</w:t>
            </w:r>
          </w:p>
        </w:tc>
      </w:tr>
    </w:tbl>
    <w:p w14:paraId="709604D4" w14:textId="77777777" w:rsidR="00B06063" w:rsidRDefault="00B06063" w:rsidP="00B06063">
      <w:pPr>
        <w:jc w:val="both"/>
        <w:rPr>
          <w:rFonts w:ascii="Verdana" w:hAnsi="Verdana"/>
          <w:b/>
        </w:rPr>
      </w:pPr>
    </w:p>
    <w:p w14:paraId="464423CA" w14:textId="77777777" w:rsidR="00B06063" w:rsidRDefault="00B06063" w:rsidP="00B06063">
      <w:pPr>
        <w:jc w:val="both"/>
        <w:rPr>
          <w:rFonts w:ascii="Verdana" w:hAnsi="Verdana"/>
          <w:b/>
        </w:rPr>
      </w:pPr>
    </w:p>
    <w:p w14:paraId="6B99D5FF" w14:textId="2BA9CC0F" w:rsidR="00B06063" w:rsidRDefault="00B06063" w:rsidP="00131489">
      <w:pPr>
        <w:jc w:val="both"/>
        <w:rPr>
          <w:rFonts w:ascii="Verdana" w:hAnsi="Verdana"/>
          <w:b/>
        </w:rPr>
      </w:pPr>
    </w:p>
    <w:p w14:paraId="2C063238" w14:textId="77777777" w:rsidR="00B06063" w:rsidRPr="008A5A7C" w:rsidRDefault="00B06063" w:rsidP="00131489">
      <w:pPr>
        <w:jc w:val="both"/>
        <w:rPr>
          <w:rFonts w:ascii="Verdana" w:hAnsi="Verdana"/>
          <w:b/>
        </w:rPr>
      </w:pPr>
    </w:p>
    <w:p w14:paraId="7EAD0409" w14:textId="77777777" w:rsidR="003D25DB" w:rsidRPr="008A5A7C" w:rsidRDefault="003D25DB" w:rsidP="00131489">
      <w:pPr>
        <w:jc w:val="both"/>
        <w:rPr>
          <w:rFonts w:ascii="Verdana" w:hAnsi="Verdana"/>
          <w:b/>
        </w:rPr>
      </w:pPr>
      <w:r w:rsidRPr="008A5A7C">
        <w:rPr>
          <w:rFonts w:ascii="Verdana" w:hAnsi="Verdana"/>
          <w:b/>
        </w:rPr>
        <w:t>2. Minutes of Previous Meetings</w:t>
      </w:r>
    </w:p>
    <w:p w14:paraId="4E80BF76" w14:textId="77777777" w:rsidR="002F33F6" w:rsidRPr="008A5A7C" w:rsidRDefault="002F33F6" w:rsidP="00131489">
      <w:pPr>
        <w:jc w:val="both"/>
        <w:rPr>
          <w:rFonts w:ascii="Verdana" w:hAnsi="Verdana"/>
          <w:b/>
        </w:rPr>
      </w:pPr>
    </w:p>
    <w:p w14:paraId="764A6B7A" w14:textId="7AEFF2A2" w:rsidR="0012202A" w:rsidRDefault="00241EAC" w:rsidP="00131489">
      <w:pPr>
        <w:jc w:val="both"/>
        <w:rPr>
          <w:rFonts w:ascii="Verdana" w:hAnsi="Verdana"/>
        </w:rPr>
      </w:pPr>
      <w:r>
        <w:rPr>
          <w:rFonts w:ascii="Verdana" w:hAnsi="Verdana"/>
        </w:rPr>
        <w:t>The PCC extended his thanks to the outgoing Staff Officer Justin Evans for his work and support over the past few months</w:t>
      </w:r>
      <w:r w:rsidR="00BE5F5B">
        <w:rPr>
          <w:rFonts w:ascii="Verdana" w:hAnsi="Verdana"/>
        </w:rPr>
        <w:t>, and wished him well in his new posting</w:t>
      </w:r>
      <w:r>
        <w:rPr>
          <w:rFonts w:ascii="Verdana" w:hAnsi="Verdana"/>
        </w:rPr>
        <w:t>.</w:t>
      </w:r>
    </w:p>
    <w:p w14:paraId="403C60E0" w14:textId="77777777" w:rsidR="00895713" w:rsidRPr="008A5A7C" w:rsidRDefault="00895713" w:rsidP="00131489">
      <w:pPr>
        <w:jc w:val="both"/>
        <w:rPr>
          <w:rFonts w:ascii="Verdana" w:hAnsi="Verdana"/>
        </w:rPr>
      </w:pPr>
    </w:p>
    <w:p w14:paraId="200A2A86" w14:textId="77777777" w:rsidR="003D25DB" w:rsidRPr="008A5A7C" w:rsidRDefault="003D25DB" w:rsidP="00131489">
      <w:pPr>
        <w:jc w:val="both"/>
        <w:rPr>
          <w:rFonts w:ascii="Verdana" w:hAnsi="Verdana"/>
          <w:b/>
        </w:rPr>
      </w:pPr>
      <w:r w:rsidRPr="008A5A7C">
        <w:rPr>
          <w:rFonts w:ascii="Verdana" w:hAnsi="Verdana"/>
          <w:b/>
        </w:rPr>
        <w:t>3. Chief Constable’s Update</w:t>
      </w:r>
    </w:p>
    <w:p w14:paraId="410E0C41" w14:textId="2AB85DDC" w:rsidR="003D25DB" w:rsidRPr="008A5A7C" w:rsidRDefault="003D25DB" w:rsidP="00131489">
      <w:pPr>
        <w:jc w:val="both"/>
        <w:rPr>
          <w:rFonts w:ascii="Verdana" w:hAnsi="Verdana"/>
        </w:rPr>
      </w:pPr>
    </w:p>
    <w:p w14:paraId="52F8EE95" w14:textId="77777777" w:rsidR="003D25DB" w:rsidRPr="008A5A7C" w:rsidRDefault="00323033" w:rsidP="00131489">
      <w:pPr>
        <w:jc w:val="both"/>
        <w:rPr>
          <w:rFonts w:ascii="Verdana" w:hAnsi="Verdana"/>
          <w:b/>
        </w:rPr>
      </w:pPr>
      <w:r w:rsidRPr="008A5A7C">
        <w:rPr>
          <w:rFonts w:ascii="Verdana" w:hAnsi="Verdana"/>
          <w:b/>
        </w:rPr>
        <w:t xml:space="preserve">3a. </w:t>
      </w:r>
      <w:r w:rsidR="003D25DB" w:rsidRPr="008A5A7C">
        <w:rPr>
          <w:rFonts w:ascii="Verdana" w:hAnsi="Verdana"/>
          <w:b/>
        </w:rPr>
        <w:t>Operational Updates</w:t>
      </w:r>
    </w:p>
    <w:p w14:paraId="32E5A338" w14:textId="77777777" w:rsidR="00C65EBA" w:rsidRPr="008A5A7C" w:rsidRDefault="00C65EBA" w:rsidP="00131489">
      <w:pPr>
        <w:jc w:val="both"/>
        <w:rPr>
          <w:rFonts w:ascii="Verdana" w:hAnsi="Verdana"/>
          <w:b/>
        </w:rPr>
      </w:pPr>
    </w:p>
    <w:p w14:paraId="3A8209EC" w14:textId="12A2EBC2" w:rsidR="00BD185F" w:rsidRDefault="00672812" w:rsidP="00131489">
      <w:pPr>
        <w:jc w:val="both"/>
        <w:rPr>
          <w:rFonts w:ascii="Verdana" w:hAnsi="Verdana"/>
        </w:rPr>
      </w:pPr>
      <w:r>
        <w:rPr>
          <w:rFonts w:ascii="Verdana" w:hAnsi="Verdana"/>
        </w:rPr>
        <w:t>The CC provided an update on a range of matters including</w:t>
      </w:r>
      <w:r w:rsidR="00CD40B0">
        <w:rPr>
          <w:rFonts w:ascii="Verdana" w:hAnsi="Verdana"/>
        </w:rPr>
        <w:t xml:space="preserve"> a national increase in suicide numbers</w:t>
      </w:r>
      <w:r w:rsidR="00010F8D">
        <w:rPr>
          <w:rFonts w:ascii="Verdana" w:hAnsi="Verdana"/>
        </w:rPr>
        <w:t>, good police work from the Neighbourhood Policing T</w:t>
      </w:r>
      <w:r>
        <w:rPr>
          <w:rFonts w:ascii="Verdana" w:hAnsi="Verdana"/>
        </w:rPr>
        <w:t xml:space="preserve">eams </w:t>
      </w:r>
      <w:r w:rsidR="00010F8D">
        <w:rPr>
          <w:rFonts w:ascii="Verdana" w:hAnsi="Verdana"/>
        </w:rPr>
        <w:t xml:space="preserve">(NPTs) who are actively </w:t>
      </w:r>
      <w:r>
        <w:rPr>
          <w:rFonts w:ascii="Verdana" w:hAnsi="Verdana"/>
        </w:rPr>
        <w:t xml:space="preserve">linking in with the response teams, and the arrest of travelling criminals carrying drugs into Carmarthenshire.  </w:t>
      </w:r>
      <w:r w:rsidR="0069740B">
        <w:rPr>
          <w:rFonts w:ascii="Verdana" w:hAnsi="Verdana"/>
        </w:rPr>
        <w:t>It was noted that Covid-19 regulations were due to change on Monday the 6</w:t>
      </w:r>
      <w:r w:rsidR="0069740B" w:rsidRPr="0069740B">
        <w:rPr>
          <w:rFonts w:ascii="Verdana" w:hAnsi="Verdana"/>
          <w:vertAlign w:val="superscript"/>
        </w:rPr>
        <w:t>th</w:t>
      </w:r>
      <w:r w:rsidR="00010F8D">
        <w:rPr>
          <w:rFonts w:ascii="Verdana" w:hAnsi="Verdana"/>
        </w:rPr>
        <w:t xml:space="preserve"> of July and that the Force was</w:t>
      </w:r>
      <w:r w:rsidR="0069740B">
        <w:rPr>
          <w:rFonts w:ascii="Verdana" w:hAnsi="Verdana"/>
        </w:rPr>
        <w:t xml:space="preserve"> engaged with We</w:t>
      </w:r>
      <w:r w:rsidR="00010F8D">
        <w:rPr>
          <w:rFonts w:ascii="Verdana" w:hAnsi="Verdana"/>
        </w:rPr>
        <w:t>lsh Government on how to manage</w:t>
      </w:r>
      <w:r w:rsidR="0069740B">
        <w:rPr>
          <w:rFonts w:ascii="Verdana" w:hAnsi="Verdana"/>
        </w:rPr>
        <w:t xml:space="preserve"> increased travel and shops opening over the next few weeks.</w:t>
      </w:r>
    </w:p>
    <w:p w14:paraId="340A70C9" w14:textId="77777777" w:rsidR="00672812" w:rsidRPr="008A5A7C" w:rsidRDefault="00672812" w:rsidP="00131489">
      <w:pPr>
        <w:jc w:val="both"/>
        <w:rPr>
          <w:rFonts w:ascii="Verdana" w:hAnsi="Verdana"/>
        </w:rPr>
      </w:pPr>
    </w:p>
    <w:p w14:paraId="29C36785" w14:textId="77777777" w:rsidR="003D25DB" w:rsidRPr="008A5A7C" w:rsidRDefault="00323033" w:rsidP="00131489">
      <w:pPr>
        <w:jc w:val="both"/>
        <w:rPr>
          <w:rFonts w:ascii="Verdana" w:hAnsi="Verdana"/>
          <w:b/>
        </w:rPr>
      </w:pPr>
      <w:r w:rsidRPr="008A5A7C">
        <w:rPr>
          <w:rFonts w:ascii="Verdana" w:hAnsi="Verdana"/>
          <w:b/>
        </w:rPr>
        <w:t xml:space="preserve">3b. </w:t>
      </w:r>
      <w:r w:rsidR="003D25DB" w:rsidRPr="008A5A7C">
        <w:rPr>
          <w:rFonts w:ascii="Verdana" w:hAnsi="Verdana"/>
          <w:b/>
        </w:rPr>
        <w:t>Organisational Updates</w:t>
      </w:r>
    </w:p>
    <w:p w14:paraId="4867296A" w14:textId="3C86F79A" w:rsidR="009408DC" w:rsidRDefault="009408DC" w:rsidP="00131489">
      <w:pPr>
        <w:jc w:val="both"/>
        <w:rPr>
          <w:rFonts w:ascii="Verdana" w:hAnsi="Verdana"/>
          <w:b/>
        </w:rPr>
      </w:pPr>
    </w:p>
    <w:p w14:paraId="20D5B633" w14:textId="0A48131F" w:rsidR="005406CD" w:rsidRPr="008A5A7C" w:rsidRDefault="005406CD" w:rsidP="00131489">
      <w:pPr>
        <w:jc w:val="both"/>
        <w:rPr>
          <w:rFonts w:ascii="Verdana" w:hAnsi="Verdana"/>
          <w:b/>
        </w:rPr>
      </w:pPr>
      <w:r>
        <w:rPr>
          <w:rFonts w:ascii="Verdana" w:hAnsi="Verdana"/>
        </w:rPr>
        <w:t xml:space="preserve">It was noted that two PCs are currently suspended from duty.  The CC had a </w:t>
      </w:r>
      <w:r w:rsidR="00BE5F5B">
        <w:rPr>
          <w:rFonts w:ascii="Verdana" w:hAnsi="Verdana"/>
        </w:rPr>
        <w:t>positive meeting</w:t>
      </w:r>
      <w:r>
        <w:rPr>
          <w:rFonts w:ascii="Verdana" w:hAnsi="Verdana"/>
        </w:rPr>
        <w:t xml:space="preserve"> with Wendy Williams (HMIC) the previous week and </w:t>
      </w:r>
      <w:r w:rsidR="00372E58">
        <w:rPr>
          <w:rFonts w:ascii="Verdana" w:hAnsi="Verdana"/>
        </w:rPr>
        <w:t xml:space="preserve">noted </w:t>
      </w:r>
      <w:r>
        <w:rPr>
          <w:rFonts w:ascii="Verdana" w:hAnsi="Verdana"/>
        </w:rPr>
        <w:t xml:space="preserve">that the Force continued to </w:t>
      </w:r>
      <w:r w:rsidR="00BE5F5B">
        <w:rPr>
          <w:rFonts w:ascii="Verdana" w:hAnsi="Verdana"/>
        </w:rPr>
        <w:t>maintain</w:t>
      </w:r>
      <w:r>
        <w:rPr>
          <w:rFonts w:ascii="Verdana" w:hAnsi="Verdana"/>
        </w:rPr>
        <w:t xml:space="preserve"> evidence of good practice moving forward.</w:t>
      </w:r>
    </w:p>
    <w:p w14:paraId="4BD6FEDD" w14:textId="77777777" w:rsidR="00C6403D" w:rsidRPr="008A5A7C" w:rsidRDefault="00C6403D" w:rsidP="00131489">
      <w:pPr>
        <w:jc w:val="both"/>
        <w:rPr>
          <w:rFonts w:ascii="Verdana" w:hAnsi="Verdana"/>
          <w:b/>
        </w:rPr>
      </w:pPr>
    </w:p>
    <w:p w14:paraId="11FC3968" w14:textId="77777777" w:rsidR="003D25DB" w:rsidRPr="008A5A7C" w:rsidRDefault="003D25DB" w:rsidP="00131489">
      <w:pPr>
        <w:jc w:val="both"/>
        <w:rPr>
          <w:rFonts w:ascii="Verdana" w:hAnsi="Verdana"/>
          <w:b/>
        </w:rPr>
      </w:pPr>
      <w:r w:rsidRPr="008A5A7C">
        <w:rPr>
          <w:rFonts w:ascii="Verdana" w:hAnsi="Verdana"/>
          <w:b/>
        </w:rPr>
        <w:t>4. PCC’s Update</w:t>
      </w:r>
    </w:p>
    <w:p w14:paraId="143316E9" w14:textId="77777777" w:rsidR="006664F5" w:rsidRPr="008A5A7C" w:rsidRDefault="006664F5" w:rsidP="00131489">
      <w:pPr>
        <w:jc w:val="both"/>
        <w:rPr>
          <w:rFonts w:ascii="Verdana" w:hAnsi="Verdana"/>
        </w:rPr>
      </w:pPr>
    </w:p>
    <w:p w14:paraId="0702B11B" w14:textId="77777777" w:rsidR="003D25DB" w:rsidRPr="008A5A7C" w:rsidRDefault="00323033" w:rsidP="00131489">
      <w:pPr>
        <w:jc w:val="both"/>
        <w:rPr>
          <w:rFonts w:ascii="Verdana" w:hAnsi="Verdana"/>
          <w:b/>
        </w:rPr>
      </w:pPr>
      <w:r w:rsidRPr="008A5A7C">
        <w:rPr>
          <w:rFonts w:ascii="Verdana" w:hAnsi="Verdana"/>
          <w:b/>
        </w:rPr>
        <w:t xml:space="preserve">4a. </w:t>
      </w:r>
      <w:r w:rsidR="003D25DB" w:rsidRPr="008A5A7C">
        <w:rPr>
          <w:rFonts w:ascii="Verdana" w:hAnsi="Verdana"/>
          <w:b/>
        </w:rPr>
        <w:t>Local</w:t>
      </w:r>
    </w:p>
    <w:p w14:paraId="0D50FEBA" w14:textId="77777777" w:rsidR="00344465" w:rsidRPr="008A5A7C" w:rsidRDefault="00344465" w:rsidP="00131489">
      <w:pPr>
        <w:jc w:val="both"/>
        <w:rPr>
          <w:rFonts w:ascii="Verdana" w:hAnsi="Verdana"/>
          <w:b/>
        </w:rPr>
      </w:pPr>
    </w:p>
    <w:p w14:paraId="71586F81" w14:textId="6730AD9A" w:rsidR="00942752" w:rsidRDefault="000F5BE0" w:rsidP="00131489">
      <w:pPr>
        <w:jc w:val="both"/>
        <w:rPr>
          <w:rFonts w:ascii="Verdana" w:hAnsi="Verdana"/>
        </w:rPr>
      </w:pPr>
      <w:r>
        <w:rPr>
          <w:rFonts w:ascii="Verdana" w:hAnsi="Verdana"/>
        </w:rPr>
        <w:t xml:space="preserve">The PCC provided an update on his engagement with local organisations including a meeting with his Independent Custody Volunteers and Animal Welfare Volunteers over Skype to thank them for their commitment, as well as virtual engagement opportunities with organisations in Powys the previous week.  The </w:t>
      </w:r>
      <w:r w:rsidR="00464795">
        <w:rPr>
          <w:rFonts w:ascii="Verdana" w:hAnsi="Verdana"/>
        </w:rPr>
        <w:t>PCC stated that</w:t>
      </w:r>
      <w:r w:rsidR="00976D5C">
        <w:rPr>
          <w:rFonts w:ascii="Verdana" w:hAnsi="Verdana"/>
        </w:rPr>
        <w:t xml:space="preserve"> the</w:t>
      </w:r>
      <w:r w:rsidR="00464795">
        <w:rPr>
          <w:rFonts w:ascii="Verdana" w:hAnsi="Verdana"/>
        </w:rPr>
        <w:t xml:space="preserve"> Local Criminal Justice Board w</w:t>
      </w:r>
      <w:r>
        <w:rPr>
          <w:rFonts w:ascii="Verdana" w:hAnsi="Verdana"/>
        </w:rPr>
        <w:t>ould take place next week.</w:t>
      </w:r>
    </w:p>
    <w:p w14:paraId="4E3240FD" w14:textId="319E5A2F" w:rsidR="00464795" w:rsidRDefault="00464795" w:rsidP="00131489">
      <w:pPr>
        <w:jc w:val="both"/>
        <w:rPr>
          <w:rFonts w:ascii="Verdana" w:hAnsi="Verdana"/>
        </w:rPr>
      </w:pPr>
    </w:p>
    <w:p w14:paraId="22F69C89" w14:textId="4413F2AD" w:rsidR="00464795" w:rsidRPr="00464795" w:rsidRDefault="00464795" w:rsidP="00131489">
      <w:pPr>
        <w:jc w:val="both"/>
        <w:rPr>
          <w:rFonts w:ascii="Verdana" w:hAnsi="Verdana"/>
        </w:rPr>
      </w:pPr>
      <w:r>
        <w:rPr>
          <w:rFonts w:ascii="Verdana" w:hAnsi="Verdana"/>
        </w:rPr>
        <w:t xml:space="preserve">The PCC also stated that he hosted a Commissioning Advisory Board </w:t>
      </w:r>
      <w:r w:rsidR="00976D5C">
        <w:rPr>
          <w:rFonts w:ascii="Verdana" w:hAnsi="Verdana"/>
        </w:rPr>
        <w:t xml:space="preserve">that </w:t>
      </w:r>
      <w:r>
        <w:rPr>
          <w:rFonts w:ascii="Verdana" w:hAnsi="Verdana"/>
        </w:rPr>
        <w:t>morning to establish how services were adapting to support victims during Covid-19.</w:t>
      </w:r>
      <w:r w:rsidR="00976D5C">
        <w:rPr>
          <w:rFonts w:ascii="Verdana" w:hAnsi="Verdana"/>
        </w:rPr>
        <w:t xml:space="preserve"> He had been reassured by the information shared during the meeting. </w:t>
      </w:r>
    </w:p>
    <w:p w14:paraId="7C1D88CB" w14:textId="77777777" w:rsidR="00464795" w:rsidRPr="008A5A7C" w:rsidRDefault="00464795" w:rsidP="00131489">
      <w:pPr>
        <w:jc w:val="both"/>
        <w:rPr>
          <w:rFonts w:ascii="Verdana" w:hAnsi="Verdana"/>
          <w:b/>
        </w:rPr>
      </w:pPr>
    </w:p>
    <w:p w14:paraId="68BAA285" w14:textId="77777777" w:rsidR="003D25DB" w:rsidRPr="008A5A7C" w:rsidRDefault="00323033" w:rsidP="00131489">
      <w:pPr>
        <w:jc w:val="both"/>
        <w:rPr>
          <w:rFonts w:ascii="Verdana" w:hAnsi="Verdana"/>
          <w:b/>
        </w:rPr>
      </w:pPr>
      <w:r w:rsidRPr="008A5A7C">
        <w:rPr>
          <w:rFonts w:ascii="Verdana" w:hAnsi="Verdana"/>
          <w:b/>
        </w:rPr>
        <w:t xml:space="preserve">4b. </w:t>
      </w:r>
      <w:r w:rsidR="003D25DB" w:rsidRPr="008A5A7C">
        <w:rPr>
          <w:rFonts w:ascii="Verdana" w:hAnsi="Verdana"/>
          <w:b/>
        </w:rPr>
        <w:t>National</w:t>
      </w:r>
    </w:p>
    <w:p w14:paraId="5AF9AF7E" w14:textId="1F494AE1" w:rsidR="00D43077" w:rsidRDefault="00D43077" w:rsidP="00131489">
      <w:pPr>
        <w:jc w:val="both"/>
        <w:rPr>
          <w:rFonts w:ascii="Verdana" w:hAnsi="Verdana"/>
          <w:b/>
        </w:rPr>
      </w:pPr>
    </w:p>
    <w:p w14:paraId="59CA4EC9" w14:textId="335B470A" w:rsidR="00C65AA1" w:rsidRPr="00C65AA1" w:rsidRDefault="000F5BE0" w:rsidP="00131489">
      <w:pPr>
        <w:jc w:val="both"/>
        <w:rPr>
          <w:rFonts w:ascii="Verdana" w:hAnsi="Verdana"/>
        </w:rPr>
      </w:pPr>
      <w:r>
        <w:rPr>
          <w:rFonts w:ascii="Verdana" w:hAnsi="Verdana"/>
        </w:rPr>
        <w:t>The PCC stated that he continues to have weekly dial-ins with the other Commissioners in Wales and Welsh Government representatives as well as attending discussions on other national matters including the National Police Air Service</w:t>
      </w:r>
      <w:r w:rsidR="00976D5C">
        <w:rPr>
          <w:rFonts w:ascii="Verdana" w:hAnsi="Verdana"/>
        </w:rPr>
        <w:t>. The PCC advised the Board that he would be handing over</w:t>
      </w:r>
      <w:r>
        <w:rPr>
          <w:rFonts w:ascii="Verdana" w:hAnsi="Verdana"/>
        </w:rPr>
        <w:t xml:space="preserve"> the chairing of the Policing in Wales meeting with the other Commissioners and  four Chief Constables</w:t>
      </w:r>
      <w:r w:rsidR="00976D5C">
        <w:rPr>
          <w:rFonts w:ascii="Verdana" w:hAnsi="Verdana"/>
        </w:rPr>
        <w:t xml:space="preserve"> in Wales to PCC Alun Michael over the coming weeks</w:t>
      </w:r>
      <w:r>
        <w:rPr>
          <w:rFonts w:ascii="Verdana" w:hAnsi="Verdana"/>
        </w:rPr>
        <w:t>.</w:t>
      </w:r>
    </w:p>
    <w:p w14:paraId="0B35890A" w14:textId="77777777" w:rsidR="00C81FD4" w:rsidRPr="008A5A7C" w:rsidRDefault="00C81FD4" w:rsidP="00131489">
      <w:pPr>
        <w:jc w:val="both"/>
        <w:rPr>
          <w:rFonts w:ascii="Verdana" w:hAnsi="Verdana"/>
          <w:b/>
        </w:rPr>
      </w:pPr>
    </w:p>
    <w:p w14:paraId="1FD70500" w14:textId="77777777" w:rsidR="00341ACB" w:rsidRPr="008A5A7C" w:rsidRDefault="00321ABC" w:rsidP="00131489">
      <w:pPr>
        <w:jc w:val="both"/>
        <w:rPr>
          <w:rFonts w:ascii="Verdana" w:hAnsi="Verdana"/>
          <w:b/>
        </w:rPr>
      </w:pPr>
      <w:r w:rsidRPr="008A5A7C">
        <w:rPr>
          <w:rFonts w:ascii="Verdana" w:hAnsi="Verdana"/>
          <w:b/>
        </w:rPr>
        <w:t>5</w:t>
      </w:r>
      <w:r w:rsidR="003D25DB" w:rsidRPr="008A5A7C">
        <w:rPr>
          <w:rFonts w:ascii="Verdana" w:hAnsi="Verdana"/>
          <w:b/>
        </w:rPr>
        <w:t xml:space="preserve">.  </w:t>
      </w:r>
      <w:r w:rsidR="00ED1AE5" w:rsidRPr="008A5A7C">
        <w:rPr>
          <w:rFonts w:ascii="Verdana" w:hAnsi="Verdana"/>
          <w:b/>
        </w:rPr>
        <w:t>Standing Item</w:t>
      </w:r>
      <w:r w:rsidR="0012202A" w:rsidRPr="008A5A7C">
        <w:rPr>
          <w:rFonts w:ascii="Verdana" w:hAnsi="Verdana"/>
          <w:b/>
        </w:rPr>
        <w:t>s</w:t>
      </w:r>
    </w:p>
    <w:p w14:paraId="16E7859A" w14:textId="77777777" w:rsidR="0012202A" w:rsidRPr="008A5A7C" w:rsidRDefault="0012202A" w:rsidP="00131489">
      <w:pPr>
        <w:jc w:val="both"/>
        <w:rPr>
          <w:rFonts w:ascii="Verdana" w:hAnsi="Verdana"/>
          <w:b/>
        </w:rPr>
      </w:pPr>
    </w:p>
    <w:p w14:paraId="4AFD2C0D" w14:textId="7691D0EF" w:rsidR="0012202A" w:rsidRPr="008A5A7C" w:rsidRDefault="00323033" w:rsidP="00323033">
      <w:pPr>
        <w:jc w:val="both"/>
        <w:rPr>
          <w:rFonts w:ascii="Verdana" w:hAnsi="Verdana"/>
          <w:b/>
        </w:rPr>
      </w:pPr>
      <w:r w:rsidRPr="008A5A7C">
        <w:rPr>
          <w:rFonts w:ascii="Verdana" w:hAnsi="Verdana"/>
          <w:b/>
        </w:rPr>
        <w:t xml:space="preserve">5a. </w:t>
      </w:r>
      <w:r w:rsidR="00C465E7">
        <w:rPr>
          <w:rFonts w:ascii="Verdana" w:hAnsi="Verdana"/>
          <w:b/>
        </w:rPr>
        <w:t>Risk</w:t>
      </w:r>
    </w:p>
    <w:p w14:paraId="6D8FD705" w14:textId="585A74FE" w:rsidR="001875A1" w:rsidRDefault="001875A1" w:rsidP="00323033">
      <w:pPr>
        <w:jc w:val="both"/>
        <w:rPr>
          <w:rFonts w:ascii="Verdana" w:hAnsi="Verdana"/>
          <w:b/>
        </w:rPr>
      </w:pPr>
    </w:p>
    <w:p w14:paraId="21470F3D" w14:textId="4CC838C1" w:rsidR="00C65AA1" w:rsidRPr="00C65AA1" w:rsidRDefault="00C65AA1" w:rsidP="00323033">
      <w:pPr>
        <w:jc w:val="both"/>
        <w:rPr>
          <w:rFonts w:ascii="Verdana" w:hAnsi="Verdana"/>
        </w:rPr>
      </w:pPr>
      <w:r>
        <w:rPr>
          <w:rFonts w:ascii="Verdana" w:hAnsi="Verdana"/>
        </w:rPr>
        <w:t xml:space="preserve">The </w:t>
      </w:r>
      <w:r w:rsidR="00976D5C">
        <w:rPr>
          <w:rFonts w:ascii="Verdana" w:hAnsi="Verdana"/>
        </w:rPr>
        <w:t>Board considered a</w:t>
      </w:r>
      <w:r>
        <w:rPr>
          <w:rFonts w:ascii="Verdana" w:hAnsi="Verdana"/>
        </w:rPr>
        <w:t xml:space="preserve"> </w:t>
      </w:r>
      <w:r w:rsidR="000241B9">
        <w:rPr>
          <w:rFonts w:ascii="Verdana" w:hAnsi="Verdana"/>
        </w:rPr>
        <w:t xml:space="preserve">highlight </w:t>
      </w:r>
      <w:r>
        <w:rPr>
          <w:rFonts w:ascii="Verdana" w:hAnsi="Verdana"/>
        </w:rPr>
        <w:t>report of organisational risks</w:t>
      </w:r>
      <w:r w:rsidR="000241B9">
        <w:rPr>
          <w:rFonts w:ascii="Verdana" w:hAnsi="Verdana"/>
        </w:rPr>
        <w:t>, which provided an update on the highest scoring risks, improved areas of corporate risk and new areas of corporate risk</w:t>
      </w:r>
      <w:r>
        <w:rPr>
          <w:rFonts w:ascii="Verdana" w:hAnsi="Verdana"/>
        </w:rPr>
        <w:t>.</w:t>
      </w:r>
      <w:r w:rsidR="000241B9">
        <w:rPr>
          <w:rFonts w:ascii="Verdana" w:hAnsi="Verdana"/>
        </w:rPr>
        <w:t xml:space="preserve"> The report also provided an update on COVID-19 related risks.</w:t>
      </w:r>
      <w:r>
        <w:rPr>
          <w:rFonts w:ascii="Verdana" w:hAnsi="Verdana"/>
        </w:rPr>
        <w:t xml:space="preserve">  The DoF</w:t>
      </w:r>
      <w:r w:rsidR="00372E58">
        <w:rPr>
          <w:rFonts w:ascii="Verdana" w:hAnsi="Verdana"/>
        </w:rPr>
        <w:t xml:space="preserve"> </w:t>
      </w:r>
      <w:r w:rsidR="000241B9">
        <w:rPr>
          <w:rFonts w:ascii="Verdana" w:hAnsi="Verdana"/>
        </w:rPr>
        <w:t>referred to</w:t>
      </w:r>
      <w:r w:rsidR="00372E58">
        <w:rPr>
          <w:rFonts w:ascii="Verdana" w:hAnsi="Verdana"/>
        </w:rPr>
        <w:t xml:space="preserve"> the Police National Computer (PNC)</w:t>
      </w:r>
      <w:r w:rsidR="000241B9">
        <w:rPr>
          <w:rFonts w:ascii="Verdana" w:hAnsi="Verdana"/>
        </w:rPr>
        <w:t xml:space="preserve"> risk</w:t>
      </w:r>
      <w:r>
        <w:rPr>
          <w:rFonts w:ascii="Verdana" w:hAnsi="Verdana"/>
        </w:rPr>
        <w:t xml:space="preserve">, stating the Force went live </w:t>
      </w:r>
      <w:r w:rsidR="000241B9">
        <w:rPr>
          <w:rFonts w:ascii="Verdana" w:hAnsi="Verdana"/>
        </w:rPr>
        <w:t xml:space="preserve">during that </w:t>
      </w:r>
      <w:r>
        <w:rPr>
          <w:rFonts w:ascii="Verdana" w:hAnsi="Verdana"/>
        </w:rPr>
        <w:t xml:space="preserve">week on the process of custody records.  He noted there are still quality issues and data issues however these </w:t>
      </w:r>
      <w:r w:rsidR="00976D5C">
        <w:rPr>
          <w:rFonts w:ascii="Verdana" w:hAnsi="Verdana"/>
        </w:rPr>
        <w:t>we</w:t>
      </w:r>
      <w:r>
        <w:rPr>
          <w:rFonts w:ascii="Verdana" w:hAnsi="Verdana"/>
        </w:rPr>
        <w:t xml:space="preserve">re being </w:t>
      </w:r>
      <w:r w:rsidR="00976D5C">
        <w:rPr>
          <w:rFonts w:ascii="Verdana" w:hAnsi="Verdana"/>
        </w:rPr>
        <w:t>progressed</w:t>
      </w:r>
      <w:r w:rsidR="000241B9">
        <w:rPr>
          <w:rFonts w:ascii="Verdana" w:hAnsi="Verdana"/>
        </w:rPr>
        <w:t>, which in time would reduce the risk to the organisation</w:t>
      </w:r>
      <w:r>
        <w:rPr>
          <w:rFonts w:ascii="Verdana" w:hAnsi="Verdana"/>
        </w:rPr>
        <w:t>.</w:t>
      </w:r>
      <w:r w:rsidR="000241B9">
        <w:rPr>
          <w:rFonts w:ascii="Verdana" w:hAnsi="Verdana"/>
        </w:rPr>
        <w:t xml:space="preserve"> </w:t>
      </w:r>
      <w:r>
        <w:rPr>
          <w:rFonts w:ascii="Verdana" w:hAnsi="Verdana"/>
        </w:rPr>
        <w:t xml:space="preserve">  </w:t>
      </w:r>
    </w:p>
    <w:p w14:paraId="00C3AB40" w14:textId="77777777" w:rsidR="006324A5" w:rsidRPr="008A5A7C" w:rsidRDefault="006324A5" w:rsidP="00323033">
      <w:pPr>
        <w:jc w:val="both"/>
        <w:rPr>
          <w:rFonts w:ascii="Verdana" w:hAnsi="Verdana"/>
          <w:b/>
        </w:rPr>
      </w:pPr>
    </w:p>
    <w:p w14:paraId="6D8D6215" w14:textId="5FA1FDB9" w:rsidR="006324A5" w:rsidRDefault="006324A5" w:rsidP="00323033">
      <w:pPr>
        <w:jc w:val="both"/>
        <w:rPr>
          <w:rFonts w:ascii="Verdana" w:hAnsi="Verdana"/>
          <w:b/>
        </w:rPr>
      </w:pPr>
      <w:r w:rsidRPr="008A5A7C">
        <w:rPr>
          <w:rFonts w:ascii="Verdana" w:hAnsi="Verdana"/>
          <w:b/>
        </w:rPr>
        <w:t xml:space="preserve">5b. </w:t>
      </w:r>
      <w:r w:rsidR="00C465E7">
        <w:rPr>
          <w:rFonts w:ascii="Verdana" w:hAnsi="Verdana"/>
          <w:b/>
        </w:rPr>
        <w:t>HR</w:t>
      </w:r>
    </w:p>
    <w:p w14:paraId="648F9299" w14:textId="320F1C6C" w:rsidR="00C465E7" w:rsidRDefault="00C465E7" w:rsidP="00323033">
      <w:pPr>
        <w:jc w:val="both"/>
        <w:rPr>
          <w:rFonts w:ascii="Verdana" w:hAnsi="Verdana"/>
          <w:b/>
        </w:rPr>
      </w:pPr>
    </w:p>
    <w:p w14:paraId="3C76CB0D" w14:textId="4F16CC3F" w:rsidR="0083627E" w:rsidRDefault="00C465E7" w:rsidP="00323033">
      <w:pPr>
        <w:jc w:val="both"/>
        <w:rPr>
          <w:rFonts w:ascii="Verdana" w:hAnsi="Verdana"/>
        </w:rPr>
      </w:pPr>
      <w:r>
        <w:rPr>
          <w:rFonts w:ascii="Verdana" w:hAnsi="Verdana"/>
        </w:rPr>
        <w:t>SC provided an update on a number of HR matters including uplift numbers.  It was noted that DPP need to provide monthly updates to the Home Office on their baseline, with predicted numbers for officers</w:t>
      </w:r>
      <w:r w:rsidR="00604C76">
        <w:rPr>
          <w:rFonts w:ascii="Verdana" w:hAnsi="Verdana"/>
        </w:rPr>
        <w:t>.</w:t>
      </w:r>
      <w:r>
        <w:rPr>
          <w:rFonts w:ascii="Verdana" w:hAnsi="Verdana"/>
        </w:rPr>
        <w:t xml:space="preserve"> </w:t>
      </w:r>
      <w:r w:rsidR="00604C76">
        <w:rPr>
          <w:rFonts w:ascii="Verdana" w:hAnsi="Verdana"/>
        </w:rPr>
        <w:t xml:space="preserve">Current predictions are that the organisation will be </w:t>
      </w:r>
      <w:r>
        <w:rPr>
          <w:rFonts w:ascii="Verdana" w:hAnsi="Verdana"/>
        </w:rPr>
        <w:t xml:space="preserve">14 over establishment against the baseline </w:t>
      </w:r>
      <w:r w:rsidR="00604C76">
        <w:rPr>
          <w:rFonts w:ascii="Verdana" w:hAnsi="Verdana"/>
        </w:rPr>
        <w:t>at</w:t>
      </w:r>
      <w:r>
        <w:rPr>
          <w:rFonts w:ascii="Verdana" w:hAnsi="Verdana"/>
        </w:rPr>
        <w:t xml:space="preserve"> the end of March</w:t>
      </w:r>
      <w:r w:rsidR="00604C76">
        <w:rPr>
          <w:rFonts w:ascii="Verdana" w:hAnsi="Verdana"/>
        </w:rPr>
        <w:t xml:space="preserve"> 2021</w:t>
      </w:r>
      <w:r>
        <w:rPr>
          <w:rFonts w:ascii="Verdana" w:hAnsi="Verdana"/>
        </w:rPr>
        <w:t>.  It was noted that a number of officers were joining the Force over the next few months including an intake of 24 in September 2020 and 24 in March 2021.  5 transferees joined in June 2020 and a further 4 would join in October 2020.</w:t>
      </w:r>
      <w:r w:rsidR="0083627E">
        <w:rPr>
          <w:rFonts w:ascii="Verdana" w:hAnsi="Verdana"/>
        </w:rPr>
        <w:t xml:space="preserve">A discussion ensued regarding the decreasing number of officers retiring and leaving the Force.  This mirrors a national pattern due to concerns over the </w:t>
      </w:r>
      <w:r w:rsidR="00604C76">
        <w:rPr>
          <w:rFonts w:ascii="Verdana" w:hAnsi="Verdana"/>
        </w:rPr>
        <w:t>future as a result of</w:t>
      </w:r>
      <w:r w:rsidR="0083627E">
        <w:rPr>
          <w:rFonts w:ascii="Verdana" w:hAnsi="Verdana"/>
        </w:rPr>
        <w:t xml:space="preserve"> Covid-19.</w:t>
      </w:r>
    </w:p>
    <w:p w14:paraId="00D85F79" w14:textId="4E4C684B" w:rsidR="00A70653" w:rsidRDefault="00A70653" w:rsidP="00323033">
      <w:pPr>
        <w:jc w:val="both"/>
        <w:rPr>
          <w:rFonts w:ascii="Verdana" w:hAnsi="Verdana"/>
        </w:rPr>
      </w:pPr>
    </w:p>
    <w:p w14:paraId="6449D80A" w14:textId="5D129F89" w:rsidR="00A70653" w:rsidRPr="00A70653" w:rsidRDefault="00A70653" w:rsidP="00323033">
      <w:pPr>
        <w:jc w:val="both"/>
        <w:rPr>
          <w:rFonts w:ascii="Verdana" w:hAnsi="Verdana"/>
          <w:b/>
        </w:rPr>
      </w:pPr>
      <w:r w:rsidRPr="00A70653">
        <w:rPr>
          <w:rFonts w:ascii="Verdana" w:hAnsi="Verdana"/>
          <w:b/>
        </w:rPr>
        <w:t>Action</w:t>
      </w:r>
      <w:r w:rsidR="00124413">
        <w:rPr>
          <w:rFonts w:ascii="Verdana" w:hAnsi="Verdana"/>
          <w:b/>
        </w:rPr>
        <w:t xml:space="preserve"> 2484</w:t>
      </w:r>
      <w:r w:rsidRPr="00A70653">
        <w:rPr>
          <w:rFonts w:ascii="Verdana" w:hAnsi="Verdana"/>
          <w:b/>
        </w:rPr>
        <w:t>: SC to provide an update report for the Board during the next HR update at Policing Board.</w:t>
      </w:r>
    </w:p>
    <w:p w14:paraId="69EE1968" w14:textId="5ED4D2BD" w:rsidR="00A70653" w:rsidRDefault="00A70653" w:rsidP="00323033">
      <w:pPr>
        <w:jc w:val="both"/>
        <w:rPr>
          <w:rFonts w:ascii="Verdana" w:hAnsi="Verdana"/>
        </w:rPr>
      </w:pPr>
    </w:p>
    <w:p w14:paraId="25A5857D" w14:textId="48F5602F" w:rsidR="00A70653" w:rsidRDefault="00A70653" w:rsidP="00323033">
      <w:pPr>
        <w:jc w:val="both"/>
        <w:rPr>
          <w:rFonts w:ascii="Verdana" w:hAnsi="Verdana"/>
        </w:rPr>
      </w:pPr>
      <w:r>
        <w:rPr>
          <w:rFonts w:ascii="Verdana" w:hAnsi="Verdana"/>
        </w:rPr>
        <w:t xml:space="preserve">The PCC questioned the Force response to the Black Lives Matter protests over the past few weeks and queried what kind of training would be available to staff.  </w:t>
      </w:r>
      <w:r w:rsidR="00BA43D6">
        <w:rPr>
          <w:rFonts w:ascii="Verdana" w:hAnsi="Verdana"/>
        </w:rPr>
        <w:t xml:space="preserve">IC stated that the Force was working with the University of South Wales to engage with BAME students and understand how the Force can attract more BAME intakes. The CC stated that this piece of work has been ongoing for a prolonged period of time </w:t>
      </w:r>
      <w:r w:rsidR="00714A37">
        <w:rPr>
          <w:rFonts w:ascii="Verdana" w:hAnsi="Verdana"/>
        </w:rPr>
        <w:t>and that the Force was and had always been</w:t>
      </w:r>
      <w:r w:rsidR="00BA43D6">
        <w:rPr>
          <w:rFonts w:ascii="Verdana" w:hAnsi="Verdana"/>
        </w:rPr>
        <w:t xml:space="preserve"> committed to recruiting more BAME officers.</w:t>
      </w:r>
      <w:r w:rsidR="008D6774" w:rsidRPr="008D6774">
        <w:rPr>
          <w:rFonts w:ascii="Verdana" w:hAnsi="Verdana"/>
        </w:rPr>
        <w:t xml:space="preserve"> </w:t>
      </w:r>
      <w:r w:rsidR="008D6774">
        <w:rPr>
          <w:rFonts w:ascii="Verdana" w:hAnsi="Verdana"/>
        </w:rPr>
        <w:t xml:space="preserve">The CC stated that two BAME officers are joining the Force as part of upcoming intakes.  </w:t>
      </w:r>
    </w:p>
    <w:p w14:paraId="04C4D162" w14:textId="7CAA6493" w:rsidR="00513A0D" w:rsidRDefault="00513A0D" w:rsidP="00323033">
      <w:pPr>
        <w:jc w:val="both"/>
        <w:rPr>
          <w:rFonts w:ascii="Verdana" w:hAnsi="Verdana"/>
        </w:rPr>
      </w:pPr>
    </w:p>
    <w:p w14:paraId="2FE158FC" w14:textId="7CEB08A2" w:rsidR="00513A0D" w:rsidRDefault="00513A0D" w:rsidP="00323033">
      <w:pPr>
        <w:jc w:val="both"/>
        <w:rPr>
          <w:rFonts w:ascii="Verdana" w:hAnsi="Verdana"/>
        </w:rPr>
      </w:pPr>
      <w:r>
        <w:rPr>
          <w:rFonts w:ascii="Verdana" w:hAnsi="Verdana"/>
        </w:rPr>
        <w:lastRenderedPageBreak/>
        <w:t xml:space="preserve">SC updated the Board on special </w:t>
      </w:r>
      <w:r w:rsidR="008D6774">
        <w:rPr>
          <w:rFonts w:ascii="Verdana" w:hAnsi="Verdana"/>
        </w:rPr>
        <w:t>constable</w:t>
      </w:r>
      <w:r>
        <w:rPr>
          <w:rFonts w:ascii="Verdana" w:hAnsi="Verdana"/>
        </w:rPr>
        <w:t xml:space="preserve"> recruitment, stating that over 70 applications had been received</w:t>
      </w:r>
      <w:r w:rsidR="008D6774">
        <w:rPr>
          <w:rFonts w:ascii="Verdana" w:hAnsi="Verdana"/>
        </w:rPr>
        <w:t xml:space="preserve">. There would be </w:t>
      </w:r>
      <w:r>
        <w:rPr>
          <w:rFonts w:ascii="Verdana" w:hAnsi="Verdana"/>
        </w:rPr>
        <w:t xml:space="preserve">an intake of </w:t>
      </w:r>
      <w:r w:rsidR="008D6774">
        <w:rPr>
          <w:rFonts w:ascii="Verdana" w:hAnsi="Verdana"/>
        </w:rPr>
        <w:t xml:space="preserve">special constable </w:t>
      </w:r>
      <w:r>
        <w:rPr>
          <w:rFonts w:ascii="Verdana" w:hAnsi="Verdana"/>
        </w:rPr>
        <w:t>officers in October.  SC stated that a lot of work was ongoing with the University of South Wales with regard to recruiting specials with a view to support</w:t>
      </w:r>
      <w:r w:rsidR="00372E58">
        <w:rPr>
          <w:rFonts w:ascii="Verdana" w:hAnsi="Verdana"/>
        </w:rPr>
        <w:t>ing</w:t>
      </w:r>
      <w:r>
        <w:rPr>
          <w:rFonts w:ascii="Verdana" w:hAnsi="Verdana"/>
        </w:rPr>
        <w:t xml:space="preserve"> them to b</w:t>
      </w:r>
      <w:r w:rsidR="00372E58">
        <w:rPr>
          <w:rFonts w:ascii="Verdana" w:hAnsi="Verdana"/>
        </w:rPr>
        <w:t xml:space="preserve">ecoming police officers.  </w:t>
      </w:r>
    </w:p>
    <w:p w14:paraId="0127E0E2" w14:textId="3F590788" w:rsidR="003E6EC0" w:rsidRDefault="003E6EC0" w:rsidP="00323033">
      <w:pPr>
        <w:jc w:val="both"/>
        <w:rPr>
          <w:rFonts w:ascii="Verdana" w:hAnsi="Verdana"/>
        </w:rPr>
      </w:pPr>
    </w:p>
    <w:p w14:paraId="4CCAE010" w14:textId="77777777" w:rsidR="008D6774" w:rsidRDefault="003E6EC0" w:rsidP="00323033">
      <w:pPr>
        <w:jc w:val="both"/>
        <w:rPr>
          <w:rFonts w:ascii="Verdana" w:hAnsi="Verdana"/>
        </w:rPr>
      </w:pPr>
      <w:r>
        <w:rPr>
          <w:rFonts w:ascii="Verdana" w:hAnsi="Verdana"/>
        </w:rPr>
        <w:t xml:space="preserve">SC stated that staff have not been taking leave due to holidays being cancelled in response to Covid-19 and that discussions were held with managers to ensure that staff wellbeing was being considered with regard to taking time off. </w:t>
      </w:r>
      <w:r w:rsidR="008D6774">
        <w:rPr>
          <w:rFonts w:ascii="Verdana" w:hAnsi="Verdana"/>
        </w:rPr>
        <w:t xml:space="preserve">This would be clearly communicated by Chief Officers via a Film Friday. </w:t>
      </w:r>
      <w:r>
        <w:rPr>
          <w:rFonts w:ascii="Verdana" w:hAnsi="Verdana"/>
        </w:rPr>
        <w:t xml:space="preserve"> </w:t>
      </w:r>
    </w:p>
    <w:p w14:paraId="1C9B171B" w14:textId="77777777" w:rsidR="008D6774" w:rsidRDefault="008D6774" w:rsidP="00323033">
      <w:pPr>
        <w:jc w:val="both"/>
        <w:rPr>
          <w:rFonts w:ascii="Verdana" w:hAnsi="Verdana"/>
        </w:rPr>
      </w:pPr>
    </w:p>
    <w:p w14:paraId="5582BB14" w14:textId="61372BE0" w:rsidR="003E6EC0" w:rsidRDefault="003E6EC0" w:rsidP="00323033">
      <w:pPr>
        <w:jc w:val="both"/>
        <w:rPr>
          <w:rFonts w:ascii="Verdana" w:hAnsi="Verdana"/>
        </w:rPr>
      </w:pPr>
      <w:r>
        <w:rPr>
          <w:rFonts w:ascii="Verdana" w:hAnsi="Verdana"/>
        </w:rPr>
        <w:t xml:space="preserve">It was noted that the response rate to the DAP system this year </w:t>
      </w:r>
      <w:r w:rsidR="00E21610">
        <w:rPr>
          <w:rFonts w:ascii="Verdana" w:hAnsi="Verdana"/>
        </w:rPr>
        <w:t>as of the 30</w:t>
      </w:r>
      <w:r w:rsidR="00E21610" w:rsidRPr="00E21610">
        <w:rPr>
          <w:rFonts w:ascii="Verdana" w:hAnsi="Verdana"/>
          <w:vertAlign w:val="superscript"/>
        </w:rPr>
        <w:t>th</w:t>
      </w:r>
      <w:r w:rsidR="00E21610">
        <w:rPr>
          <w:rFonts w:ascii="Verdana" w:hAnsi="Verdana"/>
        </w:rPr>
        <w:t xml:space="preserve"> of June </w:t>
      </w:r>
      <w:r>
        <w:rPr>
          <w:rFonts w:ascii="Verdana" w:hAnsi="Verdana"/>
        </w:rPr>
        <w:t>was 86% which is a positive response compared to other years.</w:t>
      </w:r>
    </w:p>
    <w:p w14:paraId="71C0FC9A" w14:textId="5CC822BF" w:rsidR="00762400" w:rsidRDefault="00762400" w:rsidP="00323033">
      <w:pPr>
        <w:jc w:val="both"/>
        <w:rPr>
          <w:rFonts w:ascii="Verdana" w:hAnsi="Verdana"/>
        </w:rPr>
      </w:pPr>
    </w:p>
    <w:p w14:paraId="04E9D2DB" w14:textId="30AEB1E4" w:rsidR="00762400" w:rsidRDefault="00762400" w:rsidP="00323033">
      <w:pPr>
        <w:jc w:val="both"/>
        <w:rPr>
          <w:rFonts w:ascii="Verdana" w:hAnsi="Verdana"/>
        </w:rPr>
      </w:pPr>
      <w:r>
        <w:rPr>
          <w:rFonts w:ascii="Verdana" w:hAnsi="Verdana"/>
        </w:rPr>
        <w:t xml:space="preserve">SC stated that in response to the Investors in People Award </w:t>
      </w:r>
      <w:r w:rsidR="009B09E3">
        <w:rPr>
          <w:rFonts w:ascii="Verdana" w:hAnsi="Verdana"/>
        </w:rPr>
        <w:t xml:space="preserve">received </w:t>
      </w:r>
      <w:r>
        <w:rPr>
          <w:rFonts w:ascii="Verdana" w:hAnsi="Verdana"/>
        </w:rPr>
        <w:t>by DPP in 2020, discussions are ongoing with the Force’s assessor in order to</w:t>
      </w:r>
      <w:r w:rsidR="009B09E3">
        <w:rPr>
          <w:rFonts w:ascii="Verdana" w:hAnsi="Verdana"/>
        </w:rPr>
        <w:t xml:space="preserve"> support continuous improvement.</w:t>
      </w:r>
      <w:r>
        <w:rPr>
          <w:rFonts w:ascii="Verdana" w:hAnsi="Verdana"/>
        </w:rPr>
        <w:t xml:space="preserve"> </w:t>
      </w:r>
    </w:p>
    <w:p w14:paraId="125BA036" w14:textId="17F48039" w:rsidR="00C465E7" w:rsidRDefault="00C465E7" w:rsidP="00323033">
      <w:pPr>
        <w:jc w:val="both"/>
        <w:rPr>
          <w:rFonts w:ascii="Verdana" w:hAnsi="Verdana"/>
        </w:rPr>
      </w:pPr>
    </w:p>
    <w:p w14:paraId="19E7BBF0" w14:textId="2C5E0A13" w:rsidR="00C465E7" w:rsidRDefault="00C465E7" w:rsidP="00323033">
      <w:pPr>
        <w:jc w:val="both"/>
        <w:rPr>
          <w:rFonts w:ascii="Verdana" w:hAnsi="Verdana"/>
          <w:b/>
        </w:rPr>
      </w:pPr>
      <w:r w:rsidRPr="00C465E7">
        <w:rPr>
          <w:rFonts w:ascii="Verdana" w:hAnsi="Verdana"/>
          <w:b/>
        </w:rPr>
        <w:t>5c. Budget</w:t>
      </w:r>
    </w:p>
    <w:p w14:paraId="2EB54FDF" w14:textId="282224A7" w:rsidR="005C28BE" w:rsidRDefault="005C28BE" w:rsidP="00323033">
      <w:pPr>
        <w:jc w:val="both"/>
        <w:rPr>
          <w:rFonts w:ascii="Verdana" w:hAnsi="Verdana"/>
          <w:b/>
        </w:rPr>
      </w:pPr>
    </w:p>
    <w:p w14:paraId="45A30C6D" w14:textId="3C45CE2F" w:rsidR="005C28BE" w:rsidRDefault="00525DB8" w:rsidP="005C28BE">
      <w:pPr>
        <w:spacing w:line="276" w:lineRule="auto"/>
        <w:jc w:val="both"/>
        <w:rPr>
          <w:rFonts w:ascii="Verdana" w:eastAsia="Calibri" w:hAnsi="Verdana" w:cs="Calibri"/>
          <w:lang w:eastAsia="en-GB"/>
        </w:rPr>
      </w:pPr>
      <w:r>
        <w:rPr>
          <w:rFonts w:ascii="Verdana" w:eastAsia="Calibri" w:hAnsi="Verdana" w:cs="Calibri"/>
          <w:lang w:eastAsia="en-GB"/>
        </w:rPr>
        <w:t>The report projected a</w:t>
      </w:r>
      <w:r w:rsidR="005C28BE">
        <w:rPr>
          <w:rFonts w:ascii="Verdana" w:eastAsia="Calibri" w:hAnsi="Verdana" w:cs="Calibri"/>
          <w:lang w:eastAsia="en-GB"/>
        </w:rPr>
        <w:t xml:space="preserve"> net overspend </w:t>
      </w:r>
      <w:r>
        <w:rPr>
          <w:rFonts w:ascii="Verdana" w:eastAsia="Calibri" w:hAnsi="Verdana" w:cs="Calibri"/>
          <w:lang w:eastAsia="en-GB"/>
        </w:rPr>
        <w:t xml:space="preserve">of </w:t>
      </w:r>
      <w:r w:rsidR="005C28BE">
        <w:rPr>
          <w:rFonts w:ascii="Verdana" w:eastAsia="Calibri" w:hAnsi="Verdana" w:cs="Calibri"/>
          <w:lang w:eastAsia="en-GB"/>
        </w:rPr>
        <w:t xml:space="preserve">£620k by the end of the financial year, taking into account Covid-19.  The budget </w:t>
      </w:r>
      <w:r>
        <w:rPr>
          <w:rFonts w:ascii="Verdana" w:eastAsia="Calibri" w:hAnsi="Verdana" w:cs="Calibri"/>
          <w:lang w:eastAsia="en-GB"/>
        </w:rPr>
        <w:t xml:space="preserve">was </w:t>
      </w:r>
      <w:r w:rsidR="005C28BE">
        <w:rPr>
          <w:rFonts w:ascii="Verdana" w:eastAsia="Calibri" w:hAnsi="Verdana" w:cs="Calibri"/>
          <w:lang w:eastAsia="en-GB"/>
        </w:rPr>
        <w:t>impacted by additional costs and losses of income in April and May</w:t>
      </w:r>
      <w:r>
        <w:rPr>
          <w:rFonts w:ascii="Verdana" w:eastAsia="Calibri" w:hAnsi="Verdana" w:cs="Calibri"/>
          <w:lang w:eastAsia="en-GB"/>
        </w:rPr>
        <w:t xml:space="preserve"> due to Covid-19 and assumed that Personal Protective Equipment (PPE) use continued as it is at present.  The DoF noted that the report doesn’t take into account transfers from reserves and stated that the position in relation to Covid-19 is continually evolving.  The Force continually reports on spending in relation to Covid-19 and Operation Uplift to the Home Office.  </w:t>
      </w:r>
    </w:p>
    <w:p w14:paraId="1B2096AE" w14:textId="77777777" w:rsidR="005C28BE" w:rsidRDefault="005C28BE" w:rsidP="005C28BE">
      <w:pPr>
        <w:spacing w:line="276" w:lineRule="auto"/>
        <w:jc w:val="both"/>
        <w:rPr>
          <w:rFonts w:ascii="Verdana" w:eastAsia="Calibri" w:hAnsi="Verdana" w:cs="Calibri"/>
          <w:lang w:eastAsia="en-GB"/>
        </w:rPr>
      </w:pPr>
    </w:p>
    <w:p w14:paraId="4C4145F6" w14:textId="3C0E83B1" w:rsidR="005C28BE" w:rsidRDefault="00525DB8" w:rsidP="005C28BE">
      <w:pPr>
        <w:spacing w:line="276" w:lineRule="auto"/>
        <w:jc w:val="both"/>
        <w:rPr>
          <w:rFonts w:ascii="Verdana" w:eastAsia="Calibri" w:hAnsi="Verdana" w:cs="Calibri"/>
          <w:lang w:eastAsia="en-GB"/>
        </w:rPr>
      </w:pPr>
      <w:r>
        <w:rPr>
          <w:rFonts w:ascii="Verdana" w:eastAsia="Calibri" w:hAnsi="Verdana" w:cs="Calibri"/>
          <w:lang w:eastAsia="en-GB"/>
        </w:rPr>
        <w:t xml:space="preserve">The DoF noted a small saving in police pay and police staff pay, however there was an overall projected overspend on the budget due to PPE spending and losses in income, equating to £499,000 halfway through the year assuming that everything goes back to normal in October 2020.  It was noted that this report gave the financial picture up to May and that more detail would be available in the June report.  </w:t>
      </w:r>
    </w:p>
    <w:p w14:paraId="7F25C368" w14:textId="77777777" w:rsidR="005C28BE" w:rsidRDefault="005C28BE" w:rsidP="005C28BE">
      <w:pPr>
        <w:spacing w:line="276" w:lineRule="auto"/>
        <w:jc w:val="both"/>
        <w:rPr>
          <w:rFonts w:ascii="Verdana" w:eastAsia="Calibri" w:hAnsi="Verdana" w:cs="Calibri"/>
          <w:lang w:eastAsia="en-GB"/>
        </w:rPr>
      </w:pPr>
    </w:p>
    <w:p w14:paraId="602ED8E0" w14:textId="765ADDFB" w:rsidR="00E54B19" w:rsidRPr="004534E7" w:rsidRDefault="00525DB8" w:rsidP="00525DB8">
      <w:pPr>
        <w:spacing w:line="276" w:lineRule="auto"/>
        <w:jc w:val="both"/>
        <w:rPr>
          <w:rFonts w:ascii="Verdana" w:eastAsia="Calibri" w:hAnsi="Verdana" w:cs="Calibri"/>
          <w:lang w:eastAsia="en-GB"/>
        </w:rPr>
      </w:pPr>
      <w:r>
        <w:rPr>
          <w:rFonts w:ascii="Verdana" w:eastAsia="Calibri" w:hAnsi="Verdana" w:cs="Calibri"/>
          <w:lang w:eastAsia="en-GB"/>
        </w:rPr>
        <w:t xml:space="preserve">The DoF stated that the year to date saving is currently £681,000 with the outturn taking planned recruitment.  The DoF stated that decisions need to be made regarding a £1.9m underspend from the previous financial year, and that this along with capital funding would be reviewed by the Medium Term Financial Planning Group next week.  </w:t>
      </w:r>
    </w:p>
    <w:p w14:paraId="40E4ED64" w14:textId="77777777" w:rsidR="005C28BE" w:rsidRPr="00C465E7" w:rsidRDefault="005C28BE" w:rsidP="00323033">
      <w:pPr>
        <w:jc w:val="both"/>
        <w:rPr>
          <w:rFonts w:ascii="Verdana" w:hAnsi="Verdana"/>
          <w:b/>
        </w:rPr>
      </w:pPr>
    </w:p>
    <w:p w14:paraId="35CE206A" w14:textId="77777777" w:rsidR="00411640" w:rsidRPr="008A5A7C" w:rsidRDefault="00411640" w:rsidP="00323033">
      <w:pPr>
        <w:jc w:val="both"/>
        <w:rPr>
          <w:rFonts w:ascii="Verdana" w:hAnsi="Verdana"/>
          <w:b/>
        </w:rPr>
      </w:pPr>
    </w:p>
    <w:p w14:paraId="3FBE42A6" w14:textId="77777777" w:rsidR="006324A5" w:rsidRPr="008A5A7C" w:rsidRDefault="006324A5" w:rsidP="00323033">
      <w:pPr>
        <w:jc w:val="both"/>
        <w:rPr>
          <w:rFonts w:ascii="Verdana" w:hAnsi="Verdana"/>
          <w:b/>
        </w:rPr>
      </w:pPr>
      <w:r w:rsidRPr="008A5A7C">
        <w:rPr>
          <w:rFonts w:ascii="Verdana" w:hAnsi="Verdana"/>
          <w:b/>
        </w:rPr>
        <w:t>6. Focus: Covid-19 Update</w:t>
      </w:r>
    </w:p>
    <w:p w14:paraId="010FABD5" w14:textId="77777777" w:rsidR="00F8075F" w:rsidRPr="008A5A7C" w:rsidRDefault="00F8075F" w:rsidP="00131489">
      <w:pPr>
        <w:jc w:val="both"/>
        <w:rPr>
          <w:rFonts w:ascii="Verdana" w:eastAsia="Calibri" w:hAnsi="Verdana" w:cs="Calibri"/>
          <w:b/>
          <w:lang w:eastAsia="en-GB"/>
        </w:rPr>
      </w:pPr>
    </w:p>
    <w:p w14:paraId="478FBDF9" w14:textId="6809CD8D" w:rsidR="00482FA7" w:rsidRDefault="00482FA7" w:rsidP="00BC34A8">
      <w:pPr>
        <w:spacing w:line="276" w:lineRule="auto"/>
        <w:jc w:val="both"/>
        <w:rPr>
          <w:rFonts w:ascii="Verdana" w:eastAsia="Calibri" w:hAnsi="Verdana" w:cs="Calibri"/>
          <w:lang w:eastAsia="en-GB"/>
        </w:rPr>
      </w:pPr>
      <w:r>
        <w:rPr>
          <w:rFonts w:ascii="Verdana" w:eastAsia="Calibri" w:hAnsi="Verdana" w:cs="Calibri"/>
          <w:lang w:eastAsia="en-GB"/>
        </w:rPr>
        <w:t xml:space="preserve">Discussions commenced with a review of the number of Enforcement Notices given to members of the Black Asian Minority Ethnic (BAME) community.  CT stated that discussions were ongoing between the Ethical Use of Police Panel within DPP and </w:t>
      </w:r>
      <w:r>
        <w:rPr>
          <w:rFonts w:ascii="Verdana" w:eastAsia="Calibri" w:hAnsi="Verdana" w:cs="Calibri"/>
          <w:lang w:eastAsia="en-GB"/>
        </w:rPr>
        <w:lastRenderedPageBreak/>
        <w:t>the Quality Assurance Panel</w:t>
      </w:r>
      <w:r w:rsidR="004222E8">
        <w:rPr>
          <w:rFonts w:ascii="Verdana" w:eastAsia="Calibri" w:hAnsi="Verdana" w:cs="Calibri"/>
          <w:lang w:eastAsia="en-GB"/>
        </w:rPr>
        <w:t xml:space="preserve"> (QAP).</w:t>
      </w:r>
      <w:r>
        <w:rPr>
          <w:rFonts w:ascii="Verdana" w:eastAsia="Calibri" w:hAnsi="Verdana" w:cs="Calibri"/>
          <w:lang w:eastAsia="en-GB"/>
        </w:rPr>
        <w:t xml:space="preserve"> </w:t>
      </w:r>
      <w:r w:rsidR="004222E8">
        <w:rPr>
          <w:rFonts w:ascii="Verdana" w:eastAsia="Calibri" w:hAnsi="Verdana" w:cs="Calibri"/>
          <w:lang w:eastAsia="en-GB"/>
        </w:rPr>
        <w:t>A</w:t>
      </w:r>
      <w:r>
        <w:rPr>
          <w:rFonts w:ascii="Verdana" w:eastAsia="Calibri" w:hAnsi="Verdana" w:cs="Calibri"/>
          <w:lang w:eastAsia="en-GB"/>
        </w:rPr>
        <w:t xml:space="preserve"> meeting</w:t>
      </w:r>
      <w:r w:rsidR="004222E8">
        <w:rPr>
          <w:rFonts w:ascii="Verdana" w:eastAsia="Calibri" w:hAnsi="Verdana" w:cs="Calibri"/>
          <w:lang w:eastAsia="en-GB"/>
        </w:rPr>
        <w:t xml:space="preserve"> of the QAP was scheduled</w:t>
      </w:r>
      <w:r>
        <w:rPr>
          <w:rFonts w:ascii="Verdana" w:eastAsia="Calibri" w:hAnsi="Verdana" w:cs="Calibri"/>
          <w:lang w:eastAsia="en-GB"/>
        </w:rPr>
        <w:t xml:space="preserve"> in July which</w:t>
      </w:r>
      <w:r w:rsidR="004222E8">
        <w:rPr>
          <w:rFonts w:ascii="Verdana" w:eastAsia="Calibri" w:hAnsi="Verdana" w:cs="Calibri"/>
          <w:lang w:eastAsia="en-GB"/>
        </w:rPr>
        <w:t xml:space="preserve"> would focus on this issue and hopefully</w:t>
      </w:r>
      <w:r>
        <w:rPr>
          <w:rFonts w:ascii="Verdana" w:eastAsia="Calibri" w:hAnsi="Verdana" w:cs="Calibri"/>
          <w:lang w:eastAsia="en-GB"/>
        </w:rPr>
        <w:t xml:space="preserve"> provide a level of assurance regarding engagement with the BAME community during the handing out of Enforcement Notices.  This </w:t>
      </w:r>
      <w:r w:rsidR="004222E8">
        <w:rPr>
          <w:rFonts w:ascii="Verdana" w:eastAsia="Calibri" w:hAnsi="Verdana" w:cs="Calibri"/>
          <w:lang w:eastAsia="en-GB"/>
        </w:rPr>
        <w:t xml:space="preserve">would </w:t>
      </w:r>
      <w:r>
        <w:rPr>
          <w:rFonts w:ascii="Verdana" w:eastAsia="Calibri" w:hAnsi="Verdana" w:cs="Calibri"/>
          <w:lang w:eastAsia="en-GB"/>
        </w:rPr>
        <w:t>include a review of Body Worn Video footage to ensure there was no unconscious bias.</w:t>
      </w:r>
    </w:p>
    <w:p w14:paraId="30EAD329" w14:textId="0C722069" w:rsidR="00482FA7" w:rsidRDefault="00482FA7" w:rsidP="00BC34A8">
      <w:pPr>
        <w:spacing w:line="276" w:lineRule="auto"/>
        <w:jc w:val="both"/>
        <w:rPr>
          <w:rFonts w:ascii="Verdana" w:eastAsia="Calibri" w:hAnsi="Verdana" w:cs="Calibri"/>
          <w:lang w:eastAsia="en-GB"/>
        </w:rPr>
      </w:pPr>
    </w:p>
    <w:p w14:paraId="544150D7" w14:textId="67B2C3E8" w:rsidR="00482FA7" w:rsidRDefault="00482FA7" w:rsidP="00BC34A8">
      <w:pPr>
        <w:spacing w:line="276" w:lineRule="auto"/>
        <w:jc w:val="both"/>
        <w:rPr>
          <w:rFonts w:ascii="Verdana" w:eastAsia="Calibri" w:hAnsi="Verdana" w:cs="Calibri"/>
          <w:lang w:eastAsia="en-GB"/>
        </w:rPr>
      </w:pPr>
      <w:r>
        <w:rPr>
          <w:rFonts w:ascii="Verdana" w:eastAsia="Calibri" w:hAnsi="Verdana" w:cs="Calibri"/>
          <w:lang w:eastAsia="en-GB"/>
        </w:rPr>
        <w:t>CT stated that various staff surveys have been distributed to establish wellbeing across the Force.  Good feedback sessions have been conducted by the recovery co-ordination group for partner organisations and local authorities.  CT emphasised that the community have been involved in a lot of DPP engagement.</w:t>
      </w:r>
    </w:p>
    <w:p w14:paraId="1DD18474" w14:textId="455F18B0" w:rsidR="00482FA7" w:rsidRDefault="00482FA7" w:rsidP="00BC34A8">
      <w:pPr>
        <w:spacing w:line="276" w:lineRule="auto"/>
        <w:jc w:val="both"/>
        <w:rPr>
          <w:rFonts w:ascii="Verdana" w:eastAsia="Calibri" w:hAnsi="Verdana" w:cs="Calibri"/>
          <w:lang w:eastAsia="en-GB"/>
        </w:rPr>
      </w:pPr>
    </w:p>
    <w:p w14:paraId="6C42F765" w14:textId="4159A445" w:rsidR="00482FA7" w:rsidRDefault="00482FA7" w:rsidP="00BC34A8">
      <w:pPr>
        <w:spacing w:line="276" w:lineRule="auto"/>
        <w:jc w:val="both"/>
        <w:rPr>
          <w:rFonts w:ascii="Verdana" w:eastAsia="Calibri" w:hAnsi="Verdana" w:cs="Calibri"/>
          <w:lang w:eastAsia="en-GB"/>
        </w:rPr>
      </w:pPr>
      <w:r>
        <w:rPr>
          <w:rFonts w:ascii="Verdana" w:eastAsia="Calibri" w:hAnsi="Verdana" w:cs="Calibri"/>
          <w:lang w:eastAsia="en-GB"/>
        </w:rPr>
        <w:t xml:space="preserve">CT stated that DPP were looking to move forward with smarter working </w:t>
      </w:r>
      <w:r w:rsidR="004222E8">
        <w:rPr>
          <w:rFonts w:ascii="Verdana" w:eastAsia="Calibri" w:hAnsi="Verdana" w:cs="Calibri"/>
          <w:lang w:eastAsia="en-GB"/>
        </w:rPr>
        <w:t xml:space="preserve">practices </w:t>
      </w:r>
      <w:r>
        <w:rPr>
          <w:rFonts w:ascii="Verdana" w:eastAsia="Calibri" w:hAnsi="Verdana" w:cs="Calibri"/>
          <w:lang w:eastAsia="en-GB"/>
        </w:rPr>
        <w:t xml:space="preserve">and ensure the Force doesn’t go back to conducting business as previous to the lockdown period.  </w:t>
      </w:r>
      <w:r w:rsidR="009D0308">
        <w:rPr>
          <w:rFonts w:ascii="Verdana" w:eastAsia="Calibri" w:hAnsi="Verdana" w:cs="Calibri"/>
          <w:lang w:eastAsia="en-GB"/>
        </w:rPr>
        <w:t xml:space="preserve">CT praised work by IT, HR and Estates to ensure that a large number of staff were able to work at home in a very quick turnaround. </w:t>
      </w:r>
      <w:r w:rsidR="004222E8">
        <w:rPr>
          <w:rFonts w:ascii="Verdana" w:eastAsia="Calibri" w:hAnsi="Verdana" w:cs="Calibri"/>
          <w:lang w:eastAsia="en-GB"/>
        </w:rPr>
        <w:t>CT stated that there are benefits realisations in terms of better use of space and that work is ongoing with estates to establish a plan for the future.</w:t>
      </w:r>
    </w:p>
    <w:p w14:paraId="7363E55C" w14:textId="4D3D3F7F" w:rsidR="009D0308" w:rsidRDefault="009D0308" w:rsidP="00BC34A8">
      <w:pPr>
        <w:spacing w:line="276" w:lineRule="auto"/>
        <w:jc w:val="both"/>
        <w:rPr>
          <w:rFonts w:ascii="Verdana" w:eastAsia="Calibri" w:hAnsi="Verdana" w:cs="Calibri"/>
          <w:lang w:eastAsia="en-GB"/>
        </w:rPr>
      </w:pPr>
    </w:p>
    <w:p w14:paraId="0D4BC369" w14:textId="47A68FC7" w:rsidR="00A05363" w:rsidRDefault="009D0308" w:rsidP="00BC34A8">
      <w:pPr>
        <w:spacing w:line="276" w:lineRule="auto"/>
        <w:jc w:val="both"/>
        <w:rPr>
          <w:rFonts w:ascii="Verdana" w:eastAsia="Calibri" w:hAnsi="Verdana" w:cs="Calibri"/>
          <w:lang w:eastAsia="en-GB"/>
        </w:rPr>
      </w:pPr>
      <w:r>
        <w:rPr>
          <w:rFonts w:ascii="Verdana" w:eastAsia="Calibri" w:hAnsi="Verdana" w:cs="Calibri"/>
          <w:lang w:eastAsia="en-GB"/>
        </w:rPr>
        <w:t xml:space="preserve">CT stated that the Force continued to monitor Welsh Government guidance on social distancing, and emphasised the importance of taking responsibility to ensure staff are safe.  An options paper has been submitted to COG to establish DPP’s vision for future working, and a set of </w:t>
      </w:r>
      <w:r w:rsidR="00A05363">
        <w:rPr>
          <w:rFonts w:ascii="Verdana" w:eastAsia="Calibri" w:hAnsi="Verdana" w:cs="Calibri"/>
          <w:lang w:eastAsia="en-GB"/>
        </w:rPr>
        <w:t>parameters</w:t>
      </w:r>
      <w:r>
        <w:rPr>
          <w:rFonts w:ascii="Verdana" w:eastAsia="Calibri" w:hAnsi="Verdana" w:cs="Calibri"/>
          <w:lang w:eastAsia="en-GB"/>
        </w:rPr>
        <w:t xml:space="preserve"> and decisions </w:t>
      </w:r>
      <w:r w:rsidR="004222E8">
        <w:rPr>
          <w:rFonts w:ascii="Verdana" w:eastAsia="Calibri" w:hAnsi="Verdana" w:cs="Calibri"/>
          <w:lang w:eastAsia="en-GB"/>
        </w:rPr>
        <w:t xml:space="preserve">would </w:t>
      </w:r>
      <w:r>
        <w:rPr>
          <w:rFonts w:ascii="Verdana" w:eastAsia="Calibri" w:hAnsi="Verdana" w:cs="Calibri"/>
          <w:lang w:eastAsia="en-GB"/>
        </w:rPr>
        <w:t>be made regarding the forward plan for agile working, flexible working, IT and leadership.</w:t>
      </w:r>
      <w:r w:rsidR="00A05363">
        <w:rPr>
          <w:rFonts w:ascii="Verdana" w:eastAsia="Calibri" w:hAnsi="Verdana" w:cs="Calibri"/>
          <w:lang w:eastAsia="en-GB"/>
        </w:rPr>
        <w:t xml:space="preserve">  CT praised the work of managers</w:t>
      </w:r>
      <w:r w:rsidR="004222E8">
        <w:rPr>
          <w:rFonts w:ascii="Verdana" w:eastAsia="Calibri" w:hAnsi="Verdana" w:cs="Calibri"/>
          <w:lang w:eastAsia="en-GB"/>
        </w:rPr>
        <w:t xml:space="preserve"> in</w:t>
      </w:r>
      <w:r w:rsidR="00A05363">
        <w:rPr>
          <w:rFonts w:ascii="Verdana" w:eastAsia="Calibri" w:hAnsi="Verdana" w:cs="Calibri"/>
          <w:lang w:eastAsia="en-GB"/>
        </w:rPr>
        <w:t xml:space="preserve"> ensuring that staff were happy while home-working.</w:t>
      </w:r>
    </w:p>
    <w:p w14:paraId="538F3987" w14:textId="0DACE075" w:rsidR="00A05363" w:rsidRDefault="00A05363" w:rsidP="00BC34A8">
      <w:pPr>
        <w:spacing w:line="276" w:lineRule="auto"/>
        <w:jc w:val="both"/>
        <w:rPr>
          <w:rFonts w:ascii="Verdana" w:eastAsia="Calibri" w:hAnsi="Verdana" w:cs="Calibri"/>
          <w:lang w:eastAsia="en-GB"/>
        </w:rPr>
      </w:pPr>
    </w:p>
    <w:p w14:paraId="7C60D507" w14:textId="6438E459" w:rsidR="00747AB6" w:rsidRDefault="00A05363" w:rsidP="00BC34A8">
      <w:pPr>
        <w:spacing w:line="276" w:lineRule="auto"/>
        <w:jc w:val="both"/>
        <w:rPr>
          <w:rFonts w:ascii="Verdana" w:eastAsia="Calibri" w:hAnsi="Verdana" w:cs="Calibri"/>
          <w:lang w:eastAsia="en-GB"/>
        </w:rPr>
      </w:pPr>
      <w:r>
        <w:rPr>
          <w:rFonts w:ascii="Verdana" w:eastAsia="Calibri" w:hAnsi="Verdana" w:cs="Calibri"/>
          <w:lang w:eastAsia="en-GB"/>
        </w:rPr>
        <w:t>The PCC thanked CT for the work carried out by support staff across the Force, in particular Estates and IT.  The PCC also highlighted outstanding work by HR and Occupational Health.  The PCC queried what the main activity has been since the previous meeting on the 2</w:t>
      </w:r>
      <w:r w:rsidRPr="00A05363">
        <w:rPr>
          <w:rFonts w:ascii="Verdana" w:eastAsia="Calibri" w:hAnsi="Verdana" w:cs="Calibri"/>
          <w:vertAlign w:val="superscript"/>
          <w:lang w:eastAsia="en-GB"/>
        </w:rPr>
        <w:t>nd</w:t>
      </w:r>
      <w:r>
        <w:rPr>
          <w:rFonts w:ascii="Verdana" w:eastAsia="Calibri" w:hAnsi="Verdana" w:cs="Calibri"/>
          <w:lang w:eastAsia="en-GB"/>
        </w:rPr>
        <w:t xml:space="preserve"> of June and what progress has been made for the timetable to instigate smarter working.  CT stated that SC has created an options paper which will inform the review for agile working and flexible working.  SC stated that t</w:t>
      </w:r>
      <w:r w:rsidR="00525DB8">
        <w:rPr>
          <w:rFonts w:ascii="Verdana" w:eastAsia="Calibri" w:hAnsi="Verdana" w:cs="Calibri"/>
          <w:lang w:eastAsia="en-GB"/>
        </w:rPr>
        <w:t>he learning cell within DPP has</w:t>
      </w:r>
      <w:r>
        <w:rPr>
          <w:rFonts w:ascii="Verdana" w:eastAsia="Calibri" w:hAnsi="Verdana" w:cs="Calibri"/>
          <w:lang w:eastAsia="en-GB"/>
        </w:rPr>
        <w:t xml:space="preserve"> researched what other organisations are doing with regard to future planning for agile working which has informed plans for DPP.  Consultations have been conducted with the Police Federation and UNISON to ensure that staff welfare is at the heart of future planning.</w:t>
      </w:r>
      <w:r w:rsidR="00747AB6">
        <w:rPr>
          <w:rFonts w:ascii="Verdana" w:eastAsia="Calibri" w:hAnsi="Verdana" w:cs="Calibri"/>
          <w:lang w:eastAsia="en-GB"/>
        </w:rPr>
        <w:t xml:space="preserve">  The ACC st</w:t>
      </w:r>
      <w:r w:rsidR="00525DB8">
        <w:rPr>
          <w:rFonts w:ascii="Verdana" w:eastAsia="Calibri" w:hAnsi="Verdana" w:cs="Calibri"/>
          <w:lang w:eastAsia="en-GB"/>
        </w:rPr>
        <w:t>ated that the learning cell has</w:t>
      </w:r>
      <w:r w:rsidR="00747AB6">
        <w:rPr>
          <w:rFonts w:ascii="Verdana" w:eastAsia="Calibri" w:hAnsi="Verdana" w:cs="Calibri"/>
          <w:lang w:eastAsia="en-GB"/>
        </w:rPr>
        <w:t xml:space="preserve"> been instructed to conduct environmental scanning in order to inform planning.</w:t>
      </w:r>
      <w:r w:rsidR="00013BB4">
        <w:rPr>
          <w:rFonts w:ascii="Verdana" w:eastAsia="Calibri" w:hAnsi="Verdana" w:cs="Calibri"/>
          <w:lang w:eastAsia="en-GB"/>
        </w:rPr>
        <w:t xml:space="preserve">  The DCC said that consideration should be given to what the Force wants to look like over the next few years with regard to agile working.</w:t>
      </w:r>
    </w:p>
    <w:p w14:paraId="536B5DE5" w14:textId="1756E607" w:rsidR="00013BB4" w:rsidRDefault="00013BB4" w:rsidP="00BC34A8">
      <w:pPr>
        <w:spacing w:line="276" w:lineRule="auto"/>
        <w:jc w:val="both"/>
        <w:rPr>
          <w:rFonts w:ascii="Verdana" w:eastAsia="Calibri" w:hAnsi="Verdana" w:cs="Calibri"/>
          <w:lang w:eastAsia="en-GB"/>
        </w:rPr>
      </w:pPr>
    </w:p>
    <w:p w14:paraId="7BC36A7D" w14:textId="407A3787" w:rsidR="00013BB4" w:rsidRDefault="00013BB4" w:rsidP="00BC34A8">
      <w:pPr>
        <w:spacing w:line="276" w:lineRule="auto"/>
        <w:jc w:val="both"/>
        <w:rPr>
          <w:rFonts w:ascii="Verdana" w:eastAsia="Calibri" w:hAnsi="Verdana" w:cs="Calibri"/>
          <w:b/>
          <w:lang w:eastAsia="en-GB"/>
        </w:rPr>
      </w:pPr>
      <w:r w:rsidRPr="00741426">
        <w:rPr>
          <w:rFonts w:ascii="Verdana" w:eastAsia="Calibri" w:hAnsi="Verdana" w:cs="Calibri"/>
          <w:b/>
          <w:lang w:eastAsia="en-GB"/>
        </w:rPr>
        <w:t>Action</w:t>
      </w:r>
      <w:r w:rsidR="00124413">
        <w:rPr>
          <w:rFonts w:ascii="Verdana" w:eastAsia="Calibri" w:hAnsi="Verdana" w:cs="Calibri"/>
          <w:b/>
          <w:lang w:eastAsia="en-GB"/>
        </w:rPr>
        <w:t xml:space="preserve"> 2485</w:t>
      </w:r>
      <w:r w:rsidRPr="00741426">
        <w:rPr>
          <w:rFonts w:ascii="Verdana" w:eastAsia="Calibri" w:hAnsi="Verdana" w:cs="Calibri"/>
          <w:b/>
          <w:lang w:eastAsia="en-GB"/>
        </w:rPr>
        <w:t xml:space="preserve">: </w:t>
      </w:r>
      <w:r w:rsidR="00741426" w:rsidRPr="00741426">
        <w:rPr>
          <w:rFonts w:ascii="Verdana" w:eastAsia="Calibri" w:hAnsi="Verdana" w:cs="Calibri"/>
          <w:b/>
          <w:lang w:eastAsia="en-GB"/>
        </w:rPr>
        <w:t>An overview of the options paper for future agile working in Dyfed-Powys Police to be shared with the Commissioner’s Office.</w:t>
      </w:r>
    </w:p>
    <w:p w14:paraId="54EC4356" w14:textId="07A9D551" w:rsidR="00573748" w:rsidRDefault="00573748" w:rsidP="00BC34A8">
      <w:pPr>
        <w:spacing w:line="276" w:lineRule="auto"/>
        <w:jc w:val="both"/>
        <w:rPr>
          <w:rFonts w:ascii="Verdana" w:eastAsia="Calibri" w:hAnsi="Verdana" w:cs="Calibri"/>
          <w:b/>
          <w:lang w:eastAsia="en-GB"/>
        </w:rPr>
      </w:pPr>
    </w:p>
    <w:p w14:paraId="19694996" w14:textId="6D12B23E" w:rsidR="00573748" w:rsidRDefault="00573748" w:rsidP="00BC34A8">
      <w:pPr>
        <w:spacing w:line="276" w:lineRule="auto"/>
        <w:jc w:val="both"/>
        <w:rPr>
          <w:rFonts w:ascii="Verdana" w:eastAsia="Calibri" w:hAnsi="Verdana" w:cs="Calibri"/>
          <w:lang w:eastAsia="en-GB"/>
        </w:rPr>
      </w:pPr>
      <w:r>
        <w:rPr>
          <w:rFonts w:ascii="Verdana" w:eastAsia="Calibri" w:hAnsi="Verdana" w:cs="Calibri"/>
          <w:lang w:eastAsia="en-GB"/>
        </w:rPr>
        <w:lastRenderedPageBreak/>
        <w:t>The PCC remarked on the different skill-sets required of leaders in the organisation including technical know-how and the ability to ensure staff welfare virtually.  A discussion ensued regarding a number of training opportunities for staff which would be informed by the Covid-19 experience.</w:t>
      </w:r>
    </w:p>
    <w:p w14:paraId="014CDF60" w14:textId="0DA56E86" w:rsidR="00573748" w:rsidRDefault="00573748" w:rsidP="00BC34A8">
      <w:pPr>
        <w:spacing w:line="276" w:lineRule="auto"/>
        <w:jc w:val="both"/>
        <w:rPr>
          <w:rFonts w:ascii="Verdana" w:eastAsia="Calibri" w:hAnsi="Verdana" w:cs="Calibri"/>
          <w:lang w:eastAsia="en-GB"/>
        </w:rPr>
      </w:pPr>
    </w:p>
    <w:p w14:paraId="1E8DC6B3" w14:textId="1F520C77" w:rsidR="00573748" w:rsidRDefault="00573748" w:rsidP="00BC34A8">
      <w:pPr>
        <w:spacing w:line="276" w:lineRule="auto"/>
        <w:jc w:val="both"/>
        <w:rPr>
          <w:rFonts w:ascii="Verdana" w:eastAsia="Calibri" w:hAnsi="Verdana" w:cs="Calibri"/>
          <w:lang w:eastAsia="en-GB"/>
        </w:rPr>
      </w:pPr>
      <w:r>
        <w:rPr>
          <w:rFonts w:ascii="Verdana" w:eastAsia="Calibri" w:hAnsi="Verdana" w:cs="Calibri"/>
          <w:lang w:eastAsia="en-GB"/>
        </w:rPr>
        <w:t xml:space="preserve">The discussion moved on to the recovery plan.  CT emphasised that some staff may struggle to work home and isolate from other staff members.  CT also emphasised this issue in relation to service users which may result in delayed demand on services as restrictions are lifted.  School Liaison Officers were used as an example, as those officers were redeployed during lockdown however the decision has been made to reinstate them as schools open to ensure that children who are vulnerable have </w:t>
      </w:r>
      <w:r w:rsidR="008903D7">
        <w:rPr>
          <w:rFonts w:ascii="Verdana" w:eastAsia="Calibri" w:hAnsi="Verdana" w:cs="Calibri"/>
          <w:lang w:eastAsia="en-GB"/>
        </w:rPr>
        <w:t>additional support</w:t>
      </w:r>
      <w:r>
        <w:rPr>
          <w:rFonts w:ascii="Verdana" w:eastAsia="Calibri" w:hAnsi="Verdana" w:cs="Calibri"/>
          <w:lang w:eastAsia="en-GB"/>
        </w:rPr>
        <w:t>.</w:t>
      </w:r>
    </w:p>
    <w:p w14:paraId="3037D761" w14:textId="69462DE3" w:rsidR="00573748" w:rsidRDefault="00573748" w:rsidP="00BC34A8">
      <w:pPr>
        <w:spacing w:line="276" w:lineRule="auto"/>
        <w:jc w:val="both"/>
        <w:rPr>
          <w:rFonts w:ascii="Verdana" w:eastAsia="Calibri" w:hAnsi="Verdana" w:cs="Calibri"/>
          <w:lang w:eastAsia="en-GB"/>
        </w:rPr>
      </w:pPr>
    </w:p>
    <w:p w14:paraId="445B5E91" w14:textId="0C36F75E" w:rsidR="00573748" w:rsidRDefault="00573748" w:rsidP="00BC34A8">
      <w:pPr>
        <w:spacing w:line="276" w:lineRule="auto"/>
        <w:jc w:val="both"/>
        <w:rPr>
          <w:rFonts w:ascii="Verdana" w:eastAsia="Calibri" w:hAnsi="Verdana" w:cs="Calibri"/>
          <w:lang w:eastAsia="en-GB"/>
        </w:rPr>
      </w:pPr>
      <w:r>
        <w:rPr>
          <w:rFonts w:ascii="Verdana" w:eastAsia="Calibri" w:hAnsi="Verdana" w:cs="Calibri"/>
          <w:lang w:eastAsia="en-GB"/>
        </w:rPr>
        <w:t>CT moved on to work</w:t>
      </w:r>
      <w:r w:rsidR="008903D7">
        <w:rPr>
          <w:rFonts w:ascii="Verdana" w:eastAsia="Calibri" w:hAnsi="Verdana" w:cs="Calibri"/>
          <w:lang w:eastAsia="en-GB"/>
        </w:rPr>
        <w:t xml:space="preserve"> undertaken</w:t>
      </w:r>
      <w:r>
        <w:rPr>
          <w:rFonts w:ascii="Verdana" w:eastAsia="Calibri" w:hAnsi="Verdana" w:cs="Calibri"/>
          <w:lang w:eastAsia="en-GB"/>
        </w:rPr>
        <w:t xml:space="preserve"> by the organisational learning team.  CT stated that a number of themes have been identified as working well, and others which need further work in order to provide a higher standard.  CT stated that </w:t>
      </w:r>
      <w:r w:rsidR="008903D7">
        <w:rPr>
          <w:rFonts w:ascii="Verdana" w:eastAsia="Calibri" w:hAnsi="Verdana" w:cs="Calibri"/>
          <w:lang w:eastAsia="en-GB"/>
        </w:rPr>
        <w:t>theO</w:t>
      </w:r>
      <w:r>
        <w:rPr>
          <w:rFonts w:ascii="Verdana" w:eastAsia="Calibri" w:hAnsi="Verdana" w:cs="Calibri"/>
          <w:lang w:eastAsia="en-GB"/>
        </w:rPr>
        <w:t>rganisation</w:t>
      </w:r>
      <w:r w:rsidR="008903D7">
        <w:rPr>
          <w:rFonts w:ascii="Verdana" w:eastAsia="Calibri" w:hAnsi="Verdana" w:cs="Calibri"/>
          <w:lang w:eastAsia="en-GB"/>
        </w:rPr>
        <w:t>al</w:t>
      </w:r>
      <w:r>
        <w:rPr>
          <w:rFonts w:ascii="Verdana" w:eastAsia="Calibri" w:hAnsi="Verdana" w:cs="Calibri"/>
          <w:lang w:eastAsia="en-GB"/>
        </w:rPr>
        <w:t xml:space="preserve"> </w:t>
      </w:r>
      <w:r w:rsidR="008903D7">
        <w:rPr>
          <w:rFonts w:ascii="Verdana" w:eastAsia="Calibri" w:hAnsi="Verdana" w:cs="Calibri"/>
          <w:lang w:eastAsia="en-GB"/>
        </w:rPr>
        <w:t>L</w:t>
      </w:r>
      <w:r>
        <w:rPr>
          <w:rFonts w:ascii="Verdana" w:eastAsia="Calibri" w:hAnsi="Verdana" w:cs="Calibri"/>
          <w:lang w:eastAsia="en-GB"/>
        </w:rPr>
        <w:t>earning</w:t>
      </w:r>
      <w:r w:rsidR="008903D7">
        <w:rPr>
          <w:rFonts w:ascii="Verdana" w:eastAsia="Calibri" w:hAnsi="Verdana" w:cs="Calibri"/>
          <w:lang w:eastAsia="en-GB"/>
        </w:rPr>
        <w:t xml:space="preserve"> Cell</w:t>
      </w:r>
      <w:r>
        <w:rPr>
          <w:rFonts w:ascii="Verdana" w:eastAsia="Calibri" w:hAnsi="Verdana" w:cs="Calibri"/>
          <w:lang w:eastAsia="en-GB"/>
        </w:rPr>
        <w:t xml:space="preserve"> are linking in with the College of Policing and the National Police Chiefs’ Council (NPCC) to share good practice and seek learning opportunities.</w:t>
      </w:r>
      <w:r w:rsidR="00FB3A10">
        <w:rPr>
          <w:rFonts w:ascii="Verdana" w:eastAsia="Calibri" w:hAnsi="Verdana" w:cs="Calibri"/>
          <w:lang w:eastAsia="en-GB"/>
        </w:rPr>
        <w:t xml:space="preserve">  CT also stated that DPP had regular dialogue with the Police Liaison Unit (PLU) to ensure a joined-up approach across forces in Wales.</w:t>
      </w:r>
    </w:p>
    <w:p w14:paraId="1320358B" w14:textId="7B98A17B" w:rsidR="00FB3A10" w:rsidRDefault="00FB3A10" w:rsidP="00BC34A8">
      <w:pPr>
        <w:spacing w:line="276" w:lineRule="auto"/>
        <w:jc w:val="both"/>
        <w:rPr>
          <w:rFonts w:ascii="Verdana" w:eastAsia="Calibri" w:hAnsi="Verdana" w:cs="Calibri"/>
          <w:lang w:eastAsia="en-GB"/>
        </w:rPr>
      </w:pPr>
    </w:p>
    <w:p w14:paraId="2977E392" w14:textId="4F01C7E7" w:rsidR="00FB3A10" w:rsidRDefault="00FB3A10" w:rsidP="00BC34A8">
      <w:pPr>
        <w:spacing w:line="276" w:lineRule="auto"/>
        <w:jc w:val="both"/>
        <w:rPr>
          <w:rFonts w:ascii="Verdana" w:eastAsia="Calibri" w:hAnsi="Verdana" w:cs="Calibri"/>
          <w:lang w:eastAsia="en-GB"/>
        </w:rPr>
      </w:pPr>
      <w:r>
        <w:rPr>
          <w:rFonts w:ascii="Verdana" w:eastAsia="Calibri" w:hAnsi="Verdana" w:cs="Calibri"/>
          <w:lang w:eastAsia="en-GB"/>
        </w:rPr>
        <w:t>Demand C</w:t>
      </w:r>
      <w:r w:rsidR="0026507C">
        <w:rPr>
          <w:rFonts w:ascii="Verdana" w:eastAsia="Calibri" w:hAnsi="Verdana" w:cs="Calibri"/>
          <w:lang w:eastAsia="en-GB"/>
        </w:rPr>
        <w:t xml:space="preserve">ost Benefits Realisation </w:t>
      </w:r>
      <w:r>
        <w:rPr>
          <w:rFonts w:ascii="Verdana" w:eastAsia="Calibri" w:hAnsi="Verdana" w:cs="Calibri"/>
          <w:lang w:eastAsia="en-GB"/>
        </w:rPr>
        <w:t>and A</w:t>
      </w:r>
      <w:r w:rsidR="0026507C">
        <w:rPr>
          <w:rFonts w:ascii="Verdana" w:eastAsia="Calibri" w:hAnsi="Verdana" w:cs="Calibri"/>
          <w:lang w:eastAsia="en-GB"/>
        </w:rPr>
        <w:t>reas for Improvement</w:t>
      </w:r>
      <w:r>
        <w:rPr>
          <w:rFonts w:ascii="Verdana" w:eastAsia="Calibri" w:hAnsi="Verdana" w:cs="Calibri"/>
          <w:lang w:eastAsia="en-GB"/>
        </w:rPr>
        <w:t xml:space="preserve"> work have all been linked to recommendations by </w:t>
      </w:r>
      <w:r w:rsidR="009906F8">
        <w:rPr>
          <w:rFonts w:ascii="Verdana" w:eastAsia="Calibri" w:hAnsi="Verdana" w:cs="Calibri"/>
          <w:lang w:eastAsia="en-GB"/>
        </w:rPr>
        <w:t>Her Majesty’s Inspectorate of Constabulary (</w:t>
      </w:r>
      <w:r>
        <w:rPr>
          <w:rFonts w:ascii="Verdana" w:eastAsia="Calibri" w:hAnsi="Verdana" w:cs="Calibri"/>
          <w:lang w:eastAsia="en-GB"/>
        </w:rPr>
        <w:t>HMIC</w:t>
      </w:r>
      <w:r w:rsidR="009906F8">
        <w:rPr>
          <w:rFonts w:ascii="Verdana" w:eastAsia="Calibri" w:hAnsi="Verdana" w:cs="Calibri"/>
          <w:lang w:eastAsia="en-GB"/>
        </w:rPr>
        <w:t>)</w:t>
      </w:r>
      <w:r>
        <w:rPr>
          <w:rFonts w:ascii="Verdana" w:eastAsia="Calibri" w:hAnsi="Verdana" w:cs="Calibri"/>
          <w:lang w:eastAsia="en-GB"/>
        </w:rPr>
        <w:t xml:space="preserve"> in order to capture that work from the beginning of lockdown, in order to establish what good practices can be brought forward into the new phase of recovery.</w:t>
      </w:r>
      <w:r w:rsidR="00186EE4">
        <w:rPr>
          <w:rFonts w:ascii="Verdana" w:eastAsia="Calibri" w:hAnsi="Verdana" w:cs="Calibri"/>
          <w:lang w:eastAsia="en-GB"/>
        </w:rPr>
        <w:t xml:space="preserve">  The PCC stated that it would be beneficial to capture the activity as part of the Force Management Statement (FMS) in order to evidence further good work.</w:t>
      </w:r>
    </w:p>
    <w:p w14:paraId="5C9B44C1" w14:textId="41DACB02" w:rsidR="00186EE4" w:rsidRDefault="00186EE4" w:rsidP="00BC34A8">
      <w:pPr>
        <w:spacing w:line="276" w:lineRule="auto"/>
        <w:jc w:val="both"/>
        <w:rPr>
          <w:rFonts w:ascii="Verdana" w:eastAsia="Calibri" w:hAnsi="Verdana" w:cs="Calibri"/>
          <w:lang w:eastAsia="en-GB"/>
        </w:rPr>
      </w:pPr>
    </w:p>
    <w:p w14:paraId="01AAD10A" w14:textId="15493F5D" w:rsidR="00186EE4" w:rsidRPr="00186EE4" w:rsidRDefault="00186EE4" w:rsidP="00BC34A8">
      <w:pPr>
        <w:spacing w:line="276" w:lineRule="auto"/>
        <w:jc w:val="both"/>
        <w:rPr>
          <w:rFonts w:ascii="Verdana" w:eastAsia="Calibri" w:hAnsi="Verdana" w:cs="Calibri"/>
          <w:b/>
          <w:lang w:eastAsia="en-GB"/>
        </w:rPr>
      </w:pPr>
      <w:r w:rsidRPr="00186EE4">
        <w:rPr>
          <w:rFonts w:ascii="Verdana" w:eastAsia="Calibri" w:hAnsi="Verdana" w:cs="Calibri"/>
          <w:b/>
          <w:lang w:eastAsia="en-GB"/>
        </w:rPr>
        <w:t>Action</w:t>
      </w:r>
      <w:r w:rsidR="00124413">
        <w:rPr>
          <w:rFonts w:ascii="Verdana" w:eastAsia="Calibri" w:hAnsi="Verdana" w:cs="Calibri"/>
          <w:b/>
          <w:lang w:eastAsia="en-GB"/>
        </w:rPr>
        <w:t xml:space="preserve"> 2486</w:t>
      </w:r>
      <w:r w:rsidRPr="00186EE4">
        <w:rPr>
          <w:rFonts w:ascii="Verdana" w:eastAsia="Calibri" w:hAnsi="Verdana" w:cs="Calibri"/>
          <w:b/>
          <w:lang w:eastAsia="en-GB"/>
        </w:rPr>
        <w:t xml:space="preserve">: Extraordinary meeting </w:t>
      </w:r>
      <w:r w:rsidR="00F0748F">
        <w:rPr>
          <w:rFonts w:ascii="Verdana" w:eastAsia="Calibri" w:hAnsi="Verdana" w:cs="Calibri"/>
          <w:b/>
          <w:lang w:eastAsia="en-GB"/>
        </w:rPr>
        <w:t xml:space="preserve">between the Chief Officers, </w:t>
      </w:r>
      <w:r w:rsidR="008903D7">
        <w:rPr>
          <w:rFonts w:ascii="Verdana" w:eastAsia="Calibri" w:hAnsi="Verdana" w:cs="Calibri"/>
          <w:b/>
          <w:lang w:eastAsia="en-GB"/>
        </w:rPr>
        <w:t xml:space="preserve">OPCC </w:t>
      </w:r>
      <w:r w:rsidR="00F0748F">
        <w:rPr>
          <w:rFonts w:ascii="Verdana" w:eastAsia="Calibri" w:hAnsi="Verdana" w:cs="Calibri"/>
          <w:b/>
          <w:lang w:eastAsia="en-GB"/>
        </w:rPr>
        <w:t xml:space="preserve">and the Covid-19 Recovery Team </w:t>
      </w:r>
      <w:r w:rsidRPr="00186EE4">
        <w:rPr>
          <w:rFonts w:ascii="Verdana" w:eastAsia="Calibri" w:hAnsi="Verdana" w:cs="Calibri"/>
          <w:b/>
          <w:lang w:eastAsia="en-GB"/>
        </w:rPr>
        <w:t>to be scheduled to discuss recovery phase.</w:t>
      </w:r>
    </w:p>
    <w:p w14:paraId="4BC921AF" w14:textId="38871EFF" w:rsidR="00482FA7" w:rsidRDefault="00482FA7" w:rsidP="00BC34A8">
      <w:pPr>
        <w:spacing w:line="276" w:lineRule="auto"/>
        <w:jc w:val="both"/>
        <w:rPr>
          <w:rFonts w:ascii="Verdana" w:eastAsia="Calibri" w:hAnsi="Verdana" w:cs="Calibri"/>
          <w:b/>
          <w:lang w:eastAsia="en-GB"/>
        </w:rPr>
      </w:pPr>
    </w:p>
    <w:p w14:paraId="12FF43B8" w14:textId="063C226E" w:rsidR="004534E7" w:rsidRDefault="00186EE4" w:rsidP="004534E7">
      <w:pPr>
        <w:spacing w:line="276" w:lineRule="auto"/>
        <w:jc w:val="both"/>
        <w:rPr>
          <w:rFonts w:ascii="Verdana" w:eastAsia="Calibri" w:hAnsi="Verdana" w:cs="Calibri"/>
          <w:lang w:eastAsia="en-GB"/>
        </w:rPr>
      </w:pPr>
      <w:r>
        <w:rPr>
          <w:rFonts w:ascii="Verdana" w:eastAsia="Calibri" w:hAnsi="Verdana" w:cs="Calibri"/>
          <w:lang w:eastAsia="en-GB"/>
        </w:rPr>
        <w:t xml:space="preserve">The discussion </w:t>
      </w:r>
      <w:r w:rsidR="0084707E">
        <w:rPr>
          <w:rFonts w:ascii="Verdana" w:eastAsia="Calibri" w:hAnsi="Verdana" w:cs="Calibri"/>
          <w:lang w:eastAsia="en-GB"/>
        </w:rPr>
        <w:t xml:space="preserve">moved on to reform and how </w:t>
      </w:r>
      <w:r>
        <w:rPr>
          <w:rFonts w:ascii="Verdana" w:eastAsia="Calibri" w:hAnsi="Verdana" w:cs="Calibri"/>
          <w:lang w:eastAsia="en-GB"/>
        </w:rPr>
        <w:t xml:space="preserve">DPP </w:t>
      </w:r>
      <w:r w:rsidR="0084707E">
        <w:rPr>
          <w:rFonts w:ascii="Verdana" w:eastAsia="Calibri" w:hAnsi="Verdana" w:cs="Calibri"/>
          <w:lang w:eastAsia="en-GB"/>
        </w:rPr>
        <w:t xml:space="preserve">will </w:t>
      </w:r>
      <w:r>
        <w:rPr>
          <w:rFonts w:ascii="Verdana" w:eastAsia="Calibri" w:hAnsi="Verdana" w:cs="Calibri"/>
          <w:lang w:eastAsia="en-GB"/>
        </w:rPr>
        <w:t xml:space="preserve">define itself in the future.  This would include how DPP contact the public, how the public can contact DPP and </w:t>
      </w:r>
      <w:r w:rsidR="003B6D4F">
        <w:rPr>
          <w:rFonts w:ascii="Verdana" w:eastAsia="Calibri" w:hAnsi="Verdana" w:cs="Calibri"/>
          <w:lang w:eastAsia="en-GB"/>
        </w:rPr>
        <w:t xml:space="preserve">develop </w:t>
      </w:r>
      <w:r>
        <w:rPr>
          <w:rFonts w:ascii="Verdana" w:eastAsia="Calibri" w:hAnsi="Verdana" w:cs="Calibri"/>
          <w:lang w:eastAsia="en-GB"/>
        </w:rPr>
        <w:t xml:space="preserve">a </w:t>
      </w:r>
      <w:r w:rsidR="003B6D4F">
        <w:rPr>
          <w:rFonts w:ascii="Verdana" w:eastAsia="Calibri" w:hAnsi="Verdana" w:cs="Calibri"/>
          <w:lang w:eastAsia="en-GB"/>
        </w:rPr>
        <w:t>C</w:t>
      </w:r>
      <w:r>
        <w:rPr>
          <w:rFonts w:ascii="Verdana" w:eastAsia="Calibri" w:hAnsi="Verdana" w:cs="Calibri"/>
          <w:lang w:eastAsia="en-GB"/>
        </w:rPr>
        <w:t xml:space="preserve">onfidence </w:t>
      </w:r>
      <w:r w:rsidR="003B6D4F">
        <w:rPr>
          <w:rFonts w:ascii="Verdana" w:eastAsia="Calibri" w:hAnsi="Verdana" w:cs="Calibri"/>
          <w:lang w:eastAsia="en-GB"/>
        </w:rPr>
        <w:t>S</w:t>
      </w:r>
      <w:r>
        <w:rPr>
          <w:rFonts w:ascii="Verdana" w:eastAsia="Calibri" w:hAnsi="Verdana" w:cs="Calibri"/>
          <w:lang w:eastAsia="en-GB"/>
        </w:rPr>
        <w:t>trategy to ensure the public are confident in its police force, with clear priorities in line with the Police and Crime Plan.</w:t>
      </w:r>
      <w:r w:rsidR="00DA05BA">
        <w:rPr>
          <w:rFonts w:ascii="Verdana" w:eastAsia="Calibri" w:hAnsi="Verdana" w:cs="Calibri"/>
          <w:lang w:eastAsia="en-GB"/>
        </w:rPr>
        <w:t xml:space="preserve">  The PCC encouraged having a clear and consistent strategy for the public, and queried whether expectations from the public, staff and officers changed during the lockdown period.</w:t>
      </w:r>
      <w:r w:rsidR="00EC3802">
        <w:rPr>
          <w:rFonts w:ascii="Verdana" w:eastAsia="Calibri" w:hAnsi="Verdana" w:cs="Calibri"/>
          <w:lang w:eastAsia="en-GB"/>
        </w:rPr>
        <w:t xml:space="preserve">  The CC said that work was ongoing to capture different viewpoints and establish a way forward.</w:t>
      </w:r>
      <w:r w:rsidR="004534E7">
        <w:rPr>
          <w:rFonts w:ascii="Verdana" w:eastAsia="Calibri" w:hAnsi="Verdana" w:cs="Calibri"/>
          <w:lang w:eastAsia="en-GB"/>
        </w:rPr>
        <w:t xml:space="preserve">  The CoS suggested </w:t>
      </w:r>
      <w:r w:rsidR="004534E7" w:rsidRPr="004534E7">
        <w:rPr>
          <w:rFonts w:ascii="Verdana" w:eastAsia="Calibri" w:hAnsi="Verdana" w:cs="Calibri"/>
          <w:lang w:eastAsia="en-GB"/>
        </w:rPr>
        <w:t>re-run</w:t>
      </w:r>
      <w:r w:rsidR="004534E7">
        <w:rPr>
          <w:rFonts w:ascii="Verdana" w:eastAsia="Calibri" w:hAnsi="Verdana" w:cs="Calibri"/>
          <w:lang w:eastAsia="en-GB"/>
        </w:rPr>
        <w:t>ning</w:t>
      </w:r>
      <w:r w:rsidR="004534E7" w:rsidRPr="004534E7">
        <w:rPr>
          <w:rFonts w:ascii="Verdana" w:eastAsia="Calibri" w:hAnsi="Verdana" w:cs="Calibri"/>
          <w:lang w:eastAsia="en-GB"/>
        </w:rPr>
        <w:t xml:space="preserve"> some of</w:t>
      </w:r>
      <w:r w:rsidR="004534E7">
        <w:rPr>
          <w:rFonts w:ascii="Verdana" w:eastAsia="Calibri" w:hAnsi="Verdana" w:cs="Calibri"/>
          <w:lang w:eastAsia="en-GB"/>
        </w:rPr>
        <w:t xml:space="preserve"> the consultation activity that the OPCC</w:t>
      </w:r>
      <w:r w:rsidR="004534E7" w:rsidRPr="004534E7">
        <w:rPr>
          <w:rFonts w:ascii="Verdana" w:eastAsia="Calibri" w:hAnsi="Verdana" w:cs="Calibri"/>
          <w:lang w:eastAsia="en-GB"/>
        </w:rPr>
        <w:t xml:space="preserve"> did for the First Po</w:t>
      </w:r>
      <w:r w:rsidR="004534E7">
        <w:rPr>
          <w:rFonts w:ascii="Verdana" w:eastAsia="Calibri" w:hAnsi="Verdana" w:cs="Calibri"/>
          <w:lang w:eastAsia="en-GB"/>
        </w:rPr>
        <w:t>int of Contact Deep Dive as part of this work.</w:t>
      </w:r>
    </w:p>
    <w:p w14:paraId="15CF4D94" w14:textId="6B9E364E" w:rsidR="004534E7" w:rsidRDefault="004534E7" w:rsidP="004534E7">
      <w:pPr>
        <w:spacing w:line="276" w:lineRule="auto"/>
        <w:jc w:val="both"/>
        <w:rPr>
          <w:rFonts w:ascii="Verdana" w:eastAsia="Calibri" w:hAnsi="Verdana" w:cs="Calibri"/>
          <w:lang w:eastAsia="en-GB"/>
        </w:rPr>
      </w:pPr>
    </w:p>
    <w:p w14:paraId="2F9641CD" w14:textId="546AD3E8" w:rsidR="004534E7" w:rsidRDefault="004534E7" w:rsidP="004534E7">
      <w:pPr>
        <w:spacing w:line="276" w:lineRule="auto"/>
        <w:jc w:val="both"/>
        <w:rPr>
          <w:rFonts w:ascii="Verdana" w:eastAsia="Calibri" w:hAnsi="Verdana" w:cs="Calibri"/>
          <w:b/>
          <w:lang w:eastAsia="en-GB"/>
        </w:rPr>
      </w:pPr>
      <w:r w:rsidRPr="004534E7">
        <w:rPr>
          <w:rFonts w:ascii="Verdana" w:eastAsia="Calibri" w:hAnsi="Verdana" w:cs="Calibri"/>
          <w:b/>
          <w:lang w:eastAsia="en-GB"/>
        </w:rPr>
        <w:t>Action</w:t>
      </w:r>
      <w:r w:rsidR="00124413">
        <w:rPr>
          <w:rFonts w:ascii="Verdana" w:eastAsia="Calibri" w:hAnsi="Verdana" w:cs="Calibri"/>
          <w:b/>
          <w:lang w:eastAsia="en-GB"/>
        </w:rPr>
        <w:t xml:space="preserve"> 2487</w:t>
      </w:r>
      <w:r w:rsidRPr="004534E7">
        <w:rPr>
          <w:rFonts w:ascii="Verdana" w:eastAsia="Calibri" w:hAnsi="Verdana" w:cs="Calibri"/>
          <w:b/>
          <w:lang w:eastAsia="en-GB"/>
        </w:rPr>
        <w:t xml:space="preserve">: Consideration to be given by the Connecting Communities Board to </w:t>
      </w:r>
      <w:r w:rsidR="003B6D4F">
        <w:rPr>
          <w:rFonts w:ascii="Verdana" w:eastAsia="Calibri" w:hAnsi="Verdana" w:cs="Calibri"/>
          <w:b/>
          <w:lang w:eastAsia="en-GB"/>
        </w:rPr>
        <w:t>the development of the Confidence Strategy</w:t>
      </w:r>
      <w:r w:rsidR="0026507C">
        <w:rPr>
          <w:rFonts w:ascii="Verdana" w:eastAsia="Calibri" w:hAnsi="Verdana" w:cs="Calibri"/>
          <w:b/>
          <w:lang w:eastAsia="en-GB"/>
        </w:rPr>
        <w:t>.</w:t>
      </w:r>
    </w:p>
    <w:p w14:paraId="03C6B39F" w14:textId="4800311E" w:rsidR="004534E7" w:rsidRDefault="004534E7" w:rsidP="004534E7">
      <w:pPr>
        <w:spacing w:line="276" w:lineRule="auto"/>
        <w:jc w:val="both"/>
        <w:rPr>
          <w:rFonts w:ascii="Verdana" w:eastAsia="Calibri" w:hAnsi="Verdana" w:cs="Calibri"/>
          <w:b/>
          <w:lang w:eastAsia="en-GB"/>
        </w:rPr>
      </w:pPr>
    </w:p>
    <w:p w14:paraId="4A693625" w14:textId="6E3FF59B" w:rsidR="004534E7" w:rsidRDefault="004534E7" w:rsidP="004534E7">
      <w:pPr>
        <w:spacing w:line="276" w:lineRule="auto"/>
        <w:jc w:val="both"/>
        <w:rPr>
          <w:rFonts w:ascii="Verdana" w:eastAsia="Calibri" w:hAnsi="Verdana" w:cs="Calibri"/>
          <w:lang w:eastAsia="en-GB"/>
        </w:rPr>
      </w:pPr>
      <w:r>
        <w:rPr>
          <w:rFonts w:ascii="Verdana" w:eastAsia="Calibri" w:hAnsi="Verdana" w:cs="Calibri"/>
          <w:lang w:eastAsia="en-GB"/>
        </w:rPr>
        <w:lastRenderedPageBreak/>
        <w:t xml:space="preserve">The DCC </w:t>
      </w:r>
      <w:r w:rsidR="004B1131">
        <w:rPr>
          <w:rFonts w:ascii="Verdana" w:eastAsia="Calibri" w:hAnsi="Verdana" w:cs="Calibri"/>
          <w:lang w:eastAsia="en-GB"/>
        </w:rPr>
        <w:t>gave an update</w:t>
      </w:r>
      <w:r>
        <w:rPr>
          <w:rFonts w:ascii="Verdana" w:eastAsia="Calibri" w:hAnsi="Verdana" w:cs="Calibri"/>
          <w:lang w:eastAsia="en-GB"/>
        </w:rPr>
        <w:t xml:space="preserve"> on a number of projects which commenced before the lockdown period and which has been</w:t>
      </w:r>
      <w:r w:rsidR="004B1131">
        <w:rPr>
          <w:rFonts w:ascii="Verdana" w:eastAsia="Calibri" w:hAnsi="Verdana" w:cs="Calibri"/>
          <w:lang w:eastAsia="en-GB"/>
        </w:rPr>
        <w:t xml:space="preserve"> since</w:t>
      </w:r>
      <w:r>
        <w:rPr>
          <w:rFonts w:ascii="Verdana" w:eastAsia="Calibri" w:hAnsi="Verdana" w:cs="Calibri"/>
          <w:lang w:eastAsia="en-GB"/>
        </w:rPr>
        <w:t xml:space="preserve"> on hold.  The DCC stated that DPP now have an Emerging Technology group to review ways of working agile which conducted a discovery session the previous week.  Presentations included items on virtual learning and data collection, and the ACC is eager to use some of the technology to progress work virtually in the Force as part of continuous improvement.</w:t>
      </w:r>
    </w:p>
    <w:p w14:paraId="064828F6" w14:textId="4366B5B3" w:rsidR="00C465E7" w:rsidRDefault="00C465E7" w:rsidP="004534E7">
      <w:pPr>
        <w:spacing w:line="276" w:lineRule="auto"/>
        <w:jc w:val="both"/>
        <w:rPr>
          <w:rFonts w:ascii="Verdana" w:eastAsia="Calibri" w:hAnsi="Verdana" w:cs="Calibri"/>
          <w:lang w:eastAsia="en-GB"/>
        </w:rPr>
      </w:pPr>
    </w:p>
    <w:p w14:paraId="56557163" w14:textId="1BC0B7DC" w:rsidR="00C465E7" w:rsidRDefault="00C465E7" w:rsidP="004534E7">
      <w:pPr>
        <w:spacing w:line="276" w:lineRule="auto"/>
        <w:jc w:val="both"/>
        <w:rPr>
          <w:rFonts w:ascii="Verdana" w:eastAsia="Calibri" w:hAnsi="Verdana" w:cs="Calibri"/>
          <w:lang w:eastAsia="en-GB"/>
        </w:rPr>
      </w:pPr>
      <w:r>
        <w:rPr>
          <w:rFonts w:ascii="Verdana" w:eastAsia="Calibri" w:hAnsi="Verdana" w:cs="Calibri"/>
          <w:lang w:eastAsia="en-GB"/>
        </w:rPr>
        <w:t xml:space="preserve">Discussion ensued about the resources required to conduct the reviews needed following the Covid-19 period.  </w:t>
      </w:r>
      <w:r w:rsidR="004B1131">
        <w:rPr>
          <w:rFonts w:ascii="Verdana" w:eastAsia="Calibri" w:hAnsi="Verdana" w:cs="Calibri"/>
          <w:lang w:eastAsia="en-GB"/>
        </w:rPr>
        <w:t>T</w:t>
      </w:r>
      <w:r>
        <w:rPr>
          <w:rFonts w:ascii="Verdana" w:eastAsia="Calibri" w:hAnsi="Verdana" w:cs="Calibri"/>
          <w:lang w:eastAsia="en-GB"/>
        </w:rPr>
        <w:t>the Board acknowledged there would be need for a number of staff to be dedicated to the project.</w:t>
      </w:r>
    </w:p>
    <w:p w14:paraId="571B083F" w14:textId="77777777" w:rsidR="00186EE4" w:rsidRPr="008A5A7C" w:rsidRDefault="00186EE4" w:rsidP="00BC34A8">
      <w:pPr>
        <w:spacing w:line="276" w:lineRule="auto"/>
        <w:jc w:val="both"/>
        <w:rPr>
          <w:rFonts w:ascii="Verdana" w:eastAsia="Calibri" w:hAnsi="Verdana" w:cs="Calibri"/>
          <w:b/>
          <w:lang w:eastAsia="en-GB"/>
        </w:rPr>
      </w:pPr>
    </w:p>
    <w:p w14:paraId="4AC50A1F" w14:textId="11D1E569" w:rsidR="002F2AA3" w:rsidRDefault="006324A5" w:rsidP="00323033">
      <w:pPr>
        <w:jc w:val="both"/>
        <w:rPr>
          <w:rFonts w:ascii="Verdana" w:hAnsi="Verdana"/>
          <w:b/>
        </w:rPr>
      </w:pPr>
      <w:r w:rsidRPr="008A5A7C">
        <w:rPr>
          <w:rFonts w:ascii="Verdana" w:hAnsi="Verdana"/>
          <w:b/>
        </w:rPr>
        <w:t>7. Matters for discussion</w:t>
      </w:r>
    </w:p>
    <w:p w14:paraId="3C5AB4DB" w14:textId="77777777" w:rsidR="004534E7" w:rsidRPr="008A5A7C" w:rsidRDefault="004534E7" w:rsidP="00323033">
      <w:pPr>
        <w:jc w:val="both"/>
        <w:rPr>
          <w:rFonts w:ascii="Verdana" w:hAnsi="Verdana"/>
          <w:b/>
        </w:rPr>
      </w:pPr>
    </w:p>
    <w:p w14:paraId="2D064C7D" w14:textId="17B05C4C" w:rsidR="003A7940" w:rsidRDefault="004534E7" w:rsidP="004534E7">
      <w:pPr>
        <w:pStyle w:val="ListParagraph"/>
        <w:numPr>
          <w:ilvl w:val="0"/>
          <w:numId w:val="24"/>
        </w:numPr>
        <w:jc w:val="both"/>
        <w:rPr>
          <w:rFonts w:ascii="Verdana" w:hAnsi="Verdana"/>
          <w:b/>
        </w:rPr>
      </w:pPr>
      <w:r w:rsidRPr="004534E7">
        <w:rPr>
          <w:rFonts w:ascii="Verdana" w:hAnsi="Verdana"/>
          <w:b/>
        </w:rPr>
        <w:t>Police Arboretum Memorial Trust (PAMT)</w:t>
      </w:r>
    </w:p>
    <w:p w14:paraId="63D18CF9" w14:textId="376DBCD5" w:rsidR="00E54B19" w:rsidRDefault="00E54B19" w:rsidP="00E54B19">
      <w:pPr>
        <w:jc w:val="both"/>
        <w:rPr>
          <w:rFonts w:ascii="Verdana" w:hAnsi="Verdana"/>
          <w:b/>
        </w:rPr>
      </w:pPr>
    </w:p>
    <w:p w14:paraId="4B5487FD" w14:textId="2F7E128E" w:rsidR="004534E7" w:rsidRDefault="00CB5ECD" w:rsidP="00323033">
      <w:pPr>
        <w:jc w:val="both"/>
        <w:rPr>
          <w:rFonts w:ascii="Verdana" w:hAnsi="Verdana"/>
        </w:rPr>
      </w:pPr>
      <w:r>
        <w:rPr>
          <w:rFonts w:ascii="Verdana" w:hAnsi="Verdana"/>
        </w:rPr>
        <w:t xml:space="preserve">The Board addressed a letter sent to all forces regarding forces contributing money toward the National Police Memorial in Staffordshire.  The </w:t>
      </w:r>
      <w:r w:rsidR="00A65992">
        <w:rPr>
          <w:rFonts w:ascii="Verdana" w:hAnsi="Verdana"/>
        </w:rPr>
        <w:t xml:space="preserve">Force had previously agreed to fund the requested £20,000 from the Operational Budget which the PCC indicated he was supportive of.  </w:t>
      </w:r>
    </w:p>
    <w:p w14:paraId="129AA31C" w14:textId="136D0ABB" w:rsidR="00214EF2" w:rsidRDefault="00214EF2" w:rsidP="00323033">
      <w:pPr>
        <w:jc w:val="both"/>
        <w:rPr>
          <w:rFonts w:ascii="Verdana" w:hAnsi="Verdana"/>
        </w:rPr>
      </w:pPr>
    </w:p>
    <w:p w14:paraId="59416C44" w14:textId="315A587B" w:rsidR="00214EF2" w:rsidRPr="0026507C" w:rsidRDefault="00214EF2" w:rsidP="00323033">
      <w:pPr>
        <w:jc w:val="both"/>
        <w:rPr>
          <w:rFonts w:ascii="Verdana" w:hAnsi="Verdana"/>
          <w:b/>
        </w:rPr>
      </w:pPr>
      <w:r w:rsidRPr="0026507C">
        <w:rPr>
          <w:rFonts w:ascii="Verdana" w:hAnsi="Verdana"/>
          <w:b/>
        </w:rPr>
        <w:t xml:space="preserve">Decision: The Commissioner supported a decision to fund £20,000 from the Force Operational Budget to the Police Arboretum Memorial Trust (PAMT). </w:t>
      </w:r>
    </w:p>
    <w:p w14:paraId="57C66F2F" w14:textId="77777777" w:rsidR="00CB5ECD" w:rsidRDefault="00CB5ECD" w:rsidP="00323033">
      <w:pPr>
        <w:jc w:val="both"/>
        <w:rPr>
          <w:rFonts w:ascii="Verdana" w:hAnsi="Verdana"/>
          <w:b/>
        </w:rPr>
      </w:pPr>
    </w:p>
    <w:p w14:paraId="33923EB0" w14:textId="1EFC96C6" w:rsidR="004534E7" w:rsidRDefault="004534E7" w:rsidP="004534E7">
      <w:pPr>
        <w:pStyle w:val="ListParagraph"/>
        <w:numPr>
          <w:ilvl w:val="0"/>
          <w:numId w:val="24"/>
        </w:numPr>
        <w:jc w:val="both"/>
        <w:rPr>
          <w:rFonts w:ascii="Verdana" w:hAnsi="Verdana"/>
          <w:b/>
        </w:rPr>
      </w:pPr>
      <w:r>
        <w:rPr>
          <w:rFonts w:ascii="Verdana" w:hAnsi="Verdana"/>
          <w:b/>
        </w:rPr>
        <w:t>ROCU</w:t>
      </w:r>
    </w:p>
    <w:p w14:paraId="5B30EAAB" w14:textId="2E3E506E" w:rsidR="00E54B19" w:rsidRDefault="00E54B19" w:rsidP="00E54B19">
      <w:pPr>
        <w:jc w:val="both"/>
        <w:rPr>
          <w:rFonts w:ascii="Verdana" w:hAnsi="Verdana"/>
          <w:b/>
        </w:rPr>
      </w:pPr>
    </w:p>
    <w:p w14:paraId="27A0649A" w14:textId="5D84091F" w:rsidR="00E54B19" w:rsidRDefault="00086A32" w:rsidP="00E54B19">
      <w:pPr>
        <w:jc w:val="both"/>
        <w:rPr>
          <w:rFonts w:ascii="Verdana" w:hAnsi="Verdana"/>
        </w:rPr>
      </w:pPr>
      <w:r>
        <w:rPr>
          <w:rFonts w:ascii="Verdana" w:hAnsi="Verdana"/>
        </w:rPr>
        <w:t>The CC stated that a Regional Unit was now in place for the Regional Organised Crime Unit.  The DoF stated that there was a paper being prepared which included costing options for the Unit.  It was noted that the funding requirement for Tarian equates to £160,000 and that a copy of costings had been sent to all DoFs in Wales.  It was agreed that the paper should be review</w:t>
      </w:r>
      <w:r w:rsidR="004B1131">
        <w:rPr>
          <w:rFonts w:ascii="Verdana" w:hAnsi="Verdana"/>
        </w:rPr>
        <w:t>ed</w:t>
      </w:r>
      <w:r>
        <w:rPr>
          <w:rFonts w:ascii="Verdana" w:hAnsi="Verdana"/>
        </w:rPr>
        <w:t xml:space="preserve"> </w:t>
      </w:r>
      <w:r w:rsidR="004B1131">
        <w:rPr>
          <w:rFonts w:ascii="Verdana" w:hAnsi="Verdana"/>
        </w:rPr>
        <w:t xml:space="preserve">through </w:t>
      </w:r>
      <w:r>
        <w:rPr>
          <w:rFonts w:ascii="Verdana" w:hAnsi="Verdana"/>
        </w:rPr>
        <w:t xml:space="preserve">the Collaborative Governance </w:t>
      </w:r>
      <w:r w:rsidR="004B1131">
        <w:rPr>
          <w:rFonts w:ascii="Verdana" w:hAnsi="Verdana"/>
        </w:rPr>
        <w:t>arrangements</w:t>
      </w:r>
      <w:r>
        <w:rPr>
          <w:rFonts w:ascii="Verdana" w:hAnsi="Verdana"/>
        </w:rPr>
        <w:t xml:space="preserve">  </w:t>
      </w:r>
    </w:p>
    <w:p w14:paraId="56A60F67" w14:textId="2B4D1B57" w:rsidR="00086A32" w:rsidRDefault="00086A32" w:rsidP="00E54B19">
      <w:pPr>
        <w:jc w:val="both"/>
        <w:rPr>
          <w:rFonts w:ascii="Verdana" w:hAnsi="Verdana"/>
        </w:rPr>
      </w:pPr>
    </w:p>
    <w:p w14:paraId="481EAA21" w14:textId="7AF99A61" w:rsidR="00086A32" w:rsidRPr="00086A32" w:rsidRDefault="00086A32" w:rsidP="00E54B19">
      <w:pPr>
        <w:jc w:val="both"/>
        <w:rPr>
          <w:rFonts w:ascii="Verdana" w:hAnsi="Verdana"/>
          <w:b/>
        </w:rPr>
      </w:pPr>
      <w:r w:rsidRPr="00086A32">
        <w:rPr>
          <w:rFonts w:ascii="Verdana" w:hAnsi="Verdana"/>
          <w:b/>
        </w:rPr>
        <w:t>Action</w:t>
      </w:r>
      <w:r w:rsidR="00124413">
        <w:rPr>
          <w:rFonts w:ascii="Verdana" w:hAnsi="Verdana"/>
          <w:b/>
        </w:rPr>
        <w:t xml:space="preserve"> 2488</w:t>
      </w:r>
      <w:r w:rsidRPr="00086A32">
        <w:rPr>
          <w:rFonts w:ascii="Verdana" w:hAnsi="Verdana"/>
          <w:b/>
        </w:rPr>
        <w:t xml:space="preserve">: ROCU costing paper to be reviewed through the Collaborative Governance </w:t>
      </w:r>
      <w:r w:rsidR="004B1131">
        <w:rPr>
          <w:rFonts w:ascii="Verdana" w:hAnsi="Verdana"/>
          <w:b/>
        </w:rPr>
        <w:t>arrangements</w:t>
      </w:r>
      <w:r w:rsidR="0026507C">
        <w:rPr>
          <w:rFonts w:ascii="Verdana" w:hAnsi="Verdana"/>
          <w:b/>
        </w:rPr>
        <w:t>.</w:t>
      </w:r>
    </w:p>
    <w:p w14:paraId="63F81BF3" w14:textId="77777777" w:rsidR="004534E7" w:rsidRPr="004534E7" w:rsidRDefault="004534E7" w:rsidP="004534E7">
      <w:pPr>
        <w:pStyle w:val="ListParagraph"/>
        <w:rPr>
          <w:rFonts w:ascii="Verdana" w:hAnsi="Verdana"/>
          <w:b/>
        </w:rPr>
      </w:pPr>
    </w:p>
    <w:p w14:paraId="41C44510" w14:textId="51A0A4DE" w:rsidR="004534E7" w:rsidRDefault="004534E7" w:rsidP="004534E7">
      <w:pPr>
        <w:pStyle w:val="ListParagraph"/>
        <w:numPr>
          <w:ilvl w:val="0"/>
          <w:numId w:val="24"/>
        </w:numPr>
        <w:jc w:val="both"/>
        <w:rPr>
          <w:rFonts w:ascii="Verdana" w:hAnsi="Verdana"/>
          <w:b/>
        </w:rPr>
      </w:pPr>
      <w:r>
        <w:rPr>
          <w:rFonts w:ascii="Verdana" w:hAnsi="Verdana"/>
          <w:b/>
        </w:rPr>
        <w:t>Operation Aidant</w:t>
      </w:r>
    </w:p>
    <w:p w14:paraId="4751C184" w14:textId="77777777" w:rsidR="00361428" w:rsidRPr="00361428" w:rsidRDefault="00361428" w:rsidP="00361428">
      <w:pPr>
        <w:pStyle w:val="ListParagraph"/>
        <w:rPr>
          <w:rFonts w:ascii="Verdana" w:hAnsi="Verdana"/>
          <w:b/>
        </w:rPr>
      </w:pPr>
    </w:p>
    <w:p w14:paraId="1AE1B5DD" w14:textId="586291D1" w:rsidR="00361428" w:rsidRDefault="00361428" w:rsidP="00361428">
      <w:pPr>
        <w:jc w:val="both"/>
        <w:rPr>
          <w:rFonts w:ascii="Verdana" w:hAnsi="Verdana"/>
        </w:rPr>
      </w:pPr>
      <w:r>
        <w:rPr>
          <w:rFonts w:ascii="Verdana" w:hAnsi="Verdana"/>
        </w:rPr>
        <w:t xml:space="preserve">AE stated that Operation Aidant takes place several times a year under the Modern Slavery banner.  This particular operation is led by the National Crime Agency with a focus on forced working following concerns that people </w:t>
      </w:r>
      <w:r w:rsidR="0023707D">
        <w:rPr>
          <w:rFonts w:ascii="Verdana" w:hAnsi="Verdana"/>
        </w:rPr>
        <w:t>are being</w:t>
      </w:r>
      <w:r>
        <w:rPr>
          <w:rFonts w:ascii="Verdana" w:hAnsi="Verdana"/>
        </w:rPr>
        <w:t xml:space="preserve"> recruited and potentially exploited.  It was noted that DPP and other forces are working with rural communities to raise awareness of exploitation and modern slavery in agriculture and meat factories.  AE provided the Board with a press release which had been shared on DPP’s social media platform and noted that thousands had engaged with the information since its publication th</w:t>
      </w:r>
      <w:r w:rsidR="0023707D">
        <w:rPr>
          <w:rFonts w:ascii="Verdana" w:hAnsi="Verdana"/>
        </w:rPr>
        <w:t>at</w:t>
      </w:r>
      <w:r>
        <w:rPr>
          <w:rFonts w:ascii="Verdana" w:hAnsi="Verdana"/>
        </w:rPr>
        <w:t xml:space="preserve"> morning.</w:t>
      </w:r>
    </w:p>
    <w:p w14:paraId="340538E6" w14:textId="755F8107" w:rsidR="00003E52" w:rsidRDefault="00003E52" w:rsidP="00361428">
      <w:pPr>
        <w:jc w:val="both"/>
        <w:rPr>
          <w:rFonts w:ascii="Verdana" w:hAnsi="Verdana"/>
        </w:rPr>
      </w:pPr>
    </w:p>
    <w:p w14:paraId="6BE5E446" w14:textId="00884D11" w:rsidR="00003E52" w:rsidRDefault="00003E52" w:rsidP="00361428">
      <w:pPr>
        <w:jc w:val="both"/>
        <w:rPr>
          <w:rFonts w:ascii="Verdana" w:hAnsi="Verdana"/>
        </w:rPr>
      </w:pPr>
      <w:r>
        <w:rPr>
          <w:rFonts w:ascii="Verdana" w:hAnsi="Verdana"/>
        </w:rPr>
        <w:t xml:space="preserve">It was noted that the NPTs and rural teams have engaged with the content of the press release, and a letter had been sent to organisations such as the NFU, FUW </w:t>
      </w:r>
      <w:r>
        <w:rPr>
          <w:rFonts w:ascii="Verdana" w:hAnsi="Verdana"/>
        </w:rPr>
        <w:lastRenderedPageBreak/>
        <w:t>as well as vets, farriers and farmers to raise their awareness of modern slavery and encourage people to feed information to the police if they have concerns regarding exploitation.</w:t>
      </w:r>
      <w:r w:rsidR="00BE08E7">
        <w:rPr>
          <w:rFonts w:ascii="Verdana" w:hAnsi="Verdana"/>
        </w:rPr>
        <w:t xml:space="preserve">  It was noted that communication leaflets to organisations have been published in a variety of languages in order to reach a wide variety of individuals.</w:t>
      </w:r>
    </w:p>
    <w:p w14:paraId="24B8FB06" w14:textId="6777FDA8" w:rsidR="00943EFB" w:rsidRDefault="00943EFB" w:rsidP="00361428">
      <w:pPr>
        <w:jc w:val="both"/>
        <w:rPr>
          <w:rFonts w:ascii="Verdana" w:hAnsi="Verdana"/>
        </w:rPr>
      </w:pPr>
    </w:p>
    <w:p w14:paraId="014B0800" w14:textId="5F52058D" w:rsidR="00943EFB" w:rsidRPr="00361428" w:rsidRDefault="00943EFB" w:rsidP="00361428">
      <w:pPr>
        <w:jc w:val="both"/>
        <w:rPr>
          <w:rFonts w:ascii="Verdana" w:hAnsi="Verdana"/>
        </w:rPr>
      </w:pPr>
      <w:r>
        <w:rPr>
          <w:rFonts w:ascii="Verdana" w:hAnsi="Verdana"/>
        </w:rPr>
        <w:t>It was noted that a multi-agency event was being planned in July in Pembrokeshire to engage with cockle pickers and ensure they are not being exploited.</w:t>
      </w:r>
    </w:p>
    <w:p w14:paraId="7585237C" w14:textId="77777777" w:rsidR="004534E7" w:rsidRPr="004534E7" w:rsidRDefault="004534E7" w:rsidP="004534E7">
      <w:pPr>
        <w:pStyle w:val="ListParagraph"/>
        <w:rPr>
          <w:rFonts w:ascii="Verdana" w:hAnsi="Verdana"/>
          <w:b/>
        </w:rPr>
      </w:pPr>
    </w:p>
    <w:p w14:paraId="23AC6DDA" w14:textId="0E5AD8BB" w:rsidR="004534E7" w:rsidRDefault="004534E7" w:rsidP="004534E7">
      <w:pPr>
        <w:pStyle w:val="ListParagraph"/>
        <w:numPr>
          <w:ilvl w:val="0"/>
          <w:numId w:val="24"/>
        </w:numPr>
        <w:rPr>
          <w:rFonts w:ascii="Verdana" w:hAnsi="Verdana"/>
          <w:b/>
        </w:rPr>
      </w:pPr>
      <w:r w:rsidRPr="004534E7">
        <w:rPr>
          <w:rFonts w:ascii="Verdana" w:hAnsi="Verdana"/>
          <w:b/>
        </w:rPr>
        <w:t>Offender Diversionary Scheme</w:t>
      </w:r>
    </w:p>
    <w:p w14:paraId="34915231" w14:textId="77777777" w:rsidR="00FC0283" w:rsidRPr="00FC0283" w:rsidRDefault="00FC0283" w:rsidP="00FC0283">
      <w:pPr>
        <w:pStyle w:val="ListParagraph"/>
        <w:rPr>
          <w:rFonts w:ascii="Verdana" w:hAnsi="Verdana"/>
          <w:b/>
        </w:rPr>
      </w:pPr>
    </w:p>
    <w:p w14:paraId="4E394005" w14:textId="27DA02FC" w:rsidR="00FC0283" w:rsidRDefault="00FC0283" w:rsidP="00FC0283">
      <w:pPr>
        <w:jc w:val="both"/>
        <w:rPr>
          <w:rFonts w:ascii="Verdana" w:hAnsi="Verdana"/>
        </w:rPr>
      </w:pPr>
      <w:r>
        <w:rPr>
          <w:rFonts w:ascii="Verdana" w:hAnsi="Verdana"/>
        </w:rPr>
        <w:t>The scheme commenced in November 2019 and DoC sought the Board’s views on how the scheme had landed with the Force.  The DoC stated that the scheme had seen great engagement with service users and that positive feedback had been received from the Pobl service manager that morning.  At the moment 468 offenders had engaged with the scheme including 172 in Carmarthenshire, 58 in Ceredigion, 120 in Pembrokeshire and 118 in Powys.  It was noted that information was provided to the Basic Command Unit (BCU) meetings to inform them of the scheme’s activity in their area.</w:t>
      </w:r>
    </w:p>
    <w:p w14:paraId="71B13C8F" w14:textId="3DE5F527" w:rsidR="00FC0283" w:rsidRDefault="00FC0283" w:rsidP="00FC0283">
      <w:pPr>
        <w:jc w:val="both"/>
        <w:rPr>
          <w:rFonts w:ascii="Verdana" w:hAnsi="Verdana"/>
        </w:rPr>
      </w:pPr>
    </w:p>
    <w:p w14:paraId="39FABF85" w14:textId="0E2BD927" w:rsidR="00FC0283" w:rsidRDefault="00FC0283" w:rsidP="00FC0283">
      <w:pPr>
        <w:jc w:val="both"/>
        <w:rPr>
          <w:rFonts w:ascii="Verdana" w:hAnsi="Verdana"/>
        </w:rPr>
      </w:pPr>
      <w:r>
        <w:rPr>
          <w:rFonts w:ascii="Verdana" w:hAnsi="Verdana"/>
        </w:rPr>
        <w:t xml:space="preserve">The PCC stated that he was pleased with the engagement levels with service users.  The PCC sought reassurances from the Chief Officers that the Force are taking up the opportunity to use the service.  </w:t>
      </w:r>
      <w:r w:rsidR="002D69B9">
        <w:rPr>
          <w:rFonts w:ascii="Verdana" w:hAnsi="Verdana"/>
        </w:rPr>
        <w:t>The PCC expressed some frustration that uptake of the scheme seemed to be personality-led by individual officers rather than</w:t>
      </w:r>
      <w:r w:rsidR="00596FBE">
        <w:rPr>
          <w:rFonts w:ascii="Verdana" w:hAnsi="Verdana"/>
        </w:rPr>
        <w:t xml:space="preserve"> being</w:t>
      </w:r>
      <w:r w:rsidR="002D69B9">
        <w:rPr>
          <w:rFonts w:ascii="Verdana" w:hAnsi="Verdana"/>
        </w:rPr>
        <w:t xml:space="preserve"> widely used across the Force.  The ACC stated that she would take this point forward with officers in order to improve the scheme’s usage levels.</w:t>
      </w:r>
      <w:r w:rsidR="001C0852">
        <w:rPr>
          <w:rFonts w:ascii="Verdana" w:hAnsi="Verdana"/>
        </w:rPr>
        <w:t xml:space="preserve"> </w:t>
      </w:r>
    </w:p>
    <w:p w14:paraId="1C3CABB3" w14:textId="3B10DFA0" w:rsidR="000B5CB5" w:rsidRDefault="000B5CB5" w:rsidP="00FC0283">
      <w:pPr>
        <w:jc w:val="both"/>
        <w:rPr>
          <w:rFonts w:ascii="Verdana" w:hAnsi="Verdana"/>
        </w:rPr>
      </w:pPr>
    </w:p>
    <w:p w14:paraId="612B0D14" w14:textId="412A7808" w:rsidR="00B860A3" w:rsidRDefault="00B860A3" w:rsidP="00FC0283">
      <w:pPr>
        <w:jc w:val="both"/>
        <w:rPr>
          <w:rFonts w:ascii="Verdana" w:hAnsi="Verdana"/>
          <w:b/>
        </w:rPr>
      </w:pPr>
    </w:p>
    <w:p w14:paraId="154B9490" w14:textId="54585974" w:rsidR="00B860A3" w:rsidRDefault="00B860A3" w:rsidP="00FC0283">
      <w:pPr>
        <w:jc w:val="both"/>
        <w:rPr>
          <w:rFonts w:ascii="Verdana" w:hAnsi="Verdana"/>
          <w:b/>
        </w:rPr>
      </w:pPr>
      <w:r>
        <w:rPr>
          <w:rFonts w:ascii="Verdana" w:hAnsi="Verdana"/>
          <w:b/>
        </w:rPr>
        <w:t>Action</w:t>
      </w:r>
      <w:r w:rsidR="00124413">
        <w:rPr>
          <w:rFonts w:ascii="Verdana" w:hAnsi="Verdana"/>
          <w:b/>
        </w:rPr>
        <w:t xml:space="preserve"> 24</w:t>
      </w:r>
      <w:r w:rsidR="00596FBE">
        <w:rPr>
          <w:rFonts w:ascii="Verdana" w:hAnsi="Verdana"/>
          <w:b/>
        </w:rPr>
        <w:t>8</w:t>
      </w:r>
      <w:r w:rsidR="00124413">
        <w:rPr>
          <w:rFonts w:ascii="Verdana" w:hAnsi="Verdana"/>
          <w:b/>
        </w:rPr>
        <w:t>9</w:t>
      </w:r>
      <w:r>
        <w:rPr>
          <w:rFonts w:ascii="Verdana" w:hAnsi="Verdana"/>
          <w:b/>
        </w:rPr>
        <w:t>: The DoC to review other Forces’ offender diversionary work to learn best practice and potential collaboration opportunities with other Forces.</w:t>
      </w:r>
    </w:p>
    <w:p w14:paraId="57645BDA" w14:textId="4E3CBF01" w:rsidR="00B860A3" w:rsidRDefault="00B860A3" w:rsidP="00FC0283">
      <w:pPr>
        <w:jc w:val="both"/>
        <w:rPr>
          <w:rFonts w:ascii="Verdana" w:hAnsi="Verdana"/>
          <w:b/>
        </w:rPr>
      </w:pPr>
    </w:p>
    <w:p w14:paraId="1A4EF6F9" w14:textId="77777777" w:rsidR="004534E7" w:rsidRPr="004534E7" w:rsidRDefault="004534E7" w:rsidP="004534E7">
      <w:pPr>
        <w:pStyle w:val="ListParagraph"/>
        <w:rPr>
          <w:rFonts w:ascii="Verdana" w:hAnsi="Verdana"/>
          <w:b/>
        </w:rPr>
      </w:pPr>
    </w:p>
    <w:p w14:paraId="7369AD28" w14:textId="77777777" w:rsidR="00C465E7" w:rsidRPr="00C465E7" w:rsidRDefault="00C465E7" w:rsidP="00C465E7">
      <w:pPr>
        <w:pStyle w:val="ListParagraph"/>
        <w:numPr>
          <w:ilvl w:val="0"/>
          <w:numId w:val="24"/>
        </w:numPr>
        <w:rPr>
          <w:rFonts w:ascii="Verdana" w:hAnsi="Verdana"/>
          <w:b/>
        </w:rPr>
      </w:pPr>
      <w:r w:rsidRPr="00C465E7">
        <w:rPr>
          <w:rFonts w:ascii="Verdana" w:hAnsi="Verdana"/>
          <w:b/>
        </w:rPr>
        <w:t>ICV Scheme options paper</w:t>
      </w:r>
    </w:p>
    <w:p w14:paraId="634B5868" w14:textId="3761609F" w:rsidR="004534E7" w:rsidRDefault="004534E7" w:rsidP="00A97DF4">
      <w:pPr>
        <w:rPr>
          <w:rFonts w:ascii="Verdana" w:hAnsi="Verdana"/>
          <w:b/>
        </w:rPr>
      </w:pPr>
    </w:p>
    <w:p w14:paraId="1553A5F6" w14:textId="77777777" w:rsidR="008B13A4" w:rsidRPr="008B13A4" w:rsidRDefault="008B13A4" w:rsidP="008B13A4">
      <w:pPr>
        <w:jc w:val="both"/>
        <w:rPr>
          <w:rFonts w:ascii="Verdana" w:hAnsi="Verdana"/>
        </w:rPr>
      </w:pPr>
      <w:r w:rsidRPr="008B13A4">
        <w:rPr>
          <w:rFonts w:ascii="Verdana" w:hAnsi="Verdana"/>
        </w:rPr>
        <w:t xml:space="preserve">The Board considered the report submitted in relation to the Independent Custody Scheme during COVID-19, which recommended that the Custody Visitors be asked to engage with detainees via the telephone and virtually undertake the necessary welfare checks. The option had been developed in consultation with Force custody leads and reviewing best practice elsewhere and is considered to be a sensible way forward of discharging our statutory responsibilities, whilst also ensuring that the health and safety of our ICVs and the sensitive custody environment is protected. Chief officers indicated that they were keen for the ICVs to also engage via skype where possible, to enable ICVs and detainees to physically see each other when holding discussions. It was also agreed that the dip-sampling of custody records every fortnight continue. It was recognised that this approach is currently working well in terms of maintaining the custody record reviewing approach which had commenced as part of the Independent Custody Observers Pilot. This method has enabled the OPCC to review key areas that may be affected by Covid-19, such as the provision of Appropriate Adults, Solicitors and Health Care Practitioners. It has also provided assurance that those with identified vulnerabilities (such as young people or those with mental health conditions) have </w:t>
      </w:r>
      <w:r w:rsidRPr="008B13A4">
        <w:rPr>
          <w:rFonts w:ascii="Verdana" w:hAnsi="Verdana"/>
        </w:rPr>
        <w:lastRenderedPageBreak/>
        <w:t xml:space="preserve">received the appropriate support. The monitoring of these aspects of custody would not necessarily be picked up from standard ICV visits or calls to detainees. The PCC thanked his Office and in particular Caryl Bond for her work in relation to the ICV scheme. </w:t>
      </w:r>
    </w:p>
    <w:p w14:paraId="451285F7" w14:textId="77777777" w:rsidR="008B13A4" w:rsidRPr="008B13A4" w:rsidRDefault="008B13A4" w:rsidP="008B13A4">
      <w:pPr>
        <w:jc w:val="both"/>
        <w:rPr>
          <w:rFonts w:ascii="Verdana" w:hAnsi="Verdana"/>
        </w:rPr>
      </w:pPr>
    </w:p>
    <w:p w14:paraId="0B3850BB" w14:textId="581EFB78" w:rsidR="00A97DF4" w:rsidRPr="008B13A4" w:rsidRDefault="008B13A4" w:rsidP="008B13A4">
      <w:pPr>
        <w:jc w:val="both"/>
        <w:rPr>
          <w:rFonts w:ascii="Verdana" w:hAnsi="Verdana"/>
          <w:b/>
        </w:rPr>
      </w:pPr>
      <w:r w:rsidRPr="008B13A4">
        <w:rPr>
          <w:rFonts w:ascii="Verdana" w:hAnsi="Verdana"/>
          <w:b/>
        </w:rPr>
        <w:t>Decision: To introduce a system where ICV would engage with detainees via telephone / skype and to continue the dip-sampling of custody records on a fortnightly basis.</w:t>
      </w:r>
    </w:p>
    <w:p w14:paraId="37A21478" w14:textId="77777777" w:rsidR="008B13A4" w:rsidRPr="008B13A4" w:rsidRDefault="008B13A4" w:rsidP="008B13A4">
      <w:pPr>
        <w:rPr>
          <w:rFonts w:ascii="Verdana" w:hAnsi="Verdana"/>
          <w:b/>
        </w:rPr>
      </w:pPr>
    </w:p>
    <w:p w14:paraId="0D06D275" w14:textId="77777777" w:rsidR="00C465E7" w:rsidRPr="00C465E7" w:rsidRDefault="00C465E7" w:rsidP="00C465E7">
      <w:pPr>
        <w:pStyle w:val="ListParagraph"/>
        <w:numPr>
          <w:ilvl w:val="0"/>
          <w:numId w:val="24"/>
        </w:numPr>
        <w:rPr>
          <w:rFonts w:ascii="Verdana" w:hAnsi="Verdana"/>
          <w:b/>
        </w:rPr>
      </w:pPr>
      <w:r w:rsidRPr="00C465E7">
        <w:rPr>
          <w:rFonts w:ascii="Verdana" w:hAnsi="Verdana"/>
          <w:b/>
        </w:rPr>
        <w:t>Estates Llanelli RIBA Stage 3 Recommendation</w:t>
      </w:r>
    </w:p>
    <w:p w14:paraId="7147B54B" w14:textId="77777777" w:rsidR="004534E7" w:rsidRPr="00C465E7" w:rsidRDefault="004534E7" w:rsidP="00C465E7">
      <w:pPr>
        <w:ind w:left="360"/>
        <w:jc w:val="both"/>
        <w:rPr>
          <w:rFonts w:ascii="Verdana" w:hAnsi="Verdana"/>
          <w:b/>
        </w:rPr>
      </w:pPr>
    </w:p>
    <w:p w14:paraId="57B8AD12" w14:textId="45057491" w:rsidR="003A7940" w:rsidRDefault="00D646EA" w:rsidP="00BC34A8">
      <w:pPr>
        <w:spacing w:line="276" w:lineRule="auto"/>
        <w:jc w:val="both"/>
        <w:rPr>
          <w:rFonts w:ascii="Verdana" w:hAnsi="Verdana"/>
        </w:rPr>
      </w:pPr>
      <w:r>
        <w:rPr>
          <w:rFonts w:ascii="Verdana" w:hAnsi="Verdana"/>
        </w:rPr>
        <w:t xml:space="preserve">The DoE stated that a Capital Build Group meeting was held last week to discuss in details recommendations by the surveyors for the Llanelli Build regarding the cost proposal for the build.  The meeting was used to summarise the three options on the table (options a, b and c).  Option a was to keep the current design for a refined costs of £16.7m.  Option b was to carry out a full evaluation over 11 weeks at an addition cost of £172k and bring the cost down to around £16m.  Option c was to redesign the building for a £14.2m price tag and make fundamental changes to the location and size of the building.  The meeting’s recommendation was to proceed with a combination of a and b.  The reason for this is that the original brief was strong however a few elements needed to be considered including that Wales Ambulance Service Trust (WAST) had pulled out of the project.  </w:t>
      </w:r>
    </w:p>
    <w:p w14:paraId="7D55A58E" w14:textId="4FA362E3" w:rsidR="00D646EA" w:rsidRDefault="00D646EA" w:rsidP="00BC34A8">
      <w:pPr>
        <w:spacing w:line="276" w:lineRule="auto"/>
        <w:jc w:val="both"/>
        <w:rPr>
          <w:rFonts w:ascii="Verdana" w:hAnsi="Verdana"/>
        </w:rPr>
      </w:pPr>
    </w:p>
    <w:p w14:paraId="4A157EF9" w14:textId="6D04C1A6" w:rsidR="00D646EA" w:rsidRDefault="00D646EA" w:rsidP="00BC34A8">
      <w:pPr>
        <w:spacing w:line="276" w:lineRule="auto"/>
        <w:jc w:val="both"/>
        <w:rPr>
          <w:rFonts w:ascii="Verdana" w:hAnsi="Verdana"/>
        </w:rPr>
      </w:pPr>
      <w:r>
        <w:rPr>
          <w:rFonts w:ascii="Verdana" w:hAnsi="Verdana"/>
        </w:rPr>
        <w:t xml:space="preserve">RH stated he had discussed the operating model with IC the previous week, and established that the building needed to facilitate 17 individuals working in the station at any one time.  </w:t>
      </w:r>
      <w:r w:rsidR="00CF0153">
        <w:rPr>
          <w:rFonts w:ascii="Verdana" w:hAnsi="Verdana"/>
        </w:rPr>
        <w:t xml:space="preserve">Demand work carried out on the project indicated that potential officer uplift would result in a higher number of individuals working at any one time, as well as additional officers currently working </w:t>
      </w:r>
      <w:r w:rsidR="00E14389">
        <w:rPr>
          <w:rFonts w:ascii="Verdana" w:hAnsi="Verdana"/>
        </w:rPr>
        <w:t xml:space="preserve">in Ammanford moving to Llanelli and a number of other staff from a range of departments.  It was felt that the current design for the building was functional for those numbers, and would reduce carbon footprint of officers travelling from Llanelli to work in Ammanford.  </w:t>
      </w:r>
      <w:r w:rsidR="00A055AD">
        <w:rPr>
          <w:rFonts w:ascii="Verdana" w:hAnsi="Verdana"/>
        </w:rPr>
        <w:t>It was noted that with the removal of officers from Ammanford the top floor of the Ammanford building could be used for agile working purposes.  RH stated that the NPT could remain in the station in Llanelli with the new building and carry out their patrol in Llanelli and the surrounding areas.</w:t>
      </w:r>
      <w:r w:rsidR="00187D5D">
        <w:rPr>
          <w:rFonts w:ascii="Verdana" w:hAnsi="Verdana"/>
        </w:rPr>
        <w:t xml:space="preserve">  Closing his presentation, RH recommended that the Board approved the continuation of the build as outlined in the original plans.  </w:t>
      </w:r>
    </w:p>
    <w:p w14:paraId="78C353E1" w14:textId="3C2B6A4A" w:rsidR="00C64698" w:rsidRDefault="00C64698" w:rsidP="00BC34A8">
      <w:pPr>
        <w:spacing w:line="276" w:lineRule="auto"/>
        <w:jc w:val="both"/>
        <w:rPr>
          <w:rFonts w:ascii="Verdana" w:hAnsi="Verdana"/>
        </w:rPr>
      </w:pPr>
    </w:p>
    <w:p w14:paraId="68997591" w14:textId="5893E54C" w:rsidR="00C64698" w:rsidRDefault="00C64698" w:rsidP="00BC34A8">
      <w:pPr>
        <w:spacing w:line="276" w:lineRule="auto"/>
        <w:jc w:val="both"/>
        <w:rPr>
          <w:rFonts w:ascii="Verdana" w:hAnsi="Verdana"/>
        </w:rPr>
      </w:pPr>
      <w:r>
        <w:rPr>
          <w:rFonts w:ascii="Verdana" w:hAnsi="Verdana"/>
        </w:rPr>
        <w:t xml:space="preserve">The PCC thanked the DoE and RH for their diligent work on the project over the past few months.  </w:t>
      </w:r>
      <w:r w:rsidR="00233960">
        <w:rPr>
          <w:rFonts w:ascii="Verdana" w:hAnsi="Verdana"/>
        </w:rPr>
        <w:t xml:space="preserve">The CFO queried the opportunities for rationalising the estates footprint in Llanelli and the surrounding areas.  She stated the importance of continuing with value engineering and highlighted the risk around the financial aspect of the project.  </w:t>
      </w:r>
    </w:p>
    <w:p w14:paraId="2570506D" w14:textId="27EECE9C" w:rsidR="00C64698" w:rsidRDefault="00C64698" w:rsidP="00BC34A8">
      <w:pPr>
        <w:spacing w:line="276" w:lineRule="auto"/>
        <w:jc w:val="both"/>
        <w:rPr>
          <w:rFonts w:ascii="Verdana" w:hAnsi="Verdana"/>
        </w:rPr>
      </w:pPr>
    </w:p>
    <w:p w14:paraId="7627E4A0" w14:textId="08DE733C" w:rsidR="00F902F6" w:rsidRPr="0026507C" w:rsidRDefault="0026507C" w:rsidP="0026507C">
      <w:pPr>
        <w:spacing w:line="276" w:lineRule="auto"/>
        <w:jc w:val="both"/>
        <w:rPr>
          <w:rFonts w:ascii="Verdana" w:hAnsi="Verdana"/>
          <w:b/>
          <w:bCs/>
          <w:color w:val="000000"/>
        </w:rPr>
      </w:pPr>
      <w:r>
        <w:rPr>
          <w:rFonts w:ascii="Verdana" w:hAnsi="Verdana"/>
          <w:b/>
          <w:bCs/>
          <w:color w:val="000000"/>
        </w:rPr>
        <w:lastRenderedPageBreak/>
        <w:t>Decision: T</w:t>
      </w:r>
      <w:r w:rsidR="00F902F6" w:rsidRPr="0026507C">
        <w:rPr>
          <w:rFonts w:ascii="Verdana" w:hAnsi="Verdana"/>
          <w:b/>
          <w:bCs/>
          <w:color w:val="000000"/>
        </w:rPr>
        <w:t>he Commissioner in agreement with the Chief Constable approved a proposal to proceed with Option A1 in relation to the Llanelli Custody Building Project.  The Commissioner agreed to continue with the current design but with a</w:t>
      </w:r>
      <w:r w:rsidR="00F902F6" w:rsidRPr="0026507C">
        <w:rPr>
          <w:rFonts w:ascii="Verdana" w:hAnsi="Verdana"/>
          <w:b/>
          <w:bCs/>
          <w:color w:val="1F497D"/>
        </w:rPr>
        <w:t xml:space="preserve">n </w:t>
      </w:r>
      <w:r w:rsidR="00F902F6" w:rsidRPr="0026507C">
        <w:rPr>
          <w:rFonts w:ascii="Verdana" w:hAnsi="Verdana"/>
          <w:b/>
          <w:bCs/>
        </w:rPr>
        <w:t>understanding that a revised total will result as part of the value engineering and any savings identified, this will be achieved as the project progresses through RIBA stage 3.</w:t>
      </w:r>
    </w:p>
    <w:p w14:paraId="6A26E0C6" w14:textId="5FCF4DE9" w:rsidR="007239C1" w:rsidRDefault="007239C1" w:rsidP="007239C1"/>
    <w:p w14:paraId="15337E63" w14:textId="230077B0" w:rsidR="00BC34A8" w:rsidRPr="009F127F" w:rsidRDefault="001F0CCC" w:rsidP="009F127F">
      <w:pPr>
        <w:spacing w:line="276" w:lineRule="auto"/>
        <w:jc w:val="both"/>
        <w:rPr>
          <w:rFonts w:ascii="Verdana" w:hAnsi="Verdana"/>
        </w:rPr>
      </w:pPr>
      <w:r>
        <w:rPr>
          <w:rFonts w:ascii="Verdana" w:hAnsi="Verdana"/>
        </w:rPr>
        <w:t>A brief discussion ensued regarding the impact of the Air Ambulance on the building and the DoE stated that an independent party would be brought in to review the matter.</w:t>
      </w:r>
    </w:p>
    <w:p w14:paraId="73844EB0" w14:textId="77777777" w:rsidR="00BC34A8" w:rsidRPr="008A5A7C" w:rsidRDefault="00BC34A8" w:rsidP="00323033">
      <w:pPr>
        <w:jc w:val="both"/>
        <w:rPr>
          <w:rFonts w:ascii="Verdana" w:hAnsi="Verdana"/>
          <w:b/>
        </w:rPr>
      </w:pPr>
    </w:p>
    <w:p w14:paraId="35CBB504" w14:textId="370133C5" w:rsidR="006324A5" w:rsidRDefault="006324A5" w:rsidP="00323033">
      <w:pPr>
        <w:jc w:val="both"/>
        <w:rPr>
          <w:rFonts w:ascii="Verdana" w:hAnsi="Verdana"/>
          <w:b/>
        </w:rPr>
      </w:pPr>
      <w:r w:rsidRPr="008A5A7C">
        <w:rPr>
          <w:rFonts w:ascii="Verdana" w:hAnsi="Verdana"/>
          <w:b/>
        </w:rPr>
        <w:t>8. Any Other Business</w:t>
      </w:r>
    </w:p>
    <w:p w14:paraId="442BE548" w14:textId="772A90A6" w:rsidR="009F127F" w:rsidRDefault="009F127F" w:rsidP="00323033">
      <w:pPr>
        <w:jc w:val="both"/>
        <w:rPr>
          <w:rFonts w:ascii="Verdana" w:hAnsi="Verdana"/>
          <w:b/>
        </w:rPr>
      </w:pPr>
    </w:p>
    <w:p w14:paraId="61D98DD9" w14:textId="77777777" w:rsidR="00116A2E" w:rsidRDefault="00116A2E" w:rsidP="00323033">
      <w:pPr>
        <w:jc w:val="both"/>
        <w:rPr>
          <w:rFonts w:ascii="Verdana" w:hAnsi="Verdana"/>
        </w:rPr>
      </w:pPr>
      <w:r>
        <w:rPr>
          <w:rFonts w:ascii="Verdana" w:hAnsi="Verdana"/>
        </w:rPr>
        <w:t>A brief discussion ensured regarding the State of Policing HMIC Report which cites good practice within the Force’s Triage Partnership.  It was agreed that the Force should provide positive communication regarding the report.</w:t>
      </w:r>
    </w:p>
    <w:p w14:paraId="6ED821A0" w14:textId="77777777" w:rsidR="00116A2E" w:rsidRDefault="00116A2E" w:rsidP="00323033">
      <w:pPr>
        <w:jc w:val="both"/>
        <w:rPr>
          <w:rFonts w:ascii="Verdana" w:hAnsi="Verdana"/>
        </w:rPr>
      </w:pPr>
    </w:p>
    <w:p w14:paraId="36FC2EB6" w14:textId="7A988DAE" w:rsidR="009F127F" w:rsidRPr="00116A2E" w:rsidRDefault="00116A2E" w:rsidP="00323033">
      <w:pPr>
        <w:jc w:val="both"/>
        <w:rPr>
          <w:rFonts w:ascii="Verdana" w:hAnsi="Verdana"/>
          <w:b/>
        </w:rPr>
      </w:pPr>
      <w:r w:rsidRPr="00116A2E">
        <w:rPr>
          <w:rFonts w:ascii="Verdana" w:hAnsi="Verdana"/>
          <w:b/>
        </w:rPr>
        <w:t>Action</w:t>
      </w:r>
      <w:r w:rsidR="00124413">
        <w:rPr>
          <w:rFonts w:ascii="Verdana" w:hAnsi="Verdana"/>
          <w:b/>
        </w:rPr>
        <w:t xml:space="preserve"> 249</w:t>
      </w:r>
      <w:r w:rsidR="00643851">
        <w:rPr>
          <w:rFonts w:ascii="Verdana" w:hAnsi="Verdana"/>
          <w:b/>
        </w:rPr>
        <w:t>0</w:t>
      </w:r>
      <w:r w:rsidRPr="00116A2E">
        <w:rPr>
          <w:rFonts w:ascii="Verdana" w:hAnsi="Verdana"/>
          <w:b/>
        </w:rPr>
        <w:t>: The Force’s communication team to</w:t>
      </w:r>
      <w:r w:rsidR="00F902F6">
        <w:rPr>
          <w:rFonts w:ascii="Verdana" w:hAnsi="Verdana"/>
          <w:b/>
        </w:rPr>
        <w:t xml:space="preserve"> consider</w:t>
      </w:r>
      <w:r w:rsidRPr="00116A2E">
        <w:rPr>
          <w:rFonts w:ascii="Verdana" w:hAnsi="Verdana"/>
          <w:b/>
        </w:rPr>
        <w:t xml:space="preserve"> publish</w:t>
      </w:r>
      <w:r w:rsidR="00F902F6">
        <w:rPr>
          <w:rFonts w:ascii="Verdana" w:hAnsi="Verdana"/>
          <w:b/>
        </w:rPr>
        <w:t>ing</w:t>
      </w:r>
      <w:r w:rsidRPr="00116A2E">
        <w:rPr>
          <w:rFonts w:ascii="Verdana" w:hAnsi="Verdana"/>
          <w:b/>
        </w:rPr>
        <w:t xml:space="preserve"> a positive news story about the State of Policing HMIC report.  </w:t>
      </w: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E16B40" w:rsidRPr="008A5A7C" w14:paraId="1AFAEEC8" w14:textId="77777777" w:rsidTr="00A0501A">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62EC36B0" w14:textId="20972A74" w:rsidR="00E16B40" w:rsidRPr="008A5A7C" w:rsidRDefault="00E16B40" w:rsidP="00576E45">
            <w:pPr>
              <w:pStyle w:val="ListParagraph"/>
              <w:tabs>
                <w:tab w:val="left" w:pos="3324"/>
              </w:tabs>
              <w:jc w:val="center"/>
              <w:rPr>
                <w:rFonts w:ascii="Verdana" w:hAnsi="Verdana" w:cs="Arial"/>
                <w:b/>
                <w:color w:val="0070C0"/>
              </w:rPr>
            </w:pPr>
            <w:bookmarkStart w:id="0" w:name="_Hlk535765016"/>
            <w:r w:rsidRPr="008A5A7C">
              <w:rPr>
                <w:rFonts w:ascii="Verdana" w:hAnsi="Verdana" w:cs="Arial"/>
                <w:b/>
                <w:color w:val="FFFFFF" w:themeColor="background1"/>
              </w:rPr>
              <w:t xml:space="preserve">ACTION SUMMARY FROM MEETING </w:t>
            </w:r>
            <w:r w:rsidR="00F5286E">
              <w:rPr>
                <w:rFonts w:ascii="Verdana" w:hAnsi="Verdana" w:cs="Arial"/>
                <w:b/>
                <w:color w:val="FFFFFF" w:themeColor="background1"/>
              </w:rPr>
              <w:t>02/07</w:t>
            </w:r>
            <w:r w:rsidRPr="008A5A7C">
              <w:rPr>
                <w:rFonts w:ascii="Verdana" w:hAnsi="Verdana" w:cs="Arial"/>
                <w:b/>
                <w:color w:val="FFFFFF" w:themeColor="background1"/>
              </w:rPr>
              <w:t>/2020</w:t>
            </w:r>
          </w:p>
        </w:tc>
      </w:tr>
      <w:tr w:rsidR="00E16B40" w:rsidRPr="008A5A7C" w14:paraId="0B31CF73"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DBE5F1"/>
          </w:tcPr>
          <w:p w14:paraId="27A73743" w14:textId="77777777" w:rsidR="00E16B40" w:rsidRPr="008A5A7C" w:rsidRDefault="00E16B40" w:rsidP="00A0501A">
            <w:pPr>
              <w:pStyle w:val="ListParagraph"/>
              <w:tabs>
                <w:tab w:val="left" w:pos="3324"/>
              </w:tabs>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54FFDF8D" w14:textId="77777777" w:rsidR="00E16B40" w:rsidRPr="008A5A7C" w:rsidRDefault="00E16B40" w:rsidP="00A0501A">
            <w:pPr>
              <w:pStyle w:val="ListParagraph"/>
              <w:tabs>
                <w:tab w:val="left" w:pos="3324"/>
              </w:tabs>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773018BC" w14:textId="77777777" w:rsidR="00E16B40" w:rsidRPr="008A5A7C" w:rsidRDefault="00E16B40" w:rsidP="00A0501A">
            <w:pPr>
              <w:pStyle w:val="ListParagraph"/>
              <w:tabs>
                <w:tab w:val="left" w:pos="3324"/>
              </w:tabs>
              <w:ind w:left="0"/>
              <w:jc w:val="center"/>
              <w:rPr>
                <w:rFonts w:ascii="Verdana" w:hAnsi="Verdana" w:cs="Arial"/>
                <w:b/>
              </w:rPr>
            </w:pPr>
            <w:r w:rsidRPr="008A5A7C">
              <w:rPr>
                <w:rFonts w:ascii="Verdana" w:hAnsi="Verdana" w:cs="Arial"/>
                <w:b/>
              </w:rPr>
              <w:t>To be progressed by</w:t>
            </w:r>
          </w:p>
        </w:tc>
      </w:tr>
      <w:tr w:rsidR="00E16B40" w:rsidRPr="008A5A7C" w14:paraId="670B94EA"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10F018AA" w14:textId="33FBF471" w:rsidR="00E16B40" w:rsidRPr="008A5A7C" w:rsidRDefault="00124413" w:rsidP="00A0501A">
            <w:pPr>
              <w:pStyle w:val="ListParagraph"/>
              <w:tabs>
                <w:tab w:val="left" w:pos="3324"/>
              </w:tabs>
              <w:ind w:left="0"/>
              <w:jc w:val="center"/>
              <w:rPr>
                <w:rFonts w:ascii="Verdana" w:hAnsi="Verdana" w:cs="Arial"/>
                <w:b/>
              </w:rPr>
            </w:pPr>
            <w:r>
              <w:rPr>
                <w:rFonts w:ascii="Verdana" w:hAnsi="Verdana" w:cs="Arial"/>
                <w:b/>
              </w:rPr>
              <w:t>PB 2384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239F4CF" w14:textId="77777777" w:rsidR="0026507C" w:rsidRPr="00A70653" w:rsidRDefault="0026507C" w:rsidP="00643851">
            <w:pPr>
              <w:jc w:val="center"/>
              <w:rPr>
                <w:rFonts w:ascii="Verdana" w:hAnsi="Verdana"/>
                <w:b/>
              </w:rPr>
            </w:pPr>
            <w:r w:rsidRPr="00A70653">
              <w:rPr>
                <w:rFonts w:ascii="Verdana" w:hAnsi="Verdana"/>
                <w:b/>
              </w:rPr>
              <w:t>SC to provide an update report for the Board during the next HR update at Policing Board.</w:t>
            </w:r>
          </w:p>
          <w:p w14:paraId="65EEF9D6" w14:textId="5B797E39" w:rsidR="00E16B40" w:rsidRPr="008A5A7C" w:rsidRDefault="00E16B40" w:rsidP="00643851">
            <w:pPr>
              <w:jc w:val="center"/>
              <w:rPr>
                <w:rFonts w:ascii="Verdana" w:hAnsi="Verdana"/>
                <w: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BF37CE8" w14:textId="226D7B15" w:rsidR="00E16B40" w:rsidRPr="008A5A7C" w:rsidRDefault="00124413" w:rsidP="00A0501A">
            <w:pPr>
              <w:pStyle w:val="ListParagraph"/>
              <w:tabs>
                <w:tab w:val="left" w:pos="3324"/>
              </w:tabs>
              <w:ind w:left="0"/>
              <w:jc w:val="center"/>
              <w:rPr>
                <w:rFonts w:ascii="Verdana" w:hAnsi="Verdana" w:cs="Arial"/>
                <w:b/>
              </w:rPr>
            </w:pPr>
            <w:r>
              <w:rPr>
                <w:rFonts w:ascii="Verdana" w:hAnsi="Verdana" w:cs="Arial"/>
                <w:b/>
              </w:rPr>
              <w:t>SC</w:t>
            </w:r>
          </w:p>
        </w:tc>
      </w:tr>
      <w:tr w:rsidR="00762B1A" w:rsidRPr="008A5A7C" w14:paraId="14ED08B6"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4B202120" w14:textId="5CDC6C14" w:rsidR="00762B1A" w:rsidRPr="008A5A7C" w:rsidRDefault="00124413" w:rsidP="0024073A">
            <w:pPr>
              <w:pStyle w:val="ListParagraph"/>
              <w:tabs>
                <w:tab w:val="left" w:pos="3324"/>
              </w:tabs>
              <w:ind w:left="0"/>
              <w:jc w:val="center"/>
              <w:rPr>
                <w:rFonts w:ascii="Verdana" w:hAnsi="Verdana" w:cs="Arial"/>
                <w:b/>
              </w:rPr>
            </w:pPr>
            <w:r>
              <w:rPr>
                <w:rFonts w:ascii="Verdana" w:hAnsi="Verdana" w:cs="Arial"/>
                <w:b/>
              </w:rPr>
              <w:t>PB 2385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C08CEA7" w14:textId="77777777" w:rsidR="0026507C" w:rsidRDefault="0026507C" w:rsidP="00643851">
            <w:pPr>
              <w:spacing w:line="276" w:lineRule="auto"/>
              <w:jc w:val="center"/>
              <w:rPr>
                <w:rFonts w:ascii="Verdana" w:eastAsia="Calibri" w:hAnsi="Verdana" w:cs="Calibri"/>
                <w:b/>
                <w:lang w:eastAsia="en-GB"/>
              </w:rPr>
            </w:pPr>
            <w:r w:rsidRPr="00741426">
              <w:rPr>
                <w:rFonts w:ascii="Verdana" w:eastAsia="Calibri" w:hAnsi="Verdana" w:cs="Calibri"/>
                <w:b/>
                <w:lang w:eastAsia="en-GB"/>
              </w:rPr>
              <w:t>An overview of the options paper for future agile working in Dyfed-Powys Police to be shared with the Commissioner’s Office.</w:t>
            </w:r>
          </w:p>
          <w:p w14:paraId="2AA3B353" w14:textId="3C731661" w:rsidR="00762B1A" w:rsidRPr="00BC34A8" w:rsidRDefault="00762B1A" w:rsidP="00643851">
            <w:pPr>
              <w:spacing w:line="276" w:lineRule="auto"/>
              <w:jc w:val="center"/>
              <w:rPr>
                <w:rFonts w:ascii="Verdana" w:eastAsia="Calibri" w:hAnsi="Verdana" w:cs="Calibri"/>
                <w:b/>
                <w:lang w:eastAsia="en-GB"/>
              </w:rPr>
            </w:pPr>
            <w:bookmarkStart w:id="1" w:name="_GoBack"/>
            <w:bookmarkEnd w:id="1"/>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52343CD" w14:textId="5CB913A5" w:rsidR="00762B1A" w:rsidRPr="008A5A7C" w:rsidRDefault="00980FD6" w:rsidP="00A0501A">
            <w:pPr>
              <w:pStyle w:val="ListParagraph"/>
              <w:tabs>
                <w:tab w:val="left" w:pos="3324"/>
              </w:tabs>
              <w:ind w:left="0"/>
              <w:jc w:val="center"/>
              <w:rPr>
                <w:rFonts w:ascii="Verdana" w:hAnsi="Verdana" w:cs="Arial"/>
                <w:b/>
              </w:rPr>
            </w:pPr>
            <w:r>
              <w:rPr>
                <w:rFonts w:ascii="Verdana" w:hAnsi="Verdana" w:cs="Arial"/>
                <w:b/>
              </w:rPr>
              <w:t>DoF</w:t>
            </w:r>
          </w:p>
        </w:tc>
      </w:tr>
      <w:tr w:rsidR="00762B1A" w:rsidRPr="008A5A7C" w14:paraId="32DE789F"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6473DD8B" w14:textId="1BA34A08" w:rsidR="00762B1A" w:rsidRPr="008A5A7C" w:rsidRDefault="00124413" w:rsidP="0024073A">
            <w:pPr>
              <w:pStyle w:val="ListParagraph"/>
              <w:tabs>
                <w:tab w:val="left" w:pos="3324"/>
              </w:tabs>
              <w:ind w:left="0"/>
              <w:jc w:val="center"/>
              <w:rPr>
                <w:rFonts w:ascii="Verdana" w:hAnsi="Verdana" w:cs="Arial"/>
                <w:b/>
              </w:rPr>
            </w:pPr>
            <w:r>
              <w:rPr>
                <w:rFonts w:ascii="Verdana" w:hAnsi="Verdana" w:cs="Arial"/>
                <w:b/>
              </w:rPr>
              <w:t>PB 2386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FEF3CED" w14:textId="77777777" w:rsidR="0026507C" w:rsidRPr="00186EE4" w:rsidRDefault="0026507C" w:rsidP="00643851">
            <w:pPr>
              <w:spacing w:line="276" w:lineRule="auto"/>
              <w:jc w:val="center"/>
              <w:rPr>
                <w:rFonts w:ascii="Verdana" w:eastAsia="Calibri" w:hAnsi="Verdana" w:cs="Calibri"/>
                <w:b/>
                <w:lang w:eastAsia="en-GB"/>
              </w:rPr>
            </w:pPr>
            <w:r w:rsidRPr="00186EE4">
              <w:rPr>
                <w:rFonts w:ascii="Verdana" w:eastAsia="Calibri" w:hAnsi="Verdana" w:cs="Calibri"/>
                <w:b/>
                <w:lang w:eastAsia="en-GB"/>
              </w:rPr>
              <w:t xml:space="preserve">Extraordinary meeting </w:t>
            </w:r>
            <w:r>
              <w:rPr>
                <w:rFonts w:ascii="Verdana" w:eastAsia="Calibri" w:hAnsi="Verdana" w:cs="Calibri"/>
                <w:b/>
                <w:lang w:eastAsia="en-GB"/>
              </w:rPr>
              <w:t xml:space="preserve">between the Chief Officers, OPCC and the Covid-19 Recovery Team </w:t>
            </w:r>
            <w:r w:rsidRPr="00186EE4">
              <w:rPr>
                <w:rFonts w:ascii="Verdana" w:eastAsia="Calibri" w:hAnsi="Verdana" w:cs="Calibri"/>
                <w:b/>
                <w:lang w:eastAsia="en-GB"/>
              </w:rPr>
              <w:t>to be scheduled to discuss recovery phase.</w:t>
            </w:r>
          </w:p>
          <w:p w14:paraId="4C071CE0" w14:textId="676D2C1E" w:rsidR="00B86A01" w:rsidRPr="008A5A7C" w:rsidRDefault="00B86A01" w:rsidP="00643851">
            <w:pPr>
              <w:jc w:val="center"/>
              <w:rPr>
                <w:rFonts w:ascii="Verdana" w:hAnsi="Verdana"/>
                <w:b/>
              </w:rPr>
            </w:pP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7EB8F1F" w14:textId="33090EC2" w:rsidR="00762B1A" w:rsidRPr="008A5A7C" w:rsidRDefault="00980FD6" w:rsidP="00A0501A">
            <w:pPr>
              <w:pStyle w:val="ListParagraph"/>
              <w:tabs>
                <w:tab w:val="left" w:pos="3324"/>
              </w:tabs>
              <w:ind w:left="0"/>
              <w:jc w:val="center"/>
              <w:rPr>
                <w:rFonts w:ascii="Verdana" w:hAnsi="Verdana" w:cs="Arial"/>
                <w:b/>
              </w:rPr>
            </w:pPr>
            <w:r>
              <w:rPr>
                <w:rFonts w:ascii="Verdana" w:hAnsi="Verdana" w:cs="Arial"/>
                <w:b/>
              </w:rPr>
              <w:t>Staff Officer</w:t>
            </w:r>
          </w:p>
        </w:tc>
      </w:tr>
      <w:tr w:rsidR="00124413" w:rsidRPr="008A5A7C" w14:paraId="0DE08B3B"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14BD44B7" w14:textId="2A215B12" w:rsidR="00124413" w:rsidRPr="008A5A7C" w:rsidRDefault="00124413" w:rsidP="0024073A">
            <w:pPr>
              <w:pStyle w:val="ListParagraph"/>
              <w:tabs>
                <w:tab w:val="left" w:pos="3324"/>
              </w:tabs>
              <w:ind w:left="0"/>
              <w:jc w:val="center"/>
              <w:rPr>
                <w:rFonts w:ascii="Verdana" w:hAnsi="Verdana" w:cs="Arial"/>
                <w:b/>
              </w:rPr>
            </w:pPr>
            <w:r>
              <w:rPr>
                <w:rFonts w:ascii="Verdana" w:hAnsi="Verdana" w:cs="Arial"/>
                <w:b/>
              </w:rPr>
              <w:t>PB 2387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C01E1AB" w14:textId="1B0A8355" w:rsidR="00124413" w:rsidRPr="00124413" w:rsidRDefault="0026507C" w:rsidP="00643851">
            <w:pPr>
              <w:spacing w:line="276" w:lineRule="auto"/>
              <w:jc w:val="center"/>
              <w:rPr>
                <w:rFonts w:ascii="Verdana" w:eastAsia="Calibri" w:hAnsi="Verdana" w:cs="Calibri"/>
                <w:b/>
                <w:lang w:eastAsia="en-GB"/>
              </w:rPr>
            </w:pPr>
            <w:r w:rsidRPr="004534E7">
              <w:rPr>
                <w:rFonts w:ascii="Verdana" w:eastAsia="Calibri" w:hAnsi="Verdana" w:cs="Calibri"/>
                <w:b/>
                <w:lang w:eastAsia="en-GB"/>
              </w:rPr>
              <w:t xml:space="preserve">Consideration to be given by the Connecting Communities Board to </w:t>
            </w:r>
            <w:r>
              <w:rPr>
                <w:rFonts w:ascii="Verdana" w:eastAsia="Calibri" w:hAnsi="Verdana" w:cs="Calibri"/>
                <w:b/>
                <w:lang w:eastAsia="en-GB"/>
              </w:rPr>
              <w:t>the development of the Confidence Strategy.</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F3B3803" w14:textId="6F65544E" w:rsidR="00124413" w:rsidRPr="008A5A7C" w:rsidRDefault="00980FD6" w:rsidP="00A0501A">
            <w:pPr>
              <w:pStyle w:val="ListParagraph"/>
              <w:tabs>
                <w:tab w:val="left" w:pos="3324"/>
              </w:tabs>
              <w:ind w:left="0"/>
              <w:jc w:val="center"/>
              <w:rPr>
                <w:rFonts w:ascii="Verdana" w:hAnsi="Verdana" w:cs="Arial"/>
                <w:b/>
              </w:rPr>
            </w:pPr>
            <w:r>
              <w:rPr>
                <w:rFonts w:ascii="Verdana" w:hAnsi="Verdana" w:cs="Arial"/>
                <w:b/>
              </w:rPr>
              <w:t>SC</w:t>
            </w:r>
          </w:p>
        </w:tc>
      </w:tr>
      <w:tr w:rsidR="00124413" w:rsidRPr="008A5A7C" w14:paraId="72DC2E60"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6D0ECAE4" w14:textId="7400F98E" w:rsidR="00124413" w:rsidRPr="008A5A7C" w:rsidRDefault="00124413" w:rsidP="0024073A">
            <w:pPr>
              <w:pStyle w:val="ListParagraph"/>
              <w:tabs>
                <w:tab w:val="left" w:pos="3324"/>
              </w:tabs>
              <w:ind w:left="0"/>
              <w:jc w:val="center"/>
              <w:rPr>
                <w:rFonts w:ascii="Verdana" w:hAnsi="Verdana" w:cs="Arial"/>
                <w:b/>
              </w:rPr>
            </w:pPr>
            <w:r>
              <w:rPr>
                <w:rFonts w:ascii="Verdana" w:hAnsi="Verdana" w:cs="Arial"/>
                <w:b/>
              </w:rPr>
              <w:t>PB 2388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B8A85FC" w14:textId="49F5C8D6" w:rsidR="00124413" w:rsidRPr="008A5A7C" w:rsidRDefault="0026507C" w:rsidP="00643851">
            <w:pPr>
              <w:jc w:val="center"/>
              <w:rPr>
                <w:rFonts w:ascii="Verdana" w:hAnsi="Verdana"/>
                <w:b/>
              </w:rPr>
            </w:pPr>
            <w:r w:rsidRPr="00086A32">
              <w:rPr>
                <w:rFonts w:ascii="Verdana" w:hAnsi="Verdana"/>
                <w:b/>
              </w:rPr>
              <w:t xml:space="preserve">ROCU costing paper to be reviewed through the Collaborative Governance </w:t>
            </w:r>
            <w:r>
              <w:rPr>
                <w:rFonts w:ascii="Verdana" w:hAnsi="Verdana"/>
                <w:b/>
              </w:rPr>
              <w:t>arrangements.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C4309CF" w14:textId="6A34B230" w:rsidR="00124413" w:rsidRPr="008A5A7C" w:rsidRDefault="00980FD6" w:rsidP="00A0501A">
            <w:pPr>
              <w:pStyle w:val="ListParagraph"/>
              <w:tabs>
                <w:tab w:val="left" w:pos="3324"/>
              </w:tabs>
              <w:ind w:left="0"/>
              <w:jc w:val="center"/>
              <w:rPr>
                <w:rFonts w:ascii="Verdana" w:hAnsi="Verdana" w:cs="Arial"/>
                <w:b/>
              </w:rPr>
            </w:pPr>
            <w:r>
              <w:rPr>
                <w:rFonts w:ascii="Verdana" w:hAnsi="Verdana" w:cs="Arial"/>
                <w:b/>
              </w:rPr>
              <w:t>DoF</w:t>
            </w:r>
          </w:p>
        </w:tc>
      </w:tr>
      <w:tr w:rsidR="00124413" w:rsidRPr="008A5A7C" w14:paraId="2321D110"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4B4F7007" w14:textId="018F4AC8" w:rsidR="00124413" w:rsidRPr="008A5A7C" w:rsidRDefault="00124413" w:rsidP="0024073A">
            <w:pPr>
              <w:pStyle w:val="ListParagraph"/>
              <w:tabs>
                <w:tab w:val="left" w:pos="3324"/>
              </w:tabs>
              <w:ind w:left="0"/>
              <w:jc w:val="center"/>
              <w:rPr>
                <w:rFonts w:ascii="Verdana" w:hAnsi="Verdana" w:cs="Arial"/>
                <w:b/>
              </w:rPr>
            </w:pPr>
            <w:r>
              <w:rPr>
                <w:rFonts w:ascii="Verdana" w:hAnsi="Verdana" w:cs="Arial"/>
                <w:b/>
              </w:rPr>
              <w:t>PB 23</w:t>
            </w:r>
            <w:r w:rsidR="00596FBE">
              <w:rPr>
                <w:rFonts w:ascii="Verdana" w:hAnsi="Verdana" w:cs="Arial"/>
                <w:b/>
              </w:rPr>
              <w:t>8</w:t>
            </w:r>
            <w:r>
              <w:rPr>
                <w:rFonts w:ascii="Verdana" w:hAnsi="Verdana" w:cs="Arial"/>
                <w:b/>
              </w:rPr>
              <w:t>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189A07F" w14:textId="68445D5A" w:rsidR="00124413" w:rsidRPr="008A5A7C" w:rsidRDefault="0026507C" w:rsidP="00643851">
            <w:pPr>
              <w:jc w:val="center"/>
              <w:rPr>
                <w:rFonts w:ascii="Verdana" w:hAnsi="Verdana"/>
                <w:b/>
              </w:rPr>
            </w:pPr>
            <w:r>
              <w:rPr>
                <w:rFonts w:ascii="Verdana" w:hAnsi="Verdana"/>
                <w:b/>
              </w:rPr>
              <w:t>The DoC to review other Forces’ offender diversionary work to learn best practice and potential collaboration opportunities with other Forces.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7DF0DD0" w14:textId="16B922F4" w:rsidR="00124413" w:rsidRPr="008A5A7C" w:rsidRDefault="00980FD6" w:rsidP="00A0501A">
            <w:pPr>
              <w:pStyle w:val="ListParagraph"/>
              <w:tabs>
                <w:tab w:val="left" w:pos="3324"/>
              </w:tabs>
              <w:ind w:left="0"/>
              <w:jc w:val="center"/>
              <w:rPr>
                <w:rFonts w:ascii="Verdana" w:hAnsi="Verdana" w:cs="Arial"/>
                <w:b/>
              </w:rPr>
            </w:pPr>
            <w:r>
              <w:rPr>
                <w:rFonts w:ascii="Verdana" w:hAnsi="Verdana" w:cs="Arial"/>
                <w:b/>
              </w:rPr>
              <w:t>DoC</w:t>
            </w:r>
          </w:p>
        </w:tc>
      </w:tr>
      <w:tr w:rsidR="00A0501A" w:rsidRPr="008A5A7C" w14:paraId="28C11D07" w14:textId="77777777" w:rsidTr="00A0501A">
        <w:tc>
          <w:tcPr>
            <w:tcW w:w="1371" w:type="dxa"/>
            <w:tcBorders>
              <w:top w:val="single" w:sz="4" w:space="0" w:color="auto"/>
              <w:left w:val="single" w:sz="4" w:space="0" w:color="auto"/>
              <w:bottom w:val="single" w:sz="4" w:space="0" w:color="auto"/>
              <w:right w:val="single" w:sz="4" w:space="0" w:color="auto"/>
            </w:tcBorders>
            <w:shd w:val="clear" w:color="auto" w:fill="auto"/>
          </w:tcPr>
          <w:p w14:paraId="1BC635DE" w14:textId="65C14A20" w:rsidR="00A0501A" w:rsidRPr="008A5A7C" w:rsidRDefault="00124413" w:rsidP="0024073A">
            <w:pPr>
              <w:pStyle w:val="ListParagraph"/>
              <w:tabs>
                <w:tab w:val="left" w:pos="3324"/>
              </w:tabs>
              <w:ind w:left="0"/>
              <w:jc w:val="center"/>
              <w:rPr>
                <w:rFonts w:ascii="Verdana" w:hAnsi="Verdana" w:cs="Arial"/>
                <w:b/>
              </w:rPr>
            </w:pPr>
            <w:r>
              <w:rPr>
                <w:rFonts w:ascii="Verdana" w:hAnsi="Verdana" w:cs="Arial"/>
                <w:b/>
              </w:rPr>
              <w:lastRenderedPageBreak/>
              <w:t>PB 239</w:t>
            </w:r>
            <w:r w:rsidR="00643851">
              <w:rPr>
                <w:rFonts w:ascii="Verdana" w:hAnsi="Verdana" w:cs="Arial"/>
                <w:b/>
              </w:rPr>
              <w:t>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E0D51C7" w14:textId="66C3B50C" w:rsidR="00A0501A" w:rsidRPr="008A5A7C" w:rsidRDefault="00643851" w:rsidP="00643851">
            <w:pPr>
              <w:jc w:val="center"/>
              <w:rPr>
                <w:rFonts w:ascii="Verdana" w:hAnsi="Verdana"/>
                <w:b/>
              </w:rPr>
            </w:pPr>
            <w:r w:rsidRPr="00116A2E">
              <w:rPr>
                <w:rFonts w:ascii="Verdana" w:hAnsi="Verdana"/>
                <w:b/>
              </w:rPr>
              <w:t>The Force’s communication team to</w:t>
            </w:r>
            <w:r>
              <w:rPr>
                <w:rFonts w:ascii="Verdana" w:hAnsi="Verdana"/>
                <w:b/>
              </w:rPr>
              <w:t xml:space="preserve"> consider</w:t>
            </w:r>
            <w:r w:rsidRPr="00116A2E">
              <w:rPr>
                <w:rFonts w:ascii="Verdana" w:hAnsi="Verdana"/>
                <w:b/>
              </w:rPr>
              <w:t xml:space="preserve"> publish</w:t>
            </w:r>
            <w:r>
              <w:rPr>
                <w:rFonts w:ascii="Verdana" w:hAnsi="Verdana"/>
                <w:b/>
              </w:rPr>
              <w:t>ing</w:t>
            </w:r>
            <w:r w:rsidRPr="00116A2E">
              <w:rPr>
                <w:rFonts w:ascii="Verdana" w:hAnsi="Verdana"/>
                <w:b/>
              </w:rPr>
              <w:t xml:space="preserve"> a positive news story about the State of Policing HMIC report.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00707C1" w14:textId="3DA52B26" w:rsidR="00A0501A" w:rsidRPr="008A5A7C" w:rsidRDefault="00980FD6" w:rsidP="00A0501A">
            <w:pPr>
              <w:pStyle w:val="ListParagraph"/>
              <w:tabs>
                <w:tab w:val="left" w:pos="3324"/>
              </w:tabs>
              <w:ind w:left="0"/>
              <w:jc w:val="center"/>
              <w:rPr>
                <w:rFonts w:ascii="Verdana" w:hAnsi="Verdana" w:cs="Arial"/>
                <w:b/>
              </w:rPr>
            </w:pPr>
            <w:r>
              <w:rPr>
                <w:rFonts w:ascii="Verdana" w:hAnsi="Verdana" w:cs="Arial"/>
                <w:b/>
              </w:rPr>
              <w:t>Force Comms Team</w:t>
            </w:r>
          </w:p>
        </w:tc>
      </w:tr>
      <w:bookmarkEnd w:id="0"/>
    </w:tbl>
    <w:p w14:paraId="13836BF1" w14:textId="77777777" w:rsidR="008E2BEA" w:rsidRPr="008A5A7C" w:rsidRDefault="008E2BEA">
      <w:pPr>
        <w:rPr>
          <w:rFonts w:ascii="Verdana" w:hAnsi="Verdana"/>
        </w:rPr>
      </w:pPr>
    </w:p>
    <w:sectPr w:rsidR="008E2BEA" w:rsidRPr="008A5A7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BCE1D" w14:textId="77777777" w:rsidR="006B5495" w:rsidRDefault="006B5495">
      <w:r>
        <w:separator/>
      </w:r>
    </w:p>
  </w:endnote>
  <w:endnote w:type="continuationSeparator" w:id="0">
    <w:p w14:paraId="6B3E894B" w14:textId="77777777" w:rsidR="006B5495" w:rsidRDefault="006B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0A13FAC5" w14:textId="63EE1AE3" w:rsidR="006B5495" w:rsidRDefault="006B5495">
        <w:pPr>
          <w:pStyle w:val="Footer"/>
          <w:jc w:val="right"/>
        </w:pPr>
        <w:r>
          <w:fldChar w:fldCharType="begin"/>
        </w:r>
        <w:r>
          <w:instrText xml:space="preserve"> PAGE   \* MERGEFORMAT </w:instrText>
        </w:r>
        <w:r>
          <w:fldChar w:fldCharType="separate"/>
        </w:r>
        <w:r w:rsidR="00FE2CB9">
          <w:rPr>
            <w:noProof/>
          </w:rPr>
          <w:t>9</w:t>
        </w:r>
        <w:r>
          <w:rPr>
            <w:noProof/>
          </w:rPr>
          <w:fldChar w:fldCharType="end"/>
        </w:r>
      </w:p>
    </w:sdtContent>
  </w:sdt>
  <w:p w14:paraId="3B8801C0" w14:textId="77777777" w:rsidR="006B5495" w:rsidRDefault="006B54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6241" w14:textId="77777777" w:rsidR="006B5495" w:rsidRDefault="006B5495">
      <w:r>
        <w:separator/>
      </w:r>
    </w:p>
  </w:footnote>
  <w:footnote w:type="continuationSeparator" w:id="0">
    <w:p w14:paraId="0C2D869F" w14:textId="77777777" w:rsidR="006B5495" w:rsidRDefault="006B54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B3C4" w14:textId="3A9A85D8" w:rsidR="006B5495" w:rsidRDefault="006B54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9"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8"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9"/>
  </w:num>
  <w:num w:numId="3">
    <w:abstractNumId w:val="11"/>
  </w:num>
  <w:num w:numId="4">
    <w:abstractNumId w:val="16"/>
  </w:num>
  <w:num w:numId="5">
    <w:abstractNumId w:val="1"/>
  </w:num>
  <w:num w:numId="6">
    <w:abstractNumId w:val="22"/>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8"/>
  </w:num>
  <w:num w:numId="12">
    <w:abstractNumId w:val="10"/>
  </w:num>
  <w:num w:numId="13">
    <w:abstractNumId w:val="20"/>
  </w:num>
  <w:num w:numId="14">
    <w:abstractNumId w:val="23"/>
  </w:num>
  <w:num w:numId="15">
    <w:abstractNumId w:val="6"/>
  </w:num>
  <w:num w:numId="16">
    <w:abstractNumId w:val="15"/>
  </w:num>
  <w:num w:numId="17">
    <w:abstractNumId w:val="4"/>
  </w:num>
  <w:num w:numId="18">
    <w:abstractNumId w:val="21"/>
  </w:num>
  <w:num w:numId="19">
    <w:abstractNumId w:val="3"/>
  </w:num>
  <w:num w:numId="20">
    <w:abstractNumId w:val="2"/>
  </w:num>
  <w:num w:numId="21">
    <w:abstractNumId w:val="8"/>
  </w:num>
  <w:num w:numId="22">
    <w:abstractNumId w:val="17"/>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03E52"/>
    <w:rsid w:val="00010F8D"/>
    <w:rsid w:val="000119CF"/>
    <w:rsid w:val="00013BB4"/>
    <w:rsid w:val="00013E2F"/>
    <w:rsid w:val="00014887"/>
    <w:rsid w:val="00014FA6"/>
    <w:rsid w:val="000155D9"/>
    <w:rsid w:val="00016B27"/>
    <w:rsid w:val="0002132F"/>
    <w:rsid w:val="00023C1C"/>
    <w:rsid w:val="000241B9"/>
    <w:rsid w:val="000266BA"/>
    <w:rsid w:val="0002798A"/>
    <w:rsid w:val="00030366"/>
    <w:rsid w:val="00031C43"/>
    <w:rsid w:val="00037DBB"/>
    <w:rsid w:val="000418BF"/>
    <w:rsid w:val="000428EF"/>
    <w:rsid w:val="00042947"/>
    <w:rsid w:val="00042A91"/>
    <w:rsid w:val="00042A9B"/>
    <w:rsid w:val="000430C2"/>
    <w:rsid w:val="0004330C"/>
    <w:rsid w:val="00043C22"/>
    <w:rsid w:val="00044AB9"/>
    <w:rsid w:val="0004687F"/>
    <w:rsid w:val="0004773D"/>
    <w:rsid w:val="000515CE"/>
    <w:rsid w:val="00053FB7"/>
    <w:rsid w:val="000557AF"/>
    <w:rsid w:val="00056EB8"/>
    <w:rsid w:val="0005717E"/>
    <w:rsid w:val="0006327C"/>
    <w:rsid w:val="00063FC2"/>
    <w:rsid w:val="00065900"/>
    <w:rsid w:val="00066455"/>
    <w:rsid w:val="00070497"/>
    <w:rsid w:val="00072D35"/>
    <w:rsid w:val="00074A9A"/>
    <w:rsid w:val="00074FFE"/>
    <w:rsid w:val="00076DD3"/>
    <w:rsid w:val="00077098"/>
    <w:rsid w:val="000773D8"/>
    <w:rsid w:val="000806DC"/>
    <w:rsid w:val="00081750"/>
    <w:rsid w:val="0008238D"/>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830"/>
    <w:rsid w:val="00097C20"/>
    <w:rsid w:val="000A15B9"/>
    <w:rsid w:val="000A3E43"/>
    <w:rsid w:val="000A5D26"/>
    <w:rsid w:val="000A6B89"/>
    <w:rsid w:val="000B0892"/>
    <w:rsid w:val="000B4879"/>
    <w:rsid w:val="000B5CB5"/>
    <w:rsid w:val="000C14F4"/>
    <w:rsid w:val="000C2709"/>
    <w:rsid w:val="000C37B7"/>
    <w:rsid w:val="000C409C"/>
    <w:rsid w:val="000C5342"/>
    <w:rsid w:val="000D09A1"/>
    <w:rsid w:val="000D0AE5"/>
    <w:rsid w:val="000D0B9E"/>
    <w:rsid w:val="000D15EA"/>
    <w:rsid w:val="000D28BE"/>
    <w:rsid w:val="000E13BD"/>
    <w:rsid w:val="000E30B1"/>
    <w:rsid w:val="000E3817"/>
    <w:rsid w:val="000E59C2"/>
    <w:rsid w:val="000E7F65"/>
    <w:rsid w:val="000E7FCD"/>
    <w:rsid w:val="000F2A59"/>
    <w:rsid w:val="000F4A4F"/>
    <w:rsid w:val="000F5BE0"/>
    <w:rsid w:val="000F63D3"/>
    <w:rsid w:val="000F7C00"/>
    <w:rsid w:val="001007DD"/>
    <w:rsid w:val="00100A1E"/>
    <w:rsid w:val="00100F8F"/>
    <w:rsid w:val="0010149D"/>
    <w:rsid w:val="00102BBC"/>
    <w:rsid w:val="001035EB"/>
    <w:rsid w:val="00103878"/>
    <w:rsid w:val="00103AE1"/>
    <w:rsid w:val="00103F53"/>
    <w:rsid w:val="00105339"/>
    <w:rsid w:val="001061CB"/>
    <w:rsid w:val="00106530"/>
    <w:rsid w:val="00110297"/>
    <w:rsid w:val="00116A2E"/>
    <w:rsid w:val="00116E3C"/>
    <w:rsid w:val="00116F96"/>
    <w:rsid w:val="0011716A"/>
    <w:rsid w:val="00120446"/>
    <w:rsid w:val="001216F2"/>
    <w:rsid w:val="0012180A"/>
    <w:rsid w:val="0012202A"/>
    <w:rsid w:val="00123A37"/>
    <w:rsid w:val="00124413"/>
    <w:rsid w:val="00131489"/>
    <w:rsid w:val="0013158F"/>
    <w:rsid w:val="00132506"/>
    <w:rsid w:val="00132E84"/>
    <w:rsid w:val="001337D3"/>
    <w:rsid w:val="00133C64"/>
    <w:rsid w:val="00134A6A"/>
    <w:rsid w:val="0013670F"/>
    <w:rsid w:val="00137D24"/>
    <w:rsid w:val="00140368"/>
    <w:rsid w:val="001412F4"/>
    <w:rsid w:val="00142EE1"/>
    <w:rsid w:val="00143580"/>
    <w:rsid w:val="00143830"/>
    <w:rsid w:val="00144BA1"/>
    <w:rsid w:val="0014768A"/>
    <w:rsid w:val="00150E81"/>
    <w:rsid w:val="001510C3"/>
    <w:rsid w:val="00151F1A"/>
    <w:rsid w:val="00152513"/>
    <w:rsid w:val="0015297A"/>
    <w:rsid w:val="00152AFD"/>
    <w:rsid w:val="00152FEE"/>
    <w:rsid w:val="001558AF"/>
    <w:rsid w:val="0016014F"/>
    <w:rsid w:val="00162261"/>
    <w:rsid w:val="001626B3"/>
    <w:rsid w:val="00173BD4"/>
    <w:rsid w:val="00173C45"/>
    <w:rsid w:val="00174031"/>
    <w:rsid w:val="001758FD"/>
    <w:rsid w:val="001765E6"/>
    <w:rsid w:val="00176AA7"/>
    <w:rsid w:val="00184811"/>
    <w:rsid w:val="001853F6"/>
    <w:rsid w:val="001868C8"/>
    <w:rsid w:val="00186A2D"/>
    <w:rsid w:val="00186EE4"/>
    <w:rsid w:val="001875A1"/>
    <w:rsid w:val="00187D5D"/>
    <w:rsid w:val="00190E89"/>
    <w:rsid w:val="00191A20"/>
    <w:rsid w:val="00192458"/>
    <w:rsid w:val="001936D7"/>
    <w:rsid w:val="00194DC3"/>
    <w:rsid w:val="00195280"/>
    <w:rsid w:val="0019691A"/>
    <w:rsid w:val="00196EE6"/>
    <w:rsid w:val="00197470"/>
    <w:rsid w:val="001A0769"/>
    <w:rsid w:val="001A12EB"/>
    <w:rsid w:val="001A198D"/>
    <w:rsid w:val="001A2534"/>
    <w:rsid w:val="001A26EF"/>
    <w:rsid w:val="001A3DEA"/>
    <w:rsid w:val="001A55C9"/>
    <w:rsid w:val="001A5DED"/>
    <w:rsid w:val="001A7F5E"/>
    <w:rsid w:val="001B0556"/>
    <w:rsid w:val="001B0624"/>
    <w:rsid w:val="001B0D8A"/>
    <w:rsid w:val="001B1305"/>
    <w:rsid w:val="001B18ED"/>
    <w:rsid w:val="001B1D3D"/>
    <w:rsid w:val="001B2416"/>
    <w:rsid w:val="001B2BE6"/>
    <w:rsid w:val="001C0852"/>
    <w:rsid w:val="001C0A7E"/>
    <w:rsid w:val="001C2912"/>
    <w:rsid w:val="001C3A43"/>
    <w:rsid w:val="001C56F8"/>
    <w:rsid w:val="001C7F3C"/>
    <w:rsid w:val="001D1FA8"/>
    <w:rsid w:val="001D3FF3"/>
    <w:rsid w:val="001D5280"/>
    <w:rsid w:val="001D688B"/>
    <w:rsid w:val="001D6F54"/>
    <w:rsid w:val="001D703B"/>
    <w:rsid w:val="001D7AB5"/>
    <w:rsid w:val="001E2536"/>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3C9"/>
    <w:rsid w:val="0021158E"/>
    <w:rsid w:val="00214EF2"/>
    <w:rsid w:val="00215DE9"/>
    <w:rsid w:val="0021626B"/>
    <w:rsid w:val="00217859"/>
    <w:rsid w:val="00220093"/>
    <w:rsid w:val="002218B9"/>
    <w:rsid w:val="0022485D"/>
    <w:rsid w:val="002253BC"/>
    <w:rsid w:val="002258F2"/>
    <w:rsid w:val="00226A4D"/>
    <w:rsid w:val="00226D27"/>
    <w:rsid w:val="00226F33"/>
    <w:rsid w:val="00233960"/>
    <w:rsid w:val="00234F0E"/>
    <w:rsid w:val="0023500E"/>
    <w:rsid w:val="0023707D"/>
    <w:rsid w:val="0023748D"/>
    <w:rsid w:val="00237788"/>
    <w:rsid w:val="00237DED"/>
    <w:rsid w:val="0024073A"/>
    <w:rsid w:val="00241EAC"/>
    <w:rsid w:val="00242041"/>
    <w:rsid w:val="00244BF4"/>
    <w:rsid w:val="00244CC6"/>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319A"/>
    <w:rsid w:val="00274C6C"/>
    <w:rsid w:val="0027636B"/>
    <w:rsid w:val="00276EA7"/>
    <w:rsid w:val="00277A1E"/>
    <w:rsid w:val="00282B7E"/>
    <w:rsid w:val="00283EBE"/>
    <w:rsid w:val="00284ECF"/>
    <w:rsid w:val="0028741C"/>
    <w:rsid w:val="0029076A"/>
    <w:rsid w:val="002909E1"/>
    <w:rsid w:val="002916E3"/>
    <w:rsid w:val="00291FCD"/>
    <w:rsid w:val="00292203"/>
    <w:rsid w:val="00292BAC"/>
    <w:rsid w:val="00293AAF"/>
    <w:rsid w:val="00295874"/>
    <w:rsid w:val="002A0969"/>
    <w:rsid w:val="002A20C9"/>
    <w:rsid w:val="002A2202"/>
    <w:rsid w:val="002A270D"/>
    <w:rsid w:val="002B1060"/>
    <w:rsid w:val="002B2AC4"/>
    <w:rsid w:val="002B2AF5"/>
    <w:rsid w:val="002B3150"/>
    <w:rsid w:val="002B3CB2"/>
    <w:rsid w:val="002B4340"/>
    <w:rsid w:val="002B47F3"/>
    <w:rsid w:val="002B55ED"/>
    <w:rsid w:val="002B6CF8"/>
    <w:rsid w:val="002C026D"/>
    <w:rsid w:val="002C0334"/>
    <w:rsid w:val="002C05C0"/>
    <w:rsid w:val="002C087F"/>
    <w:rsid w:val="002C224E"/>
    <w:rsid w:val="002C3143"/>
    <w:rsid w:val="002C3F23"/>
    <w:rsid w:val="002C5A5E"/>
    <w:rsid w:val="002C6DFF"/>
    <w:rsid w:val="002D0C63"/>
    <w:rsid w:val="002D1E6C"/>
    <w:rsid w:val="002D556F"/>
    <w:rsid w:val="002D69B9"/>
    <w:rsid w:val="002D6F83"/>
    <w:rsid w:val="002D7863"/>
    <w:rsid w:val="002E0AA5"/>
    <w:rsid w:val="002E1AE7"/>
    <w:rsid w:val="002F2AA3"/>
    <w:rsid w:val="002F33F6"/>
    <w:rsid w:val="002F37B6"/>
    <w:rsid w:val="002F466D"/>
    <w:rsid w:val="002F6622"/>
    <w:rsid w:val="00300648"/>
    <w:rsid w:val="00301621"/>
    <w:rsid w:val="00301A5C"/>
    <w:rsid w:val="00304D0A"/>
    <w:rsid w:val="0030607C"/>
    <w:rsid w:val="00311047"/>
    <w:rsid w:val="0031140B"/>
    <w:rsid w:val="003116B3"/>
    <w:rsid w:val="003125A5"/>
    <w:rsid w:val="00312600"/>
    <w:rsid w:val="00314304"/>
    <w:rsid w:val="00315063"/>
    <w:rsid w:val="003155A4"/>
    <w:rsid w:val="00316CC2"/>
    <w:rsid w:val="00316FA9"/>
    <w:rsid w:val="003175CD"/>
    <w:rsid w:val="00317D09"/>
    <w:rsid w:val="00320413"/>
    <w:rsid w:val="00321ABC"/>
    <w:rsid w:val="00323033"/>
    <w:rsid w:val="003233D1"/>
    <w:rsid w:val="00325ACE"/>
    <w:rsid w:val="00326ACD"/>
    <w:rsid w:val="00330AB0"/>
    <w:rsid w:val="00330EB7"/>
    <w:rsid w:val="00332D3B"/>
    <w:rsid w:val="0033451F"/>
    <w:rsid w:val="003349BD"/>
    <w:rsid w:val="0033508C"/>
    <w:rsid w:val="00335131"/>
    <w:rsid w:val="00336C00"/>
    <w:rsid w:val="00337406"/>
    <w:rsid w:val="00341515"/>
    <w:rsid w:val="00341ACB"/>
    <w:rsid w:val="0034213F"/>
    <w:rsid w:val="00342FFE"/>
    <w:rsid w:val="00344465"/>
    <w:rsid w:val="00344EB9"/>
    <w:rsid w:val="0034514F"/>
    <w:rsid w:val="00350310"/>
    <w:rsid w:val="0035212F"/>
    <w:rsid w:val="00352FE8"/>
    <w:rsid w:val="003547A9"/>
    <w:rsid w:val="00354ADC"/>
    <w:rsid w:val="00361428"/>
    <w:rsid w:val="00361C75"/>
    <w:rsid w:val="0036420D"/>
    <w:rsid w:val="00364A4A"/>
    <w:rsid w:val="00365E20"/>
    <w:rsid w:val="00366469"/>
    <w:rsid w:val="00366688"/>
    <w:rsid w:val="00366885"/>
    <w:rsid w:val="00371E20"/>
    <w:rsid w:val="00372E58"/>
    <w:rsid w:val="00373BCD"/>
    <w:rsid w:val="0037600D"/>
    <w:rsid w:val="00377CA5"/>
    <w:rsid w:val="0038113F"/>
    <w:rsid w:val="00382EB2"/>
    <w:rsid w:val="00383371"/>
    <w:rsid w:val="00384ADB"/>
    <w:rsid w:val="00386C4B"/>
    <w:rsid w:val="00393743"/>
    <w:rsid w:val="00394821"/>
    <w:rsid w:val="00394C44"/>
    <w:rsid w:val="003956E6"/>
    <w:rsid w:val="003960F9"/>
    <w:rsid w:val="003A0745"/>
    <w:rsid w:val="003A340D"/>
    <w:rsid w:val="003A37DE"/>
    <w:rsid w:val="003A4760"/>
    <w:rsid w:val="003A4FA2"/>
    <w:rsid w:val="003A71A8"/>
    <w:rsid w:val="003A7940"/>
    <w:rsid w:val="003A7CED"/>
    <w:rsid w:val="003B05D6"/>
    <w:rsid w:val="003B0EBB"/>
    <w:rsid w:val="003B4AA9"/>
    <w:rsid w:val="003B5093"/>
    <w:rsid w:val="003B6D4F"/>
    <w:rsid w:val="003B7E5F"/>
    <w:rsid w:val="003C0EA0"/>
    <w:rsid w:val="003C0F50"/>
    <w:rsid w:val="003C11BF"/>
    <w:rsid w:val="003C147D"/>
    <w:rsid w:val="003C32FD"/>
    <w:rsid w:val="003C4816"/>
    <w:rsid w:val="003C5885"/>
    <w:rsid w:val="003C5964"/>
    <w:rsid w:val="003C59E6"/>
    <w:rsid w:val="003C62A6"/>
    <w:rsid w:val="003D06E1"/>
    <w:rsid w:val="003D18B3"/>
    <w:rsid w:val="003D25DB"/>
    <w:rsid w:val="003D2637"/>
    <w:rsid w:val="003D37BF"/>
    <w:rsid w:val="003D3BF6"/>
    <w:rsid w:val="003D48E1"/>
    <w:rsid w:val="003D53C5"/>
    <w:rsid w:val="003E0E34"/>
    <w:rsid w:val="003E19D9"/>
    <w:rsid w:val="003E1ECA"/>
    <w:rsid w:val="003E3258"/>
    <w:rsid w:val="003E3F59"/>
    <w:rsid w:val="003E6EC0"/>
    <w:rsid w:val="003F04B3"/>
    <w:rsid w:val="003F2196"/>
    <w:rsid w:val="003F55D2"/>
    <w:rsid w:val="003F5726"/>
    <w:rsid w:val="003F6DBA"/>
    <w:rsid w:val="00400B72"/>
    <w:rsid w:val="00401DEB"/>
    <w:rsid w:val="004039F3"/>
    <w:rsid w:val="00404E48"/>
    <w:rsid w:val="00404F3C"/>
    <w:rsid w:val="00407ACD"/>
    <w:rsid w:val="00411640"/>
    <w:rsid w:val="00413C17"/>
    <w:rsid w:val="004145AE"/>
    <w:rsid w:val="00416415"/>
    <w:rsid w:val="00416422"/>
    <w:rsid w:val="004174CF"/>
    <w:rsid w:val="00417644"/>
    <w:rsid w:val="00417B94"/>
    <w:rsid w:val="00420085"/>
    <w:rsid w:val="00421FD6"/>
    <w:rsid w:val="004222E8"/>
    <w:rsid w:val="00425D2E"/>
    <w:rsid w:val="00426A74"/>
    <w:rsid w:val="0042714F"/>
    <w:rsid w:val="00432809"/>
    <w:rsid w:val="004331EB"/>
    <w:rsid w:val="00437B3A"/>
    <w:rsid w:val="0044214A"/>
    <w:rsid w:val="0044371A"/>
    <w:rsid w:val="00445F8C"/>
    <w:rsid w:val="00447445"/>
    <w:rsid w:val="0045072C"/>
    <w:rsid w:val="00450A03"/>
    <w:rsid w:val="00450B37"/>
    <w:rsid w:val="004517A2"/>
    <w:rsid w:val="004531CB"/>
    <w:rsid w:val="004534E7"/>
    <w:rsid w:val="00454A0D"/>
    <w:rsid w:val="00454AE9"/>
    <w:rsid w:val="00455A43"/>
    <w:rsid w:val="00455DD8"/>
    <w:rsid w:val="004570A5"/>
    <w:rsid w:val="004607A6"/>
    <w:rsid w:val="00463B71"/>
    <w:rsid w:val="00464795"/>
    <w:rsid w:val="0047148D"/>
    <w:rsid w:val="00471D04"/>
    <w:rsid w:val="00472101"/>
    <w:rsid w:val="00473B3B"/>
    <w:rsid w:val="00475D14"/>
    <w:rsid w:val="00477738"/>
    <w:rsid w:val="00481DBF"/>
    <w:rsid w:val="004826CC"/>
    <w:rsid w:val="00482FA7"/>
    <w:rsid w:val="00483761"/>
    <w:rsid w:val="00483DD6"/>
    <w:rsid w:val="004840F8"/>
    <w:rsid w:val="00484A71"/>
    <w:rsid w:val="00486A7A"/>
    <w:rsid w:val="00491F72"/>
    <w:rsid w:val="00492B3C"/>
    <w:rsid w:val="00494207"/>
    <w:rsid w:val="00494444"/>
    <w:rsid w:val="00494E06"/>
    <w:rsid w:val="00495D7E"/>
    <w:rsid w:val="00497580"/>
    <w:rsid w:val="004A012E"/>
    <w:rsid w:val="004A3AF1"/>
    <w:rsid w:val="004A3FD9"/>
    <w:rsid w:val="004A5463"/>
    <w:rsid w:val="004A7776"/>
    <w:rsid w:val="004A7ACD"/>
    <w:rsid w:val="004A7BD6"/>
    <w:rsid w:val="004B0F18"/>
    <w:rsid w:val="004B1131"/>
    <w:rsid w:val="004B201E"/>
    <w:rsid w:val="004B2176"/>
    <w:rsid w:val="004B2446"/>
    <w:rsid w:val="004B274C"/>
    <w:rsid w:val="004B33F6"/>
    <w:rsid w:val="004B461F"/>
    <w:rsid w:val="004B51F5"/>
    <w:rsid w:val="004B53F5"/>
    <w:rsid w:val="004B73F2"/>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E6788"/>
    <w:rsid w:val="004F001C"/>
    <w:rsid w:val="004F079D"/>
    <w:rsid w:val="004F33AD"/>
    <w:rsid w:val="004F61F1"/>
    <w:rsid w:val="00504E47"/>
    <w:rsid w:val="00505405"/>
    <w:rsid w:val="00507585"/>
    <w:rsid w:val="00510BC2"/>
    <w:rsid w:val="00512365"/>
    <w:rsid w:val="00512859"/>
    <w:rsid w:val="00513A0D"/>
    <w:rsid w:val="0051449E"/>
    <w:rsid w:val="00515B4C"/>
    <w:rsid w:val="00517865"/>
    <w:rsid w:val="00517E4B"/>
    <w:rsid w:val="005205A6"/>
    <w:rsid w:val="00520E4B"/>
    <w:rsid w:val="00520FA7"/>
    <w:rsid w:val="00521832"/>
    <w:rsid w:val="005222FB"/>
    <w:rsid w:val="00525DB8"/>
    <w:rsid w:val="00526400"/>
    <w:rsid w:val="00530FD9"/>
    <w:rsid w:val="005319E1"/>
    <w:rsid w:val="00533687"/>
    <w:rsid w:val="00533EC3"/>
    <w:rsid w:val="00534574"/>
    <w:rsid w:val="00535021"/>
    <w:rsid w:val="00535C80"/>
    <w:rsid w:val="005369AB"/>
    <w:rsid w:val="00537032"/>
    <w:rsid w:val="005406CD"/>
    <w:rsid w:val="0054086E"/>
    <w:rsid w:val="00540CBB"/>
    <w:rsid w:val="005416A3"/>
    <w:rsid w:val="0054182C"/>
    <w:rsid w:val="00541DF9"/>
    <w:rsid w:val="005421A9"/>
    <w:rsid w:val="005431E3"/>
    <w:rsid w:val="00544EB0"/>
    <w:rsid w:val="00545073"/>
    <w:rsid w:val="00545D43"/>
    <w:rsid w:val="005465F2"/>
    <w:rsid w:val="005469B5"/>
    <w:rsid w:val="00546EB9"/>
    <w:rsid w:val="00550C36"/>
    <w:rsid w:val="005554E3"/>
    <w:rsid w:val="005570DA"/>
    <w:rsid w:val="00564FBA"/>
    <w:rsid w:val="00565D7D"/>
    <w:rsid w:val="00566D46"/>
    <w:rsid w:val="00573748"/>
    <w:rsid w:val="00574B19"/>
    <w:rsid w:val="0057566F"/>
    <w:rsid w:val="00576034"/>
    <w:rsid w:val="00576E45"/>
    <w:rsid w:val="00581F83"/>
    <w:rsid w:val="00582126"/>
    <w:rsid w:val="005827E4"/>
    <w:rsid w:val="0058321C"/>
    <w:rsid w:val="00587011"/>
    <w:rsid w:val="00590877"/>
    <w:rsid w:val="00590971"/>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6A10"/>
    <w:rsid w:val="005B0303"/>
    <w:rsid w:val="005B0FCD"/>
    <w:rsid w:val="005B4F54"/>
    <w:rsid w:val="005B509B"/>
    <w:rsid w:val="005B5BE1"/>
    <w:rsid w:val="005B63E3"/>
    <w:rsid w:val="005B7D49"/>
    <w:rsid w:val="005C16B7"/>
    <w:rsid w:val="005C28BE"/>
    <w:rsid w:val="005C3FDC"/>
    <w:rsid w:val="005C421B"/>
    <w:rsid w:val="005C43CB"/>
    <w:rsid w:val="005C5121"/>
    <w:rsid w:val="005C6529"/>
    <w:rsid w:val="005C776E"/>
    <w:rsid w:val="005D0C78"/>
    <w:rsid w:val="005D1194"/>
    <w:rsid w:val="005D155F"/>
    <w:rsid w:val="005D2577"/>
    <w:rsid w:val="005D48A7"/>
    <w:rsid w:val="005D5FF1"/>
    <w:rsid w:val="005D6480"/>
    <w:rsid w:val="005D78E6"/>
    <w:rsid w:val="005E0894"/>
    <w:rsid w:val="005E23FD"/>
    <w:rsid w:val="005E268E"/>
    <w:rsid w:val="005E2A5B"/>
    <w:rsid w:val="005E2EEB"/>
    <w:rsid w:val="005E41C2"/>
    <w:rsid w:val="005E50AA"/>
    <w:rsid w:val="005E54D1"/>
    <w:rsid w:val="005E5BC5"/>
    <w:rsid w:val="005E6027"/>
    <w:rsid w:val="005F1361"/>
    <w:rsid w:val="005F4A0D"/>
    <w:rsid w:val="005F75D9"/>
    <w:rsid w:val="006044FE"/>
    <w:rsid w:val="006045D2"/>
    <w:rsid w:val="00604C31"/>
    <w:rsid w:val="00604C76"/>
    <w:rsid w:val="00606E83"/>
    <w:rsid w:val="00613F31"/>
    <w:rsid w:val="00616723"/>
    <w:rsid w:val="0061752B"/>
    <w:rsid w:val="0061770B"/>
    <w:rsid w:val="006218B7"/>
    <w:rsid w:val="0062330A"/>
    <w:rsid w:val="006236EF"/>
    <w:rsid w:val="006244DC"/>
    <w:rsid w:val="00625909"/>
    <w:rsid w:val="006262EF"/>
    <w:rsid w:val="006324A5"/>
    <w:rsid w:val="00633D67"/>
    <w:rsid w:val="00634374"/>
    <w:rsid w:val="0063560B"/>
    <w:rsid w:val="00640C02"/>
    <w:rsid w:val="00641BA8"/>
    <w:rsid w:val="006425DB"/>
    <w:rsid w:val="0064326A"/>
    <w:rsid w:val="006433A3"/>
    <w:rsid w:val="00643851"/>
    <w:rsid w:val="00643A0E"/>
    <w:rsid w:val="00646445"/>
    <w:rsid w:val="006466E6"/>
    <w:rsid w:val="00646BD4"/>
    <w:rsid w:val="006501D9"/>
    <w:rsid w:val="00650F9E"/>
    <w:rsid w:val="0065101D"/>
    <w:rsid w:val="0065123E"/>
    <w:rsid w:val="00652C4E"/>
    <w:rsid w:val="00653D38"/>
    <w:rsid w:val="00655990"/>
    <w:rsid w:val="00657AA2"/>
    <w:rsid w:val="00657C43"/>
    <w:rsid w:val="006614B1"/>
    <w:rsid w:val="006624B1"/>
    <w:rsid w:val="00662D08"/>
    <w:rsid w:val="00663ECF"/>
    <w:rsid w:val="006643C8"/>
    <w:rsid w:val="00665725"/>
    <w:rsid w:val="006664F5"/>
    <w:rsid w:val="00666DFA"/>
    <w:rsid w:val="00667B6F"/>
    <w:rsid w:val="00672732"/>
    <w:rsid w:val="00672812"/>
    <w:rsid w:val="006742AF"/>
    <w:rsid w:val="00674882"/>
    <w:rsid w:val="00675C4B"/>
    <w:rsid w:val="00675E6D"/>
    <w:rsid w:val="00680BA2"/>
    <w:rsid w:val="006810EC"/>
    <w:rsid w:val="00683373"/>
    <w:rsid w:val="00683994"/>
    <w:rsid w:val="00683DC7"/>
    <w:rsid w:val="0068466D"/>
    <w:rsid w:val="0068569F"/>
    <w:rsid w:val="00686890"/>
    <w:rsid w:val="006912F5"/>
    <w:rsid w:val="006915F4"/>
    <w:rsid w:val="00692155"/>
    <w:rsid w:val="006941AA"/>
    <w:rsid w:val="00696A02"/>
    <w:rsid w:val="00696AAD"/>
    <w:rsid w:val="006973F1"/>
    <w:rsid w:val="0069740B"/>
    <w:rsid w:val="00697512"/>
    <w:rsid w:val="006A3124"/>
    <w:rsid w:val="006A5A85"/>
    <w:rsid w:val="006A7468"/>
    <w:rsid w:val="006A76FB"/>
    <w:rsid w:val="006B00FF"/>
    <w:rsid w:val="006B0CC2"/>
    <w:rsid w:val="006B128A"/>
    <w:rsid w:val="006B1F55"/>
    <w:rsid w:val="006B2263"/>
    <w:rsid w:val="006B36EC"/>
    <w:rsid w:val="006B5495"/>
    <w:rsid w:val="006C015B"/>
    <w:rsid w:val="006C6060"/>
    <w:rsid w:val="006C674F"/>
    <w:rsid w:val="006D0936"/>
    <w:rsid w:val="006D1957"/>
    <w:rsid w:val="006D1A67"/>
    <w:rsid w:val="006D39BE"/>
    <w:rsid w:val="006D60E7"/>
    <w:rsid w:val="006D67A1"/>
    <w:rsid w:val="006D7FD9"/>
    <w:rsid w:val="006E123F"/>
    <w:rsid w:val="006E49C6"/>
    <w:rsid w:val="006E5869"/>
    <w:rsid w:val="006E5F07"/>
    <w:rsid w:val="006E6AF0"/>
    <w:rsid w:val="006E6B99"/>
    <w:rsid w:val="006E7B92"/>
    <w:rsid w:val="006F0106"/>
    <w:rsid w:val="006F33E5"/>
    <w:rsid w:val="006F47DC"/>
    <w:rsid w:val="006F4D78"/>
    <w:rsid w:val="006F5840"/>
    <w:rsid w:val="006F7EB1"/>
    <w:rsid w:val="007006B7"/>
    <w:rsid w:val="00700FAC"/>
    <w:rsid w:val="0070145F"/>
    <w:rsid w:val="007050EB"/>
    <w:rsid w:val="007078BE"/>
    <w:rsid w:val="007108B5"/>
    <w:rsid w:val="00712AFE"/>
    <w:rsid w:val="0071479D"/>
    <w:rsid w:val="00714A37"/>
    <w:rsid w:val="007164E9"/>
    <w:rsid w:val="00717EB7"/>
    <w:rsid w:val="00720131"/>
    <w:rsid w:val="00721041"/>
    <w:rsid w:val="007237C3"/>
    <w:rsid w:val="007239C1"/>
    <w:rsid w:val="00724C25"/>
    <w:rsid w:val="0072693F"/>
    <w:rsid w:val="00730986"/>
    <w:rsid w:val="0073153E"/>
    <w:rsid w:val="00732408"/>
    <w:rsid w:val="00734231"/>
    <w:rsid w:val="007369EA"/>
    <w:rsid w:val="00740726"/>
    <w:rsid w:val="007407D6"/>
    <w:rsid w:val="00740DA9"/>
    <w:rsid w:val="00741426"/>
    <w:rsid w:val="007426E0"/>
    <w:rsid w:val="00743311"/>
    <w:rsid w:val="00744775"/>
    <w:rsid w:val="00745736"/>
    <w:rsid w:val="00747AB6"/>
    <w:rsid w:val="00747D82"/>
    <w:rsid w:val="00752C39"/>
    <w:rsid w:val="00753BEE"/>
    <w:rsid w:val="00754EE1"/>
    <w:rsid w:val="007562E2"/>
    <w:rsid w:val="0075633A"/>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82B47"/>
    <w:rsid w:val="00782F9E"/>
    <w:rsid w:val="007854DA"/>
    <w:rsid w:val="00785A7F"/>
    <w:rsid w:val="0078608A"/>
    <w:rsid w:val="00787415"/>
    <w:rsid w:val="00787D1E"/>
    <w:rsid w:val="007911D8"/>
    <w:rsid w:val="0079423A"/>
    <w:rsid w:val="007958C2"/>
    <w:rsid w:val="007A280E"/>
    <w:rsid w:val="007A34C0"/>
    <w:rsid w:val="007A44F7"/>
    <w:rsid w:val="007A5E8E"/>
    <w:rsid w:val="007A6D65"/>
    <w:rsid w:val="007B2DA8"/>
    <w:rsid w:val="007B3214"/>
    <w:rsid w:val="007B55ED"/>
    <w:rsid w:val="007B5F2E"/>
    <w:rsid w:val="007B664B"/>
    <w:rsid w:val="007B7A6A"/>
    <w:rsid w:val="007C1FB0"/>
    <w:rsid w:val="007C20F9"/>
    <w:rsid w:val="007C378A"/>
    <w:rsid w:val="007C4890"/>
    <w:rsid w:val="007C65A3"/>
    <w:rsid w:val="007C7B9B"/>
    <w:rsid w:val="007D02B9"/>
    <w:rsid w:val="007D07C4"/>
    <w:rsid w:val="007D0C9C"/>
    <w:rsid w:val="007D1CA3"/>
    <w:rsid w:val="007D2A99"/>
    <w:rsid w:val="007D30BE"/>
    <w:rsid w:val="007D327A"/>
    <w:rsid w:val="007D4DFC"/>
    <w:rsid w:val="007D529B"/>
    <w:rsid w:val="007E022A"/>
    <w:rsid w:val="007E1515"/>
    <w:rsid w:val="007E1901"/>
    <w:rsid w:val="007E223A"/>
    <w:rsid w:val="007E3C3F"/>
    <w:rsid w:val="007E4AFE"/>
    <w:rsid w:val="007E5F8C"/>
    <w:rsid w:val="007E69EF"/>
    <w:rsid w:val="007F0A3F"/>
    <w:rsid w:val="007F1112"/>
    <w:rsid w:val="007F1497"/>
    <w:rsid w:val="007F18BA"/>
    <w:rsid w:val="007F28AA"/>
    <w:rsid w:val="007F350B"/>
    <w:rsid w:val="007F3A6F"/>
    <w:rsid w:val="007F51F0"/>
    <w:rsid w:val="007F6067"/>
    <w:rsid w:val="007F61FD"/>
    <w:rsid w:val="0080079C"/>
    <w:rsid w:val="00801121"/>
    <w:rsid w:val="00802B17"/>
    <w:rsid w:val="008066FF"/>
    <w:rsid w:val="00813B8C"/>
    <w:rsid w:val="008140C7"/>
    <w:rsid w:val="00820330"/>
    <w:rsid w:val="00820C3C"/>
    <w:rsid w:val="00821BC0"/>
    <w:rsid w:val="00825C0F"/>
    <w:rsid w:val="00826198"/>
    <w:rsid w:val="00826774"/>
    <w:rsid w:val="00827150"/>
    <w:rsid w:val="00832F62"/>
    <w:rsid w:val="00833110"/>
    <w:rsid w:val="00833B08"/>
    <w:rsid w:val="0083627E"/>
    <w:rsid w:val="00836B3F"/>
    <w:rsid w:val="00837181"/>
    <w:rsid w:val="008429F4"/>
    <w:rsid w:val="00842B3C"/>
    <w:rsid w:val="00843E30"/>
    <w:rsid w:val="00843F7D"/>
    <w:rsid w:val="00844639"/>
    <w:rsid w:val="00844CD2"/>
    <w:rsid w:val="0084707E"/>
    <w:rsid w:val="008478F3"/>
    <w:rsid w:val="00852716"/>
    <w:rsid w:val="00853977"/>
    <w:rsid w:val="00853B36"/>
    <w:rsid w:val="008556BE"/>
    <w:rsid w:val="008559DB"/>
    <w:rsid w:val="00855BC2"/>
    <w:rsid w:val="0085612B"/>
    <w:rsid w:val="00857D57"/>
    <w:rsid w:val="0086008B"/>
    <w:rsid w:val="008608E0"/>
    <w:rsid w:val="00861307"/>
    <w:rsid w:val="00863574"/>
    <w:rsid w:val="00867272"/>
    <w:rsid w:val="00867F88"/>
    <w:rsid w:val="00867FAE"/>
    <w:rsid w:val="00867FF0"/>
    <w:rsid w:val="008701C4"/>
    <w:rsid w:val="00870963"/>
    <w:rsid w:val="00871EB1"/>
    <w:rsid w:val="00873979"/>
    <w:rsid w:val="008748D0"/>
    <w:rsid w:val="00875597"/>
    <w:rsid w:val="0087762A"/>
    <w:rsid w:val="00877E55"/>
    <w:rsid w:val="008852A8"/>
    <w:rsid w:val="0088631F"/>
    <w:rsid w:val="008863C9"/>
    <w:rsid w:val="00887130"/>
    <w:rsid w:val="008903D7"/>
    <w:rsid w:val="00895713"/>
    <w:rsid w:val="00896B94"/>
    <w:rsid w:val="008975BD"/>
    <w:rsid w:val="008A1B8B"/>
    <w:rsid w:val="008A32A3"/>
    <w:rsid w:val="008A3B2B"/>
    <w:rsid w:val="008A4096"/>
    <w:rsid w:val="008A5613"/>
    <w:rsid w:val="008A5A7C"/>
    <w:rsid w:val="008A6710"/>
    <w:rsid w:val="008A673D"/>
    <w:rsid w:val="008A7DD2"/>
    <w:rsid w:val="008B1049"/>
    <w:rsid w:val="008B13A4"/>
    <w:rsid w:val="008B3035"/>
    <w:rsid w:val="008B3A0F"/>
    <w:rsid w:val="008B48DD"/>
    <w:rsid w:val="008B4E1B"/>
    <w:rsid w:val="008C0CCB"/>
    <w:rsid w:val="008C0DE2"/>
    <w:rsid w:val="008C3C3D"/>
    <w:rsid w:val="008C5E99"/>
    <w:rsid w:val="008C61DD"/>
    <w:rsid w:val="008C6373"/>
    <w:rsid w:val="008C6956"/>
    <w:rsid w:val="008C79E9"/>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238"/>
    <w:rsid w:val="00902E7C"/>
    <w:rsid w:val="00903A57"/>
    <w:rsid w:val="00904365"/>
    <w:rsid w:val="00906CC7"/>
    <w:rsid w:val="00913B19"/>
    <w:rsid w:val="00913F0A"/>
    <w:rsid w:val="00923F1E"/>
    <w:rsid w:val="00924814"/>
    <w:rsid w:val="00927E5F"/>
    <w:rsid w:val="00930110"/>
    <w:rsid w:val="0093032A"/>
    <w:rsid w:val="00930CB4"/>
    <w:rsid w:val="00930FB9"/>
    <w:rsid w:val="009316D0"/>
    <w:rsid w:val="00932881"/>
    <w:rsid w:val="00933047"/>
    <w:rsid w:val="00933762"/>
    <w:rsid w:val="00934BE9"/>
    <w:rsid w:val="009353D7"/>
    <w:rsid w:val="00937B06"/>
    <w:rsid w:val="00937C9D"/>
    <w:rsid w:val="00940116"/>
    <w:rsid w:val="009408DC"/>
    <w:rsid w:val="00941617"/>
    <w:rsid w:val="00941750"/>
    <w:rsid w:val="00942752"/>
    <w:rsid w:val="00943215"/>
    <w:rsid w:val="00943EFB"/>
    <w:rsid w:val="00943FD2"/>
    <w:rsid w:val="00944299"/>
    <w:rsid w:val="00944DAE"/>
    <w:rsid w:val="00947212"/>
    <w:rsid w:val="009473C2"/>
    <w:rsid w:val="00950258"/>
    <w:rsid w:val="00953DB4"/>
    <w:rsid w:val="00955F40"/>
    <w:rsid w:val="0095617B"/>
    <w:rsid w:val="00957DDE"/>
    <w:rsid w:val="00961ADE"/>
    <w:rsid w:val="00962B5E"/>
    <w:rsid w:val="009640CB"/>
    <w:rsid w:val="009659D3"/>
    <w:rsid w:val="0096693D"/>
    <w:rsid w:val="009677E0"/>
    <w:rsid w:val="0097108F"/>
    <w:rsid w:val="00972923"/>
    <w:rsid w:val="00972BC2"/>
    <w:rsid w:val="009734FB"/>
    <w:rsid w:val="009737E8"/>
    <w:rsid w:val="00973C1B"/>
    <w:rsid w:val="00973F73"/>
    <w:rsid w:val="00975AA2"/>
    <w:rsid w:val="00976D5C"/>
    <w:rsid w:val="00977351"/>
    <w:rsid w:val="00980FD6"/>
    <w:rsid w:val="00983AC9"/>
    <w:rsid w:val="0098543B"/>
    <w:rsid w:val="00985967"/>
    <w:rsid w:val="009906F8"/>
    <w:rsid w:val="00990943"/>
    <w:rsid w:val="009916C4"/>
    <w:rsid w:val="00992843"/>
    <w:rsid w:val="00995DE4"/>
    <w:rsid w:val="009A0ABB"/>
    <w:rsid w:val="009A27E4"/>
    <w:rsid w:val="009A2B8F"/>
    <w:rsid w:val="009A31FF"/>
    <w:rsid w:val="009A4086"/>
    <w:rsid w:val="009A408A"/>
    <w:rsid w:val="009A4B9C"/>
    <w:rsid w:val="009A4D74"/>
    <w:rsid w:val="009A6DE1"/>
    <w:rsid w:val="009B0411"/>
    <w:rsid w:val="009B073B"/>
    <w:rsid w:val="009B09E3"/>
    <w:rsid w:val="009B20F6"/>
    <w:rsid w:val="009B2181"/>
    <w:rsid w:val="009B279F"/>
    <w:rsid w:val="009B59EE"/>
    <w:rsid w:val="009B7EDE"/>
    <w:rsid w:val="009C1558"/>
    <w:rsid w:val="009C3819"/>
    <w:rsid w:val="009C3D5A"/>
    <w:rsid w:val="009C3E62"/>
    <w:rsid w:val="009C442B"/>
    <w:rsid w:val="009C616E"/>
    <w:rsid w:val="009D0308"/>
    <w:rsid w:val="009D0C95"/>
    <w:rsid w:val="009D1B17"/>
    <w:rsid w:val="009D34B2"/>
    <w:rsid w:val="009D509C"/>
    <w:rsid w:val="009D524B"/>
    <w:rsid w:val="009D52CE"/>
    <w:rsid w:val="009D532A"/>
    <w:rsid w:val="009E29B0"/>
    <w:rsid w:val="009E382C"/>
    <w:rsid w:val="009E53AA"/>
    <w:rsid w:val="009E60D9"/>
    <w:rsid w:val="009F0028"/>
    <w:rsid w:val="009F0639"/>
    <w:rsid w:val="009F127F"/>
    <w:rsid w:val="009F3967"/>
    <w:rsid w:val="009F3BE8"/>
    <w:rsid w:val="009F4346"/>
    <w:rsid w:val="009F69E1"/>
    <w:rsid w:val="009F7394"/>
    <w:rsid w:val="009F74D1"/>
    <w:rsid w:val="009F768B"/>
    <w:rsid w:val="009F7743"/>
    <w:rsid w:val="00A03566"/>
    <w:rsid w:val="00A04382"/>
    <w:rsid w:val="00A04BC4"/>
    <w:rsid w:val="00A04C10"/>
    <w:rsid w:val="00A04FE7"/>
    <w:rsid w:val="00A0501A"/>
    <w:rsid w:val="00A05363"/>
    <w:rsid w:val="00A055AD"/>
    <w:rsid w:val="00A05998"/>
    <w:rsid w:val="00A11076"/>
    <w:rsid w:val="00A127F0"/>
    <w:rsid w:val="00A12F9F"/>
    <w:rsid w:val="00A130A8"/>
    <w:rsid w:val="00A13A5D"/>
    <w:rsid w:val="00A13EFB"/>
    <w:rsid w:val="00A13F59"/>
    <w:rsid w:val="00A1416F"/>
    <w:rsid w:val="00A14662"/>
    <w:rsid w:val="00A16290"/>
    <w:rsid w:val="00A224D4"/>
    <w:rsid w:val="00A245AC"/>
    <w:rsid w:val="00A3424C"/>
    <w:rsid w:val="00A34369"/>
    <w:rsid w:val="00A34C81"/>
    <w:rsid w:val="00A3744F"/>
    <w:rsid w:val="00A37A36"/>
    <w:rsid w:val="00A37C41"/>
    <w:rsid w:val="00A40990"/>
    <w:rsid w:val="00A40A99"/>
    <w:rsid w:val="00A42061"/>
    <w:rsid w:val="00A426E0"/>
    <w:rsid w:val="00A43F0B"/>
    <w:rsid w:val="00A452F1"/>
    <w:rsid w:val="00A46F70"/>
    <w:rsid w:val="00A5795C"/>
    <w:rsid w:val="00A57A45"/>
    <w:rsid w:val="00A60E57"/>
    <w:rsid w:val="00A60F80"/>
    <w:rsid w:val="00A61CA7"/>
    <w:rsid w:val="00A62BEB"/>
    <w:rsid w:val="00A64576"/>
    <w:rsid w:val="00A64607"/>
    <w:rsid w:val="00A65992"/>
    <w:rsid w:val="00A66244"/>
    <w:rsid w:val="00A666FC"/>
    <w:rsid w:val="00A70653"/>
    <w:rsid w:val="00A70A9C"/>
    <w:rsid w:val="00A71587"/>
    <w:rsid w:val="00A71A9B"/>
    <w:rsid w:val="00A71BD9"/>
    <w:rsid w:val="00A72547"/>
    <w:rsid w:val="00A73695"/>
    <w:rsid w:val="00A74118"/>
    <w:rsid w:val="00A75900"/>
    <w:rsid w:val="00A7763A"/>
    <w:rsid w:val="00A809D7"/>
    <w:rsid w:val="00A81957"/>
    <w:rsid w:val="00A825D4"/>
    <w:rsid w:val="00A82CE4"/>
    <w:rsid w:val="00A84071"/>
    <w:rsid w:val="00A84FB2"/>
    <w:rsid w:val="00A87AA4"/>
    <w:rsid w:val="00A907D6"/>
    <w:rsid w:val="00A90A20"/>
    <w:rsid w:val="00A95565"/>
    <w:rsid w:val="00A958CE"/>
    <w:rsid w:val="00A95F93"/>
    <w:rsid w:val="00A97DF4"/>
    <w:rsid w:val="00AA0E5C"/>
    <w:rsid w:val="00AA1A96"/>
    <w:rsid w:val="00AA3CE6"/>
    <w:rsid w:val="00AA6DAF"/>
    <w:rsid w:val="00AA6E18"/>
    <w:rsid w:val="00AB22BC"/>
    <w:rsid w:val="00AB3273"/>
    <w:rsid w:val="00AB3E9F"/>
    <w:rsid w:val="00AB4879"/>
    <w:rsid w:val="00AC078A"/>
    <w:rsid w:val="00AC48D6"/>
    <w:rsid w:val="00AC5922"/>
    <w:rsid w:val="00AC5F40"/>
    <w:rsid w:val="00AD0413"/>
    <w:rsid w:val="00AD4373"/>
    <w:rsid w:val="00AD4A6D"/>
    <w:rsid w:val="00AD6B23"/>
    <w:rsid w:val="00AE3EB2"/>
    <w:rsid w:val="00AE511F"/>
    <w:rsid w:val="00AF0932"/>
    <w:rsid w:val="00AF1919"/>
    <w:rsid w:val="00AF20DB"/>
    <w:rsid w:val="00AF3492"/>
    <w:rsid w:val="00AF4399"/>
    <w:rsid w:val="00AF46F0"/>
    <w:rsid w:val="00B012F1"/>
    <w:rsid w:val="00B03746"/>
    <w:rsid w:val="00B0463D"/>
    <w:rsid w:val="00B05C3C"/>
    <w:rsid w:val="00B06063"/>
    <w:rsid w:val="00B072FF"/>
    <w:rsid w:val="00B10C13"/>
    <w:rsid w:val="00B13340"/>
    <w:rsid w:val="00B207F8"/>
    <w:rsid w:val="00B2238C"/>
    <w:rsid w:val="00B22503"/>
    <w:rsid w:val="00B24E20"/>
    <w:rsid w:val="00B251C4"/>
    <w:rsid w:val="00B25577"/>
    <w:rsid w:val="00B25EA9"/>
    <w:rsid w:val="00B27978"/>
    <w:rsid w:val="00B30BBC"/>
    <w:rsid w:val="00B30C0E"/>
    <w:rsid w:val="00B32AAB"/>
    <w:rsid w:val="00B337F0"/>
    <w:rsid w:val="00B35307"/>
    <w:rsid w:val="00B355FC"/>
    <w:rsid w:val="00B400B6"/>
    <w:rsid w:val="00B4123E"/>
    <w:rsid w:val="00B413A5"/>
    <w:rsid w:val="00B41B95"/>
    <w:rsid w:val="00B44290"/>
    <w:rsid w:val="00B45585"/>
    <w:rsid w:val="00B45B85"/>
    <w:rsid w:val="00B51F0E"/>
    <w:rsid w:val="00B550DF"/>
    <w:rsid w:val="00B5582E"/>
    <w:rsid w:val="00B569E5"/>
    <w:rsid w:val="00B607B3"/>
    <w:rsid w:val="00B62D51"/>
    <w:rsid w:val="00B6355B"/>
    <w:rsid w:val="00B65255"/>
    <w:rsid w:val="00B65721"/>
    <w:rsid w:val="00B65E2D"/>
    <w:rsid w:val="00B67EF6"/>
    <w:rsid w:val="00B70718"/>
    <w:rsid w:val="00B7104A"/>
    <w:rsid w:val="00B737E3"/>
    <w:rsid w:val="00B7402C"/>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F53"/>
    <w:rsid w:val="00B942C4"/>
    <w:rsid w:val="00B9466A"/>
    <w:rsid w:val="00B94962"/>
    <w:rsid w:val="00B951DA"/>
    <w:rsid w:val="00B9571F"/>
    <w:rsid w:val="00B97996"/>
    <w:rsid w:val="00BA1ECA"/>
    <w:rsid w:val="00BA3283"/>
    <w:rsid w:val="00BA43D6"/>
    <w:rsid w:val="00BA48BA"/>
    <w:rsid w:val="00BA55C3"/>
    <w:rsid w:val="00BA66AB"/>
    <w:rsid w:val="00BA6F31"/>
    <w:rsid w:val="00BA77A1"/>
    <w:rsid w:val="00BA7C1E"/>
    <w:rsid w:val="00BB0375"/>
    <w:rsid w:val="00BB1D03"/>
    <w:rsid w:val="00BB5552"/>
    <w:rsid w:val="00BB5F9E"/>
    <w:rsid w:val="00BB6105"/>
    <w:rsid w:val="00BC04EC"/>
    <w:rsid w:val="00BC101E"/>
    <w:rsid w:val="00BC2CE9"/>
    <w:rsid w:val="00BC2EBA"/>
    <w:rsid w:val="00BC34A8"/>
    <w:rsid w:val="00BC5730"/>
    <w:rsid w:val="00BC59B8"/>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A3C"/>
    <w:rsid w:val="00BE3CCA"/>
    <w:rsid w:val="00BE5F5B"/>
    <w:rsid w:val="00BE779B"/>
    <w:rsid w:val="00BF1491"/>
    <w:rsid w:val="00BF3952"/>
    <w:rsid w:val="00BF43B2"/>
    <w:rsid w:val="00BF50E7"/>
    <w:rsid w:val="00C00100"/>
    <w:rsid w:val="00C00E64"/>
    <w:rsid w:val="00C0282F"/>
    <w:rsid w:val="00C02A91"/>
    <w:rsid w:val="00C038E9"/>
    <w:rsid w:val="00C03D63"/>
    <w:rsid w:val="00C03FDE"/>
    <w:rsid w:val="00C058CD"/>
    <w:rsid w:val="00C0768C"/>
    <w:rsid w:val="00C10BDC"/>
    <w:rsid w:val="00C1130C"/>
    <w:rsid w:val="00C12564"/>
    <w:rsid w:val="00C1480D"/>
    <w:rsid w:val="00C1621D"/>
    <w:rsid w:val="00C1784B"/>
    <w:rsid w:val="00C209A6"/>
    <w:rsid w:val="00C22CA3"/>
    <w:rsid w:val="00C23BBD"/>
    <w:rsid w:val="00C23BD2"/>
    <w:rsid w:val="00C24308"/>
    <w:rsid w:val="00C24D00"/>
    <w:rsid w:val="00C25ADA"/>
    <w:rsid w:val="00C25C10"/>
    <w:rsid w:val="00C25F06"/>
    <w:rsid w:val="00C26A62"/>
    <w:rsid w:val="00C27CD6"/>
    <w:rsid w:val="00C32B92"/>
    <w:rsid w:val="00C3329D"/>
    <w:rsid w:val="00C343A4"/>
    <w:rsid w:val="00C346F1"/>
    <w:rsid w:val="00C34940"/>
    <w:rsid w:val="00C352FB"/>
    <w:rsid w:val="00C368AD"/>
    <w:rsid w:val="00C419DF"/>
    <w:rsid w:val="00C45258"/>
    <w:rsid w:val="00C465C3"/>
    <w:rsid w:val="00C465E7"/>
    <w:rsid w:val="00C46B20"/>
    <w:rsid w:val="00C46C1D"/>
    <w:rsid w:val="00C50429"/>
    <w:rsid w:val="00C50E90"/>
    <w:rsid w:val="00C51E8F"/>
    <w:rsid w:val="00C54642"/>
    <w:rsid w:val="00C6403D"/>
    <w:rsid w:val="00C64476"/>
    <w:rsid w:val="00C64698"/>
    <w:rsid w:val="00C65AA1"/>
    <w:rsid w:val="00C65EBA"/>
    <w:rsid w:val="00C67F82"/>
    <w:rsid w:val="00C71538"/>
    <w:rsid w:val="00C71F67"/>
    <w:rsid w:val="00C7296D"/>
    <w:rsid w:val="00C729CF"/>
    <w:rsid w:val="00C736E5"/>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9163D"/>
    <w:rsid w:val="00C92330"/>
    <w:rsid w:val="00C9720F"/>
    <w:rsid w:val="00C97D55"/>
    <w:rsid w:val="00CA0776"/>
    <w:rsid w:val="00CA1628"/>
    <w:rsid w:val="00CA41F1"/>
    <w:rsid w:val="00CB1840"/>
    <w:rsid w:val="00CB1971"/>
    <w:rsid w:val="00CB2C18"/>
    <w:rsid w:val="00CB5141"/>
    <w:rsid w:val="00CB5ECD"/>
    <w:rsid w:val="00CB6C4B"/>
    <w:rsid w:val="00CB729B"/>
    <w:rsid w:val="00CB72D6"/>
    <w:rsid w:val="00CC1D74"/>
    <w:rsid w:val="00CC38C4"/>
    <w:rsid w:val="00CD1505"/>
    <w:rsid w:val="00CD2490"/>
    <w:rsid w:val="00CD40B0"/>
    <w:rsid w:val="00CD58F3"/>
    <w:rsid w:val="00CD7C3C"/>
    <w:rsid w:val="00CD7E8B"/>
    <w:rsid w:val="00CE0FA0"/>
    <w:rsid w:val="00CE1501"/>
    <w:rsid w:val="00CE5CD0"/>
    <w:rsid w:val="00CE6C19"/>
    <w:rsid w:val="00CF0153"/>
    <w:rsid w:val="00CF0DBB"/>
    <w:rsid w:val="00CF209C"/>
    <w:rsid w:val="00CF270E"/>
    <w:rsid w:val="00CF7C10"/>
    <w:rsid w:val="00D006C3"/>
    <w:rsid w:val="00D0200D"/>
    <w:rsid w:val="00D028A6"/>
    <w:rsid w:val="00D06732"/>
    <w:rsid w:val="00D06A77"/>
    <w:rsid w:val="00D10D3D"/>
    <w:rsid w:val="00D11444"/>
    <w:rsid w:val="00D14A85"/>
    <w:rsid w:val="00D20752"/>
    <w:rsid w:val="00D231DB"/>
    <w:rsid w:val="00D27693"/>
    <w:rsid w:val="00D319EE"/>
    <w:rsid w:val="00D31A2D"/>
    <w:rsid w:val="00D3530D"/>
    <w:rsid w:val="00D356E0"/>
    <w:rsid w:val="00D359B3"/>
    <w:rsid w:val="00D3667C"/>
    <w:rsid w:val="00D4231D"/>
    <w:rsid w:val="00D42647"/>
    <w:rsid w:val="00D42864"/>
    <w:rsid w:val="00D43077"/>
    <w:rsid w:val="00D438B8"/>
    <w:rsid w:val="00D456C7"/>
    <w:rsid w:val="00D45CF7"/>
    <w:rsid w:val="00D511DF"/>
    <w:rsid w:val="00D5142D"/>
    <w:rsid w:val="00D533B2"/>
    <w:rsid w:val="00D539DD"/>
    <w:rsid w:val="00D56968"/>
    <w:rsid w:val="00D56FB3"/>
    <w:rsid w:val="00D60AF6"/>
    <w:rsid w:val="00D6167B"/>
    <w:rsid w:val="00D617CF"/>
    <w:rsid w:val="00D61C6F"/>
    <w:rsid w:val="00D61E5F"/>
    <w:rsid w:val="00D63247"/>
    <w:rsid w:val="00D63AF5"/>
    <w:rsid w:val="00D646EA"/>
    <w:rsid w:val="00D64B9A"/>
    <w:rsid w:val="00D64D69"/>
    <w:rsid w:val="00D650DA"/>
    <w:rsid w:val="00D70E03"/>
    <w:rsid w:val="00D761FD"/>
    <w:rsid w:val="00D7623E"/>
    <w:rsid w:val="00D767B8"/>
    <w:rsid w:val="00D76F9D"/>
    <w:rsid w:val="00D77A29"/>
    <w:rsid w:val="00D8047A"/>
    <w:rsid w:val="00D807B0"/>
    <w:rsid w:val="00D83F55"/>
    <w:rsid w:val="00D84218"/>
    <w:rsid w:val="00D878E1"/>
    <w:rsid w:val="00D9049E"/>
    <w:rsid w:val="00D905BB"/>
    <w:rsid w:val="00D90DD9"/>
    <w:rsid w:val="00D92E9B"/>
    <w:rsid w:val="00D954EA"/>
    <w:rsid w:val="00D95715"/>
    <w:rsid w:val="00D96F87"/>
    <w:rsid w:val="00DA05BA"/>
    <w:rsid w:val="00DA147C"/>
    <w:rsid w:val="00DA25D9"/>
    <w:rsid w:val="00DA2772"/>
    <w:rsid w:val="00DA38C1"/>
    <w:rsid w:val="00DA5B8A"/>
    <w:rsid w:val="00DA670E"/>
    <w:rsid w:val="00DB0BA5"/>
    <w:rsid w:val="00DB11D3"/>
    <w:rsid w:val="00DB120C"/>
    <w:rsid w:val="00DB1A69"/>
    <w:rsid w:val="00DB39C7"/>
    <w:rsid w:val="00DB6C23"/>
    <w:rsid w:val="00DB7270"/>
    <w:rsid w:val="00DC01D9"/>
    <w:rsid w:val="00DC0526"/>
    <w:rsid w:val="00DC2164"/>
    <w:rsid w:val="00DC7B2F"/>
    <w:rsid w:val="00DD1C27"/>
    <w:rsid w:val="00DD1E02"/>
    <w:rsid w:val="00DD21F2"/>
    <w:rsid w:val="00DD27B5"/>
    <w:rsid w:val="00DD3249"/>
    <w:rsid w:val="00DD33DE"/>
    <w:rsid w:val="00DD4A8A"/>
    <w:rsid w:val="00DD6166"/>
    <w:rsid w:val="00DD6D95"/>
    <w:rsid w:val="00DE05D4"/>
    <w:rsid w:val="00DE0F6D"/>
    <w:rsid w:val="00DE102B"/>
    <w:rsid w:val="00DE1C4C"/>
    <w:rsid w:val="00DE2628"/>
    <w:rsid w:val="00DE6ECD"/>
    <w:rsid w:val="00DE713B"/>
    <w:rsid w:val="00DE725C"/>
    <w:rsid w:val="00DE75BE"/>
    <w:rsid w:val="00DE7A2C"/>
    <w:rsid w:val="00DF0DE0"/>
    <w:rsid w:val="00DF12DE"/>
    <w:rsid w:val="00DF29CE"/>
    <w:rsid w:val="00DF2F6B"/>
    <w:rsid w:val="00E00BBE"/>
    <w:rsid w:val="00E01097"/>
    <w:rsid w:val="00E0111C"/>
    <w:rsid w:val="00E01142"/>
    <w:rsid w:val="00E01D79"/>
    <w:rsid w:val="00E024AE"/>
    <w:rsid w:val="00E02CB2"/>
    <w:rsid w:val="00E0464A"/>
    <w:rsid w:val="00E06954"/>
    <w:rsid w:val="00E06C7D"/>
    <w:rsid w:val="00E07AA0"/>
    <w:rsid w:val="00E10284"/>
    <w:rsid w:val="00E14389"/>
    <w:rsid w:val="00E147C6"/>
    <w:rsid w:val="00E150C6"/>
    <w:rsid w:val="00E16B40"/>
    <w:rsid w:val="00E17305"/>
    <w:rsid w:val="00E203BB"/>
    <w:rsid w:val="00E20B06"/>
    <w:rsid w:val="00E21610"/>
    <w:rsid w:val="00E2233E"/>
    <w:rsid w:val="00E23E56"/>
    <w:rsid w:val="00E2613D"/>
    <w:rsid w:val="00E27432"/>
    <w:rsid w:val="00E30326"/>
    <w:rsid w:val="00E31B04"/>
    <w:rsid w:val="00E31BC6"/>
    <w:rsid w:val="00E31CAC"/>
    <w:rsid w:val="00E32BEC"/>
    <w:rsid w:val="00E33810"/>
    <w:rsid w:val="00E338A2"/>
    <w:rsid w:val="00E34071"/>
    <w:rsid w:val="00E35A37"/>
    <w:rsid w:val="00E35AC3"/>
    <w:rsid w:val="00E36481"/>
    <w:rsid w:val="00E40E2D"/>
    <w:rsid w:val="00E42A1B"/>
    <w:rsid w:val="00E52ED1"/>
    <w:rsid w:val="00E54B19"/>
    <w:rsid w:val="00E62E4C"/>
    <w:rsid w:val="00E63173"/>
    <w:rsid w:val="00E63F9E"/>
    <w:rsid w:val="00E648B2"/>
    <w:rsid w:val="00E6491F"/>
    <w:rsid w:val="00E64B93"/>
    <w:rsid w:val="00E65591"/>
    <w:rsid w:val="00E65947"/>
    <w:rsid w:val="00E661D4"/>
    <w:rsid w:val="00E67039"/>
    <w:rsid w:val="00E67D2B"/>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3F91"/>
    <w:rsid w:val="00E97FA9"/>
    <w:rsid w:val="00EA2015"/>
    <w:rsid w:val="00EA3CA8"/>
    <w:rsid w:val="00EA446A"/>
    <w:rsid w:val="00EA56BC"/>
    <w:rsid w:val="00EA7F4D"/>
    <w:rsid w:val="00EA7F76"/>
    <w:rsid w:val="00EB04E4"/>
    <w:rsid w:val="00EB3844"/>
    <w:rsid w:val="00EB4596"/>
    <w:rsid w:val="00EB5CF7"/>
    <w:rsid w:val="00EC154B"/>
    <w:rsid w:val="00EC2E72"/>
    <w:rsid w:val="00EC336C"/>
    <w:rsid w:val="00EC3802"/>
    <w:rsid w:val="00EC4FE6"/>
    <w:rsid w:val="00EC5CC4"/>
    <w:rsid w:val="00EC7A67"/>
    <w:rsid w:val="00ED0615"/>
    <w:rsid w:val="00ED0C10"/>
    <w:rsid w:val="00ED1AE5"/>
    <w:rsid w:val="00ED3090"/>
    <w:rsid w:val="00ED5C5F"/>
    <w:rsid w:val="00EE36DE"/>
    <w:rsid w:val="00EE54EF"/>
    <w:rsid w:val="00EF0D46"/>
    <w:rsid w:val="00EF26A4"/>
    <w:rsid w:val="00EF476C"/>
    <w:rsid w:val="00EF4835"/>
    <w:rsid w:val="00F014EE"/>
    <w:rsid w:val="00F01A3E"/>
    <w:rsid w:val="00F040B4"/>
    <w:rsid w:val="00F04CBA"/>
    <w:rsid w:val="00F04E05"/>
    <w:rsid w:val="00F057DF"/>
    <w:rsid w:val="00F07306"/>
    <w:rsid w:val="00F0748F"/>
    <w:rsid w:val="00F07BF2"/>
    <w:rsid w:val="00F07E2A"/>
    <w:rsid w:val="00F11F4C"/>
    <w:rsid w:val="00F1245B"/>
    <w:rsid w:val="00F12A85"/>
    <w:rsid w:val="00F13272"/>
    <w:rsid w:val="00F16095"/>
    <w:rsid w:val="00F163D9"/>
    <w:rsid w:val="00F16D50"/>
    <w:rsid w:val="00F16FD4"/>
    <w:rsid w:val="00F2094C"/>
    <w:rsid w:val="00F219F4"/>
    <w:rsid w:val="00F22808"/>
    <w:rsid w:val="00F22F7A"/>
    <w:rsid w:val="00F237ED"/>
    <w:rsid w:val="00F23AA4"/>
    <w:rsid w:val="00F24038"/>
    <w:rsid w:val="00F30581"/>
    <w:rsid w:val="00F317E8"/>
    <w:rsid w:val="00F3324D"/>
    <w:rsid w:val="00F33E54"/>
    <w:rsid w:val="00F34FA8"/>
    <w:rsid w:val="00F35799"/>
    <w:rsid w:val="00F35AB9"/>
    <w:rsid w:val="00F35B9B"/>
    <w:rsid w:val="00F364C8"/>
    <w:rsid w:val="00F371DD"/>
    <w:rsid w:val="00F372C9"/>
    <w:rsid w:val="00F37860"/>
    <w:rsid w:val="00F45A3B"/>
    <w:rsid w:val="00F47485"/>
    <w:rsid w:val="00F47D93"/>
    <w:rsid w:val="00F50DE7"/>
    <w:rsid w:val="00F5115F"/>
    <w:rsid w:val="00F51B84"/>
    <w:rsid w:val="00F51FEB"/>
    <w:rsid w:val="00F52102"/>
    <w:rsid w:val="00F5277C"/>
    <w:rsid w:val="00F5286E"/>
    <w:rsid w:val="00F54B16"/>
    <w:rsid w:val="00F551CD"/>
    <w:rsid w:val="00F55D71"/>
    <w:rsid w:val="00F5731C"/>
    <w:rsid w:val="00F57FB9"/>
    <w:rsid w:val="00F627E8"/>
    <w:rsid w:val="00F63ED8"/>
    <w:rsid w:val="00F647AF"/>
    <w:rsid w:val="00F64F0E"/>
    <w:rsid w:val="00F66249"/>
    <w:rsid w:val="00F72A78"/>
    <w:rsid w:val="00F73584"/>
    <w:rsid w:val="00F76746"/>
    <w:rsid w:val="00F770E6"/>
    <w:rsid w:val="00F8075F"/>
    <w:rsid w:val="00F80CC7"/>
    <w:rsid w:val="00F81D59"/>
    <w:rsid w:val="00F81DF2"/>
    <w:rsid w:val="00F82BDD"/>
    <w:rsid w:val="00F87591"/>
    <w:rsid w:val="00F87F3D"/>
    <w:rsid w:val="00F902F6"/>
    <w:rsid w:val="00F91B19"/>
    <w:rsid w:val="00F929C3"/>
    <w:rsid w:val="00F93071"/>
    <w:rsid w:val="00F93642"/>
    <w:rsid w:val="00F93646"/>
    <w:rsid w:val="00F95528"/>
    <w:rsid w:val="00F96542"/>
    <w:rsid w:val="00FA0149"/>
    <w:rsid w:val="00FA0190"/>
    <w:rsid w:val="00FA10EC"/>
    <w:rsid w:val="00FA137B"/>
    <w:rsid w:val="00FA15FA"/>
    <w:rsid w:val="00FA27DD"/>
    <w:rsid w:val="00FA39CF"/>
    <w:rsid w:val="00FA4AB9"/>
    <w:rsid w:val="00FA667C"/>
    <w:rsid w:val="00FA7C3F"/>
    <w:rsid w:val="00FB04B9"/>
    <w:rsid w:val="00FB0A6C"/>
    <w:rsid w:val="00FB1744"/>
    <w:rsid w:val="00FB3A10"/>
    <w:rsid w:val="00FC0283"/>
    <w:rsid w:val="00FC141B"/>
    <w:rsid w:val="00FC1B56"/>
    <w:rsid w:val="00FC23F6"/>
    <w:rsid w:val="00FC63A2"/>
    <w:rsid w:val="00FD15BF"/>
    <w:rsid w:val="00FD2205"/>
    <w:rsid w:val="00FD2351"/>
    <w:rsid w:val="00FD2645"/>
    <w:rsid w:val="00FD2E83"/>
    <w:rsid w:val="00FD4A66"/>
    <w:rsid w:val="00FD5A22"/>
    <w:rsid w:val="00FD5F4E"/>
    <w:rsid w:val="00FD6544"/>
    <w:rsid w:val="00FD74C9"/>
    <w:rsid w:val="00FE2CB9"/>
    <w:rsid w:val="00FE48EC"/>
    <w:rsid w:val="00FE75E8"/>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2D2068"/>
  <w15:docId w15:val="{5353AF16-68D2-45A8-9C23-3480446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2C9D069D-50B8-44A8-AA6F-7282A7456EB4}">
  <ds:schemaRefs>
    <ds:schemaRef ds:uri="http://purl.org/dc/terms/"/>
    <ds:schemaRef ds:uri="242c32be-31bf-422c-ab0d-7abc8ae381a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6dc0cf-1d45-4a2f-a37f-b5391cb0490c"/>
    <ds:schemaRef ds:uri="http://www.w3.org/XML/1998/namespace"/>
    <ds:schemaRef ds:uri="http://purl.org/dc/dcmitype/"/>
  </ds:schemaRefs>
</ds:datastoreItem>
</file>

<file path=customXml/itemProps4.xml><?xml version="1.0" encoding="utf-8"?>
<ds:datastoreItem xmlns:ds="http://schemas.openxmlformats.org/officeDocument/2006/customXml" ds:itemID="{AC0E5643-D91A-4067-982C-808E0CA4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3</cp:revision>
  <cp:lastPrinted>2019-03-19T15:42:00Z</cp:lastPrinted>
  <dcterms:created xsi:type="dcterms:W3CDTF">2020-07-16T07:53:00Z</dcterms:created>
  <dcterms:modified xsi:type="dcterms:W3CDTF">2020-07-16T07:53:00Z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