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37CA" w14:textId="77777777" w:rsidR="00134DDB" w:rsidRPr="00EC1E1F" w:rsidRDefault="00134DDB" w:rsidP="00C10B04">
      <w:pPr>
        <w:ind w:left="567"/>
        <w:jc w:val="both"/>
        <w:rPr>
          <w:rFonts w:cs="Arial"/>
          <w:b/>
          <w:lang w:val="cy-GB"/>
        </w:rPr>
      </w:pPr>
      <w:bookmarkStart w:id="0" w:name="_Toc392503950"/>
      <w:bookmarkStart w:id="1" w:name="_GoBack"/>
      <w:bookmarkEnd w:id="1"/>
    </w:p>
    <w:p w14:paraId="5B0EE7DE" w14:textId="77777777" w:rsidR="00134DDB" w:rsidRPr="00EC1E1F" w:rsidRDefault="00134DDB" w:rsidP="00C10B04">
      <w:pPr>
        <w:ind w:left="567"/>
        <w:jc w:val="both"/>
        <w:rPr>
          <w:rFonts w:cs="Arial"/>
          <w:b/>
          <w:lang w:val="cy-GB"/>
        </w:rPr>
      </w:pPr>
    </w:p>
    <w:p w14:paraId="65E22549" w14:textId="77777777" w:rsidR="00134DDB" w:rsidRPr="00EC1E1F" w:rsidRDefault="00134DDB" w:rsidP="00C10B04">
      <w:pPr>
        <w:ind w:left="567"/>
        <w:jc w:val="both"/>
        <w:rPr>
          <w:rFonts w:cs="Arial"/>
          <w:b/>
          <w:lang w:val="cy-GB"/>
        </w:rPr>
      </w:pPr>
    </w:p>
    <w:p w14:paraId="2FBD421A" w14:textId="77777777" w:rsidR="00134DDB" w:rsidRPr="00EC1E1F" w:rsidRDefault="00134DDB" w:rsidP="00C10B04">
      <w:pPr>
        <w:ind w:left="567"/>
        <w:jc w:val="both"/>
        <w:rPr>
          <w:rFonts w:cs="Arial"/>
          <w:b/>
          <w:lang w:val="cy-GB"/>
        </w:rPr>
      </w:pPr>
    </w:p>
    <w:p w14:paraId="0A9DBE75" w14:textId="77777777" w:rsidR="00134DDB" w:rsidRPr="00EC1E1F" w:rsidRDefault="00134DDB" w:rsidP="00C10B04">
      <w:pPr>
        <w:ind w:left="567"/>
        <w:jc w:val="both"/>
        <w:rPr>
          <w:rFonts w:cs="Arial"/>
          <w:b/>
          <w:lang w:val="cy-GB"/>
        </w:rPr>
      </w:pPr>
    </w:p>
    <w:p w14:paraId="60A04E44" w14:textId="77777777" w:rsidR="00134DDB" w:rsidRPr="00EC1E1F" w:rsidRDefault="00A76E8A" w:rsidP="00CC4224">
      <w:pPr>
        <w:ind w:left="567"/>
        <w:jc w:val="center"/>
        <w:rPr>
          <w:rFonts w:cs="Arial"/>
          <w:b/>
          <w:lang w:val="cy-GB"/>
        </w:rPr>
      </w:pPr>
      <w:r w:rsidRPr="00EC1E1F">
        <w:rPr>
          <w:rFonts w:cs="Arial"/>
          <w:b/>
          <w:lang w:eastAsia="en-GB"/>
        </w:rPr>
        <w:drawing>
          <wp:inline distT="0" distB="0" distL="0" distR="0" wp14:anchorId="3995AED3" wp14:editId="3E60B6A9">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00E776A6" w14:textId="77777777" w:rsidR="00134DDB" w:rsidRPr="00EC1E1F" w:rsidRDefault="00134DDB" w:rsidP="00CC4224">
      <w:pPr>
        <w:ind w:left="567"/>
        <w:jc w:val="center"/>
        <w:rPr>
          <w:rFonts w:cs="Arial"/>
          <w:b/>
          <w:lang w:val="cy-GB"/>
        </w:rPr>
      </w:pPr>
    </w:p>
    <w:p w14:paraId="3685CAD0" w14:textId="77777777" w:rsidR="00BF1467" w:rsidRDefault="003D2CFA" w:rsidP="00CC4224">
      <w:pPr>
        <w:ind w:left="567"/>
        <w:jc w:val="center"/>
        <w:rPr>
          <w:rFonts w:cs="Arial"/>
          <w:b/>
          <w:color w:val="17365D"/>
          <w:lang w:val="cy-GB"/>
        </w:rPr>
      </w:pPr>
      <w:r>
        <w:rPr>
          <w:rFonts w:cs="Arial"/>
          <w:b/>
          <w:color w:val="17365D"/>
          <w:lang w:val="cy-GB"/>
        </w:rPr>
        <w:t>Comisiynydd Heddlu a Throseddu</w:t>
      </w:r>
      <w:r w:rsidR="00134DDB" w:rsidRPr="00EC1E1F">
        <w:rPr>
          <w:rFonts w:cs="Arial"/>
          <w:b/>
          <w:color w:val="17365D"/>
          <w:lang w:val="cy-GB"/>
        </w:rPr>
        <w:t xml:space="preserve"> </w:t>
      </w:r>
    </w:p>
    <w:p w14:paraId="2F9EFEC2" w14:textId="50C1D143" w:rsidR="00134DDB" w:rsidRPr="00EC1E1F" w:rsidRDefault="00134DDB" w:rsidP="00CC4224">
      <w:pPr>
        <w:ind w:left="567"/>
        <w:jc w:val="center"/>
        <w:rPr>
          <w:rFonts w:cs="Arial"/>
          <w:b/>
          <w:color w:val="17365D"/>
          <w:lang w:val="cy-GB"/>
        </w:rPr>
      </w:pPr>
      <w:r w:rsidRPr="00EC1E1F">
        <w:rPr>
          <w:rFonts w:cs="Arial"/>
          <w:b/>
          <w:color w:val="17365D"/>
          <w:lang w:val="cy-GB"/>
        </w:rPr>
        <w:t>Dyfed-Powys</w:t>
      </w:r>
    </w:p>
    <w:p w14:paraId="01A02D99" w14:textId="77777777" w:rsidR="00134DDB" w:rsidRPr="00EC1E1F" w:rsidRDefault="00134DDB" w:rsidP="00CC4224">
      <w:pPr>
        <w:ind w:left="567"/>
        <w:jc w:val="center"/>
        <w:rPr>
          <w:rFonts w:cs="Arial"/>
          <w:b/>
          <w:lang w:val="cy-GB"/>
        </w:rPr>
      </w:pPr>
    </w:p>
    <w:p w14:paraId="1F734467" w14:textId="77777777" w:rsidR="003D2CFA" w:rsidRPr="003D2CFA" w:rsidRDefault="003D2CFA" w:rsidP="003D2CFA">
      <w:pPr>
        <w:ind w:left="567"/>
        <w:jc w:val="center"/>
        <w:rPr>
          <w:rFonts w:cs="Arial"/>
          <w:b/>
          <w:color w:val="548DD4"/>
          <w:lang w:val="cy-GB"/>
        </w:rPr>
      </w:pPr>
      <w:r w:rsidRPr="003D2CFA">
        <w:rPr>
          <w:rFonts w:cs="Arial"/>
          <w:b/>
          <w:color w:val="548DD4"/>
          <w:lang w:val="cy-GB"/>
        </w:rPr>
        <w:t>Ymarfer Hap-samplu</w:t>
      </w:r>
    </w:p>
    <w:p w14:paraId="2413F52B" w14:textId="77777777" w:rsidR="003D2CFA" w:rsidRPr="003D2CFA" w:rsidRDefault="003D2CFA" w:rsidP="003D2CFA">
      <w:pPr>
        <w:ind w:left="567"/>
        <w:jc w:val="center"/>
        <w:rPr>
          <w:rFonts w:cs="Arial"/>
          <w:b/>
          <w:color w:val="548DD4"/>
          <w:lang w:val="cy-GB"/>
        </w:rPr>
      </w:pPr>
      <w:r w:rsidRPr="003D2CFA">
        <w:rPr>
          <w:rFonts w:cs="Arial"/>
          <w:b/>
          <w:color w:val="548DD4"/>
          <w:lang w:val="cy-GB"/>
        </w:rPr>
        <w:t>gan y</w:t>
      </w:r>
    </w:p>
    <w:p w14:paraId="2CB12C9E" w14:textId="7034E9F5" w:rsidR="003D2CFA" w:rsidRDefault="003D2CFA" w:rsidP="003D2CFA">
      <w:pPr>
        <w:ind w:left="567"/>
        <w:jc w:val="center"/>
        <w:rPr>
          <w:rFonts w:cs="Arial"/>
          <w:b/>
          <w:color w:val="548DD4"/>
          <w:lang w:val="cy-GB"/>
        </w:rPr>
      </w:pPr>
      <w:r w:rsidRPr="003D2CFA">
        <w:rPr>
          <w:rFonts w:cs="Arial"/>
          <w:b/>
          <w:color w:val="548DD4"/>
          <w:lang w:val="cy-GB"/>
        </w:rPr>
        <w:t>Panel Craffu</w:t>
      </w:r>
    </w:p>
    <w:p w14:paraId="39005517" w14:textId="77777777" w:rsidR="003D2CFA" w:rsidRPr="003D2CFA" w:rsidRDefault="003D2CFA" w:rsidP="003D2CFA">
      <w:pPr>
        <w:ind w:left="567"/>
        <w:jc w:val="center"/>
        <w:rPr>
          <w:rFonts w:cs="Arial"/>
          <w:b/>
          <w:color w:val="548DD4"/>
          <w:lang w:val="cy-GB"/>
        </w:rPr>
      </w:pPr>
    </w:p>
    <w:p w14:paraId="00A8141B" w14:textId="1F749E86" w:rsidR="008122F0" w:rsidRPr="003D2CFA" w:rsidRDefault="003D2CFA" w:rsidP="003D2CFA">
      <w:pPr>
        <w:ind w:left="567"/>
        <w:jc w:val="center"/>
        <w:rPr>
          <w:rFonts w:cs="Arial"/>
          <w:b/>
          <w:color w:val="FF0000"/>
          <w:lang w:val="cy-GB"/>
        </w:rPr>
      </w:pPr>
      <w:r w:rsidRPr="003D2CFA">
        <w:rPr>
          <w:rFonts w:cs="Arial"/>
          <w:b/>
          <w:color w:val="FF0000"/>
          <w:lang w:val="cy-GB"/>
        </w:rPr>
        <w:t>Ffeiliau Achosion Trais</w:t>
      </w:r>
    </w:p>
    <w:p w14:paraId="262A8B79" w14:textId="77777777" w:rsidR="00D33758" w:rsidRPr="00EC1E1F" w:rsidRDefault="00D33758" w:rsidP="00CC4224">
      <w:pPr>
        <w:ind w:left="567"/>
        <w:jc w:val="center"/>
        <w:rPr>
          <w:rFonts w:cs="Arial"/>
          <w:b/>
          <w:color w:val="548DD4"/>
          <w:lang w:val="cy-GB"/>
        </w:rPr>
      </w:pPr>
    </w:p>
    <w:p w14:paraId="1F19D675" w14:textId="77777777" w:rsidR="003D2CFA" w:rsidRPr="003D2CFA" w:rsidRDefault="003D2CFA" w:rsidP="003D2CFA">
      <w:pPr>
        <w:ind w:left="567"/>
        <w:jc w:val="center"/>
        <w:rPr>
          <w:rFonts w:cs="Arial"/>
          <w:b/>
          <w:color w:val="548DD4"/>
          <w:lang w:val="cy-GB"/>
        </w:rPr>
      </w:pPr>
      <w:r w:rsidRPr="003D2CFA">
        <w:rPr>
          <w:rFonts w:cs="Arial"/>
          <w:b/>
          <w:color w:val="548DD4"/>
          <w:lang w:val="cy-GB"/>
        </w:rPr>
        <w:t xml:space="preserve">Canfyddiadau ac Adborth Aelodau’r Panel </w:t>
      </w:r>
    </w:p>
    <w:p w14:paraId="70CA75A4" w14:textId="77777777" w:rsidR="00134DDB" w:rsidRPr="00EC1E1F" w:rsidRDefault="00134DDB" w:rsidP="00CC4224">
      <w:pPr>
        <w:ind w:left="567"/>
        <w:jc w:val="center"/>
        <w:rPr>
          <w:rFonts w:cs="Arial"/>
          <w:b/>
          <w:color w:val="17365D"/>
          <w:lang w:val="cy-GB"/>
        </w:rPr>
      </w:pPr>
    </w:p>
    <w:p w14:paraId="33C35021" w14:textId="7844691C" w:rsidR="00E64596" w:rsidRPr="00EC1E1F" w:rsidRDefault="003D2CFA" w:rsidP="004B0E4B">
      <w:pPr>
        <w:ind w:left="567"/>
        <w:jc w:val="center"/>
        <w:rPr>
          <w:rFonts w:cs="Arial"/>
          <w:b/>
          <w:bCs/>
          <w:color w:val="365F91"/>
          <w:lang w:val="cy-GB"/>
        </w:rPr>
        <w:sectPr w:rsidR="00E64596" w:rsidRPr="00EC1E1F" w:rsidSect="00FE59E2">
          <w:headerReference w:type="default" r:id="rId13"/>
          <w:pgSz w:w="11906" w:h="16838"/>
          <w:pgMar w:top="1440" w:right="1440" w:bottom="1440" w:left="1440" w:header="708" w:footer="708" w:gutter="0"/>
          <w:cols w:space="708"/>
          <w:docGrid w:linePitch="360"/>
        </w:sectPr>
      </w:pPr>
      <w:r>
        <w:rPr>
          <w:rFonts w:cs="Arial"/>
          <w:b/>
          <w:color w:val="17365D"/>
          <w:lang w:val="cy-GB"/>
        </w:rPr>
        <w:t>Mawrth</w:t>
      </w:r>
      <w:r w:rsidR="009F27F6" w:rsidRPr="00EC1E1F">
        <w:rPr>
          <w:rFonts w:cs="Arial"/>
          <w:b/>
          <w:color w:val="17365D"/>
          <w:lang w:val="cy-GB"/>
        </w:rPr>
        <w:t xml:space="preserve"> 2021</w:t>
      </w:r>
    </w:p>
    <w:bookmarkEnd w:id="0"/>
    <w:p w14:paraId="423F91BD" w14:textId="43FA2B59" w:rsidR="00653B1B" w:rsidRPr="00EC1E1F" w:rsidRDefault="004B0E4B" w:rsidP="004B0E4B">
      <w:pPr>
        <w:pStyle w:val="Heading1"/>
        <w:spacing w:before="0" w:after="240"/>
        <w:rPr>
          <w:lang w:val="cy-GB"/>
        </w:rPr>
      </w:pPr>
      <w:r w:rsidRPr="00EC1E1F">
        <w:rPr>
          <w:lang w:val="cy-GB"/>
        </w:rPr>
        <w:lastRenderedPageBreak/>
        <w:t xml:space="preserve">1.0 </w:t>
      </w:r>
      <w:r w:rsidR="003D2CFA">
        <w:rPr>
          <w:lang w:val="cy-GB"/>
        </w:rPr>
        <w:t xml:space="preserve">Cefndir </w:t>
      </w:r>
    </w:p>
    <w:p w14:paraId="6992D2BF" w14:textId="407AFA7B" w:rsidR="008D1F65" w:rsidRPr="00EC1E1F" w:rsidRDefault="003D2CFA" w:rsidP="003D2CFA">
      <w:pPr>
        <w:rPr>
          <w:noProof w:val="0"/>
          <w:lang w:val="cy-GB"/>
        </w:rPr>
      </w:pPr>
      <w:r w:rsidRPr="003D2CFA">
        <w:rPr>
          <w:noProof w:val="0"/>
          <w:lang w:val="cy-GB"/>
        </w:rPr>
        <w:t xml:space="preserve">Yn eu </w:t>
      </w:r>
      <w:r>
        <w:rPr>
          <w:noProof w:val="0"/>
          <w:lang w:val="cy-GB"/>
        </w:rPr>
        <w:t>pedwerydd</w:t>
      </w:r>
      <w:r w:rsidR="00BF1467">
        <w:rPr>
          <w:noProof w:val="0"/>
          <w:lang w:val="cy-GB"/>
        </w:rPr>
        <w:t xml:space="preserve"> sesiwn graffu r</w:t>
      </w:r>
      <w:r w:rsidRPr="003D2CFA">
        <w:rPr>
          <w:noProof w:val="0"/>
          <w:lang w:val="cy-GB"/>
        </w:rPr>
        <w:t xml:space="preserve">ithwir ar </w:t>
      </w:r>
      <w:r w:rsidR="00BF1467">
        <w:rPr>
          <w:noProof w:val="0"/>
          <w:lang w:val="cy-GB"/>
        </w:rPr>
        <w:t>31 Mawrth 2021, adolygodd yr A</w:t>
      </w:r>
      <w:r>
        <w:rPr>
          <w:noProof w:val="0"/>
          <w:lang w:val="cy-GB"/>
        </w:rPr>
        <w:t xml:space="preserve">elodau 7 ffeil achos trais oedolyn, lle’r oedd y dioddefydd wedi tynnu ei gŵyn yn ôl 3-6 </w:t>
      </w:r>
      <w:r w:rsidR="00BF1467">
        <w:rPr>
          <w:noProof w:val="0"/>
          <w:lang w:val="cy-GB"/>
        </w:rPr>
        <w:t>mis ar ôl adrodd</w:t>
      </w:r>
      <w:r>
        <w:rPr>
          <w:noProof w:val="0"/>
          <w:lang w:val="cy-GB"/>
        </w:rPr>
        <w:t xml:space="preserve">. Cwblheir troseddau lle nad yw dioddefydd yn cefnogi’r ymchwiliad ag un o’r canlyniadau canlynol: </w:t>
      </w:r>
    </w:p>
    <w:p w14:paraId="13E86235" w14:textId="03E7A5AE" w:rsidR="008D1F65" w:rsidRPr="00EC1E1F" w:rsidRDefault="008D1F65" w:rsidP="008D1F65">
      <w:pPr>
        <w:rPr>
          <w:noProof w:val="0"/>
          <w:lang w:val="cy-GB"/>
        </w:rPr>
      </w:pPr>
      <w:r w:rsidRPr="00EC1E1F">
        <w:rPr>
          <w:noProof w:val="0"/>
          <w:lang w:val="cy-GB"/>
        </w:rPr>
        <w:t>1</w:t>
      </w:r>
      <w:bookmarkStart w:id="2" w:name="cysill"/>
      <w:bookmarkEnd w:id="2"/>
      <w:r w:rsidRPr="00EC1E1F">
        <w:rPr>
          <w:noProof w:val="0"/>
          <w:lang w:val="cy-GB"/>
        </w:rPr>
        <w:t xml:space="preserve">4: </w:t>
      </w:r>
      <w:r w:rsidR="00782942" w:rsidRPr="00EC1E1F">
        <w:rPr>
          <w:noProof w:val="0"/>
          <w:lang w:val="cy-GB"/>
        </w:rPr>
        <w:t xml:space="preserve"> </w:t>
      </w:r>
      <w:r w:rsidR="003D2CFA">
        <w:rPr>
          <w:noProof w:val="0"/>
          <w:lang w:val="cy-GB"/>
        </w:rPr>
        <w:t>ni nodwyd dioddefydd</w:t>
      </w:r>
      <w:r w:rsidRPr="00EC1E1F">
        <w:rPr>
          <w:noProof w:val="0"/>
          <w:lang w:val="cy-GB"/>
        </w:rPr>
        <w:t xml:space="preserve">; </w:t>
      </w:r>
      <w:r w:rsidR="003D2CFA">
        <w:rPr>
          <w:noProof w:val="0"/>
          <w:lang w:val="cy-GB"/>
        </w:rPr>
        <w:t>nid yw’r dioddefydd yn cefnogi camau gweithredu pellach</w:t>
      </w:r>
    </w:p>
    <w:p w14:paraId="32AFA1DF" w14:textId="4C4261B8" w:rsidR="008D1F65" w:rsidRPr="00EC1E1F" w:rsidRDefault="008D1F65" w:rsidP="008D1F65">
      <w:pPr>
        <w:rPr>
          <w:noProof w:val="0"/>
          <w:lang w:val="cy-GB"/>
        </w:rPr>
      </w:pPr>
      <w:r w:rsidRPr="00EC1E1F">
        <w:rPr>
          <w:noProof w:val="0"/>
          <w:lang w:val="cy-GB"/>
        </w:rPr>
        <w:t xml:space="preserve">16: </w:t>
      </w:r>
      <w:r w:rsidR="003D2CFA">
        <w:rPr>
          <w:noProof w:val="0"/>
          <w:lang w:val="cy-GB"/>
        </w:rPr>
        <w:t>nodwyd dioddefydd</w:t>
      </w:r>
      <w:r w:rsidRPr="00EC1E1F">
        <w:rPr>
          <w:noProof w:val="0"/>
          <w:lang w:val="cy-GB"/>
        </w:rPr>
        <w:t xml:space="preserve">; </w:t>
      </w:r>
      <w:r w:rsidR="003D2CFA">
        <w:rPr>
          <w:noProof w:val="0"/>
          <w:lang w:val="cy-GB"/>
        </w:rPr>
        <w:t xml:space="preserve">nid yw’r dioddefydd yn cefnogi camau gweithredu pellach </w:t>
      </w:r>
    </w:p>
    <w:p w14:paraId="349E6D9F" w14:textId="7DCC8242" w:rsidR="0022312B" w:rsidRPr="00EC1E1F" w:rsidRDefault="009544B6" w:rsidP="00792FB5">
      <w:pPr>
        <w:rPr>
          <w:noProof w:val="0"/>
          <w:lang w:val="cy-GB"/>
        </w:rPr>
      </w:pPr>
      <w:r>
        <w:rPr>
          <w:rFonts w:cs="Verdana"/>
          <w:noProof w:val="0"/>
          <w:lang w:val="cy-GB" w:eastAsia="en-GB"/>
        </w:rPr>
        <w:t xml:space="preserve">Roedd Ditectif Uwch-arolygydd o’r Adran Diogelu Pobl Fregus yn bresennol </w:t>
      </w:r>
      <w:r w:rsidR="00BF1467">
        <w:rPr>
          <w:rFonts w:cs="Verdana"/>
          <w:noProof w:val="0"/>
          <w:lang w:val="cy-GB" w:eastAsia="en-GB"/>
        </w:rPr>
        <w:t>ar gyfer</w:t>
      </w:r>
      <w:r>
        <w:rPr>
          <w:rFonts w:cs="Verdana"/>
          <w:noProof w:val="0"/>
          <w:lang w:val="cy-GB" w:eastAsia="en-GB"/>
        </w:rPr>
        <w:t xml:space="preserve"> rhan o’r cyfarfod er mwyn rhoi trosolwg o’r maes gwaith hwn a thynnu sylw at feysydd i’r Panel</w:t>
      </w:r>
      <w:r w:rsidR="00BF1467">
        <w:rPr>
          <w:rFonts w:cs="Verdana"/>
          <w:noProof w:val="0"/>
          <w:lang w:val="cy-GB" w:eastAsia="en-GB"/>
        </w:rPr>
        <w:t xml:space="preserve"> eu</w:t>
      </w:r>
      <w:r>
        <w:rPr>
          <w:rFonts w:cs="Verdana"/>
          <w:noProof w:val="0"/>
          <w:lang w:val="cy-GB" w:eastAsia="en-GB"/>
        </w:rPr>
        <w:t xml:space="preserve"> </w:t>
      </w:r>
      <w:r w:rsidR="00BF1467">
        <w:rPr>
          <w:rFonts w:cs="Verdana"/>
          <w:noProof w:val="0"/>
          <w:lang w:val="cy-GB" w:eastAsia="en-GB"/>
        </w:rPr>
        <w:t>h</w:t>
      </w:r>
      <w:r>
        <w:rPr>
          <w:rFonts w:cs="Verdana"/>
          <w:noProof w:val="0"/>
          <w:lang w:val="cy-GB" w:eastAsia="en-GB"/>
        </w:rPr>
        <w:t>adolygu. Esboniwyd bod pryder ynghylch nifer y dioddefwyr trais sy’n tynnu’n ôl o’r ymchwiliad 3-6 mis ar ôl adrodd am y drosedd. Gofynnwyd i’r Panel ystyried y cwestiynau canlynol wrth adolygu’r ffeiliau:</w:t>
      </w:r>
    </w:p>
    <w:p w14:paraId="3ACEC6DE" w14:textId="52C62A4C" w:rsidR="008B17DD" w:rsidRPr="00EC1E1F" w:rsidRDefault="00C342ED" w:rsidP="0022312B">
      <w:pPr>
        <w:numPr>
          <w:ilvl w:val="0"/>
          <w:numId w:val="41"/>
        </w:numPr>
        <w:rPr>
          <w:noProof w:val="0"/>
          <w:lang w:val="cy-GB"/>
        </w:rPr>
      </w:pPr>
      <w:r>
        <w:rPr>
          <w:noProof w:val="0"/>
          <w:lang w:val="cy-GB"/>
        </w:rPr>
        <w:t xml:space="preserve">Ystyriwch pam y </w:t>
      </w:r>
      <w:r w:rsidR="00BF1467">
        <w:rPr>
          <w:noProof w:val="0"/>
          <w:lang w:val="cy-GB"/>
        </w:rPr>
        <w:t xml:space="preserve">mae’r </w:t>
      </w:r>
      <w:r>
        <w:rPr>
          <w:noProof w:val="0"/>
          <w:lang w:val="cy-GB"/>
        </w:rPr>
        <w:t xml:space="preserve">dioddefydd wedi penderfynu tynnu’n ôl </w:t>
      </w:r>
      <w:r w:rsidR="00BF1467">
        <w:rPr>
          <w:noProof w:val="0"/>
          <w:lang w:val="cy-GB"/>
        </w:rPr>
        <w:t>o’</w:t>
      </w:r>
      <w:r>
        <w:rPr>
          <w:noProof w:val="0"/>
          <w:lang w:val="cy-GB"/>
        </w:rPr>
        <w:t xml:space="preserve">r ymchwiliad. A yw Heddlu Dyfed-Powys yn creu unrhyw rwystrau ar gyfer dioddefwyr? A oes unrhyw beth y gallai’r Heddlu ei wneud yn well? </w:t>
      </w:r>
    </w:p>
    <w:p w14:paraId="29AFF5DC" w14:textId="0A289EC9" w:rsidR="008B17DD" w:rsidRPr="00EC1E1F" w:rsidRDefault="00C342ED" w:rsidP="0022312B">
      <w:pPr>
        <w:numPr>
          <w:ilvl w:val="0"/>
          <w:numId w:val="41"/>
        </w:numPr>
        <w:rPr>
          <w:noProof w:val="0"/>
          <w:lang w:val="cy-GB"/>
        </w:rPr>
      </w:pPr>
      <w:r>
        <w:rPr>
          <w:noProof w:val="0"/>
          <w:lang w:val="cy-GB"/>
        </w:rPr>
        <w:t xml:space="preserve">A oes Swyddog Troseddau Rhywiol Hyfforddedig wedi’i bennu i’r dioddefydd? </w:t>
      </w:r>
    </w:p>
    <w:p w14:paraId="5E77D023" w14:textId="54370B32" w:rsidR="008B17DD" w:rsidRPr="00EC1E1F" w:rsidRDefault="00C342ED" w:rsidP="0022312B">
      <w:pPr>
        <w:numPr>
          <w:ilvl w:val="0"/>
          <w:numId w:val="41"/>
        </w:numPr>
        <w:rPr>
          <w:noProof w:val="0"/>
          <w:lang w:val="cy-GB"/>
        </w:rPr>
      </w:pPr>
      <w:r>
        <w:rPr>
          <w:noProof w:val="0"/>
          <w:lang w:val="cy-GB"/>
        </w:rPr>
        <w:t xml:space="preserve">Dim ond Ditectif Arolygydd sy’n medru penderfynu ar ganlyniad ymchwiliad. Ai felly oedd hi ar gyfer pob ymchwiliad trais yn ardal Dyfed-Powys? </w:t>
      </w:r>
    </w:p>
    <w:p w14:paraId="068F8B77" w14:textId="46942150" w:rsidR="004B39A0" w:rsidRPr="00EC1E1F" w:rsidRDefault="00C342ED" w:rsidP="004B39A0">
      <w:pPr>
        <w:numPr>
          <w:ilvl w:val="0"/>
          <w:numId w:val="41"/>
        </w:numPr>
        <w:rPr>
          <w:noProof w:val="0"/>
          <w:lang w:val="cy-GB"/>
        </w:rPr>
      </w:pPr>
      <w:r>
        <w:rPr>
          <w:noProof w:val="0"/>
          <w:lang w:val="cy-GB"/>
        </w:rPr>
        <w:t xml:space="preserve">A yw dioddefwyr yn derbyn digon o gefnogaeth i’w helpu drwy’r broses ymchwiliad? A ydynt yn cael eu cyfeirio at asiantaethau cymorth? </w:t>
      </w:r>
    </w:p>
    <w:p w14:paraId="629351E0" w14:textId="02B934ED" w:rsidR="00430B12" w:rsidRPr="00EC1E1F" w:rsidRDefault="004B0E4B" w:rsidP="0093467F">
      <w:pPr>
        <w:pStyle w:val="Heading1"/>
        <w:rPr>
          <w:noProof w:val="0"/>
          <w:lang w:val="cy-GB"/>
        </w:rPr>
      </w:pPr>
      <w:bookmarkStart w:id="3" w:name="_Toc46174750"/>
      <w:r w:rsidRPr="00EC1E1F">
        <w:rPr>
          <w:noProof w:val="0"/>
          <w:lang w:val="cy-GB"/>
        </w:rPr>
        <w:t xml:space="preserve">2.0 </w:t>
      </w:r>
      <w:r w:rsidR="00C342ED">
        <w:rPr>
          <w:noProof w:val="0"/>
          <w:lang w:val="cy-GB"/>
        </w:rPr>
        <w:t xml:space="preserve">Canfyddiadau </w:t>
      </w:r>
    </w:p>
    <w:p w14:paraId="77996BB5" w14:textId="77777777" w:rsidR="007D290A" w:rsidRPr="00EC1E1F" w:rsidRDefault="007D290A" w:rsidP="00C56D15">
      <w:pPr>
        <w:pStyle w:val="Subtitle"/>
        <w:numPr>
          <w:ilvl w:val="0"/>
          <w:numId w:val="0"/>
        </w:numPr>
        <w:ind w:left="360"/>
        <w:rPr>
          <w:noProof w:val="0"/>
          <w:lang w:val="cy-GB"/>
        </w:rPr>
      </w:pPr>
    </w:p>
    <w:p w14:paraId="242D09F6" w14:textId="1490F164" w:rsidR="00425E56" w:rsidRPr="00EC1E1F" w:rsidRDefault="00C342ED" w:rsidP="00C56D15">
      <w:pPr>
        <w:pStyle w:val="Subtitle"/>
        <w:numPr>
          <w:ilvl w:val="0"/>
          <w:numId w:val="0"/>
        </w:numPr>
        <w:ind w:left="360"/>
        <w:rPr>
          <w:noProof w:val="0"/>
          <w:lang w:val="cy-GB"/>
        </w:rPr>
      </w:pPr>
      <w:r>
        <w:rPr>
          <w:noProof w:val="0"/>
          <w:lang w:val="cy-GB"/>
        </w:rPr>
        <w:t>Achos</w:t>
      </w:r>
      <w:r w:rsidR="00E84820" w:rsidRPr="00EC1E1F">
        <w:rPr>
          <w:noProof w:val="0"/>
          <w:lang w:val="cy-GB"/>
        </w:rPr>
        <w:t xml:space="preserve"> 1</w:t>
      </w:r>
    </w:p>
    <w:p w14:paraId="3A566DCE" w14:textId="1A91C5B5" w:rsidR="00310C7F" w:rsidRPr="00EC1E1F" w:rsidRDefault="00C342ED" w:rsidP="00310C7F">
      <w:pPr>
        <w:rPr>
          <w:noProof w:val="0"/>
          <w:lang w:val="cy-GB"/>
        </w:rPr>
      </w:pPr>
      <w:r>
        <w:rPr>
          <w:noProof w:val="0"/>
          <w:lang w:val="cy-GB"/>
        </w:rPr>
        <w:t>Trosolwg</w:t>
      </w:r>
      <w:r w:rsidR="00310C7F" w:rsidRPr="00EC1E1F">
        <w:rPr>
          <w:noProof w:val="0"/>
          <w:lang w:val="cy-GB"/>
        </w:rPr>
        <w:t xml:space="preserve"> </w:t>
      </w:r>
      <w:r w:rsidR="00C56D15" w:rsidRPr="00EC1E1F">
        <w:rPr>
          <w:noProof w:val="0"/>
          <w:lang w:val="cy-GB"/>
        </w:rPr>
        <w:t>–</w:t>
      </w:r>
      <w:r w:rsidR="00310C7F" w:rsidRPr="00EC1E1F">
        <w:rPr>
          <w:noProof w:val="0"/>
          <w:lang w:val="cy-GB"/>
        </w:rPr>
        <w:t xml:space="preserve"> </w:t>
      </w:r>
      <w:r>
        <w:rPr>
          <w:noProof w:val="0"/>
          <w:lang w:val="cy-GB"/>
        </w:rPr>
        <w:t xml:space="preserve">Roedd y dioddefydd wedi dweud wrth swyddogion bod ei chyn bartner wedi ei threisio 5 mlynedd yn ôl. Fodd bynnag, pan gysylltwyd â hi’r diwrnod canlynol er mwyn trafod y mater ymhellach, roedd y dioddefydd eisiau tynnu’r gŵyn yn ôl. Gweithredwyd canlyniad 16. </w:t>
      </w:r>
    </w:p>
    <w:p w14:paraId="6FB2770A" w14:textId="1B44C4F9" w:rsidR="006168C3" w:rsidRPr="00EC1E1F" w:rsidRDefault="00C342ED" w:rsidP="006168C3">
      <w:pPr>
        <w:pStyle w:val="ListParagraph"/>
        <w:numPr>
          <w:ilvl w:val="0"/>
          <w:numId w:val="33"/>
        </w:numPr>
        <w:rPr>
          <w:noProof w:val="0"/>
          <w:lang w:val="cy-GB"/>
        </w:rPr>
      </w:pPr>
      <w:r>
        <w:rPr>
          <w:noProof w:val="0"/>
          <w:lang w:val="cy-GB"/>
        </w:rPr>
        <w:t xml:space="preserve">Mae Ditectif Arolygydd dros dro wedi cymeradwyo a chau’r ymchwiliad, yn unol â’r polisi. </w:t>
      </w:r>
    </w:p>
    <w:p w14:paraId="011B29A6" w14:textId="321CA74C" w:rsidR="006168C3" w:rsidRPr="00EC1E1F" w:rsidRDefault="00DF315B" w:rsidP="006168C3">
      <w:pPr>
        <w:pStyle w:val="ListParagraph"/>
        <w:numPr>
          <w:ilvl w:val="0"/>
          <w:numId w:val="33"/>
        </w:numPr>
        <w:rPr>
          <w:noProof w:val="0"/>
          <w:lang w:val="cy-GB"/>
        </w:rPr>
      </w:pPr>
      <w:r>
        <w:rPr>
          <w:noProof w:val="0"/>
          <w:lang w:val="cy-GB"/>
        </w:rPr>
        <w:lastRenderedPageBreak/>
        <w:t xml:space="preserve">Nododd y Panel mai dyn oedd y Rhingyll a gysylltodd â’r dioddefydd. Holodd y Panel pa un ai fyddai’r dioddefydd benywaidd wedi bod yn fwy cyfforddus yn siarad gyda swyddog benywaidd. </w:t>
      </w:r>
    </w:p>
    <w:p w14:paraId="78E8D929" w14:textId="4DE3D724" w:rsidR="006168C3" w:rsidRPr="00EC1E1F" w:rsidRDefault="008D7B46" w:rsidP="006168C3">
      <w:pPr>
        <w:pStyle w:val="ListParagraph"/>
        <w:numPr>
          <w:ilvl w:val="0"/>
          <w:numId w:val="33"/>
        </w:numPr>
        <w:rPr>
          <w:noProof w:val="0"/>
          <w:lang w:val="cy-GB"/>
        </w:rPr>
      </w:pPr>
      <w:r>
        <w:rPr>
          <w:noProof w:val="0"/>
          <w:lang w:val="cy-GB"/>
        </w:rPr>
        <w:t>Ni chofnodwyd unrhyw dystiolaeth o fewn y gwaith papur bod y Rhingyll a leolwyd yn Swyddog Troseddau Rhywiol Hyff</w:t>
      </w:r>
      <w:r w:rsidR="00BF1467">
        <w:rPr>
          <w:noProof w:val="0"/>
          <w:lang w:val="cy-GB"/>
        </w:rPr>
        <w:t>orddedig. Cydnabu’r Panel fod hw</w:t>
      </w:r>
      <w:r>
        <w:rPr>
          <w:noProof w:val="0"/>
          <w:lang w:val="cy-GB"/>
        </w:rPr>
        <w:t>n yn ymchwiliad i drais na ddigwyddodd yn ddiweddar ac na fyddai unrhyw gyfleoedd fforensig</w:t>
      </w:r>
      <w:r w:rsidR="006C11C4" w:rsidRPr="00EC1E1F">
        <w:rPr>
          <w:noProof w:val="0"/>
          <w:lang w:val="cy-GB"/>
        </w:rPr>
        <w:t>.</w:t>
      </w:r>
    </w:p>
    <w:p w14:paraId="23F4424A" w14:textId="1367D894" w:rsidR="00F90694" w:rsidRPr="00EC1E1F" w:rsidRDefault="008D7B46" w:rsidP="00F90694">
      <w:pPr>
        <w:pStyle w:val="ListParagraph"/>
        <w:numPr>
          <w:ilvl w:val="0"/>
          <w:numId w:val="33"/>
        </w:numPr>
        <w:rPr>
          <w:noProof w:val="0"/>
          <w:lang w:val="cy-GB"/>
        </w:rPr>
      </w:pPr>
      <w:r>
        <w:rPr>
          <w:noProof w:val="0"/>
          <w:lang w:val="cy-GB"/>
        </w:rPr>
        <w:t xml:space="preserve">Yn gadarnhaol, cynigiwyd cymorth i’r dioddefydd a chafodd ei chyfeirio at asiantaethau eraill. </w:t>
      </w:r>
    </w:p>
    <w:p w14:paraId="5800EC9F" w14:textId="2B3AAC1D" w:rsidR="006C11C4" w:rsidRPr="00EC1E1F" w:rsidRDefault="005441A1" w:rsidP="00F90694">
      <w:pPr>
        <w:pStyle w:val="ListParagraph"/>
        <w:numPr>
          <w:ilvl w:val="0"/>
          <w:numId w:val="33"/>
        </w:numPr>
        <w:rPr>
          <w:noProof w:val="0"/>
          <w:lang w:val="cy-GB"/>
        </w:rPr>
      </w:pPr>
      <w:r>
        <w:rPr>
          <w:noProof w:val="0"/>
          <w:lang w:val="cy-GB"/>
        </w:rPr>
        <w:t xml:space="preserve">Dywedwyd wrth y dioddefydd y gallai gysylltu â’r Heddlu unrhyw bryd pe bai hi eisiau adrodd am y drosedd eto. Fodd bynnag, teimlai’r Panel y byddai’n fuddiol i ddioddefwyr pe bai taflen/cerdyn syml ar gael sy’n dangos ymrwymiad yr Heddlu tuag at fynd i’r afael â throseddau rhywiol. Gallai’r daflen hon/y cerdyn hwn roi manylion ynghylch sut i adrodd am drosedd rywiol a darparu rhifau cymorth perthnasol. Teimlai’r Panel y gallai gadael rhywfaint o wybodaeth gyda dioddefydd sydd wedi tynnu’n ôl o ymchwiliad trosedd rywiol helpu’r unigolyn hwnnw i adrodd am y drosedd eto yn y dyfodol. </w:t>
      </w:r>
      <w:r w:rsidR="00F90694" w:rsidRPr="00EC1E1F">
        <w:rPr>
          <w:noProof w:val="0"/>
          <w:lang w:val="cy-GB"/>
        </w:rPr>
        <w:t xml:space="preserve">  </w:t>
      </w:r>
    </w:p>
    <w:p w14:paraId="441FCA5C" w14:textId="11372955" w:rsidR="006C11C4" w:rsidRPr="00EC1E1F" w:rsidRDefault="005441A1" w:rsidP="009544B6">
      <w:pPr>
        <w:pStyle w:val="ListParagraph"/>
        <w:numPr>
          <w:ilvl w:val="0"/>
          <w:numId w:val="33"/>
        </w:numPr>
        <w:rPr>
          <w:noProof w:val="0"/>
          <w:lang w:val="cy-GB"/>
        </w:rPr>
      </w:pPr>
      <w:r>
        <w:rPr>
          <w:noProof w:val="0"/>
          <w:lang w:val="cy-GB"/>
        </w:rPr>
        <w:t>Nododd y Panel nad oedd yr unigolyn wedi derbyn pecyn gwybodaeth ar gyfer dioddefwyr er y crëwyd cytundeb ymgysylltu â d</w:t>
      </w:r>
      <w:r w:rsidR="00BF1467">
        <w:rPr>
          <w:noProof w:val="0"/>
          <w:lang w:val="cy-GB"/>
        </w:rPr>
        <w:t>ioddefydd, a holwyd pa un ai a d</w:t>
      </w:r>
      <w:r>
        <w:rPr>
          <w:noProof w:val="0"/>
          <w:lang w:val="cy-GB"/>
        </w:rPr>
        <w:t xml:space="preserve">dylid fod wedi cynnig y pecyn hwn er bod yr unigolyn yn dymuno tynnu’n ôl o’r ymchwiliad. </w:t>
      </w:r>
    </w:p>
    <w:p w14:paraId="61871BA5" w14:textId="77777777" w:rsidR="006168C3" w:rsidRPr="00EC1E1F" w:rsidRDefault="006168C3" w:rsidP="006168C3">
      <w:pPr>
        <w:rPr>
          <w:rFonts w:ascii="Arial" w:hAnsi="Arial" w:cs="Arial"/>
          <w:noProof w:val="0"/>
          <w:sz w:val="20"/>
          <w:lang w:val="cy-GB"/>
        </w:rPr>
      </w:pPr>
    </w:p>
    <w:p w14:paraId="71BCE035" w14:textId="6F500E89" w:rsidR="00F502F2" w:rsidRPr="00EC1E1F" w:rsidRDefault="005441A1" w:rsidP="00C56D15">
      <w:pPr>
        <w:pStyle w:val="Subtitle"/>
        <w:numPr>
          <w:ilvl w:val="0"/>
          <w:numId w:val="0"/>
        </w:numPr>
        <w:ind w:left="360"/>
        <w:rPr>
          <w:noProof w:val="0"/>
          <w:lang w:val="cy-GB"/>
        </w:rPr>
      </w:pPr>
      <w:r>
        <w:rPr>
          <w:noProof w:val="0"/>
          <w:lang w:val="cy-GB"/>
        </w:rPr>
        <w:t>Achos</w:t>
      </w:r>
      <w:r w:rsidR="0053787C" w:rsidRPr="00EC1E1F">
        <w:rPr>
          <w:noProof w:val="0"/>
          <w:lang w:val="cy-GB"/>
        </w:rPr>
        <w:t xml:space="preserve"> 2</w:t>
      </w:r>
    </w:p>
    <w:p w14:paraId="0E040B7A" w14:textId="6D1583E5" w:rsidR="00C10793" w:rsidRPr="00EC1E1F" w:rsidRDefault="005441A1" w:rsidP="00C10793">
      <w:pPr>
        <w:rPr>
          <w:noProof w:val="0"/>
          <w:lang w:val="cy-GB"/>
        </w:rPr>
      </w:pPr>
      <w:r>
        <w:rPr>
          <w:noProof w:val="0"/>
          <w:lang w:val="cy-GB"/>
        </w:rPr>
        <w:t>Trosolwg</w:t>
      </w:r>
      <w:r w:rsidR="00C10793" w:rsidRPr="00EC1E1F">
        <w:rPr>
          <w:noProof w:val="0"/>
          <w:lang w:val="cy-GB"/>
        </w:rPr>
        <w:t xml:space="preserve">: </w:t>
      </w:r>
      <w:r>
        <w:rPr>
          <w:noProof w:val="0"/>
          <w:lang w:val="cy-GB"/>
        </w:rPr>
        <w:t>Roedd dioddefydd benywaidd wedi datgelu wrth swyddogion ei bod hi wedi ei threisio gan ddyn ar drafnidiaeth gyhoeddus. Canlyniad 16.</w:t>
      </w:r>
    </w:p>
    <w:p w14:paraId="486EA6DE" w14:textId="77777777" w:rsidR="00C10793" w:rsidRPr="00EC1E1F" w:rsidRDefault="00C10793" w:rsidP="00C10793">
      <w:pPr>
        <w:pStyle w:val="ListParagraph"/>
        <w:rPr>
          <w:noProof w:val="0"/>
          <w:lang w:val="cy-GB"/>
        </w:rPr>
      </w:pPr>
    </w:p>
    <w:p w14:paraId="3B34CC02" w14:textId="75AB8C8B" w:rsidR="00FB0460" w:rsidRPr="00EC1E1F" w:rsidRDefault="007C2E41" w:rsidP="00FB0460">
      <w:pPr>
        <w:pStyle w:val="ListParagraph"/>
        <w:numPr>
          <w:ilvl w:val="0"/>
          <w:numId w:val="33"/>
        </w:numPr>
        <w:rPr>
          <w:noProof w:val="0"/>
          <w:lang w:val="cy-GB"/>
        </w:rPr>
      </w:pPr>
      <w:r>
        <w:rPr>
          <w:noProof w:val="0"/>
          <w:lang w:val="cy-GB"/>
        </w:rPr>
        <w:t>Crëwyd Cytundeb Dioddefydd yn unol â dymuniadau’r dioddefydd.</w:t>
      </w:r>
      <w:r w:rsidR="004307A1" w:rsidRPr="00EC1E1F">
        <w:rPr>
          <w:noProof w:val="0"/>
          <w:lang w:val="cy-GB"/>
        </w:rPr>
        <w:t xml:space="preserve"> </w:t>
      </w:r>
    </w:p>
    <w:p w14:paraId="31E13E8E" w14:textId="3C383E21" w:rsidR="00D5009A" w:rsidRPr="00EC1E1F" w:rsidRDefault="007C2E41" w:rsidP="00FB0460">
      <w:pPr>
        <w:pStyle w:val="ListParagraph"/>
        <w:numPr>
          <w:ilvl w:val="0"/>
          <w:numId w:val="33"/>
        </w:numPr>
        <w:rPr>
          <w:noProof w:val="0"/>
          <w:lang w:val="cy-GB"/>
        </w:rPr>
      </w:pPr>
      <w:r>
        <w:rPr>
          <w:noProof w:val="0"/>
          <w:lang w:val="cy-GB"/>
        </w:rPr>
        <w:t xml:space="preserve">Cwblhaodd Ditectif Arolygydd yr ymchwiliad fel canlyniad 16.  </w:t>
      </w:r>
    </w:p>
    <w:p w14:paraId="052BC135" w14:textId="28E338E6" w:rsidR="004307A1" w:rsidRPr="00EC1E1F" w:rsidRDefault="007C2E41" w:rsidP="00FB0460">
      <w:pPr>
        <w:pStyle w:val="ListParagraph"/>
        <w:numPr>
          <w:ilvl w:val="0"/>
          <w:numId w:val="33"/>
        </w:numPr>
        <w:rPr>
          <w:noProof w:val="0"/>
          <w:lang w:val="cy-GB"/>
        </w:rPr>
      </w:pPr>
      <w:r>
        <w:rPr>
          <w:noProof w:val="0"/>
          <w:lang w:val="cy-GB"/>
        </w:rPr>
        <w:t>Yr oedd hi’n amlwg o’r cofnod tro</w:t>
      </w:r>
      <w:r w:rsidR="00EE46CD">
        <w:rPr>
          <w:noProof w:val="0"/>
          <w:lang w:val="cy-GB"/>
        </w:rPr>
        <w:t>sedd bod cymorth wedi’i gynnig, ond</w:t>
      </w:r>
      <w:r>
        <w:rPr>
          <w:noProof w:val="0"/>
          <w:lang w:val="cy-GB"/>
        </w:rPr>
        <w:t xml:space="preserve"> roedd y dioddefydd wedi ei wrthod. Hefyd, gadawyd manylion cyswllt ar gyfer cymorth a llythyr gan swyddogion gyda’r dioddefydd pe bai’n newid ei meddwl ynghylch cefnogi’r ymchwiliad. </w:t>
      </w:r>
    </w:p>
    <w:p w14:paraId="3358C0DB" w14:textId="3D03A36E" w:rsidR="004307A1" w:rsidRPr="00EC1E1F" w:rsidRDefault="007C2E41" w:rsidP="00FB0460">
      <w:pPr>
        <w:pStyle w:val="ListParagraph"/>
        <w:numPr>
          <w:ilvl w:val="0"/>
          <w:numId w:val="33"/>
        </w:numPr>
        <w:rPr>
          <w:noProof w:val="0"/>
          <w:lang w:val="cy-GB"/>
        </w:rPr>
      </w:pPr>
      <w:r>
        <w:rPr>
          <w:noProof w:val="0"/>
          <w:lang w:val="cy-GB"/>
        </w:rPr>
        <w:t xml:space="preserve">Mae tystiolaeth glir o fewn y cofnod bod Swyddog Troseddau Rhywiol Hyfforddedig wedi’i leoli. </w:t>
      </w:r>
    </w:p>
    <w:p w14:paraId="6D598192" w14:textId="77777777" w:rsidR="007C2E41" w:rsidRDefault="007C2E41" w:rsidP="00FB0460">
      <w:pPr>
        <w:pStyle w:val="ListParagraph"/>
        <w:numPr>
          <w:ilvl w:val="0"/>
          <w:numId w:val="33"/>
        </w:numPr>
        <w:rPr>
          <w:noProof w:val="0"/>
          <w:lang w:val="cy-GB"/>
        </w:rPr>
      </w:pPr>
      <w:r>
        <w:rPr>
          <w:noProof w:val="0"/>
          <w:lang w:val="cy-GB"/>
        </w:rPr>
        <w:t xml:space="preserve">Roedd y Panel yn dymuno tynnu sylw’n gadarnhaol at yr ymchwiliad eang yr ymgymerodd swyddogion ag ef er mwyn sicrhau nad oedd y drwgdybyn yn fygythiad i aelodau eraill o’r cyhoedd oherwydd ei leoliad ar drafnidiaeth gyhoeddus. </w:t>
      </w:r>
    </w:p>
    <w:p w14:paraId="01F489BC" w14:textId="7941D371" w:rsidR="004307A1" w:rsidRPr="00EC1E1F" w:rsidRDefault="00C3655B" w:rsidP="007C2E41">
      <w:pPr>
        <w:pStyle w:val="ListParagraph"/>
        <w:rPr>
          <w:noProof w:val="0"/>
          <w:lang w:val="cy-GB"/>
        </w:rPr>
      </w:pPr>
      <w:r w:rsidRPr="00EC1E1F">
        <w:rPr>
          <w:noProof w:val="0"/>
          <w:lang w:val="cy-GB"/>
        </w:rPr>
        <w:t xml:space="preserve"> </w:t>
      </w:r>
    </w:p>
    <w:p w14:paraId="6EA48BAD" w14:textId="4644607F" w:rsidR="00B56061" w:rsidRPr="00EC1E1F" w:rsidRDefault="00B56061" w:rsidP="00D5009A">
      <w:pPr>
        <w:pStyle w:val="ListParagraph"/>
        <w:rPr>
          <w:noProof w:val="0"/>
          <w:lang w:val="cy-GB"/>
        </w:rPr>
      </w:pPr>
    </w:p>
    <w:p w14:paraId="78EDA0B5" w14:textId="6669CF49" w:rsidR="00BA3AF8" w:rsidRPr="00EC1E1F" w:rsidRDefault="005441A1" w:rsidP="00C56D15">
      <w:pPr>
        <w:pStyle w:val="Subtitle"/>
        <w:numPr>
          <w:ilvl w:val="0"/>
          <w:numId w:val="0"/>
        </w:numPr>
        <w:ind w:left="360"/>
        <w:rPr>
          <w:noProof w:val="0"/>
          <w:lang w:val="cy-GB"/>
        </w:rPr>
      </w:pPr>
      <w:r>
        <w:rPr>
          <w:noProof w:val="0"/>
          <w:lang w:val="cy-GB"/>
        </w:rPr>
        <w:lastRenderedPageBreak/>
        <w:t>Achos</w:t>
      </w:r>
      <w:r w:rsidR="00510917" w:rsidRPr="00EC1E1F">
        <w:rPr>
          <w:noProof w:val="0"/>
          <w:lang w:val="cy-GB"/>
        </w:rPr>
        <w:t xml:space="preserve"> 3</w:t>
      </w:r>
    </w:p>
    <w:p w14:paraId="3627B574" w14:textId="41C7B163" w:rsidR="00D5009A" w:rsidRDefault="007C2E41" w:rsidP="0018222C">
      <w:pPr>
        <w:autoSpaceDE w:val="0"/>
        <w:autoSpaceDN w:val="0"/>
        <w:adjustRightInd w:val="0"/>
        <w:spacing w:after="0" w:line="240" w:lineRule="auto"/>
        <w:rPr>
          <w:noProof w:val="0"/>
          <w:lang w:val="cy-GB"/>
        </w:rPr>
      </w:pPr>
      <w:r>
        <w:rPr>
          <w:noProof w:val="0"/>
          <w:lang w:val="cy-GB"/>
        </w:rPr>
        <w:t>Trosolwg</w:t>
      </w:r>
      <w:r w:rsidR="00C826C2" w:rsidRPr="00EC1E1F">
        <w:rPr>
          <w:noProof w:val="0"/>
          <w:lang w:val="cy-GB"/>
        </w:rPr>
        <w:t xml:space="preserve">: </w:t>
      </w:r>
      <w:r>
        <w:rPr>
          <w:noProof w:val="0"/>
          <w:lang w:val="cy-GB"/>
        </w:rPr>
        <w:t xml:space="preserve">Roedd dioddefydd benywaidd wedi dweud wrth swyddogion ei bod hi’n credu ei bod hi wedi cael ei threisio can ei ffrind yn ystod y nos. Gweithredwyd canlyniad 14. </w:t>
      </w:r>
      <w:bookmarkEnd w:id="3"/>
    </w:p>
    <w:p w14:paraId="5581672A" w14:textId="77777777" w:rsidR="005441A1" w:rsidRPr="00EC1E1F" w:rsidRDefault="005441A1" w:rsidP="0018222C">
      <w:pPr>
        <w:autoSpaceDE w:val="0"/>
        <w:autoSpaceDN w:val="0"/>
        <w:adjustRightInd w:val="0"/>
        <w:spacing w:after="0" w:line="240" w:lineRule="auto"/>
        <w:rPr>
          <w:noProof w:val="0"/>
          <w:lang w:val="cy-GB"/>
        </w:rPr>
      </w:pPr>
    </w:p>
    <w:p w14:paraId="6325A091" w14:textId="002DFA31" w:rsidR="00356807" w:rsidRPr="00EC1E1F" w:rsidRDefault="009C70E5" w:rsidP="00356807">
      <w:pPr>
        <w:pStyle w:val="ListParagraph"/>
        <w:numPr>
          <w:ilvl w:val="0"/>
          <w:numId w:val="33"/>
        </w:numPr>
        <w:rPr>
          <w:noProof w:val="0"/>
          <w:lang w:val="cy-GB"/>
        </w:rPr>
      </w:pPr>
      <w:r>
        <w:rPr>
          <w:noProof w:val="0"/>
          <w:lang w:val="cy-GB"/>
        </w:rPr>
        <w:t>Crëwyd cytundeb cyswllt dioddefydd yn unol â dymuniadau’r dioddefydd.</w:t>
      </w:r>
    </w:p>
    <w:p w14:paraId="465B2388" w14:textId="2EF8E760" w:rsidR="0018222C" w:rsidRPr="00EC1E1F" w:rsidRDefault="009C70E5" w:rsidP="00356807">
      <w:pPr>
        <w:pStyle w:val="ListParagraph"/>
        <w:numPr>
          <w:ilvl w:val="0"/>
          <w:numId w:val="33"/>
        </w:numPr>
        <w:rPr>
          <w:noProof w:val="0"/>
          <w:lang w:val="cy-GB"/>
        </w:rPr>
      </w:pPr>
      <w:r>
        <w:rPr>
          <w:noProof w:val="0"/>
          <w:lang w:val="cy-GB"/>
        </w:rPr>
        <w:t xml:space="preserve">Dywedwyd wrth y dioddefydd ei bod hi’n medru ailgysylltu â’r Heddlu pe bai’n newid ei meddwl, ac fe’i gadawyd â rhif cyfeirnod.  </w:t>
      </w:r>
    </w:p>
    <w:p w14:paraId="358DB39E" w14:textId="30814F29" w:rsidR="00356807" w:rsidRPr="00EC1E1F" w:rsidRDefault="009C70E5" w:rsidP="00356807">
      <w:pPr>
        <w:pStyle w:val="ListParagraph"/>
        <w:numPr>
          <w:ilvl w:val="0"/>
          <w:numId w:val="33"/>
        </w:numPr>
        <w:rPr>
          <w:noProof w:val="0"/>
          <w:lang w:val="cy-GB"/>
        </w:rPr>
      </w:pPr>
      <w:r>
        <w:rPr>
          <w:noProof w:val="0"/>
          <w:lang w:val="cy-GB"/>
        </w:rPr>
        <w:t xml:space="preserve">Cwblhaodd Ditectif Arolygydd yr ymchwiliad fel canlyniad </w:t>
      </w:r>
      <w:r w:rsidR="00356807" w:rsidRPr="00EC1E1F">
        <w:rPr>
          <w:noProof w:val="0"/>
          <w:lang w:val="cy-GB"/>
        </w:rPr>
        <w:t>14</w:t>
      </w:r>
      <w:r w:rsidR="00C26BCA" w:rsidRPr="00EC1E1F">
        <w:rPr>
          <w:noProof w:val="0"/>
          <w:lang w:val="cy-GB"/>
        </w:rPr>
        <w:t>.</w:t>
      </w:r>
    </w:p>
    <w:p w14:paraId="70CB838E" w14:textId="36644FBF" w:rsidR="0018222C" w:rsidRPr="00EC1E1F" w:rsidRDefault="009C70E5" w:rsidP="0018222C">
      <w:pPr>
        <w:pStyle w:val="ListParagraph"/>
        <w:numPr>
          <w:ilvl w:val="0"/>
          <w:numId w:val="33"/>
        </w:numPr>
        <w:rPr>
          <w:noProof w:val="0"/>
          <w:lang w:val="cy-GB"/>
        </w:rPr>
      </w:pPr>
      <w:r>
        <w:rPr>
          <w:noProof w:val="0"/>
          <w:lang w:val="cy-GB"/>
        </w:rPr>
        <w:t xml:space="preserve">Mae tystiolaeth glir o fewn y cofnod bod Swyddog Troseddau Rhywiol Hyfforddedig wedi’i leoli. </w:t>
      </w:r>
    </w:p>
    <w:p w14:paraId="3B030BBA" w14:textId="7CFBBFD3" w:rsidR="0018222C" w:rsidRPr="00EC1E1F" w:rsidRDefault="009C70E5" w:rsidP="00356807">
      <w:pPr>
        <w:pStyle w:val="ListParagraph"/>
        <w:numPr>
          <w:ilvl w:val="0"/>
          <w:numId w:val="33"/>
        </w:numPr>
        <w:rPr>
          <w:noProof w:val="0"/>
          <w:lang w:val="cy-GB"/>
        </w:rPr>
      </w:pPr>
      <w:r>
        <w:rPr>
          <w:noProof w:val="0"/>
          <w:lang w:val="cy-GB"/>
        </w:rPr>
        <w:t xml:space="preserve">Rhoddwyd manylion cyswllt gwasanaeth cymorth Llwybrau Newydd i’r dioddefydd drwy e-bost hefyd. </w:t>
      </w:r>
    </w:p>
    <w:p w14:paraId="162B97E2" w14:textId="74B69A9E" w:rsidR="00851D18" w:rsidRPr="00EC1E1F" w:rsidRDefault="009C70E5" w:rsidP="00356807">
      <w:pPr>
        <w:pStyle w:val="ListParagraph"/>
        <w:numPr>
          <w:ilvl w:val="0"/>
          <w:numId w:val="33"/>
        </w:numPr>
        <w:rPr>
          <w:noProof w:val="0"/>
          <w:lang w:val="cy-GB"/>
        </w:rPr>
      </w:pPr>
      <w:r>
        <w:rPr>
          <w:noProof w:val="0"/>
          <w:lang w:val="cy-GB"/>
        </w:rPr>
        <w:t xml:space="preserve">Nid oedd modd rhoi’r pecyn gwybodaeth </w:t>
      </w:r>
      <w:r w:rsidR="00EE46CD">
        <w:rPr>
          <w:noProof w:val="0"/>
          <w:lang w:val="cy-GB"/>
        </w:rPr>
        <w:t xml:space="preserve">ar gyfer </w:t>
      </w:r>
      <w:r>
        <w:rPr>
          <w:noProof w:val="0"/>
          <w:lang w:val="cy-GB"/>
        </w:rPr>
        <w:t xml:space="preserve">dioddefwyr i’r dioddefydd gan nad oedd unrhyw gysylltiad yn dilyn yr alwad ffôn gychwynnol. Holodd y Panel pa un ai a fyddai modd anfon y pecyn at ddioddefwyr drwy e-bost. </w:t>
      </w:r>
    </w:p>
    <w:p w14:paraId="6C71A5AF" w14:textId="1B889DF4" w:rsidR="00851D18" w:rsidRPr="00EC1E1F" w:rsidRDefault="009C70E5" w:rsidP="00356807">
      <w:pPr>
        <w:pStyle w:val="ListParagraph"/>
        <w:numPr>
          <w:ilvl w:val="0"/>
          <w:numId w:val="33"/>
        </w:numPr>
        <w:rPr>
          <w:noProof w:val="0"/>
          <w:lang w:val="cy-GB"/>
        </w:rPr>
      </w:pPr>
      <w:r>
        <w:rPr>
          <w:noProof w:val="0"/>
          <w:lang w:val="cy-GB"/>
        </w:rPr>
        <w:t xml:space="preserve">Nododd y Panel bod y cofnod hwn yn cael ei gymeradwyo’n rheolaidd gan oruchwylydd, â chopïau o e-byst yn cael eu copïo i mewn i’r cofnod. Roedd cofnodion clir iawn o ymdrechion a wnaed i gysylltu â’r dioddefydd. </w:t>
      </w:r>
    </w:p>
    <w:p w14:paraId="78FDFBFE" w14:textId="2FE5B0EB" w:rsidR="00851D18" w:rsidRPr="00EC1E1F" w:rsidRDefault="009C70E5" w:rsidP="00356807">
      <w:pPr>
        <w:pStyle w:val="ListParagraph"/>
        <w:numPr>
          <w:ilvl w:val="0"/>
          <w:numId w:val="33"/>
        </w:numPr>
        <w:rPr>
          <w:noProof w:val="0"/>
          <w:lang w:val="cy-GB"/>
        </w:rPr>
      </w:pPr>
      <w:r>
        <w:rPr>
          <w:noProof w:val="0"/>
          <w:lang w:val="cy-GB"/>
        </w:rPr>
        <w:t xml:space="preserve">Nododd y Panel hefyd mai swyddogion benywaidd a gysylltodd â’r dioddefydd yn bennaf. Teimlwyd bod hyn yn arfer da oherwydd natur y drosedd. </w:t>
      </w:r>
    </w:p>
    <w:p w14:paraId="7B8CEF31" w14:textId="395AEC9E" w:rsidR="00851D18" w:rsidRPr="00EC1E1F" w:rsidRDefault="009C70E5" w:rsidP="00356807">
      <w:pPr>
        <w:pStyle w:val="ListParagraph"/>
        <w:numPr>
          <w:ilvl w:val="0"/>
          <w:numId w:val="33"/>
        </w:numPr>
        <w:rPr>
          <w:noProof w:val="0"/>
          <w:lang w:val="cy-GB"/>
        </w:rPr>
      </w:pPr>
      <w:r>
        <w:rPr>
          <w:noProof w:val="0"/>
          <w:lang w:val="cy-GB"/>
        </w:rPr>
        <w:t xml:space="preserve">Holodd y Panel pa un ai a oedd pob dioddefydd troseddau rhywiol yn cael eu dogfennu fel pobl sy’n agored i niwed yn dilyn yr asesiad risg. </w:t>
      </w:r>
    </w:p>
    <w:p w14:paraId="1B9FEF95" w14:textId="65BB9821" w:rsidR="000146BE" w:rsidRPr="00EC1E1F" w:rsidRDefault="000146BE" w:rsidP="00851D18">
      <w:pPr>
        <w:rPr>
          <w:noProof w:val="0"/>
          <w:lang w:val="cy-GB"/>
        </w:rPr>
      </w:pPr>
    </w:p>
    <w:p w14:paraId="6595F38A" w14:textId="43D2B346" w:rsidR="0012247A" w:rsidRPr="00EC1E1F" w:rsidRDefault="009C70E5" w:rsidP="00C2361B">
      <w:pPr>
        <w:pStyle w:val="Subtitle"/>
        <w:numPr>
          <w:ilvl w:val="0"/>
          <w:numId w:val="0"/>
        </w:numPr>
        <w:ind w:left="360"/>
        <w:rPr>
          <w:noProof w:val="0"/>
          <w:lang w:val="cy-GB"/>
        </w:rPr>
      </w:pPr>
      <w:r>
        <w:rPr>
          <w:noProof w:val="0"/>
          <w:lang w:val="cy-GB"/>
        </w:rPr>
        <w:t>Achos</w:t>
      </w:r>
      <w:r w:rsidR="00E0747E" w:rsidRPr="00EC1E1F">
        <w:rPr>
          <w:noProof w:val="0"/>
          <w:lang w:val="cy-GB"/>
        </w:rPr>
        <w:t xml:space="preserve"> 4</w:t>
      </w:r>
    </w:p>
    <w:p w14:paraId="6FE7DA2E" w14:textId="70E1DDB9" w:rsidR="00617A1D" w:rsidRPr="00EC1E1F" w:rsidRDefault="009C70E5" w:rsidP="00617A1D">
      <w:pPr>
        <w:autoSpaceDE w:val="0"/>
        <w:autoSpaceDN w:val="0"/>
        <w:adjustRightInd w:val="0"/>
        <w:spacing w:after="0" w:line="240" w:lineRule="auto"/>
        <w:rPr>
          <w:noProof w:val="0"/>
          <w:lang w:val="cy-GB"/>
        </w:rPr>
      </w:pPr>
      <w:r>
        <w:rPr>
          <w:noProof w:val="0"/>
          <w:lang w:val="cy-GB"/>
        </w:rPr>
        <w:t>Trosolwg</w:t>
      </w:r>
      <w:r w:rsidR="00997D02" w:rsidRPr="00EC1E1F">
        <w:rPr>
          <w:noProof w:val="0"/>
          <w:lang w:val="cy-GB"/>
        </w:rPr>
        <w:t xml:space="preserve">: </w:t>
      </w:r>
      <w:r w:rsidR="00892E26">
        <w:rPr>
          <w:noProof w:val="0"/>
          <w:lang w:val="cy-GB"/>
        </w:rPr>
        <w:t>Derbyniwyd adroddiad trydydd parti bod dyn anhysbys wedi gorfodi dynes i gael cyfathrach rywiol pan oedd hi allan gydag ef. Gweithredwyd canlyniad 14.</w:t>
      </w:r>
    </w:p>
    <w:p w14:paraId="6F052659" w14:textId="5D7BB9FF" w:rsidR="00617A1D" w:rsidRPr="00EC1E1F" w:rsidRDefault="00617A1D" w:rsidP="00617A1D">
      <w:pPr>
        <w:rPr>
          <w:rFonts w:ascii="CIDFont+F1" w:hAnsi="CIDFont+F1" w:cs="CIDFont+F1"/>
          <w:noProof w:val="0"/>
          <w:color w:val="212529"/>
          <w:sz w:val="14"/>
          <w:szCs w:val="14"/>
          <w:lang w:val="cy-GB" w:eastAsia="en-GB"/>
        </w:rPr>
      </w:pPr>
    </w:p>
    <w:p w14:paraId="7BC784E1" w14:textId="4609DC0B" w:rsidR="00617A1D" w:rsidRPr="00EC1E1F" w:rsidRDefault="00D37A63" w:rsidP="00617A1D">
      <w:pPr>
        <w:pStyle w:val="ListParagraph"/>
        <w:numPr>
          <w:ilvl w:val="0"/>
          <w:numId w:val="33"/>
        </w:numPr>
        <w:rPr>
          <w:noProof w:val="0"/>
          <w:lang w:val="cy-GB"/>
        </w:rPr>
      </w:pPr>
      <w:r>
        <w:rPr>
          <w:noProof w:val="0"/>
          <w:lang w:val="cy-GB"/>
        </w:rPr>
        <w:t>Ni chrëwyd cytundeb dioddefydd. Fodd bynnag, cydnabu nad oedd dioddefydd y digwyddiad hwn eisiau unrhyw beth i’w wneud â’r ymchwiliad.</w:t>
      </w:r>
      <w:r w:rsidR="00617A1D" w:rsidRPr="00EC1E1F">
        <w:rPr>
          <w:noProof w:val="0"/>
          <w:lang w:val="cy-GB"/>
        </w:rPr>
        <w:t xml:space="preserve"> </w:t>
      </w:r>
    </w:p>
    <w:p w14:paraId="30419550" w14:textId="0E7A7B4B" w:rsidR="00617A1D" w:rsidRPr="00EC1E1F" w:rsidRDefault="00D37A63" w:rsidP="00617A1D">
      <w:pPr>
        <w:pStyle w:val="ListParagraph"/>
        <w:numPr>
          <w:ilvl w:val="0"/>
          <w:numId w:val="33"/>
        </w:numPr>
        <w:rPr>
          <w:noProof w:val="0"/>
          <w:lang w:val="cy-GB"/>
        </w:rPr>
      </w:pPr>
      <w:r>
        <w:rPr>
          <w:noProof w:val="0"/>
          <w:lang w:val="cy-GB"/>
        </w:rPr>
        <w:t>Cwblhaodd Ditectif Arolygydd yr ymchwiliad fel canlyniad 14 yn unol â’r polisi.</w:t>
      </w:r>
    </w:p>
    <w:p w14:paraId="5F09F55A" w14:textId="63869B60" w:rsidR="00617A1D" w:rsidRPr="00EC1E1F" w:rsidRDefault="00D37A63" w:rsidP="00617A1D">
      <w:pPr>
        <w:pStyle w:val="ListParagraph"/>
        <w:numPr>
          <w:ilvl w:val="0"/>
          <w:numId w:val="33"/>
        </w:numPr>
        <w:rPr>
          <w:noProof w:val="0"/>
          <w:lang w:val="cy-GB"/>
        </w:rPr>
      </w:pPr>
      <w:r>
        <w:rPr>
          <w:noProof w:val="0"/>
          <w:lang w:val="cy-GB"/>
        </w:rPr>
        <w:t xml:space="preserve">Roedd hi’n glir o’r cofnod bod llythyr dilynol yn cynnwys rhifau cyswllt ar gyfer cymorth wedi’i anfon at y dioddefydd rhag ofn y byddai’n newid ei meddwl ynghylch adrodd am y digwyddiad. Roedd y Panel yn teimlo bod hyn yn arfer da. </w:t>
      </w:r>
      <w:r w:rsidR="002C737E" w:rsidRPr="00EC1E1F">
        <w:rPr>
          <w:noProof w:val="0"/>
          <w:lang w:val="cy-GB"/>
        </w:rPr>
        <w:t xml:space="preserve"> </w:t>
      </w:r>
    </w:p>
    <w:p w14:paraId="1C166EFD" w14:textId="4F689671" w:rsidR="00617A1D" w:rsidRPr="00EC1E1F" w:rsidRDefault="00E956C3" w:rsidP="00617A1D">
      <w:pPr>
        <w:pStyle w:val="ListParagraph"/>
        <w:numPr>
          <w:ilvl w:val="0"/>
          <w:numId w:val="33"/>
        </w:numPr>
        <w:rPr>
          <w:noProof w:val="0"/>
          <w:lang w:val="cy-GB"/>
        </w:rPr>
      </w:pPr>
      <w:r>
        <w:rPr>
          <w:noProof w:val="0"/>
          <w:lang w:val="cy-GB"/>
        </w:rPr>
        <w:t xml:space="preserve">Nododd y Panel nad oedd yn glir o’r cofnod pa un ai a oedd y swyddogion a anfonwyd i ymdrin â’r drosedd yn swyddogion troseddau rhywiol </w:t>
      </w:r>
      <w:r>
        <w:rPr>
          <w:noProof w:val="0"/>
          <w:lang w:val="cy-GB"/>
        </w:rPr>
        <w:lastRenderedPageBreak/>
        <w:t>hyfforddedig ai peidio. Dywedodd yr Aelodau y gallai fod yn fuddiol i swyddogion troseddau rhywiol hyfforddedig nodi hynny’n glir ar y cofnod.</w:t>
      </w:r>
    </w:p>
    <w:p w14:paraId="1987E01C" w14:textId="75EB3D80" w:rsidR="002C737E" w:rsidRPr="00EC1E1F" w:rsidRDefault="00E956C3" w:rsidP="00617A1D">
      <w:pPr>
        <w:pStyle w:val="ListParagraph"/>
        <w:numPr>
          <w:ilvl w:val="0"/>
          <w:numId w:val="33"/>
        </w:numPr>
        <w:rPr>
          <w:noProof w:val="0"/>
          <w:lang w:val="cy-GB"/>
        </w:rPr>
      </w:pPr>
      <w:r>
        <w:rPr>
          <w:noProof w:val="0"/>
          <w:lang w:val="cy-GB"/>
        </w:rPr>
        <w:t xml:space="preserve">Holodd y Panel hefyd pa un ai a fyddai’r unigolyn hwn, a oedd â barn negyddol am yr heddlu, wedi ymateb yn well i aelodau staff nad oedd yn gwisgo lifrai. Roedd y dioddefydd yn amlwg yn anghyfforddus â’r Heddlu, a theimlir y gallai hyn fod wedi bod yn rhwystr i’r dioddefydd o ran cyfathrebu â’r swyddogion.  </w:t>
      </w:r>
    </w:p>
    <w:p w14:paraId="70F70836" w14:textId="77777777" w:rsidR="007D290A" w:rsidRPr="00EC1E1F" w:rsidRDefault="007D290A" w:rsidP="00CD2C74">
      <w:pPr>
        <w:pStyle w:val="Subtitle"/>
        <w:numPr>
          <w:ilvl w:val="0"/>
          <w:numId w:val="0"/>
        </w:numPr>
        <w:ind w:left="360"/>
        <w:rPr>
          <w:noProof w:val="0"/>
          <w:lang w:val="cy-GB"/>
        </w:rPr>
      </w:pPr>
    </w:p>
    <w:p w14:paraId="3D1F734D" w14:textId="5697569A" w:rsidR="00CD2C74" w:rsidRPr="00EC1E1F" w:rsidRDefault="00E956C3" w:rsidP="00CD2C74">
      <w:pPr>
        <w:pStyle w:val="Subtitle"/>
        <w:numPr>
          <w:ilvl w:val="0"/>
          <w:numId w:val="0"/>
        </w:numPr>
        <w:ind w:left="360"/>
        <w:rPr>
          <w:noProof w:val="0"/>
          <w:lang w:val="cy-GB"/>
        </w:rPr>
      </w:pPr>
      <w:r>
        <w:rPr>
          <w:noProof w:val="0"/>
          <w:lang w:val="cy-GB"/>
        </w:rPr>
        <w:t>Achos</w:t>
      </w:r>
      <w:r w:rsidR="00CD2C74" w:rsidRPr="00EC1E1F">
        <w:rPr>
          <w:noProof w:val="0"/>
          <w:lang w:val="cy-GB"/>
        </w:rPr>
        <w:t xml:space="preserve"> 5</w:t>
      </w:r>
    </w:p>
    <w:p w14:paraId="7A97348D" w14:textId="5BD330D6" w:rsidR="00CD2C74" w:rsidRPr="00EC1E1F" w:rsidRDefault="00240A55" w:rsidP="00CD2C74">
      <w:pPr>
        <w:autoSpaceDE w:val="0"/>
        <w:autoSpaceDN w:val="0"/>
        <w:adjustRightInd w:val="0"/>
        <w:spacing w:after="0" w:line="240" w:lineRule="auto"/>
        <w:rPr>
          <w:noProof w:val="0"/>
          <w:lang w:val="cy-GB"/>
        </w:rPr>
      </w:pPr>
      <w:r>
        <w:rPr>
          <w:noProof w:val="0"/>
          <w:lang w:val="cy-GB"/>
        </w:rPr>
        <w:t>Trosolwg</w:t>
      </w:r>
      <w:r w:rsidR="00CD2C74" w:rsidRPr="00EC1E1F">
        <w:rPr>
          <w:noProof w:val="0"/>
          <w:lang w:val="cy-GB"/>
        </w:rPr>
        <w:t xml:space="preserve">: </w:t>
      </w:r>
      <w:r>
        <w:rPr>
          <w:noProof w:val="0"/>
          <w:lang w:val="cy-GB"/>
        </w:rPr>
        <w:t xml:space="preserve">Datgelodd y dioddefydd bod un o gyn bartneriaid ei mam wedi ei threisio. Ni roddodd y dioddefydd unrhyw fanylion pellach am y digwyddiad na’r drwgdybyn. Gweithredwyd canlyniad 14. </w:t>
      </w:r>
    </w:p>
    <w:p w14:paraId="15C7EE6D" w14:textId="77777777" w:rsidR="00CD2C74" w:rsidRPr="00EC1E1F" w:rsidRDefault="00CD2C74" w:rsidP="00CD2C74">
      <w:pPr>
        <w:rPr>
          <w:rFonts w:ascii="CIDFont+F1" w:hAnsi="CIDFont+F1" w:cs="CIDFont+F1"/>
          <w:noProof w:val="0"/>
          <w:color w:val="212529"/>
          <w:sz w:val="14"/>
          <w:szCs w:val="14"/>
          <w:lang w:val="cy-GB" w:eastAsia="en-GB"/>
        </w:rPr>
      </w:pPr>
    </w:p>
    <w:p w14:paraId="32127FF9" w14:textId="5083CCEA" w:rsidR="00CD2C74" w:rsidRPr="00EC1E1F" w:rsidRDefault="005D1FA5" w:rsidP="00CD2C74">
      <w:pPr>
        <w:pStyle w:val="ListParagraph"/>
        <w:numPr>
          <w:ilvl w:val="0"/>
          <w:numId w:val="33"/>
        </w:numPr>
        <w:rPr>
          <w:noProof w:val="0"/>
          <w:lang w:val="cy-GB"/>
        </w:rPr>
      </w:pPr>
      <w:r>
        <w:rPr>
          <w:noProof w:val="0"/>
          <w:lang w:val="cy-GB"/>
        </w:rPr>
        <w:t xml:space="preserve">Nododd y Panel nad oedd cytundeb dioddefydd wedi’i greu, fodd bynnag, anfonwyd llythyrau Cod Ymarfer Dioddefwyr at y dioddefydd. </w:t>
      </w:r>
    </w:p>
    <w:p w14:paraId="0D566D6D" w14:textId="3F89A631" w:rsidR="00826F29" w:rsidRPr="00EC1E1F" w:rsidRDefault="009544B6" w:rsidP="00CD2C74">
      <w:pPr>
        <w:pStyle w:val="ListParagraph"/>
        <w:numPr>
          <w:ilvl w:val="0"/>
          <w:numId w:val="33"/>
        </w:numPr>
        <w:rPr>
          <w:noProof w:val="0"/>
          <w:lang w:val="cy-GB"/>
        </w:rPr>
      </w:pPr>
      <w:r>
        <w:rPr>
          <w:rFonts w:cs="Verdana"/>
          <w:noProof w:val="0"/>
          <w:lang w:val="cy-GB" w:eastAsia="en-GB"/>
        </w:rPr>
        <w:t>Nododd y Panel bod yr unigolyn hwn wedi cyflwyno sawl adroddiad am ymosodiadau rhyw i’r Heddlu. Roedd pob trosedd wedi’i chofnodi a’i chysylltu</w:t>
      </w:r>
      <w:r w:rsidR="00567F82">
        <w:rPr>
          <w:rFonts w:cs="Verdana"/>
          <w:noProof w:val="0"/>
          <w:lang w:val="cy-GB" w:eastAsia="en-GB"/>
        </w:rPr>
        <w:t>’n glir</w:t>
      </w:r>
      <w:r>
        <w:rPr>
          <w:rFonts w:cs="Verdana"/>
          <w:noProof w:val="0"/>
          <w:lang w:val="cy-GB" w:eastAsia="en-GB"/>
        </w:rPr>
        <w:t xml:space="preserve"> ar y ddogfennaeth.</w:t>
      </w:r>
    </w:p>
    <w:p w14:paraId="528E97F9" w14:textId="36FC1A9C" w:rsidR="00826F29" w:rsidRPr="00EC1E1F" w:rsidRDefault="005D1FA5" w:rsidP="00CD2C74">
      <w:pPr>
        <w:pStyle w:val="ListParagraph"/>
        <w:numPr>
          <w:ilvl w:val="0"/>
          <w:numId w:val="33"/>
        </w:numPr>
        <w:rPr>
          <w:noProof w:val="0"/>
          <w:lang w:val="cy-GB"/>
        </w:rPr>
      </w:pPr>
      <w:r>
        <w:rPr>
          <w:noProof w:val="0"/>
          <w:lang w:val="cy-GB"/>
        </w:rPr>
        <w:t xml:space="preserve">Roedd hi’n amlwg o’r cofnod bod gan y dioddefydd anghenion cymhleth. Nododd y Panel yn gadarnhaol bod y dioddefydd yn derbyn cymorth gan y Tîm Argyfwng, Llwybrau Newydd a </w:t>
      </w:r>
      <w:r w:rsidR="00485850" w:rsidRPr="00EC1E1F">
        <w:rPr>
          <w:noProof w:val="0"/>
          <w:lang w:val="cy-GB"/>
        </w:rPr>
        <w:t>Kaleidoscope</w:t>
      </w:r>
      <w:r>
        <w:rPr>
          <w:noProof w:val="0"/>
          <w:lang w:val="cy-GB"/>
        </w:rPr>
        <w:t xml:space="preserve">, a bod Ffurflen Gyfeirio Amlasiantaeth wedi’i chyflwyno er mwyn darparu </w:t>
      </w:r>
      <w:r w:rsidR="00567F82">
        <w:rPr>
          <w:noProof w:val="0"/>
          <w:lang w:val="cy-GB"/>
        </w:rPr>
        <w:t>cymorth</w:t>
      </w:r>
      <w:r>
        <w:rPr>
          <w:noProof w:val="0"/>
          <w:lang w:val="cy-GB"/>
        </w:rPr>
        <w:t xml:space="preserve"> cynhwysfawr. </w:t>
      </w:r>
    </w:p>
    <w:p w14:paraId="0AC44C07" w14:textId="72212EA4" w:rsidR="00CD2C74" w:rsidRPr="00EC1E1F" w:rsidRDefault="005D1FA5" w:rsidP="00CB4019">
      <w:pPr>
        <w:pStyle w:val="ListParagraph"/>
        <w:numPr>
          <w:ilvl w:val="0"/>
          <w:numId w:val="33"/>
        </w:numPr>
        <w:rPr>
          <w:noProof w:val="0"/>
          <w:lang w:val="cy-GB"/>
        </w:rPr>
      </w:pPr>
      <w:r>
        <w:rPr>
          <w:noProof w:val="0"/>
          <w:lang w:val="cy-GB"/>
        </w:rPr>
        <w:t xml:space="preserve">Canfu bod Ditectif Ringyll, yn hytrach na Ditectif Arolygydd, wedi cwblhau’r ymchwiliad fel canlyniad 14. </w:t>
      </w:r>
    </w:p>
    <w:p w14:paraId="0C0D5168" w14:textId="451B3A1F" w:rsidR="00CD2C74" w:rsidRPr="00EC1E1F" w:rsidRDefault="00A7527D" w:rsidP="00CD2C74">
      <w:pPr>
        <w:pStyle w:val="ListParagraph"/>
        <w:numPr>
          <w:ilvl w:val="0"/>
          <w:numId w:val="33"/>
        </w:numPr>
        <w:rPr>
          <w:noProof w:val="0"/>
          <w:lang w:val="cy-GB"/>
        </w:rPr>
      </w:pPr>
      <w:r>
        <w:rPr>
          <w:noProof w:val="0"/>
          <w:lang w:val="cy-GB"/>
        </w:rPr>
        <w:t xml:space="preserve">Nododd y Panel nad yw’n glir o’r cofnod pa un ai a oedd y swyddogion a anfonwyd yn swyddogion troseddau rhywiol hyfforddedig. </w:t>
      </w:r>
    </w:p>
    <w:p w14:paraId="367CED8E" w14:textId="4CB4AE3F" w:rsidR="0008291A" w:rsidRPr="00EC1E1F" w:rsidRDefault="00A7527D" w:rsidP="00CD2C74">
      <w:pPr>
        <w:pStyle w:val="ListParagraph"/>
        <w:numPr>
          <w:ilvl w:val="0"/>
          <w:numId w:val="33"/>
        </w:numPr>
        <w:rPr>
          <w:noProof w:val="0"/>
          <w:lang w:val="cy-GB"/>
        </w:rPr>
      </w:pPr>
      <w:r>
        <w:rPr>
          <w:noProof w:val="0"/>
          <w:lang w:val="cy-GB"/>
        </w:rPr>
        <w:t xml:space="preserve">Nododd y Panel yn gadarnhaol </w:t>
      </w:r>
      <w:r w:rsidR="00567F82">
        <w:rPr>
          <w:noProof w:val="0"/>
          <w:lang w:val="cy-GB"/>
        </w:rPr>
        <w:t>mai’</w:t>
      </w:r>
      <w:r>
        <w:rPr>
          <w:noProof w:val="0"/>
          <w:lang w:val="cy-GB"/>
        </w:rPr>
        <w:t xml:space="preserve">r un swyddogion benywaidd </w:t>
      </w:r>
      <w:r w:rsidR="00567F82">
        <w:rPr>
          <w:noProof w:val="0"/>
          <w:lang w:val="cy-GB"/>
        </w:rPr>
        <w:t>a</w:t>
      </w:r>
      <w:r>
        <w:rPr>
          <w:noProof w:val="0"/>
          <w:lang w:val="cy-GB"/>
        </w:rPr>
        <w:t xml:space="preserve"> </w:t>
      </w:r>
      <w:r w:rsidR="00567F82">
        <w:rPr>
          <w:noProof w:val="0"/>
          <w:lang w:val="cy-GB"/>
        </w:rPr>
        <w:t>gysylltodd</w:t>
      </w:r>
      <w:r>
        <w:rPr>
          <w:noProof w:val="0"/>
          <w:lang w:val="cy-GB"/>
        </w:rPr>
        <w:t xml:space="preserve"> â’r dioddefydd bob tro. Teimlwyd bod hyn yn arfer da er mwyn sicrhau parhad ar gyfer y dioddefydd. </w:t>
      </w:r>
    </w:p>
    <w:p w14:paraId="2E1E765E" w14:textId="77777777" w:rsidR="0008291A" w:rsidRPr="00EC1E1F" w:rsidRDefault="0008291A" w:rsidP="0008291A">
      <w:pPr>
        <w:rPr>
          <w:noProof w:val="0"/>
          <w:lang w:val="cy-GB"/>
        </w:rPr>
      </w:pPr>
    </w:p>
    <w:p w14:paraId="29439944" w14:textId="32BFCA46" w:rsidR="0008291A" w:rsidRPr="00EC1E1F" w:rsidRDefault="00A7527D" w:rsidP="0008291A">
      <w:pPr>
        <w:pStyle w:val="Subtitle"/>
        <w:numPr>
          <w:ilvl w:val="0"/>
          <w:numId w:val="0"/>
        </w:numPr>
        <w:ind w:left="360"/>
        <w:rPr>
          <w:noProof w:val="0"/>
          <w:lang w:val="cy-GB"/>
        </w:rPr>
      </w:pPr>
      <w:r>
        <w:rPr>
          <w:noProof w:val="0"/>
          <w:lang w:val="cy-GB"/>
        </w:rPr>
        <w:t>Achos</w:t>
      </w:r>
      <w:r w:rsidR="0008291A" w:rsidRPr="00EC1E1F">
        <w:rPr>
          <w:noProof w:val="0"/>
          <w:lang w:val="cy-GB"/>
        </w:rPr>
        <w:t xml:space="preserve"> 6</w:t>
      </w:r>
    </w:p>
    <w:p w14:paraId="215B8FCF" w14:textId="3659B0A8" w:rsidR="0008291A" w:rsidRPr="00EC1E1F" w:rsidRDefault="009544B6" w:rsidP="0008291A">
      <w:pPr>
        <w:autoSpaceDE w:val="0"/>
        <w:autoSpaceDN w:val="0"/>
        <w:adjustRightInd w:val="0"/>
        <w:spacing w:after="0" w:line="240" w:lineRule="auto"/>
        <w:rPr>
          <w:noProof w:val="0"/>
          <w:lang w:val="cy-GB"/>
        </w:rPr>
      </w:pPr>
      <w:r>
        <w:rPr>
          <w:rFonts w:cs="Verdana"/>
          <w:noProof w:val="0"/>
          <w:lang w:val="cy-GB" w:eastAsia="en-GB"/>
        </w:rPr>
        <w:t>Trosolwg: Dywedodd y dioddefydd ei bod hi wedi cael cyfathrach rywiol gyda’r troseddwr honedig dan orfodaeth ddwywaith. Gweithredwyd canlyniad 16.</w:t>
      </w:r>
    </w:p>
    <w:p w14:paraId="50A8C453" w14:textId="77777777" w:rsidR="0008291A" w:rsidRPr="00EC1E1F" w:rsidRDefault="0008291A" w:rsidP="0008291A">
      <w:pPr>
        <w:rPr>
          <w:rFonts w:ascii="CIDFont+F1" w:hAnsi="CIDFont+F1" w:cs="CIDFont+F1"/>
          <w:noProof w:val="0"/>
          <w:color w:val="212529"/>
          <w:sz w:val="14"/>
          <w:szCs w:val="14"/>
          <w:lang w:val="cy-GB" w:eastAsia="en-GB"/>
        </w:rPr>
      </w:pPr>
    </w:p>
    <w:p w14:paraId="758092F8" w14:textId="0B3EAD5A" w:rsidR="0008291A" w:rsidRPr="00EC1E1F" w:rsidRDefault="003E3131" w:rsidP="0008291A">
      <w:pPr>
        <w:pStyle w:val="ListParagraph"/>
        <w:numPr>
          <w:ilvl w:val="0"/>
          <w:numId w:val="33"/>
        </w:numPr>
        <w:rPr>
          <w:noProof w:val="0"/>
          <w:lang w:val="cy-GB"/>
        </w:rPr>
      </w:pPr>
      <w:r>
        <w:rPr>
          <w:noProof w:val="0"/>
          <w:lang w:val="cy-GB"/>
        </w:rPr>
        <w:t xml:space="preserve">Nododd y Panel nad oedd cytundeb dioddefydd wedi’i greu. </w:t>
      </w:r>
    </w:p>
    <w:p w14:paraId="2651773B" w14:textId="029D8166" w:rsidR="00376F9D" w:rsidRPr="00EC1E1F" w:rsidRDefault="003E3131" w:rsidP="0008291A">
      <w:pPr>
        <w:pStyle w:val="ListParagraph"/>
        <w:numPr>
          <w:ilvl w:val="0"/>
          <w:numId w:val="33"/>
        </w:numPr>
        <w:rPr>
          <w:noProof w:val="0"/>
          <w:lang w:val="cy-GB"/>
        </w:rPr>
      </w:pPr>
      <w:r>
        <w:rPr>
          <w:noProof w:val="0"/>
          <w:lang w:val="cy-GB"/>
        </w:rPr>
        <w:t>Teimlai’r Panel bod yr Heddlu wedi gwneud popeth o fewn eu gallu i gefnogi’r dioddefydd, gan barchu ei diwylliant Islamaidd a Chyfraith Sharia</w:t>
      </w:r>
      <w:r w:rsidR="00376F9D" w:rsidRPr="00EC1E1F">
        <w:rPr>
          <w:noProof w:val="0"/>
          <w:lang w:val="cy-GB"/>
        </w:rPr>
        <w:t>.</w:t>
      </w:r>
    </w:p>
    <w:p w14:paraId="1F1EBAFD" w14:textId="4A2EF5A6" w:rsidR="002F085D" w:rsidRPr="00EC1E1F" w:rsidRDefault="003E3131" w:rsidP="002F085D">
      <w:pPr>
        <w:pStyle w:val="ListParagraph"/>
        <w:numPr>
          <w:ilvl w:val="0"/>
          <w:numId w:val="33"/>
        </w:numPr>
        <w:rPr>
          <w:noProof w:val="0"/>
          <w:lang w:val="cy-GB"/>
        </w:rPr>
      </w:pPr>
      <w:r>
        <w:rPr>
          <w:noProof w:val="0"/>
          <w:lang w:val="cy-GB"/>
        </w:rPr>
        <w:lastRenderedPageBreak/>
        <w:t xml:space="preserve">Teimlwyd bod camau wedi’u cymryd yn gyflym er mwyn diogelu ac adleoli’r dioddefydd a bod swyddogion benywaidd priodol wedi’u pennu i gyfweld. </w:t>
      </w:r>
    </w:p>
    <w:p w14:paraId="65FFB2CD" w14:textId="0C3F6C60" w:rsidR="00376F9D" w:rsidRPr="00EC1E1F" w:rsidRDefault="0069733C" w:rsidP="0008291A">
      <w:pPr>
        <w:pStyle w:val="ListParagraph"/>
        <w:numPr>
          <w:ilvl w:val="0"/>
          <w:numId w:val="33"/>
        </w:numPr>
        <w:rPr>
          <w:noProof w:val="0"/>
          <w:lang w:val="cy-GB"/>
        </w:rPr>
      </w:pPr>
      <w:r>
        <w:rPr>
          <w:noProof w:val="0"/>
          <w:lang w:val="cy-GB"/>
        </w:rPr>
        <w:t>Nodwyd bod y dioddefydd wedi derbyn Swyddog Troseddau Rhywiol Hyfforddedig, Swyddog Cam-</w:t>
      </w:r>
      <w:r w:rsidR="00567F82">
        <w:rPr>
          <w:noProof w:val="0"/>
          <w:lang w:val="cy-GB"/>
        </w:rPr>
        <w:t>drin Domestig, lle mewn lloches</w:t>
      </w:r>
      <w:r>
        <w:rPr>
          <w:noProof w:val="0"/>
          <w:lang w:val="cy-GB"/>
        </w:rPr>
        <w:t xml:space="preserve"> a chymorth gan Grŵp Cymorth Syriaidd, a bod ffurflen gyfeirio amlasiantaeth we</w:t>
      </w:r>
      <w:r w:rsidR="00567F82">
        <w:rPr>
          <w:noProof w:val="0"/>
          <w:lang w:val="cy-GB"/>
        </w:rPr>
        <w:t>di’i chyflwyno er mwyn helpu i ddiogelu’r ddynes</w:t>
      </w:r>
      <w:r>
        <w:rPr>
          <w:noProof w:val="0"/>
          <w:lang w:val="cy-GB"/>
        </w:rPr>
        <w:t xml:space="preserve"> a’i phlant.  </w:t>
      </w:r>
    </w:p>
    <w:p w14:paraId="5FF59A13" w14:textId="5BB800C5" w:rsidR="0008291A" w:rsidRPr="00EC1E1F" w:rsidRDefault="0069733C" w:rsidP="0008291A">
      <w:pPr>
        <w:pStyle w:val="ListParagraph"/>
        <w:numPr>
          <w:ilvl w:val="0"/>
          <w:numId w:val="33"/>
        </w:numPr>
        <w:rPr>
          <w:noProof w:val="0"/>
          <w:lang w:val="cy-GB"/>
        </w:rPr>
      </w:pPr>
      <w:r>
        <w:rPr>
          <w:noProof w:val="0"/>
          <w:lang w:val="cy-GB"/>
        </w:rPr>
        <w:t xml:space="preserve">Yn unol â’r polisi, roedd Ditectif Arolygydd wedi cwblhau’r ymchwiliad fel canlyniad 16. </w:t>
      </w:r>
    </w:p>
    <w:p w14:paraId="142BCDB6" w14:textId="324FF15D" w:rsidR="00863EDC" w:rsidRPr="00EC1E1F" w:rsidRDefault="0069733C" w:rsidP="0008291A">
      <w:pPr>
        <w:pStyle w:val="ListParagraph"/>
        <w:numPr>
          <w:ilvl w:val="0"/>
          <w:numId w:val="33"/>
        </w:numPr>
        <w:rPr>
          <w:noProof w:val="0"/>
          <w:lang w:val="cy-GB"/>
        </w:rPr>
      </w:pPr>
      <w:r>
        <w:rPr>
          <w:noProof w:val="0"/>
          <w:lang w:val="cy-GB"/>
        </w:rPr>
        <w:t>Teimlwyd bod “na” wedi ei gofnodi yn erbyn rhai o’r cwestiynau pan ddylai “oes” fod wedi’i gofnodi. Er enghraifft, “A oes niwed wedi’i achosi ac a yw perygl pellach yn debygol?”</w:t>
      </w:r>
    </w:p>
    <w:p w14:paraId="559C81AB" w14:textId="0F24FA08" w:rsidR="00863EDC" w:rsidRPr="00EC1E1F" w:rsidRDefault="0069733C" w:rsidP="0008291A">
      <w:pPr>
        <w:pStyle w:val="ListParagraph"/>
        <w:numPr>
          <w:ilvl w:val="0"/>
          <w:numId w:val="33"/>
        </w:numPr>
        <w:rPr>
          <w:noProof w:val="0"/>
          <w:lang w:val="cy-GB"/>
        </w:rPr>
      </w:pPr>
      <w:r>
        <w:rPr>
          <w:noProof w:val="0"/>
          <w:lang w:val="cy-GB"/>
        </w:rPr>
        <w:t xml:space="preserve">Teimlwyd nad oedd yn glir o’r cofnod sut oedd y dioddefydd wedi cael gwybod am ganlyniad yr ymchwiliad a pha un ai a roddwyd unrhyw ddogfennau iddi i’w helpu yn y dyfodol pe bai’n dymuno ailgysylltu â’r Heddlu ynglŷn â’r drosedd. </w:t>
      </w:r>
    </w:p>
    <w:p w14:paraId="03BCEDCC" w14:textId="3DEFA2C1" w:rsidR="002F085D" w:rsidRPr="00EC1E1F" w:rsidRDefault="002F085D" w:rsidP="002F085D">
      <w:pPr>
        <w:pStyle w:val="ListParagraph"/>
        <w:rPr>
          <w:lang w:val="cy-GB"/>
        </w:rPr>
      </w:pPr>
    </w:p>
    <w:p w14:paraId="1681D08A" w14:textId="7226876C" w:rsidR="00485850" w:rsidRPr="00EC1E1F" w:rsidRDefault="00485850" w:rsidP="002F085D">
      <w:pPr>
        <w:pStyle w:val="ListParagraph"/>
        <w:rPr>
          <w:lang w:val="cy-GB"/>
        </w:rPr>
      </w:pPr>
    </w:p>
    <w:p w14:paraId="7DA29AE8" w14:textId="039F8109" w:rsidR="002F085D" w:rsidRPr="00EC1E1F" w:rsidRDefault="0069733C" w:rsidP="002F085D">
      <w:pPr>
        <w:pStyle w:val="Subtitle"/>
        <w:numPr>
          <w:ilvl w:val="0"/>
          <w:numId w:val="0"/>
        </w:numPr>
        <w:ind w:left="360"/>
        <w:rPr>
          <w:lang w:val="cy-GB"/>
        </w:rPr>
      </w:pPr>
      <w:r>
        <w:rPr>
          <w:lang w:val="cy-GB"/>
        </w:rPr>
        <w:t>Achos</w:t>
      </w:r>
      <w:r w:rsidR="009E4262" w:rsidRPr="00EC1E1F">
        <w:rPr>
          <w:lang w:val="cy-GB"/>
        </w:rPr>
        <w:t xml:space="preserve"> 7</w:t>
      </w:r>
    </w:p>
    <w:p w14:paraId="621DAFAA" w14:textId="73832B1A" w:rsidR="002F085D" w:rsidRPr="00EC1E1F" w:rsidRDefault="00826641" w:rsidP="009E4262">
      <w:pPr>
        <w:autoSpaceDE w:val="0"/>
        <w:autoSpaceDN w:val="0"/>
        <w:adjustRightInd w:val="0"/>
        <w:spacing w:after="0" w:line="240" w:lineRule="auto"/>
        <w:rPr>
          <w:noProof w:val="0"/>
          <w:lang w:val="cy-GB"/>
        </w:rPr>
      </w:pPr>
      <w:r>
        <w:rPr>
          <w:noProof w:val="0"/>
          <w:lang w:val="cy-GB"/>
        </w:rPr>
        <w:t>Trosolwg</w:t>
      </w:r>
      <w:r w:rsidR="002F085D" w:rsidRPr="00EC1E1F">
        <w:rPr>
          <w:noProof w:val="0"/>
          <w:lang w:val="cy-GB"/>
        </w:rPr>
        <w:t xml:space="preserve">: </w:t>
      </w:r>
      <w:r>
        <w:rPr>
          <w:noProof w:val="0"/>
          <w:lang w:val="cy-GB"/>
        </w:rPr>
        <w:t xml:space="preserve">Honnwyd bod y dioddefydd wedi </w:t>
      </w:r>
      <w:r w:rsidR="00567F82">
        <w:rPr>
          <w:noProof w:val="0"/>
          <w:lang w:val="cy-GB"/>
        </w:rPr>
        <w:t xml:space="preserve">cael </w:t>
      </w:r>
      <w:r>
        <w:rPr>
          <w:noProof w:val="0"/>
          <w:lang w:val="cy-GB"/>
        </w:rPr>
        <w:t xml:space="preserve">ei threisio, ei tharo a’i chrafangu, a arweiniodd at rywfaint o gleisio a chyfergyd. Gweithredwyd canlyniad 16. </w:t>
      </w:r>
    </w:p>
    <w:p w14:paraId="27E8F07D" w14:textId="77777777" w:rsidR="002F085D" w:rsidRPr="00EC1E1F" w:rsidRDefault="002F085D" w:rsidP="002F085D">
      <w:pPr>
        <w:rPr>
          <w:rFonts w:ascii="CIDFont+F1" w:hAnsi="CIDFont+F1" w:cs="CIDFont+F1"/>
          <w:noProof w:val="0"/>
          <w:color w:val="212529"/>
          <w:sz w:val="14"/>
          <w:szCs w:val="14"/>
          <w:lang w:val="cy-GB" w:eastAsia="en-GB"/>
        </w:rPr>
      </w:pPr>
    </w:p>
    <w:p w14:paraId="2E5EBC2F" w14:textId="71AC6742" w:rsidR="002F085D" w:rsidRPr="00EC1E1F" w:rsidRDefault="00151F04" w:rsidP="002F085D">
      <w:pPr>
        <w:pStyle w:val="ListParagraph"/>
        <w:numPr>
          <w:ilvl w:val="0"/>
          <w:numId w:val="33"/>
        </w:numPr>
        <w:rPr>
          <w:noProof w:val="0"/>
          <w:lang w:val="cy-GB"/>
        </w:rPr>
      </w:pPr>
      <w:r>
        <w:rPr>
          <w:noProof w:val="0"/>
          <w:lang w:val="cy-GB"/>
        </w:rPr>
        <w:t xml:space="preserve">Nododd y Panel nad oedd cytundeb dioddefydd wedi’i greu. </w:t>
      </w:r>
    </w:p>
    <w:p w14:paraId="01559F5C" w14:textId="7BDAFF2A" w:rsidR="002F085D" w:rsidRPr="00EC1E1F" w:rsidRDefault="00151F04" w:rsidP="009E4262">
      <w:pPr>
        <w:pStyle w:val="ListParagraph"/>
        <w:numPr>
          <w:ilvl w:val="0"/>
          <w:numId w:val="33"/>
        </w:numPr>
        <w:rPr>
          <w:noProof w:val="0"/>
          <w:lang w:val="cy-GB"/>
        </w:rPr>
      </w:pPr>
      <w:r>
        <w:rPr>
          <w:noProof w:val="0"/>
          <w:lang w:val="cy-GB"/>
        </w:rPr>
        <w:t>Teimlwyd bod cam</w:t>
      </w:r>
      <w:r w:rsidR="00567F82">
        <w:rPr>
          <w:noProof w:val="0"/>
          <w:lang w:val="cy-GB"/>
        </w:rPr>
        <w:t>au gweithredu wedi’u cymryd i d</w:t>
      </w:r>
      <w:r>
        <w:rPr>
          <w:noProof w:val="0"/>
          <w:lang w:val="cy-GB"/>
        </w:rPr>
        <w:t xml:space="preserve">diogelu ac adleoli’r dioddefydd gan ei bod wedi’i chymryd i loches a’i chyfeirio at gymorth perthnasol.  </w:t>
      </w:r>
    </w:p>
    <w:p w14:paraId="4CCF2D51" w14:textId="03E7A373" w:rsidR="002F085D" w:rsidRPr="00EC1E1F" w:rsidRDefault="00151F04" w:rsidP="002F085D">
      <w:pPr>
        <w:pStyle w:val="ListParagraph"/>
        <w:numPr>
          <w:ilvl w:val="0"/>
          <w:numId w:val="33"/>
        </w:numPr>
        <w:rPr>
          <w:noProof w:val="0"/>
          <w:lang w:val="cy-GB"/>
        </w:rPr>
      </w:pPr>
      <w:r>
        <w:rPr>
          <w:noProof w:val="0"/>
          <w:lang w:val="cy-GB"/>
        </w:rPr>
        <w:t xml:space="preserve">Nodwyd bod y dioddefydd wedi derbyn Swyddog Troseddau Rhywiol Hyfforddedig, ac roedd hyn wedi’i </w:t>
      </w:r>
      <w:r w:rsidR="00567F82">
        <w:rPr>
          <w:noProof w:val="0"/>
          <w:lang w:val="cy-GB"/>
        </w:rPr>
        <w:t>d</w:t>
      </w:r>
      <w:r>
        <w:rPr>
          <w:noProof w:val="0"/>
          <w:lang w:val="cy-GB"/>
        </w:rPr>
        <w:t xml:space="preserve">dogfennu’n glir o fewn y cofnodion. </w:t>
      </w:r>
    </w:p>
    <w:p w14:paraId="430A4C4D" w14:textId="2F369C88" w:rsidR="002F085D" w:rsidRPr="00EC1E1F" w:rsidRDefault="00151F04" w:rsidP="002F085D">
      <w:pPr>
        <w:pStyle w:val="ListParagraph"/>
        <w:numPr>
          <w:ilvl w:val="0"/>
          <w:numId w:val="33"/>
        </w:numPr>
        <w:rPr>
          <w:noProof w:val="0"/>
          <w:lang w:val="cy-GB"/>
        </w:rPr>
      </w:pPr>
      <w:r>
        <w:rPr>
          <w:noProof w:val="0"/>
          <w:lang w:val="cy-GB"/>
        </w:rPr>
        <w:t xml:space="preserve">Yn unol â’r polisi, roedd Ditectif Arolygydd wedi cwblhau’r ymchwiliad fel canlyniad </w:t>
      </w:r>
      <w:r w:rsidR="002F085D" w:rsidRPr="00EC1E1F">
        <w:rPr>
          <w:noProof w:val="0"/>
          <w:lang w:val="cy-GB"/>
        </w:rPr>
        <w:t>16.</w:t>
      </w:r>
    </w:p>
    <w:p w14:paraId="6958C6A7" w14:textId="6C30C1A1" w:rsidR="00CD2C74" w:rsidRPr="00EC1E1F" w:rsidRDefault="00151F04" w:rsidP="00D81221">
      <w:pPr>
        <w:pStyle w:val="ListParagraph"/>
        <w:numPr>
          <w:ilvl w:val="0"/>
          <w:numId w:val="33"/>
        </w:numPr>
        <w:rPr>
          <w:noProof w:val="0"/>
          <w:lang w:val="cy-GB"/>
        </w:rPr>
      </w:pPr>
      <w:r>
        <w:rPr>
          <w:noProof w:val="0"/>
          <w:lang w:val="cy-GB"/>
        </w:rPr>
        <w:t xml:space="preserve">Teimlwyd ei fod yn aneglur o’r cofnod sut a phryd yr hysbyswyd y dioddefydd am ganlyniad yr ymchwiliad a pha un ai a roddwyd unrhyw ddogfennaeth iddi i’w helpu yn y dyfodol pe bai eisiau cysylltu â’r Heddlu ynglŷn â’r drosedd </w:t>
      </w:r>
      <w:r w:rsidR="00567F82">
        <w:rPr>
          <w:noProof w:val="0"/>
          <w:lang w:val="cy-GB"/>
        </w:rPr>
        <w:t>eto</w:t>
      </w:r>
      <w:r>
        <w:rPr>
          <w:noProof w:val="0"/>
          <w:lang w:val="cy-GB"/>
        </w:rPr>
        <w:t xml:space="preserve">. </w:t>
      </w:r>
    </w:p>
    <w:p w14:paraId="5EE11222" w14:textId="77AA1883" w:rsidR="00B849DE" w:rsidRPr="00EC1E1F" w:rsidRDefault="00C2361B" w:rsidP="00C2361B">
      <w:pPr>
        <w:pStyle w:val="Heading1"/>
        <w:rPr>
          <w:noProof w:val="0"/>
          <w:lang w:val="cy-GB"/>
        </w:rPr>
      </w:pPr>
      <w:r w:rsidRPr="00EC1E1F">
        <w:rPr>
          <w:noProof w:val="0"/>
          <w:lang w:val="cy-GB"/>
        </w:rPr>
        <w:t xml:space="preserve">3.0 </w:t>
      </w:r>
      <w:r w:rsidR="00151F04">
        <w:rPr>
          <w:noProof w:val="0"/>
          <w:lang w:val="cy-GB"/>
        </w:rPr>
        <w:t>Crynodeb</w:t>
      </w:r>
      <w:r w:rsidR="00997D02" w:rsidRPr="00EC1E1F">
        <w:rPr>
          <w:noProof w:val="0"/>
          <w:lang w:val="cy-GB"/>
        </w:rPr>
        <w:t xml:space="preserve">: </w:t>
      </w:r>
    </w:p>
    <w:p w14:paraId="3958A496" w14:textId="77777777" w:rsidR="007D290A" w:rsidRPr="00EC1E1F" w:rsidRDefault="007D290A" w:rsidP="007D290A">
      <w:pPr>
        <w:rPr>
          <w:noProof w:val="0"/>
          <w:lang w:val="cy-GB"/>
        </w:rPr>
      </w:pPr>
    </w:p>
    <w:p w14:paraId="22693FE6" w14:textId="71B0E79A" w:rsidR="007D290A" w:rsidRPr="00EC1E1F" w:rsidRDefault="00E77213" w:rsidP="007D290A">
      <w:pPr>
        <w:rPr>
          <w:noProof w:val="0"/>
          <w:lang w:val="cy-GB"/>
        </w:rPr>
      </w:pPr>
      <w:r>
        <w:rPr>
          <w:noProof w:val="0"/>
          <w:lang w:val="cy-GB"/>
        </w:rPr>
        <w:t xml:space="preserve">Roedd y Panel eisiau tynnu sylw at y ffaith bod nifer o’r achosion yn dangos bod yr Heddlu wedi gwneud ymdrech fawr i adnabod y drwgdybiedigion a diogelu’r </w:t>
      </w:r>
      <w:r>
        <w:rPr>
          <w:noProof w:val="0"/>
          <w:lang w:val="cy-GB"/>
        </w:rPr>
        <w:lastRenderedPageBreak/>
        <w:t>dioddefwyr. Mewn ymateb i’r cwestiynau a holwyd gan y Ditectif Uwch-arolygydd</w:t>
      </w:r>
      <w:r w:rsidR="007D290A" w:rsidRPr="00EC1E1F">
        <w:rPr>
          <w:noProof w:val="0"/>
          <w:lang w:val="cy-GB"/>
        </w:rPr>
        <w:t>:</w:t>
      </w:r>
    </w:p>
    <w:p w14:paraId="312B7C94" w14:textId="775E3DBE" w:rsidR="007E168A" w:rsidRPr="00EC1E1F" w:rsidRDefault="00077162" w:rsidP="00515A67">
      <w:pPr>
        <w:numPr>
          <w:ilvl w:val="0"/>
          <w:numId w:val="46"/>
        </w:numPr>
        <w:rPr>
          <w:noProof w:val="0"/>
          <w:lang w:val="cy-GB"/>
        </w:rPr>
      </w:pPr>
      <w:r>
        <w:rPr>
          <w:noProof w:val="0"/>
          <w:lang w:val="cy-GB"/>
        </w:rPr>
        <w:t xml:space="preserve">A yw Heddlu Dyfed-Powys yn creu unrhyw rwystrau ar gyfer dioddefwyr? A oes unrhyw beth y gallai’r Heddlu </w:t>
      </w:r>
      <w:r w:rsidR="00567F82">
        <w:rPr>
          <w:noProof w:val="0"/>
          <w:lang w:val="cy-GB"/>
        </w:rPr>
        <w:t xml:space="preserve">ei </w:t>
      </w:r>
      <w:r>
        <w:rPr>
          <w:noProof w:val="0"/>
          <w:lang w:val="cy-GB"/>
        </w:rPr>
        <w:t xml:space="preserve">wneud yn well? </w:t>
      </w:r>
    </w:p>
    <w:p w14:paraId="5CDA3EF5" w14:textId="0193ACDF" w:rsidR="007D290A" w:rsidRPr="00EC1E1F" w:rsidRDefault="00077162" w:rsidP="00515A67">
      <w:pPr>
        <w:pStyle w:val="ListParagraph"/>
        <w:numPr>
          <w:ilvl w:val="1"/>
          <w:numId w:val="46"/>
        </w:numPr>
        <w:rPr>
          <w:noProof w:val="0"/>
          <w:lang w:val="cy-GB"/>
        </w:rPr>
      </w:pPr>
      <w:r>
        <w:rPr>
          <w:noProof w:val="0"/>
          <w:lang w:val="cy-GB"/>
        </w:rPr>
        <w:t>Nododd y Panel yn gadarnhaol bod swyddog benywaidd wedi cysylltu â’r dioddefwyr benywaidd yn y rhan fwyaf o achosion. Teimlwyd bod hyn yn arfer da ac y dylid cynnig hyn i bob dioddefydd lle bo’n bosibl oherwydd gallai unigolion deimlo’n fwy cyfforddus yn siarad am ddigwyddiad trais gydag aelod o’r un rhyw.</w:t>
      </w:r>
    </w:p>
    <w:p w14:paraId="6C74FBDE" w14:textId="113B42A8" w:rsidR="007D290A" w:rsidRPr="00EC1E1F" w:rsidRDefault="00077162" w:rsidP="00515A67">
      <w:pPr>
        <w:pStyle w:val="ListParagraph"/>
        <w:numPr>
          <w:ilvl w:val="1"/>
          <w:numId w:val="46"/>
        </w:numPr>
        <w:rPr>
          <w:noProof w:val="0"/>
          <w:lang w:val="cy-GB"/>
        </w:rPr>
      </w:pPr>
      <w:r>
        <w:rPr>
          <w:lang w:val="cy-GB"/>
        </w:rPr>
        <w:t xml:space="preserve">Crëwyd cytundeb cyswllt dioddefydd ar gyfer 4 o’r 7 achos. </w:t>
      </w:r>
    </w:p>
    <w:p w14:paraId="52C5B95B" w14:textId="77777777" w:rsidR="007D290A" w:rsidRPr="00EC1E1F" w:rsidRDefault="007D290A" w:rsidP="00515A67">
      <w:pPr>
        <w:pStyle w:val="ListParagraph"/>
        <w:ind w:left="1440"/>
        <w:rPr>
          <w:noProof w:val="0"/>
          <w:lang w:val="cy-GB"/>
        </w:rPr>
      </w:pPr>
    </w:p>
    <w:p w14:paraId="3161516A" w14:textId="0582CFE3" w:rsidR="007D290A" w:rsidRPr="00EC1E1F" w:rsidRDefault="00077162" w:rsidP="00515A67">
      <w:pPr>
        <w:pStyle w:val="ListParagraph"/>
        <w:numPr>
          <w:ilvl w:val="0"/>
          <w:numId w:val="46"/>
        </w:numPr>
        <w:rPr>
          <w:noProof w:val="0"/>
          <w:lang w:val="cy-GB"/>
        </w:rPr>
      </w:pPr>
      <w:r>
        <w:rPr>
          <w:noProof w:val="0"/>
          <w:lang w:val="cy-GB"/>
        </w:rPr>
        <w:t xml:space="preserve">A oes Swyddog Troseddau Rhywiol Hyfforddedig wedi’i bennu </w:t>
      </w:r>
      <w:r w:rsidR="00567F82">
        <w:rPr>
          <w:noProof w:val="0"/>
          <w:lang w:val="cy-GB"/>
        </w:rPr>
        <w:t>ar gyfer y</w:t>
      </w:r>
      <w:r>
        <w:rPr>
          <w:noProof w:val="0"/>
          <w:lang w:val="cy-GB"/>
        </w:rPr>
        <w:t xml:space="preserve"> dioddefydd? </w:t>
      </w:r>
    </w:p>
    <w:p w14:paraId="54CF5AFA" w14:textId="139FEC5A" w:rsidR="007D290A" w:rsidRPr="00EC1E1F" w:rsidRDefault="00077162" w:rsidP="00515A67">
      <w:pPr>
        <w:pStyle w:val="ListParagraph"/>
        <w:numPr>
          <w:ilvl w:val="1"/>
          <w:numId w:val="46"/>
        </w:numPr>
        <w:rPr>
          <w:noProof w:val="0"/>
          <w:lang w:val="cy-GB"/>
        </w:rPr>
      </w:pPr>
      <w:r>
        <w:rPr>
          <w:noProof w:val="0"/>
          <w:lang w:val="cy-GB"/>
        </w:rPr>
        <w:t xml:space="preserve">Roedd hi’n glir bod Swyddog Troseddau Rhywiol Hyfforddedig wedi’i </w:t>
      </w:r>
      <w:r w:rsidR="00B736B1">
        <w:rPr>
          <w:noProof w:val="0"/>
          <w:lang w:val="cy-GB"/>
        </w:rPr>
        <w:t>anfon mewn</w:t>
      </w:r>
      <w:r>
        <w:rPr>
          <w:noProof w:val="0"/>
          <w:lang w:val="cy-GB"/>
        </w:rPr>
        <w:t xml:space="preserve"> 4 o’r 7 achos. Roedd hi’n aneglur pa un a</w:t>
      </w:r>
      <w:r w:rsidR="00B736B1">
        <w:rPr>
          <w:noProof w:val="0"/>
          <w:lang w:val="cy-GB"/>
        </w:rPr>
        <w:t>i a</w:t>
      </w:r>
      <w:r>
        <w:rPr>
          <w:noProof w:val="0"/>
          <w:lang w:val="cy-GB"/>
        </w:rPr>
        <w:t xml:space="preserve"> oedd y swyddogion a leolwyd ar gyfer y tri achos sy’n weddill wedi’u hyfforddi’n arbennig. </w:t>
      </w:r>
    </w:p>
    <w:p w14:paraId="6247A21C" w14:textId="0DA77798" w:rsidR="007E168A" w:rsidRPr="00EC1E1F" w:rsidRDefault="007E168A" w:rsidP="00515A67">
      <w:pPr>
        <w:numPr>
          <w:ilvl w:val="0"/>
          <w:numId w:val="46"/>
        </w:numPr>
        <w:rPr>
          <w:noProof w:val="0"/>
          <w:lang w:val="cy-GB"/>
        </w:rPr>
      </w:pPr>
      <w:r w:rsidRPr="00EC1E1F">
        <w:rPr>
          <w:noProof w:val="0"/>
          <w:lang w:val="cy-GB"/>
        </w:rPr>
        <w:t xml:space="preserve"> </w:t>
      </w:r>
      <w:r w:rsidR="008B1699">
        <w:rPr>
          <w:noProof w:val="0"/>
          <w:lang w:val="cy-GB"/>
        </w:rPr>
        <w:t xml:space="preserve">A benderfynodd Ditectif Arolygydd ar ganlyniad yr ymchwiliad? </w:t>
      </w:r>
    </w:p>
    <w:p w14:paraId="1DA117F8" w14:textId="228459B0" w:rsidR="007E168A" w:rsidRPr="00EC1E1F" w:rsidRDefault="008B1699" w:rsidP="00515A67">
      <w:pPr>
        <w:pStyle w:val="ListParagraph"/>
        <w:numPr>
          <w:ilvl w:val="1"/>
          <w:numId w:val="46"/>
        </w:numPr>
        <w:rPr>
          <w:noProof w:val="0"/>
          <w:lang w:val="cy-GB"/>
        </w:rPr>
      </w:pPr>
      <w:r>
        <w:rPr>
          <w:noProof w:val="0"/>
          <w:lang w:val="cy-GB"/>
        </w:rPr>
        <w:t xml:space="preserve">Canfu’r Panel bod 6/7 achos wedi’u cwblhau gan Dditectif Arolygydd. Cwblhawyd yr achos sy’n weddill gan Dditectif Ringyll. </w:t>
      </w:r>
    </w:p>
    <w:p w14:paraId="7122FB70" w14:textId="447F860D" w:rsidR="007E168A" w:rsidRPr="00EC1E1F" w:rsidRDefault="009544B6" w:rsidP="00515A67">
      <w:pPr>
        <w:numPr>
          <w:ilvl w:val="0"/>
          <w:numId w:val="46"/>
        </w:numPr>
        <w:rPr>
          <w:noProof w:val="0"/>
          <w:lang w:val="cy-GB"/>
        </w:rPr>
      </w:pPr>
      <w:r>
        <w:rPr>
          <w:rFonts w:cs="Verdana"/>
          <w:noProof w:val="0"/>
          <w:lang w:val="cy-GB" w:eastAsia="en-GB"/>
        </w:rPr>
        <w:t>A roddwyd cymorth digonol i ddioddefwyr i’w helpu drwy’r broses ymchwiliad? A gawsant eu cyfeirio at asiantaethau cymorth?</w:t>
      </w:r>
    </w:p>
    <w:p w14:paraId="6697585B" w14:textId="0FDFD0B2" w:rsidR="003E6503" w:rsidRPr="00EC1E1F" w:rsidRDefault="00B736B1" w:rsidP="00515A67">
      <w:pPr>
        <w:pStyle w:val="ListParagraph"/>
        <w:numPr>
          <w:ilvl w:val="1"/>
          <w:numId w:val="46"/>
        </w:numPr>
        <w:rPr>
          <w:lang w:val="cy-GB"/>
        </w:rPr>
      </w:pPr>
      <w:r>
        <w:rPr>
          <w:lang w:val="cy-GB"/>
        </w:rPr>
        <w:t>Yn gadarnhaol</w:t>
      </w:r>
      <w:r w:rsidR="001133F7" w:rsidRPr="00EC1E1F">
        <w:rPr>
          <w:lang w:val="cy-GB"/>
        </w:rPr>
        <w:t>,</w:t>
      </w:r>
      <w:r>
        <w:rPr>
          <w:lang w:val="cy-GB"/>
        </w:rPr>
        <w:t xml:space="preserve"> canfu bod pob dioddefydd wedi derbyn cymorth priodol tra bod Swyddogion yn ymdrin â’r ymchwiliad, Fodd bynnag, yr oedd yn aneglur mewn dau achos pa un ai a roddwyd pecyn gwybodaeth ar gyfer dioddefwyr.  </w:t>
      </w:r>
    </w:p>
    <w:p w14:paraId="192EC3C8" w14:textId="06EDE242" w:rsidR="007D290A" w:rsidRPr="00EC1E1F" w:rsidRDefault="00DD5E3E" w:rsidP="00515A67">
      <w:pPr>
        <w:pStyle w:val="ListParagraph"/>
        <w:numPr>
          <w:ilvl w:val="1"/>
          <w:numId w:val="46"/>
        </w:numPr>
        <w:rPr>
          <w:noProof w:val="0"/>
          <w:lang w:val="cy-GB"/>
        </w:rPr>
      </w:pPr>
      <w:r>
        <w:rPr>
          <w:noProof w:val="0"/>
          <w:lang w:val="cy-GB"/>
        </w:rPr>
        <w:t xml:space="preserve">Roedd hi’n aneglur mewn dau achos sut a phryd oedd y dioddefydd wedi cael gwybod am ganlyniad yr ymchwiliad. Yn gadarnhaol, anfonwyd llythyr at 7 dioddefydd a oedd yn cynnwys rhifau cyswllt ar gyfer cymorth a gwybodaeth ynghylch sut i gysylltu â’r heddlu eto yn y dyfodol. </w:t>
      </w:r>
      <w:r w:rsidR="001133F7" w:rsidRPr="00EC1E1F">
        <w:rPr>
          <w:noProof w:val="0"/>
          <w:lang w:val="cy-GB"/>
        </w:rPr>
        <w:t xml:space="preserve"> </w:t>
      </w:r>
    </w:p>
    <w:p w14:paraId="64C3B0AA" w14:textId="068244AD" w:rsidR="003E6503" w:rsidRPr="007C2E41" w:rsidRDefault="00111CD2" w:rsidP="007C2E41">
      <w:pPr>
        <w:pStyle w:val="ListParagraph"/>
        <w:numPr>
          <w:ilvl w:val="1"/>
          <w:numId w:val="46"/>
        </w:numPr>
        <w:rPr>
          <w:noProof w:val="0"/>
          <w:lang w:val="cy-GB"/>
        </w:rPr>
      </w:pPr>
      <w:r>
        <w:rPr>
          <w:noProof w:val="0"/>
          <w:lang w:val="cy-GB"/>
        </w:rPr>
        <w:t xml:space="preserve">Teimlwyd y byddai’n fuddiol i swyddogion adael cerdyn neu daflen gyda’r holl ddioddefwyr sy’n tynnu’n ôl o ymchwiliad, yn esbonio sut y cwblhawyd eu hymchwiliad a sut i gael mynediad at gymorth pellach neu adrodd eto yn y dyfodol. </w:t>
      </w:r>
    </w:p>
    <w:p w14:paraId="06868340" w14:textId="1B97B97A" w:rsidR="00255FD4" w:rsidRPr="00EC1E1F" w:rsidRDefault="00C2361B" w:rsidP="0093467F">
      <w:pPr>
        <w:pStyle w:val="Heading1"/>
        <w:rPr>
          <w:lang w:val="cy-GB"/>
        </w:rPr>
      </w:pPr>
      <w:r w:rsidRPr="00EC1E1F">
        <w:rPr>
          <w:lang w:val="cy-GB"/>
        </w:rPr>
        <w:t>4</w:t>
      </w:r>
      <w:r w:rsidR="0093467F" w:rsidRPr="00EC1E1F">
        <w:rPr>
          <w:lang w:val="cy-GB"/>
        </w:rPr>
        <w:t xml:space="preserve">.0 </w:t>
      </w:r>
      <w:r w:rsidR="00111CD2">
        <w:rPr>
          <w:lang w:val="cy-GB"/>
        </w:rPr>
        <w:t>Arsylwadau</w:t>
      </w:r>
      <w:r w:rsidR="00111CD2">
        <w:rPr>
          <w:lang w:val="cy-GB"/>
        </w:rPr>
        <w:tab/>
      </w:r>
      <w:r w:rsidR="00111CD2">
        <w:rPr>
          <w:lang w:val="cy-GB"/>
        </w:rPr>
        <w:tab/>
      </w:r>
    </w:p>
    <w:tbl>
      <w:tblPr>
        <w:tblStyle w:val="TableGrid"/>
        <w:tblW w:w="9257" w:type="dxa"/>
        <w:tblInd w:w="-5" w:type="dxa"/>
        <w:tblLook w:val="04A0" w:firstRow="1" w:lastRow="0" w:firstColumn="1" w:lastColumn="0" w:noHBand="0" w:noVBand="1"/>
      </w:tblPr>
      <w:tblGrid>
        <w:gridCol w:w="4820"/>
        <w:gridCol w:w="4437"/>
      </w:tblGrid>
      <w:tr w:rsidR="00954ADE" w:rsidRPr="00EC1E1F" w14:paraId="3E598CAB" w14:textId="77777777" w:rsidTr="00D14503">
        <w:tc>
          <w:tcPr>
            <w:tcW w:w="4820" w:type="dxa"/>
            <w:shd w:val="clear" w:color="auto" w:fill="548DD4" w:themeFill="text2" w:themeFillTint="99"/>
          </w:tcPr>
          <w:p w14:paraId="019F32AA" w14:textId="6D842AE4" w:rsidR="00954ADE" w:rsidRPr="00EC1E1F" w:rsidRDefault="00111CD2" w:rsidP="007D290A">
            <w:pPr>
              <w:pStyle w:val="ListParagraph"/>
              <w:tabs>
                <w:tab w:val="left" w:pos="2130"/>
              </w:tabs>
              <w:ind w:left="0"/>
              <w:rPr>
                <w:b/>
                <w:lang w:val="cy-GB"/>
              </w:rPr>
            </w:pPr>
            <w:r>
              <w:rPr>
                <w:b/>
                <w:lang w:val="cy-GB"/>
              </w:rPr>
              <w:t>Arsylwadau</w:t>
            </w:r>
          </w:p>
        </w:tc>
        <w:tc>
          <w:tcPr>
            <w:tcW w:w="4437" w:type="dxa"/>
            <w:shd w:val="clear" w:color="auto" w:fill="548DD4" w:themeFill="text2" w:themeFillTint="99"/>
          </w:tcPr>
          <w:p w14:paraId="536755F5" w14:textId="7A27AD7E" w:rsidR="00954ADE" w:rsidRPr="00EC1E1F" w:rsidRDefault="00111CD2" w:rsidP="00904D5F">
            <w:pPr>
              <w:pStyle w:val="ListParagraph"/>
              <w:tabs>
                <w:tab w:val="left" w:pos="2130"/>
              </w:tabs>
              <w:ind w:left="0"/>
              <w:rPr>
                <w:b/>
                <w:lang w:val="cy-GB"/>
              </w:rPr>
            </w:pPr>
            <w:r>
              <w:rPr>
                <w:b/>
                <w:lang w:val="cy-GB"/>
              </w:rPr>
              <w:t xml:space="preserve">Ymateb yr Heddlu </w:t>
            </w:r>
          </w:p>
        </w:tc>
      </w:tr>
      <w:tr w:rsidR="00225696" w:rsidRPr="00EC1E1F" w14:paraId="68B2A6AE" w14:textId="77777777" w:rsidTr="00D14503">
        <w:tc>
          <w:tcPr>
            <w:tcW w:w="4820" w:type="dxa"/>
          </w:tcPr>
          <w:p w14:paraId="1C63BF2E" w14:textId="55C15156" w:rsidR="00225696" w:rsidRPr="00EC1E1F" w:rsidRDefault="00111CD2" w:rsidP="00F90694">
            <w:pPr>
              <w:rPr>
                <w:noProof w:val="0"/>
                <w:lang w:val="cy-GB"/>
              </w:rPr>
            </w:pPr>
            <w:r>
              <w:rPr>
                <w:noProof w:val="0"/>
                <w:lang w:val="cy-GB"/>
              </w:rPr>
              <w:lastRenderedPageBreak/>
              <w:t xml:space="preserve">Teimlwyd y byddai’n fuddiol i swyddogion adael cerdyn/taflen gyda phob dioddefydd sy’n tynnu’n ôl o ymchwiliad. Gallai’r cerdyn hwn neu’r daflen hon roi manylion ynglŷn â sut i adrodd am drosedd rywiol a rhoi rhifau cymorth perthnasol pe bai’r dioddefydd byth yn newid ei feddwl yn y dyfodol. </w:t>
            </w:r>
          </w:p>
          <w:p w14:paraId="0C765A4F" w14:textId="6229B4D0" w:rsidR="00225696" w:rsidRPr="00EC1E1F" w:rsidRDefault="00111CD2" w:rsidP="00111CD2">
            <w:pPr>
              <w:rPr>
                <w:noProof w:val="0"/>
                <w:lang w:val="cy-GB"/>
              </w:rPr>
            </w:pPr>
            <w:r>
              <w:rPr>
                <w:noProof w:val="0"/>
                <w:lang w:val="cy-GB"/>
              </w:rPr>
              <w:t>Tynnwyd sylw at lythyrau</w:t>
            </w:r>
            <w:r w:rsidR="00B736B1">
              <w:rPr>
                <w:noProof w:val="0"/>
                <w:lang w:val="cy-GB"/>
              </w:rPr>
              <w:t xml:space="preserve"> a anfonwyd yn achosion</w:t>
            </w:r>
            <w:r>
              <w:rPr>
                <w:noProof w:val="0"/>
                <w:lang w:val="cy-GB"/>
              </w:rPr>
              <w:t xml:space="preserve"> 2 a 4 fel arfer da. </w:t>
            </w:r>
          </w:p>
        </w:tc>
        <w:tc>
          <w:tcPr>
            <w:tcW w:w="4437" w:type="dxa"/>
            <w:vMerge w:val="restart"/>
          </w:tcPr>
          <w:p w14:paraId="0762C038" w14:textId="21B75F3E" w:rsidR="006C5434" w:rsidRDefault="00746B68" w:rsidP="00142731">
            <w:pPr>
              <w:spacing w:after="0" w:line="240" w:lineRule="auto"/>
              <w:rPr>
                <w:lang w:val="cy-GB"/>
              </w:rPr>
            </w:pPr>
            <w:r>
              <w:rPr>
                <w:lang w:val="cy-GB"/>
              </w:rPr>
              <w:t>Taflen dioddefydd i esbonio beth sy’n digwydd pan mae dioddefydd yn tynnu cedfnogaeth yn ôl</w:t>
            </w:r>
            <w:r w:rsidR="006C5434" w:rsidRPr="00EC1E1F">
              <w:rPr>
                <w:lang w:val="cy-GB"/>
              </w:rPr>
              <w:t xml:space="preserve"> </w:t>
            </w:r>
            <w:r>
              <w:rPr>
                <w:lang w:val="cy-GB"/>
              </w:rPr>
              <w:t>–</w:t>
            </w:r>
            <w:r w:rsidR="006C5434" w:rsidRPr="00EC1E1F">
              <w:rPr>
                <w:lang w:val="cy-GB"/>
              </w:rPr>
              <w:t xml:space="preserve"> </w:t>
            </w:r>
            <w:r>
              <w:rPr>
                <w:lang w:val="cy-GB"/>
              </w:rPr>
              <w:t xml:space="preserve">Mae grŵp ffocws ym mis Mehefin yn edrych ar “amserlen ymchwilio a chefnogi” Heddlu Dyffryn Tafwys, gyda golwg ar gyflwyno hyn yn yr heddlu ar gyfer pob dioddefydd. </w:t>
            </w:r>
          </w:p>
          <w:p w14:paraId="1A0CEAC8" w14:textId="77777777" w:rsidR="00746B68" w:rsidRPr="00EC1E1F" w:rsidRDefault="00746B68" w:rsidP="00142731">
            <w:pPr>
              <w:spacing w:after="0" w:line="240" w:lineRule="auto"/>
              <w:rPr>
                <w:lang w:val="cy-GB"/>
              </w:rPr>
            </w:pPr>
          </w:p>
          <w:p w14:paraId="0CFDDF4B" w14:textId="5B21A44D" w:rsidR="006C5434" w:rsidRDefault="00CF3C2E" w:rsidP="00142731">
            <w:pPr>
              <w:spacing w:after="0" w:line="240" w:lineRule="auto"/>
              <w:rPr>
                <w:lang w:val="cy-GB"/>
              </w:rPr>
            </w:pPr>
            <w:r>
              <w:rPr>
                <w:lang w:val="cy-GB"/>
              </w:rPr>
              <w:t xml:space="preserve">Bydd yr amserlen hon yn rhannu’r broses ymchwilio ac yn esbonio pob cam o’r ymchwiliad. Hefyd, bydd yn esbonio beth i’w wneud os yw’r dioddefydd yn newid ei feddwl ar ôl cefnogi’r achos i gychwyn. </w:t>
            </w:r>
          </w:p>
          <w:p w14:paraId="4462B4B8" w14:textId="77777777" w:rsidR="00746B68" w:rsidRPr="00EC1E1F" w:rsidRDefault="00746B68" w:rsidP="00142731">
            <w:pPr>
              <w:spacing w:after="0" w:line="240" w:lineRule="auto"/>
              <w:rPr>
                <w:lang w:val="cy-GB"/>
              </w:rPr>
            </w:pPr>
          </w:p>
          <w:p w14:paraId="06C5DF97" w14:textId="4C63C8BF" w:rsidR="00225696" w:rsidRPr="00EC1E1F" w:rsidRDefault="009544B6" w:rsidP="00142731">
            <w:pPr>
              <w:spacing w:after="0" w:line="240" w:lineRule="auto"/>
              <w:rPr>
                <w:rFonts w:ascii="Calibri" w:hAnsi="Calibri"/>
                <w:lang w:val="cy-GB"/>
              </w:rPr>
            </w:pPr>
            <w:r>
              <w:rPr>
                <w:rFonts w:cs="Verdana"/>
                <w:lang w:val="cy-GB" w:eastAsia="en-GB"/>
              </w:rPr>
              <w:t>Bydd y daflen hefyd yn cynnwys manylion am yr holl asiantaethau cymorth y gall y dioddefydd gysylltu â nhw os ydyw eisiau cymorth ychwanegol - mae hyn yn rhan o’r Cynllun Gweithredu Cenedlaethol ar y Cyd lleol ar gyfer yr Heddlu a GEG.</w:t>
            </w:r>
          </w:p>
          <w:p w14:paraId="3373488A" w14:textId="7BC5DA83" w:rsidR="00225696" w:rsidRPr="00EC1E1F" w:rsidRDefault="00225696" w:rsidP="00904D5F">
            <w:pPr>
              <w:pStyle w:val="ListParagraph"/>
              <w:ind w:left="0"/>
              <w:rPr>
                <w:lang w:val="cy-GB"/>
              </w:rPr>
            </w:pPr>
          </w:p>
        </w:tc>
      </w:tr>
      <w:tr w:rsidR="00225696" w:rsidRPr="00EC1E1F" w14:paraId="609655DD" w14:textId="77777777" w:rsidTr="00D14503">
        <w:tc>
          <w:tcPr>
            <w:tcW w:w="4820" w:type="dxa"/>
          </w:tcPr>
          <w:p w14:paraId="16838D5C" w14:textId="3B047FDF" w:rsidR="00225696" w:rsidRPr="00EC1E1F" w:rsidRDefault="001F016D" w:rsidP="009544B6">
            <w:pPr>
              <w:rPr>
                <w:noProof w:val="0"/>
                <w:lang w:val="cy-GB"/>
              </w:rPr>
            </w:pPr>
            <w:r>
              <w:rPr>
                <w:noProof w:val="0"/>
                <w:lang w:val="cy-GB"/>
              </w:rPr>
              <w:t>Pe bai cerdyn, taflen neu lythyr yn cael ei ddylunio yn y dyfodol mewn perthynas â’r arsylwad uchod, teimlai’r Panel y dylid cysylltu â dioddefwyr trais (drwy’r Fforwm Ymgysylltu â Dioddefwyr neu Goleudy) i geisio ei barn am yr hyn y byddai’n fuddiol cynnwys.</w:t>
            </w:r>
          </w:p>
        </w:tc>
        <w:tc>
          <w:tcPr>
            <w:tcW w:w="4437" w:type="dxa"/>
            <w:vMerge/>
          </w:tcPr>
          <w:p w14:paraId="4FD2AF27" w14:textId="77777777" w:rsidR="00225696" w:rsidRPr="00EC1E1F" w:rsidRDefault="00225696" w:rsidP="009544B6">
            <w:pPr>
              <w:pStyle w:val="ListParagraph"/>
              <w:ind w:left="0"/>
              <w:rPr>
                <w:lang w:val="cy-GB"/>
              </w:rPr>
            </w:pPr>
          </w:p>
        </w:tc>
      </w:tr>
      <w:tr w:rsidR="00225696" w:rsidRPr="00EC1E1F" w14:paraId="5AE74E2F" w14:textId="77777777" w:rsidTr="00D14503">
        <w:tc>
          <w:tcPr>
            <w:tcW w:w="4820" w:type="dxa"/>
          </w:tcPr>
          <w:p w14:paraId="31502EBF" w14:textId="5585BDA8" w:rsidR="00225696" w:rsidRPr="00EC1E1F" w:rsidRDefault="001F016D" w:rsidP="009544B6">
            <w:pPr>
              <w:rPr>
                <w:noProof w:val="0"/>
                <w:lang w:val="cy-GB"/>
              </w:rPr>
            </w:pPr>
            <w:r>
              <w:rPr>
                <w:noProof w:val="0"/>
                <w:lang w:val="cy-GB"/>
              </w:rPr>
              <w:t xml:space="preserve">Holodd y Panel pa un ai a ddylid rhoi pecyn cymorth ar gyfer dioddefwyr i bob dioddefydd, waeth pa beth bynnag yw’r canlyniad. </w:t>
            </w:r>
            <w:r w:rsidR="00225696" w:rsidRPr="00EC1E1F">
              <w:rPr>
                <w:noProof w:val="0"/>
                <w:lang w:val="cy-GB"/>
              </w:rPr>
              <w:t xml:space="preserve"> </w:t>
            </w:r>
          </w:p>
        </w:tc>
        <w:tc>
          <w:tcPr>
            <w:tcW w:w="4437" w:type="dxa"/>
            <w:vMerge/>
          </w:tcPr>
          <w:p w14:paraId="6C1E2110" w14:textId="77777777" w:rsidR="00225696" w:rsidRPr="00EC1E1F" w:rsidRDefault="00225696" w:rsidP="009544B6">
            <w:pPr>
              <w:rPr>
                <w:lang w:val="cy-GB"/>
              </w:rPr>
            </w:pPr>
          </w:p>
        </w:tc>
      </w:tr>
      <w:tr w:rsidR="00F92523" w:rsidRPr="00EC1E1F" w14:paraId="1A32DC44" w14:textId="77777777" w:rsidTr="00D14503">
        <w:tc>
          <w:tcPr>
            <w:tcW w:w="4820" w:type="dxa"/>
          </w:tcPr>
          <w:p w14:paraId="5740F959" w14:textId="174756FF" w:rsidR="00F92523" w:rsidRPr="00EC1E1F" w:rsidRDefault="001F016D" w:rsidP="007D290A">
            <w:pPr>
              <w:rPr>
                <w:noProof w:val="0"/>
                <w:lang w:val="cy-GB"/>
              </w:rPr>
            </w:pPr>
            <w:r>
              <w:rPr>
                <w:noProof w:val="0"/>
                <w:lang w:val="cy-GB"/>
              </w:rPr>
              <w:t xml:space="preserve">Dylai pob Swyddog Troseddau Rhywiol Hyfforddedig nodi hynny’n glir ar y cofnod ymholiad trosedd.  </w:t>
            </w:r>
          </w:p>
        </w:tc>
        <w:tc>
          <w:tcPr>
            <w:tcW w:w="4437" w:type="dxa"/>
          </w:tcPr>
          <w:p w14:paraId="72AAB6C7" w14:textId="0AAF1C9F" w:rsidR="00F92523" w:rsidRPr="00EC1E1F" w:rsidRDefault="00906DA2" w:rsidP="00B736B1">
            <w:pPr>
              <w:spacing w:after="0" w:line="240" w:lineRule="auto"/>
              <w:rPr>
                <w:rFonts w:cs="ArialMT"/>
                <w:lang w:val="cy-GB"/>
              </w:rPr>
            </w:pPr>
            <w:r>
              <w:rPr>
                <w:rFonts w:cs="ArialMT"/>
                <w:lang w:val="cy-GB"/>
              </w:rPr>
              <w:t xml:space="preserve">Nid yw pennu Swyddog Troseddau Rhywiol Hyfforddedig wedi bod yn gyson yn yr heddlu oherwydd nifer cyfyngedig y swyddogion hyfforddedig a’r cynnydd yn nifer y bobl sy’n adrodd am droseddau, yn arbennig rhai hanesyddol. </w:t>
            </w:r>
            <w:r w:rsidR="00767616">
              <w:rPr>
                <w:rFonts w:cs="ArialMT"/>
                <w:lang w:val="cy-GB"/>
              </w:rPr>
              <w:t>Mae Swyddogion Troseddau Rhywiol Hyfforddedig wedi’u hyfforddi ar gyfer yr elfen archwiliad meddygol, a dylid eu defnyddio ym mhob achos difrifol lle mae fforensig yn ystyriaeth</w:t>
            </w:r>
            <w:r w:rsidR="00DB7EBA" w:rsidRPr="00EC1E1F">
              <w:rPr>
                <w:rFonts w:cs="ArialMT"/>
                <w:lang w:val="cy-GB"/>
              </w:rPr>
              <w:t>,</w:t>
            </w:r>
            <w:r w:rsidR="00142731" w:rsidRPr="00EC1E1F">
              <w:rPr>
                <w:rFonts w:cs="ArialMT"/>
                <w:lang w:val="cy-GB"/>
              </w:rPr>
              <w:t xml:space="preserve"> </w:t>
            </w:r>
            <w:r w:rsidR="00767616">
              <w:rPr>
                <w:rFonts w:cs="ArialMT"/>
                <w:lang w:val="cy-GB"/>
              </w:rPr>
              <w:t xml:space="preserve">fodd bynnag, ar gyfer achosion hanesyddol </w:t>
            </w:r>
            <w:r w:rsidR="00142731" w:rsidRPr="00EC1E1F">
              <w:rPr>
                <w:rFonts w:cs="ArialMT"/>
                <w:lang w:val="cy-GB"/>
              </w:rPr>
              <w:t>(a</w:t>
            </w:r>
            <w:r w:rsidR="00767616">
              <w:rPr>
                <w:rFonts w:cs="ArialMT"/>
                <w:lang w:val="cy-GB"/>
              </w:rPr>
              <w:t xml:space="preserve">c oherwydd cynnydd yn nifer yr adroddiadau) nid yw Swyddog Troseddau Rhywiol Hyfforddedig bob amser ar gael ac yn ofynnol. Yn yr achosion hyn, teimlir y byddai </w:t>
            </w:r>
            <w:r w:rsidR="00B736B1">
              <w:rPr>
                <w:rFonts w:cs="ArialMT"/>
                <w:lang w:val="cy-GB"/>
              </w:rPr>
              <w:t>cyfweltdd</w:t>
            </w:r>
            <w:r w:rsidR="00767616">
              <w:rPr>
                <w:rFonts w:cs="ArialMT"/>
                <w:lang w:val="cy-GB"/>
              </w:rPr>
              <w:t xml:space="preserve"> tyst L</w:t>
            </w:r>
            <w:r w:rsidR="00B736B1">
              <w:rPr>
                <w:rFonts w:cs="ArialMT"/>
                <w:lang w:val="cy-GB"/>
              </w:rPr>
              <w:t>e</w:t>
            </w:r>
            <w:r w:rsidR="00767616">
              <w:rPr>
                <w:rFonts w:cs="ArialMT"/>
                <w:lang w:val="cy-GB"/>
              </w:rPr>
              <w:t xml:space="preserve">fel 2 yn briodol i ymateb – bydd y Polisi’n cael ei adolygu er mwyn adlewyrchu hyn. </w:t>
            </w:r>
          </w:p>
        </w:tc>
      </w:tr>
      <w:tr w:rsidR="007E168A" w:rsidRPr="00EC1E1F" w14:paraId="67B1557E" w14:textId="77777777" w:rsidTr="00D14503">
        <w:tc>
          <w:tcPr>
            <w:tcW w:w="4820" w:type="dxa"/>
          </w:tcPr>
          <w:p w14:paraId="42D6E6ED" w14:textId="60FFA025" w:rsidR="007E168A" w:rsidRPr="00EC1E1F" w:rsidDel="001133F7" w:rsidRDefault="001F016D" w:rsidP="00B736B1">
            <w:pPr>
              <w:rPr>
                <w:noProof w:val="0"/>
                <w:lang w:val="cy-GB"/>
              </w:rPr>
            </w:pPr>
            <w:r>
              <w:rPr>
                <w:noProof w:val="0"/>
                <w:lang w:val="cy-GB"/>
              </w:rPr>
              <w:lastRenderedPageBreak/>
              <w:t>Holodd y</w:t>
            </w:r>
            <w:r w:rsidR="007E168A" w:rsidRPr="00EC1E1F">
              <w:rPr>
                <w:noProof w:val="0"/>
                <w:lang w:val="cy-GB"/>
              </w:rPr>
              <w:t xml:space="preserve"> Panel </w:t>
            </w:r>
            <w:r>
              <w:rPr>
                <w:noProof w:val="0"/>
                <w:lang w:val="cy-GB"/>
              </w:rPr>
              <w:t xml:space="preserve">pa un ai a ddogfennir pob dioddefydd trosedd </w:t>
            </w:r>
            <w:r w:rsidR="00B736B1">
              <w:rPr>
                <w:noProof w:val="0"/>
                <w:lang w:val="cy-GB"/>
              </w:rPr>
              <w:t>trais</w:t>
            </w:r>
            <w:r>
              <w:rPr>
                <w:noProof w:val="0"/>
                <w:lang w:val="cy-GB"/>
              </w:rPr>
              <w:t xml:space="preserve"> fel rhywun sy’n agored i niwed yn dilyn yr asesiad risg.  </w:t>
            </w:r>
          </w:p>
        </w:tc>
        <w:tc>
          <w:tcPr>
            <w:tcW w:w="4437" w:type="dxa"/>
          </w:tcPr>
          <w:p w14:paraId="73FEC5A9" w14:textId="530C88E5" w:rsidR="00D14503" w:rsidRPr="00EC1E1F" w:rsidRDefault="00130BA5" w:rsidP="006C5434">
            <w:pPr>
              <w:autoSpaceDE w:val="0"/>
              <w:autoSpaceDN w:val="0"/>
              <w:adjustRightInd w:val="0"/>
              <w:rPr>
                <w:rFonts w:cs="Arial-BoldMT"/>
                <w:lang w:val="cy-GB"/>
              </w:rPr>
            </w:pPr>
            <w:r>
              <w:rPr>
                <w:rFonts w:cstheme="minorBidi"/>
                <w:lang w:val="cy-GB"/>
              </w:rPr>
              <w:t>Bydd pob dioddefydd trais yn cael ei gategoreiddio fel tyst sydd wedi’i ddychrynu (y rhai y mae eu tystiolaeth yn debygol o fod wedi’i lleihau oherwydd ofn neu drallod</w:t>
            </w:r>
            <w:r w:rsidR="00D14503" w:rsidRPr="00EC1E1F">
              <w:rPr>
                <w:rFonts w:cs="ArialMT"/>
                <w:lang w:val="cy-GB"/>
              </w:rPr>
              <w:t>)</w:t>
            </w:r>
            <w:r w:rsidR="006C5434" w:rsidRPr="00EC1E1F">
              <w:rPr>
                <w:rFonts w:cs="ArialMT"/>
                <w:lang w:val="cy-GB"/>
              </w:rPr>
              <w:t>,</w:t>
            </w:r>
            <w:r>
              <w:rPr>
                <w:rFonts w:cs="ArialMT"/>
                <w:lang w:val="cy-GB"/>
              </w:rPr>
              <w:t xml:space="preserve"> fel y diffinir gan adran 17 Deddf Cyfiawnder Ieuenctid a Thystiolaeth Droseddol. Diffinnir dioddefwyr mewn achosion ymosodiadau rhywiol fel rhai sy’n syrthio i mewn i’r categori hwn yn unol ag adran </w:t>
            </w:r>
            <w:r w:rsidR="006C5434" w:rsidRPr="00EC1E1F">
              <w:rPr>
                <w:rFonts w:cs="ArialMT"/>
                <w:lang w:val="cy-GB"/>
              </w:rPr>
              <w:t>17(4) o</w:t>
            </w:r>
            <w:r>
              <w:rPr>
                <w:rFonts w:cs="ArialMT"/>
                <w:lang w:val="cy-GB"/>
              </w:rPr>
              <w:t xml:space="preserve">’r Ddeddf ac mae hawl ganddynt gael eu tystiolaeth wedi’i recordio ar fideo a’i chyflwyno fel tystiolaeth. </w:t>
            </w:r>
          </w:p>
          <w:p w14:paraId="4965F694" w14:textId="4C2226A6" w:rsidR="007E168A" w:rsidRPr="00B736B1" w:rsidRDefault="00130BA5" w:rsidP="00B736B1">
            <w:pPr>
              <w:autoSpaceDE w:val="0"/>
              <w:autoSpaceDN w:val="0"/>
              <w:adjustRightInd w:val="0"/>
              <w:rPr>
                <w:rFonts w:cs="Arial-BoldMT"/>
                <w:lang w:val="cy-GB"/>
              </w:rPr>
            </w:pPr>
            <w:r>
              <w:rPr>
                <w:rFonts w:cs="Arial-BoldMT"/>
                <w:lang w:val="cy-GB"/>
              </w:rPr>
              <w:t>Gan hynny, yn ôl cate</w:t>
            </w:r>
            <w:r w:rsidR="00B736B1">
              <w:rPr>
                <w:rFonts w:cs="Arial-BoldMT"/>
                <w:lang w:val="cy-GB"/>
              </w:rPr>
              <w:t>gori a natur y drosedd, byddai p</w:t>
            </w:r>
            <w:r>
              <w:rPr>
                <w:rFonts w:cs="Arial-BoldMT"/>
                <w:lang w:val="cy-GB"/>
              </w:rPr>
              <w:t>ob dioddefydd trais yn cael ei ystyried yn agored i niwed.</w:t>
            </w:r>
          </w:p>
        </w:tc>
      </w:tr>
      <w:tr w:rsidR="007E168A" w:rsidRPr="00EC1E1F" w14:paraId="1FC7BAD8" w14:textId="77777777" w:rsidTr="00D14503">
        <w:tc>
          <w:tcPr>
            <w:tcW w:w="4820" w:type="dxa"/>
          </w:tcPr>
          <w:p w14:paraId="16D1E841" w14:textId="07E8D4BE" w:rsidR="007E168A" w:rsidRPr="00EC1E1F" w:rsidRDefault="00A81000" w:rsidP="007D290A">
            <w:pPr>
              <w:rPr>
                <w:noProof w:val="0"/>
                <w:lang w:val="cy-GB"/>
              </w:rPr>
            </w:pPr>
            <w:r>
              <w:rPr>
                <w:noProof w:val="0"/>
                <w:lang w:val="cy-GB"/>
              </w:rPr>
              <w:t>Holodd y Panel pa un ai a oedd cwmpas i ystyried y swyddogion a leolir ymhellach. Er enghraifft, gallai swyddogion o’r un rhyw, neu swyddogion s</w:t>
            </w:r>
            <w:r w:rsidR="00B736B1">
              <w:rPr>
                <w:noProof w:val="0"/>
                <w:lang w:val="cy-GB"/>
              </w:rPr>
              <w:t>ydd ddim yn gwisgo lifrai, annog</w:t>
            </w:r>
            <w:r>
              <w:rPr>
                <w:noProof w:val="0"/>
                <w:lang w:val="cy-GB"/>
              </w:rPr>
              <w:t xml:space="preserve"> dioddefwyr i gefnogi ymchwiliadau. </w:t>
            </w:r>
          </w:p>
          <w:p w14:paraId="72AC9EAE" w14:textId="53B4C337" w:rsidR="007D290A" w:rsidRPr="00EC1E1F" w:rsidRDefault="00A81000" w:rsidP="004C1DAB">
            <w:pPr>
              <w:rPr>
                <w:noProof w:val="0"/>
                <w:lang w:val="cy-GB"/>
              </w:rPr>
            </w:pPr>
            <w:r>
              <w:rPr>
                <w:noProof w:val="0"/>
                <w:lang w:val="cy-GB"/>
              </w:rPr>
              <w:t>Nodwyd bod achos 5 y</w:t>
            </w:r>
            <w:r w:rsidR="004C1DAB">
              <w:rPr>
                <w:noProof w:val="0"/>
                <w:lang w:val="cy-GB"/>
              </w:rPr>
              <w:t xml:space="preserve">n gwneud hyn yn arbennig o dda drwy’r </w:t>
            </w:r>
            <w:r>
              <w:rPr>
                <w:noProof w:val="0"/>
                <w:lang w:val="cy-GB"/>
              </w:rPr>
              <w:t xml:space="preserve">un swyddogion benywaidd yn cysylltu â’r dioddefydd bob tro. </w:t>
            </w:r>
          </w:p>
        </w:tc>
        <w:tc>
          <w:tcPr>
            <w:tcW w:w="4437" w:type="dxa"/>
          </w:tcPr>
          <w:p w14:paraId="73E0F901" w14:textId="39CCA10D" w:rsidR="00130BA5" w:rsidRDefault="00130BA5" w:rsidP="00142731">
            <w:pPr>
              <w:spacing w:after="0" w:line="240" w:lineRule="auto"/>
              <w:rPr>
                <w:lang w:val="cy-GB"/>
              </w:rPr>
            </w:pPr>
            <w:r>
              <w:rPr>
                <w:lang w:val="cy-GB"/>
              </w:rPr>
              <w:t xml:space="preserve">Pennu swyddogion o’r un rhyw i bob dioddefydd – dylid cefnogi hyn ym mhob achos a dylai’r dioddefydd gael cynnig y dewis sydd orau ganddo. </w:t>
            </w:r>
          </w:p>
          <w:p w14:paraId="63506F39" w14:textId="3343697F" w:rsidR="007E168A" w:rsidRPr="00EC1E1F" w:rsidRDefault="007E168A" w:rsidP="00142731">
            <w:pPr>
              <w:spacing w:after="0" w:line="240" w:lineRule="auto"/>
              <w:rPr>
                <w:lang w:val="cy-GB"/>
              </w:rPr>
            </w:pPr>
          </w:p>
        </w:tc>
      </w:tr>
    </w:tbl>
    <w:p w14:paraId="7EEB428F" w14:textId="05EC628A" w:rsidR="005610EC" w:rsidRPr="00EC1E1F" w:rsidRDefault="005610EC" w:rsidP="00D14503">
      <w:pPr>
        <w:rPr>
          <w:lang w:val="cy-GB"/>
        </w:rPr>
      </w:pPr>
    </w:p>
    <w:sectPr w:rsidR="005610EC" w:rsidRPr="00EC1E1F" w:rsidSect="00634C3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D5048" w14:textId="77777777" w:rsidR="009544B6" w:rsidRDefault="009544B6" w:rsidP="00581215">
      <w:pPr>
        <w:spacing w:after="0" w:line="240" w:lineRule="auto"/>
      </w:pPr>
      <w:r>
        <w:separator/>
      </w:r>
    </w:p>
  </w:endnote>
  <w:endnote w:type="continuationSeparator" w:id="0">
    <w:p w14:paraId="306B309B" w14:textId="77777777" w:rsidR="009544B6" w:rsidRDefault="009544B6" w:rsidP="00581215">
      <w:pPr>
        <w:spacing w:after="0" w:line="240" w:lineRule="auto"/>
      </w:pPr>
      <w:r>
        <w:continuationSeparator/>
      </w:r>
    </w:p>
  </w:endnote>
  <w:endnote w:type="continuationNotice" w:id="1">
    <w:p w14:paraId="4676F1BB" w14:textId="77777777" w:rsidR="009544B6" w:rsidRDefault="00954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9544B6" w:rsidRPr="00797A05" w14:paraId="3268D493" w14:textId="77777777" w:rsidTr="00797A05">
      <w:trPr>
        <w:trHeight w:val="343"/>
        <w:jc w:val="center"/>
      </w:trPr>
      <w:tc>
        <w:tcPr>
          <w:tcW w:w="4500" w:type="pct"/>
          <w:tcBorders>
            <w:top w:val="single" w:sz="4" w:space="0" w:color="000000"/>
          </w:tcBorders>
        </w:tcPr>
        <w:p w14:paraId="78086F2F" w14:textId="77777777" w:rsidR="009544B6" w:rsidRPr="00797A05" w:rsidRDefault="009544B6"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769E4FD0" w14:textId="1E1FE9C4" w:rsidR="009544B6" w:rsidRPr="00797A05" w:rsidRDefault="009544B6" w:rsidP="003B3E67">
          <w:pPr>
            <w:pStyle w:val="Header"/>
            <w:rPr>
              <w:rFonts w:ascii="Arial" w:hAnsi="Arial" w:cs="Arial"/>
              <w:color w:val="FFFFFF"/>
              <w:sz w:val="18"/>
              <w:szCs w:val="18"/>
            </w:rPr>
          </w:pPr>
          <w:r w:rsidRPr="00797A05">
            <w:rPr>
              <w:rFonts w:ascii="Arial" w:hAnsi="Arial" w:cs="Arial"/>
              <w:sz w:val="18"/>
              <w:szCs w:val="18"/>
            </w:rPr>
            <w:fldChar w:fldCharType="begin"/>
          </w:r>
          <w:r w:rsidRPr="00797A05">
            <w:rPr>
              <w:rFonts w:ascii="Arial" w:hAnsi="Arial" w:cs="Arial"/>
              <w:sz w:val="18"/>
              <w:szCs w:val="18"/>
            </w:rPr>
            <w:instrText xml:space="preserve"> PAGE   \* MERGEFORMAT </w:instrText>
          </w:r>
          <w:r w:rsidRPr="00797A05">
            <w:rPr>
              <w:rFonts w:ascii="Arial" w:hAnsi="Arial" w:cs="Arial"/>
              <w:sz w:val="18"/>
              <w:szCs w:val="18"/>
            </w:rPr>
            <w:fldChar w:fldCharType="separate"/>
          </w:r>
          <w:r w:rsidR="00061C9E">
            <w:rPr>
              <w:rFonts w:ascii="Arial" w:hAnsi="Arial" w:cs="Arial"/>
              <w:sz w:val="18"/>
              <w:szCs w:val="18"/>
            </w:rPr>
            <w:t>2</w:t>
          </w:r>
          <w:r w:rsidRPr="00797A05">
            <w:rPr>
              <w:rFonts w:ascii="Arial" w:hAnsi="Arial" w:cs="Arial"/>
              <w:sz w:val="18"/>
              <w:szCs w:val="18"/>
            </w:rPr>
            <w:fldChar w:fldCharType="end"/>
          </w:r>
        </w:p>
      </w:tc>
    </w:tr>
  </w:tbl>
  <w:p w14:paraId="7AAFE889" w14:textId="77777777" w:rsidR="009544B6" w:rsidRDefault="00954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3487" w14:textId="77777777" w:rsidR="009544B6" w:rsidRDefault="009544B6" w:rsidP="00581215">
      <w:pPr>
        <w:spacing w:after="0" w:line="240" w:lineRule="auto"/>
      </w:pPr>
      <w:r>
        <w:separator/>
      </w:r>
    </w:p>
  </w:footnote>
  <w:footnote w:type="continuationSeparator" w:id="0">
    <w:p w14:paraId="56F2C182" w14:textId="77777777" w:rsidR="009544B6" w:rsidRDefault="009544B6" w:rsidP="00581215">
      <w:pPr>
        <w:spacing w:after="0" w:line="240" w:lineRule="auto"/>
      </w:pPr>
      <w:r>
        <w:continuationSeparator/>
      </w:r>
    </w:p>
  </w:footnote>
  <w:footnote w:type="continuationNotice" w:id="1">
    <w:p w14:paraId="409C66AB" w14:textId="77777777" w:rsidR="009544B6" w:rsidRDefault="00954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8" w:type="pct"/>
      <w:tblCellMar>
        <w:top w:w="72" w:type="dxa"/>
        <w:left w:w="115" w:type="dxa"/>
        <w:bottom w:w="72" w:type="dxa"/>
        <w:right w:w="115" w:type="dxa"/>
      </w:tblCellMar>
      <w:tblLook w:val="04A0" w:firstRow="1" w:lastRow="0" w:firstColumn="1" w:lastColumn="0" w:noHBand="0" w:noVBand="1"/>
    </w:tblPr>
    <w:tblGrid>
      <w:gridCol w:w="2126"/>
      <w:gridCol w:w="7023"/>
    </w:tblGrid>
    <w:tr w:rsidR="009544B6" w:rsidRPr="00797A05" w14:paraId="11F238E6" w14:textId="77777777" w:rsidTr="00AC236B">
      <w:trPr>
        <w:trHeight w:val="232"/>
      </w:trPr>
      <w:tc>
        <w:tcPr>
          <w:tcW w:w="1162" w:type="pct"/>
          <w:tcBorders>
            <w:bottom w:val="single" w:sz="4" w:space="0" w:color="943634"/>
          </w:tcBorders>
          <w:shd w:val="clear" w:color="auto" w:fill="548DD4"/>
          <w:vAlign w:val="bottom"/>
        </w:tcPr>
        <w:p w14:paraId="190EB4C0" w14:textId="42AC2A3E" w:rsidR="009544B6" w:rsidRPr="00797A05" w:rsidRDefault="009544B6" w:rsidP="008E7BC1">
          <w:pPr>
            <w:pStyle w:val="Header"/>
            <w:jc w:val="center"/>
            <w:rPr>
              <w:color w:val="FFFFFF"/>
            </w:rPr>
          </w:pPr>
          <w:r>
            <w:rPr>
              <w:color w:val="FFFFFF"/>
            </w:rPr>
            <w:t>Mawrth 2021</w:t>
          </w:r>
        </w:p>
      </w:tc>
      <w:tc>
        <w:tcPr>
          <w:tcW w:w="3838" w:type="pct"/>
          <w:tcBorders>
            <w:bottom w:val="single" w:sz="4" w:space="0" w:color="auto"/>
          </w:tcBorders>
          <w:vAlign w:val="bottom"/>
        </w:tcPr>
        <w:p w14:paraId="784BE08B" w14:textId="066A8A23" w:rsidR="009544B6" w:rsidRPr="00797A05" w:rsidRDefault="009544B6" w:rsidP="0079446A">
          <w:pPr>
            <w:pStyle w:val="Header"/>
            <w:rPr>
              <w:rFonts w:cs="Arial"/>
              <w:b/>
              <w:bCs/>
              <w:caps/>
              <w:sz w:val="20"/>
            </w:rPr>
          </w:pPr>
          <w:r>
            <w:rPr>
              <w:rFonts w:cs="Arial"/>
              <w:b/>
              <w:bCs/>
              <w:caps/>
              <w:sz w:val="20"/>
            </w:rPr>
            <w:t>ADRODDIAD Y PANEL CRAFFU</w:t>
          </w:r>
        </w:p>
      </w:tc>
    </w:tr>
  </w:tbl>
  <w:p w14:paraId="147D8189" w14:textId="4D8964F9" w:rsidR="009544B6" w:rsidRDefault="009544B6">
    <w:pPr>
      <w:pStyle w:val="Header"/>
    </w:pPr>
    <w:r>
      <w:rPr>
        <w:lang w:eastAsia="en-GB"/>
      </w:rPr>
      <w:drawing>
        <wp:anchor distT="0" distB="0" distL="114300" distR="114300" simplePos="0" relativeHeight="251656192" behindDoc="1" locked="0" layoutInCell="1" allowOverlap="1" wp14:anchorId="3AAD40F0" wp14:editId="5490298C">
          <wp:simplePos x="0" y="0"/>
          <wp:positionH relativeFrom="margin">
            <wp:align>right</wp:align>
          </wp:positionH>
          <wp:positionV relativeFrom="paragraph">
            <wp:posOffset>-631825</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CellMar>
        <w:top w:w="72" w:type="dxa"/>
        <w:left w:w="115" w:type="dxa"/>
        <w:bottom w:w="72" w:type="dxa"/>
        <w:right w:w="115" w:type="dxa"/>
      </w:tblCellMar>
      <w:tblLook w:val="04A0" w:firstRow="1" w:lastRow="0" w:firstColumn="1" w:lastColumn="0" w:noHBand="0" w:noVBand="1"/>
    </w:tblPr>
    <w:tblGrid>
      <w:gridCol w:w="1064"/>
      <w:gridCol w:w="8029"/>
    </w:tblGrid>
    <w:tr w:rsidR="009544B6" w:rsidRPr="00797A05" w14:paraId="2CEC46C2" w14:textId="77777777" w:rsidTr="00E10CB7">
      <w:trPr>
        <w:trHeight w:val="185"/>
      </w:trPr>
      <w:tc>
        <w:tcPr>
          <w:tcW w:w="585" w:type="pct"/>
          <w:tcBorders>
            <w:bottom w:val="single" w:sz="4" w:space="0" w:color="943634"/>
          </w:tcBorders>
          <w:shd w:val="clear" w:color="auto" w:fill="548DD4"/>
          <w:vAlign w:val="bottom"/>
        </w:tcPr>
        <w:p w14:paraId="5ACFC89C" w14:textId="35FA559D" w:rsidR="009544B6" w:rsidRPr="00797A05" w:rsidRDefault="009544B6" w:rsidP="00E94735">
          <w:pPr>
            <w:pStyle w:val="Header"/>
            <w:jc w:val="right"/>
            <w:rPr>
              <w:color w:val="FFFFFF"/>
            </w:rPr>
          </w:pPr>
          <w:r>
            <w:rPr>
              <w:color w:val="FFFFFF"/>
            </w:rPr>
            <w:t>Mawrth 2021</w:t>
          </w:r>
        </w:p>
      </w:tc>
      <w:tc>
        <w:tcPr>
          <w:tcW w:w="4415" w:type="pct"/>
          <w:tcBorders>
            <w:bottom w:val="single" w:sz="4" w:space="0" w:color="auto"/>
          </w:tcBorders>
          <w:vAlign w:val="bottom"/>
        </w:tcPr>
        <w:p w14:paraId="704FE6B4" w14:textId="78F0939C" w:rsidR="009544B6" w:rsidRPr="00797A05" w:rsidRDefault="009544B6" w:rsidP="00EA1CB9">
          <w:pPr>
            <w:pStyle w:val="Header"/>
            <w:rPr>
              <w:rFonts w:cs="Arial"/>
              <w:b/>
              <w:bCs/>
              <w:caps/>
              <w:sz w:val="20"/>
            </w:rPr>
          </w:pPr>
          <w:r>
            <w:rPr>
              <w:rFonts w:cs="Arial"/>
              <w:b/>
              <w:bCs/>
              <w:caps/>
              <w:sz w:val="20"/>
            </w:rPr>
            <w:t>ADRODDIAD Y PANEL CRAFFU</w:t>
          </w:r>
        </w:p>
        <w:p w14:paraId="44528605" w14:textId="3964839F" w:rsidR="009544B6" w:rsidRPr="00797A05" w:rsidRDefault="009544B6" w:rsidP="0079446A">
          <w:pPr>
            <w:pStyle w:val="Header"/>
            <w:rPr>
              <w:rFonts w:cs="Arial"/>
              <w:b/>
              <w:bCs/>
              <w:caps/>
              <w:sz w:val="20"/>
            </w:rPr>
          </w:pPr>
        </w:p>
      </w:tc>
    </w:tr>
  </w:tbl>
  <w:p w14:paraId="7F634B40" w14:textId="77777777" w:rsidR="009544B6" w:rsidRDefault="009544B6">
    <w:pPr>
      <w:pStyle w:val="Header"/>
    </w:pPr>
    <w:r>
      <w:rPr>
        <w:lang w:eastAsia="en-GB"/>
      </w:rPr>
      <w:drawing>
        <wp:anchor distT="0" distB="0" distL="114300" distR="114300" simplePos="0" relativeHeight="251663360" behindDoc="1" locked="0" layoutInCell="1" allowOverlap="1" wp14:anchorId="1F4AE118" wp14:editId="16AA1F87">
          <wp:simplePos x="0" y="0"/>
          <wp:positionH relativeFrom="margin">
            <wp:align>right</wp:align>
          </wp:positionH>
          <wp:positionV relativeFrom="paragraph">
            <wp:posOffset>-631825</wp:posOffset>
          </wp:positionV>
          <wp:extent cx="1300480" cy="654685"/>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D40"/>
    <w:multiLevelType w:val="hybridMultilevel"/>
    <w:tmpl w:val="B680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225FF"/>
    <w:multiLevelType w:val="hybridMultilevel"/>
    <w:tmpl w:val="AD087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EA277A"/>
    <w:multiLevelType w:val="hybridMultilevel"/>
    <w:tmpl w:val="380E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01D66"/>
    <w:multiLevelType w:val="hybridMultilevel"/>
    <w:tmpl w:val="170A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23840"/>
    <w:multiLevelType w:val="hybridMultilevel"/>
    <w:tmpl w:val="574C7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542A67"/>
    <w:multiLevelType w:val="hybridMultilevel"/>
    <w:tmpl w:val="F566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94120"/>
    <w:multiLevelType w:val="hybridMultilevel"/>
    <w:tmpl w:val="D274585E"/>
    <w:lvl w:ilvl="0" w:tplc="BDF84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47988"/>
    <w:multiLevelType w:val="hybridMultilevel"/>
    <w:tmpl w:val="30B6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A80BF1"/>
    <w:multiLevelType w:val="hybridMultilevel"/>
    <w:tmpl w:val="9CAE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01030"/>
    <w:multiLevelType w:val="multilevel"/>
    <w:tmpl w:val="3C04F660"/>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6DA6C1E"/>
    <w:multiLevelType w:val="hybridMultilevel"/>
    <w:tmpl w:val="2334007A"/>
    <w:lvl w:ilvl="0" w:tplc="8C704EDA">
      <w:start w:val="1"/>
      <w:numFmt w:val="bullet"/>
      <w:lvlText w:val="•"/>
      <w:lvlJc w:val="left"/>
      <w:pPr>
        <w:tabs>
          <w:tab w:val="num" w:pos="720"/>
        </w:tabs>
        <w:ind w:left="720" w:hanging="360"/>
      </w:pPr>
      <w:rPr>
        <w:rFonts w:ascii="Arial" w:hAnsi="Arial" w:hint="default"/>
      </w:rPr>
    </w:lvl>
    <w:lvl w:ilvl="1" w:tplc="92B0EAF6" w:tentative="1">
      <w:start w:val="1"/>
      <w:numFmt w:val="bullet"/>
      <w:lvlText w:val="•"/>
      <w:lvlJc w:val="left"/>
      <w:pPr>
        <w:tabs>
          <w:tab w:val="num" w:pos="1440"/>
        </w:tabs>
        <w:ind w:left="1440" w:hanging="360"/>
      </w:pPr>
      <w:rPr>
        <w:rFonts w:ascii="Arial" w:hAnsi="Arial" w:hint="default"/>
      </w:rPr>
    </w:lvl>
    <w:lvl w:ilvl="2" w:tplc="90EAE6F2" w:tentative="1">
      <w:start w:val="1"/>
      <w:numFmt w:val="bullet"/>
      <w:lvlText w:val="•"/>
      <w:lvlJc w:val="left"/>
      <w:pPr>
        <w:tabs>
          <w:tab w:val="num" w:pos="2160"/>
        </w:tabs>
        <w:ind w:left="2160" w:hanging="360"/>
      </w:pPr>
      <w:rPr>
        <w:rFonts w:ascii="Arial" w:hAnsi="Arial" w:hint="default"/>
      </w:rPr>
    </w:lvl>
    <w:lvl w:ilvl="3" w:tplc="7A5A58C6" w:tentative="1">
      <w:start w:val="1"/>
      <w:numFmt w:val="bullet"/>
      <w:lvlText w:val="•"/>
      <w:lvlJc w:val="left"/>
      <w:pPr>
        <w:tabs>
          <w:tab w:val="num" w:pos="2880"/>
        </w:tabs>
        <w:ind w:left="2880" w:hanging="360"/>
      </w:pPr>
      <w:rPr>
        <w:rFonts w:ascii="Arial" w:hAnsi="Arial" w:hint="default"/>
      </w:rPr>
    </w:lvl>
    <w:lvl w:ilvl="4" w:tplc="F9502976" w:tentative="1">
      <w:start w:val="1"/>
      <w:numFmt w:val="bullet"/>
      <w:lvlText w:val="•"/>
      <w:lvlJc w:val="left"/>
      <w:pPr>
        <w:tabs>
          <w:tab w:val="num" w:pos="3600"/>
        </w:tabs>
        <w:ind w:left="3600" w:hanging="360"/>
      </w:pPr>
      <w:rPr>
        <w:rFonts w:ascii="Arial" w:hAnsi="Arial" w:hint="default"/>
      </w:rPr>
    </w:lvl>
    <w:lvl w:ilvl="5" w:tplc="1262BD4E" w:tentative="1">
      <w:start w:val="1"/>
      <w:numFmt w:val="bullet"/>
      <w:lvlText w:val="•"/>
      <w:lvlJc w:val="left"/>
      <w:pPr>
        <w:tabs>
          <w:tab w:val="num" w:pos="4320"/>
        </w:tabs>
        <w:ind w:left="4320" w:hanging="360"/>
      </w:pPr>
      <w:rPr>
        <w:rFonts w:ascii="Arial" w:hAnsi="Arial" w:hint="default"/>
      </w:rPr>
    </w:lvl>
    <w:lvl w:ilvl="6" w:tplc="F844E3EC" w:tentative="1">
      <w:start w:val="1"/>
      <w:numFmt w:val="bullet"/>
      <w:lvlText w:val="•"/>
      <w:lvlJc w:val="left"/>
      <w:pPr>
        <w:tabs>
          <w:tab w:val="num" w:pos="5040"/>
        </w:tabs>
        <w:ind w:left="5040" w:hanging="360"/>
      </w:pPr>
      <w:rPr>
        <w:rFonts w:ascii="Arial" w:hAnsi="Arial" w:hint="default"/>
      </w:rPr>
    </w:lvl>
    <w:lvl w:ilvl="7" w:tplc="78C463A0" w:tentative="1">
      <w:start w:val="1"/>
      <w:numFmt w:val="bullet"/>
      <w:lvlText w:val="•"/>
      <w:lvlJc w:val="left"/>
      <w:pPr>
        <w:tabs>
          <w:tab w:val="num" w:pos="5760"/>
        </w:tabs>
        <w:ind w:left="5760" w:hanging="360"/>
      </w:pPr>
      <w:rPr>
        <w:rFonts w:ascii="Arial" w:hAnsi="Arial" w:hint="default"/>
      </w:rPr>
    </w:lvl>
    <w:lvl w:ilvl="8" w:tplc="6D1E83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DA12D2"/>
    <w:multiLevelType w:val="hybridMultilevel"/>
    <w:tmpl w:val="6824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A20DF"/>
    <w:multiLevelType w:val="hybridMultilevel"/>
    <w:tmpl w:val="ABA4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E3951"/>
    <w:multiLevelType w:val="hybridMultilevel"/>
    <w:tmpl w:val="15DA9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31D3A36"/>
    <w:multiLevelType w:val="hybridMultilevel"/>
    <w:tmpl w:val="54140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496E81"/>
    <w:multiLevelType w:val="multilevel"/>
    <w:tmpl w:val="EA44B326"/>
    <w:styleLink w:val="ImportedStyle1"/>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484"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0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79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5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2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6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7D105A"/>
    <w:multiLevelType w:val="hybridMultilevel"/>
    <w:tmpl w:val="21CC0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240979"/>
    <w:multiLevelType w:val="hybridMultilevel"/>
    <w:tmpl w:val="72C8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03C10"/>
    <w:multiLevelType w:val="hybridMultilevel"/>
    <w:tmpl w:val="22B2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F1ED1"/>
    <w:multiLevelType w:val="hybridMultilevel"/>
    <w:tmpl w:val="57EE9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C902B2"/>
    <w:multiLevelType w:val="hybridMultilevel"/>
    <w:tmpl w:val="1624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230675"/>
    <w:multiLevelType w:val="hybridMultilevel"/>
    <w:tmpl w:val="A2A06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1E1AB2"/>
    <w:multiLevelType w:val="hybridMultilevel"/>
    <w:tmpl w:val="AEA8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A2CBF"/>
    <w:multiLevelType w:val="multilevel"/>
    <w:tmpl w:val="AAAE65F8"/>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74879EC"/>
    <w:multiLevelType w:val="hybridMultilevel"/>
    <w:tmpl w:val="6FEE99BC"/>
    <w:lvl w:ilvl="0" w:tplc="65F4C8FC">
      <w:start w:val="1"/>
      <w:numFmt w:val="decimal"/>
      <w:lvlText w:val="%1."/>
      <w:lvlJc w:val="left"/>
      <w:pPr>
        <w:tabs>
          <w:tab w:val="num" w:pos="720"/>
        </w:tabs>
        <w:ind w:left="720" w:hanging="360"/>
      </w:pPr>
    </w:lvl>
    <w:lvl w:ilvl="1" w:tplc="094057EE" w:tentative="1">
      <w:start w:val="1"/>
      <w:numFmt w:val="decimal"/>
      <w:lvlText w:val="%2."/>
      <w:lvlJc w:val="left"/>
      <w:pPr>
        <w:tabs>
          <w:tab w:val="num" w:pos="1440"/>
        </w:tabs>
        <w:ind w:left="1440" w:hanging="360"/>
      </w:pPr>
    </w:lvl>
    <w:lvl w:ilvl="2" w:tplc="A1D27B02" w:tentative="1">
      <w:start w:val="1"/>
      <w:numFmt w:val="decimal"/>
      <w:lvlText w:val="%3."/>
      <w:lvlJc w:val="left"/>
      <w:pPr>
        <w:tabs>
          <w:tab w:val="num" w:pos="2160"/>
        </w:tabs>
        <w:ind w:left="2160" w:hanging="360"/>
      </w:pPr>
    </w:lvl>
    <w:lvl w:ilvl="3" w:tplc="918C0B54" w:tentative="1">
      <w:start w:val="1"/>
      <w:numFmt w:val="decimal"/>
      <w:lvlText w:val="%4."/>
      <w:lvlJc w:val="left"/>
      <w:pPr>
        <w:tabs>
          <w:tab w:val="num" w:pos="2880"/>
        </w:tabs>
        <w:ind w:left="2880" w:hanging="360"/>
      </w:pPr>
    </w:lvl>
    <w:lvl w:ilvl="4" w:tplc="D130AB6E" w:tentative="1">
      <w:start w:val="1"/>
      <w:numFmt w:val="decimal"/>
      <w:lvlText w:val="%5."/>
      <w:lvlJc w:val="left"/>
      <w:pPr>
        <w:tabs>
          <w:tab w:val="num" w:pos="3600"/>
        </w:tabs>
        <w:ind w:left="3600" w:hanging="360"/>
      </w:pPr>
    </w:lvl>
    <w:lvl w:ilvl="5" w:tplc="292CCEC4" w:tentative="1">
      <w:start w:val="1"/>
      <w:numFmt w:val="decimal"/>
      <w:lvlText w:val="%6."/>
      <w:lvlJc w:val="left"/>
      <w:pPr>
        <w:tabs>
          <w:tab w:val="num" w:pos="4320"/>
        </w:tabs>
        <w:ind w:left="4320" w:hanging="360"/>
      </w:pPr>
    </w:lvl>
    <w:lvl w:ilvl="6" w:tplc="BEEAC286" w:tentative="1">
      <w:start w:val="1"/>
      <w:numFmt w:val="decimal"/>
      <w:lvlText w:val="%7."/>
      <w:lvlJc w:val="left"/>
      <w:pPr>
        <w:tabs>
          <w:tab w:val="num" w:pos="5040"/>
        </w:tabs>
        <w:ind w:left="5040" w:hanging="360"/>
      </w:pPr>
    </w:lvl>
    <w:lvl w:ilvl="7" w:tplc="1116E1EE" w:tentative="1">
      <w:start w:val="1"/>
      <w:numFmt w:val="decimal"/>
      <w:lvlText w:val="%8."/>
      <w:lvlJc w:val="left"/>
      <w:pPr>
        <w:tabs>
          <w:tab w:val="num" w:pos="5760"/>
        </w:tabs>
        <w:ind w:left="5760" w:hanging="360"/>
      </w:pPr>
    </w:lvl>
    <w:lvl w:ilvl="8" w:tplc="EDF43FDA" w:tentative="1">
      <w:start w:val="1"/>
      <w:numFmt w:val="decimal"/>
      <w:lvlText w:val="%9."/>
      <w:lvlJc w:val="left"/>
      <w:pPr>
        <w:tabs>
          <w:tab w:val="num" w:pos="6480"/>
        </w:tabs>
        <w:ind w:left="6480" w:hanging="360"/>
      </w:pPr>
    </w:lvl>
  </w:abstractNum>
  <w:abstractNum w:abstractNumId="25" w15:restartNumberingAfterBreak="0">
    <w:nsid w:val="3A0A5CE3"/>
    <w:multiLevelType w:val="multilevel"/>
    <w:tmpl w:val="54F24F8C"/>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1761EE0"/>
    <w:multiLevelType w:val="hybridMultilevel"/>
    <w:tmpl w:val="A36613B0"/>
    <w:lvl w:ilvl="0" w:tplc="65F4C8FC">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241CB"/>
    <w:multiLevelType w:val="hybridMultilevel"/>
    <w:tmpl w:val="B7B2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332A96"/>
    <w:multiLevelType w:val="hybridMultilevel"/>
    <w:tmpl w:val="B6CC5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23FC0"/>
    <w:multiLevelType w:val="multilevel"/>
    <w:tmpl w:val="AF2E26C4"/>
    <w:lvl w:ilvl="0">
      <w:start w:val="5"/>
      <w:numFmt w:val="decimal"/>
      <w:lvlText w:val="%1.0"/>
      <w:lvlJc w:val="left"/>
      <w:pPr>
        <w:ind w:left="4122" w:hanging="720"/>
      </w:pPr>
      <w:rPr>
        <w:rFonts w:hint="default"/>
      </w:rPr>
    </w:lvl>
    <w:lvl w:ilvl="1">
      <w:start w:val="1"/>
      <w:numFmt w:val="decimal"/>
      <w:lvlText w:val="%1.%2"/>
      <w:lvlJc w:val="left"/>
      <w:pPr>
        <w:ind w:left="4842" w:hanging="720"/>
      </w:pPr>
      <w:rPr>
        <w:rFonts w:hint="default"/>
      </w:rPr>
    </w:lvl>
    <w:lvl w:ilvl="2">
      <w:start w:val="1"/>
      <w:numFmt w:val="decimal"/>
      <w:lvlText w:val="%1.%2.%3"/>
      <w:lvlJc w:val="left"/>
      <w:pPr>
        <w:ind w:left="5922" w:hanging="1080"/>
      </w:pPr>
      <w:rPr>
        <w:rFonts w:hint="default"/>
      </w:rPr>
    </w:lvl>
    <w:lvl w:ilvl="3">
      <w:start w:val="1"/>
      <w:numFmt w:val="decimal"/>
      <w:lvlText w:val="%1.%2.%3.%4"/>
      <w:lvlJc w:val="left"/>
      <w:pPr>
        <w:ind w:left="7002" w:hanging="1440"/>
      </w:pPr>
      <w:rPr>
        <w:rFonts w:hint="default"/>
      </w:rPr>
    </w:lvl>
    <w:lvl w:ilvl="4">
      <w:start w:val="1"/>
      <w:numFmt w:val="decimal"/>
      <w:lvlText w:val="%1.%2.%3.%4.%5"/>
      <w:lvlJc w:val="left"/>
      <w:pPr>
        <w:ind w:left="8082" w:hanging="1800"/>
      </w:pPr>
      <w:rPr>
        <w:rFonts w:hint="default"/>
      </w:rPr>
    </w:lvl>
    <w:lvl w:ilvl="5">
      <w:start w:val="1"/>
      <w:numFmt w:val="decimal"/>
      <w:lvlText w:val="%1.%2.%3.%4.%5.%6"/>
      <w:lvlJc w:val="left"/>
      <w:pPr>
        <w:ind w:left="9162" w:hanging="2160"/>
      </w:pPr>
      <w:rPr>
        <w:rFonts w:hint="default"/>
      </w:rPr>
    </w:lvl>
    <w:lvl w:ilvl="6">
      <w:start w:val="1"/>
      <w:numFmt w:val="decimal"/>
      <w:lvlText w:val="%1.%2.%3.%4.%5.%6.%7"/>
      <w:lvlJc w:val="left"/>
      <w:pPr>
        <w:ind w:left="10242" w:hanging="2520"/>
      </w:pPr>
      <w:rPr>
        <w:rFonts w:hint="default"/>
      </w:rPr>
    </w:lvl>
    <w:lvl w:ilvl="7">
      <w:start w:val="1"/>
      <w:numFmt w:val="decimal"/>
      <w:lvlText w:val="%1.%2.%3.%4.%5.%6.%7.%8"/>
      <w:lvlJc w:val="left"/>
      <w:pPr>
        <w:ind w:left="11322" w:hanging="2880"/>
      </w:pPr>
      <w:rPr>
        <w:rFonts w:hint="default"/>
      </w:rPr>
    </w:lvl>
    <w:lvl w:ilvl="8">
      <w:start w:val="1"/>
      <w:numFmt w:val="decimal"/>
      <w:lvlText w:val="%1.%2.%3.%4.%5.%6.%7.%8.%9"/>
      <w:lvlJc w:val="left"/>
      <w:pPr>
        <w:ind w:left="12402" w:hanging="3240"/>
      </w:pPr>
      <w:rPr>
        <w:rFonts w:hint="default"/>
      </w:rPr>
    </w:lvl>
  </w:abstractNum>
  <w:abstractNum w:abstractNumId="30" w15:restartNumberingAfterBreak="0">
    <w:nsid w:val="517A7D91"/>
    <w:multiLevelType w:val="hybridMultilevel"/>
    <w:tmpl w:val="096E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8174E"/>
    <w:multiLevelType w:val="hybridMultilevel"/>
    <w:tmpl w:val="DEB0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DB47EF"/>
    <w:multiLevelType w:val="multilevel"/>
    <w:tmpl w:val="EA44B326"/>
    <w:numStyleLink w:val="ImportedStyle1"/>
  </w:abstractNum>
  <w:abstractNum w:abstractNumId="33" w15:restartNumberingAfterBreak="0">
    <w:nsid w:val="55E75467"/>
    <w:multiLevelType w:val="hybridMultilevel"/>
    <w:tmpl w:val="6FEE99BC"/>
    <w:lvl w:ilvl="0" w:tplc="65F4C8FC">
      <w:start w:val="1"/>
      <w:numFmt w:val="decimal"/>
      <w:lvlText w:val="%1."/>
      <w:lvlJc w:val="left"/>
      <w:pPr>
        <w:tabs>
          <w:tab w:val="num" w:pos="720"/>
        </w:tabs>
        <w:ind w:left="720" w:hanging="360"/>
      </w:pPr>
    </w:lvl>
    <w:lvl w:ilvl="1" w:tplc="094057EE" w:tentative="1">
      <w:start w:val="1"/>
      <w:numFmt w:val="decimal"/>
      <w:lvlText w:val="%2."/>
      <w:lvlJc w:val="left"/>
      <w:pPr>
        <w:tabs>
          <w:tab w:val="num" w:pos="1440"/>
        </w:tabs>
        <w:ind w:left="1440" w:hanging="360"/>
      </w:pPr>
    </w:lvl>
    <w:lvl w:ilvl="2" w:tplc="A1D27B02" w:tentative="1">
      <w:start w:val="1"/>
      <w:numFmt w:val="decimal"/>
      <w:lvlText w:val="%3."/>
      <w:lvlJc w:val="left"/>
      <w:pPr>
        <w:tabs>
          <w:tab w:val="num" w:pos="2160"/>
        </w:tabs>
        <w:ind w:left="2160" w:hanging="360"/>
      </w:pPr>
    </w:lvl>
    <w:lvl w:ilvl="3" w:tplc="918C0B54" w:tentative="1">
      <w:start w:val="1"/>
      <w:numFmt w:val="decimal"/>
      <w:lvlText w:val="%4."/>
      <w:lvlJc w:val="left"/>
      <w:pPr>
        <w:tabs>
          <w:tab w:val="num" w:pos="2880"/>
        </w:tabs>
        <w:ind w:left="2880" w:hanging="360"/>
      </w:pPr>
    </w:lvl>
    <w:lvl w:ilvl="4" w:tplc="D130AB6E" w:tentative="1">
      <w:start w:val="1"/>
      <w:numFmt w:val="decimal"/>
      <w:lvlText w:val="%5."/>
      <w:lvlJc w:val="left"/>
      <w:pPr>
        <w:tabs>
          <w:tab w:val="num" w:pos="3600"/>
        </w:tabs>
        <w:ind w:left="3600" w:hanging="360"/>
      </w:pPr>
    </w:lvl>
    <w:lvl w:ilvl="5" w:tplc="292CCEC4" w:tentative="1">
      <w:start w:val="1"/>
      <w:numFmt w:val="decimal"/>
      <w:lvlText w:val="%6."/>
      <w:lvlJc w:val="left"/>
      <w:pPr>
        <w:tabs>
          <w:tab w:val="num" w:pos="4320"/>
        </w:tabs>
        <w:ind w:left="4320" w:hanging="360"/>
      </w:pPr>
    </w:lvl>
    <w:lvl w:ilvl="6" w:tplc="BEEAC286" w:tentative="1">
      <w:start w:val="1"/>
      <w:numFmt w:val="decimal"/>
      <w:lvlText w:val="%7."/>
      <w:lvlJc w:val="left"/>
      <w:pPr>
        <w:tabs>
          <w:tab w:val="num" w:pos="5040"/>
        </w:tabs>
        <w:ind w:left="5040" w:hanging="360"/>
      </w:pPr>
    </w:lvl>
    <w:lvl w:ilvl="7" w:tplc="1116E1EE" w:tentative="1">
      <w:start w:val="1"/>
      <w:numFmt w:val="decimal"/>
      <w:lvlText w:val="%8."/>
      <w:lvlJc w:val="left"/>
      <w:pPr>
        <w:tabs>
          <w:tab w:val="num" w:pos="5760"/>
        </w:tabs>
        <w:ind w:left="5760" w:hanging="360"/>
      </w:pPr>
    </w:lvl>
    <w:lvl w:ilvl="8" w:tplc="EDF43FDA" w:tentative="1">
      <w:start w:val="1"/>
      <w:numFmt w:val="decimal"/>
      <w:lvlText w:val="%9."/>
      <w:lvlJc w:val="left"/>
      <w:pPr>
        <w:tabs>
          <w:tab w:val="num" w:pos="6480"/>
        </w:tabs>
        <w:ind w:left="6480" w:hanging="360"/>
      </w:pPr>
    </w:lvl>
  </w:abstractNum>
  <w:abstractNum w:abstractNumId="34" w15:restartNumberingAfterBreak="0">
    <w:nsid w:val="58DD63F0"/>
    <w:multiLevelType w:val="hybridMultilevel"/>
    <w:tmpl w:val="79AE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211FC"/>
    <w:multiLevelType w:val="hybridMultilevel"/>
    <w:tmpl w:val="6762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C2FAC"/>
    <w:multiLevelType w:val="hybridMultilevel"/>
    <w:tmpl w:val="4172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A61AB"/>
    <w:multiLevelType w:val="hybridMultilevel"/>
    <w:tmpl w:val="6022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437AF"/>
    <w:multiLevelType w:val="hybridMultilevel"/>
    <w:tmpl w:val="C4B2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F4CE7"/>
    <w:multiLevelType w:val="hybridMultilevel"/>
    <w:tmpl w:val="1730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25EFF"/>
    <w:multiLevelType w:val="hybridMultilevel"/>
    <w:tmpl w:val="30FCBE02"/>
    <w:lvl w:ilvl="0" w:tplc="ED0C7670">
      <w:start w:val="1"/>
      <w:numFmt w:val="bullet"/>
      <w:lvlText w:val="•"/>
      <w:lvlJc w:val="left"/>
      <w:pPr>
        <w:tabs>
          <w:tab w:val="num" w:pos="720"/>
        </w:tabs>
        <w:ind w:left="720" w:hanging="360"/>
      </w:pPr>
      <w:rPr>
        <w:rFonts w:ascii="Arial" w:hAnsi="Arial" w:hint="default"/>
      </w:rPr>
    </w:lvl>
    <w:lvl w:ilvl="1" w:tplc="1632FD84">
      <w:start w:val="186"/>
      <w:numFmt w:val="bullet"/>
      <w:lvlText w:val="–"/>
      <w:lvlJc w:val="left"/>
      <w:pPr>
        <w:tabs>
          <w:tab w:val="num" w:pos="1440"/>
        </w:tabs>
        <w:ind w:left="1440" w:hanging="360"/>
      </w:pPr>
      <w:rPr>
        <w:rFonts w:ascii="Arial" w:hAnsi="Arial" w:hint="default"/>
      </w:rPr>
    </w:lvl>
    <w:lvl w:ilvl="2" w:tplc="4B464E50" w:tentative="1">
      <w:start w:val="1"/>
      <w:numFmt w:val="bullet"/>
      <w:lvlText w:val="•"/>
      <w:lvlJc w:val="left"/>
      <w:pPr>
        <w:tabs>
          <w:tab w:val="num" w:pos="2160"/>
        </w:tabs>
        <w:ind w:left="2160" w:hanging="360"/>
      </w:pPr>
      <w:rPr>
        <w:rFonts w:ascii="Arial" w:hAnsi="Arial" w:hint="default"/>
      </w:rPr>
    </w:lvl>
    <w:lvl w:ilvl="3" w:tplc="E78EEEAA" w:tentative="1">
      <w:start w:val="1"/>
      <w:numFmt w:val="bullet"/>
      <w:lvlText w:val="•"/>
      <w:lvlJc w:val="left"/>
      <w:pPr>
        <w:tabs>
          <w:tab w:val="num" w:pos="2880"/>
        </w:tabs>
        <w:ind w:left="2880" w:hanging="360"/>
      </w:pPr>
      <w:rPr>
        <w:rFonts w:ascii="Arial" w:hAnsi="Arial" w:hint="default"/>
      </w:rPr>
    </w:lvl>
    <w:lvl w:ilvl="4" w:tplc="72768C0C" w:tentative="1">
      <w:start w:val="1"/>
      <w:numFmt w:val="bullet"/>
      <w:lvlText w:val="•"/>
      <w:lvlJc w:val="left"/>
      <w:pPr>
        <w:tabs>
          <w:tab w:val="num" w:pos="3600"/>
        </w:tabs>
        <w:ind w:left="3600" w:hanging="360"/>
      </w:pPr>
      <w:rPr>
        <w:rFonts w:ascii="Arial" w:hAnsi="Arial" w:hint="default"/>
      </w:rPr>
    </w:lvl>
    <w:lvl w:ilvl="5" w:tplc="466AA896" w:tentative="1">
      <w:start w:val="1"/>
      <w:numFmt w:val="bullet"/>
      <w:lvlText w:val="•"/>
      <w:lvlJc w:val="left"/>
      <w:pPr>
        <w:tabs>
          <w:tab w:val="num" w:pos="4320"/>
        </w:tabs>
        <w:ind w:left="4320" w:hanging="360"/>
      </w:pPr>
      <w:rPr>
        <w:rFonts w:ascii="Arial" w:hAnsi="Arial" w:hint="default"/>
      </w:rPr>
    </w:lvl>
    <w:lvl w:ilvl="6" w:tplc="2272D5B0" w:tentative="1">
      <w:start w:val="1"/>
      <w:numFmt w:val="bullet"/>
      <w:lvlText w:val="•"/>
      <w:lvlJc w:val="left"/>
      <w:pPr>
        <w:tabs>
          <w:tab w:val="num" w:pos="5040"/>
        </w:tabs>
        <w:ind w:left="5040" w:hanging="360"/>
      </w:pPr>
      <w:rPr>
        <w:rFonts w:ascii="Arial" w:hAnsi="Arial" w:hint="default"/>
      </w:rPr>
    </w:lvl>
    <w:lvl w:ilvl="7" w:tplc="61F214AC" w:tentative="1">
      <w:start w:val="1"/>
      <w:numFmt w:val="bullet"/>
      <w:lvlText w:val="•"/>
      <w:lvlJc w:val="left"/>
      <w:pPr>
        <w:tabs>
          <w:tab w:val="num" w:pos="5760"/>
        </w:tabs>
        <w:ind w:left="5760" w:hanging="360"/>
      </w:pPr>
      <w:rPr>
        <w:rFonts w:ascii="Arial" w:hAnsi="Arial" w:hint="default"/>
      </w:rPr>
    </w:lvl>
    <w:lvl w:ilvl="8" w:tplc="4926C81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173CF4"/>
    <w:multiLevelType w:val="hybridMultilevel"/>
    <w:tmpl w:val="CE40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F11BE"/>
    <w:multiLevelType w:val="hybridMultilevel"/>
    <w:tmpl w:val="927AC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ADE5EEA"/>
    <w:multiLevelType w:val="multilevel"/>
    <w:tmpl w:val="FDF8CB4E"/>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4" w15:restartNumberingAfterBreak="0">
    <w:nsid w:val="7C3E1CA5"/>
    <w:multiLevelType w:val="multilevel"/>
    <w:tmpl w:val="5832ED6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5" w15:restartNumberingAfterBreak="0">
    <w:nsid w:val="7E3046CF"/>
    <w:multiLevelType w:val="hybridMultilevel"/>
    <w:tmpl w:val="935CB4D2"/>
    <w:lvl w:ilvl="0" w:tplc="76CA972E">
      <w:start w:val="1"/>
      <w:numFmt w:val="bullet"/>
      <w:lvlText w:val="•"/>
      <w:lvlJc w:val="left"/>
      <w:pPr>
        <w:tabs>
          <w:tab w:val="num" w:pos="720"/>
        </w:tabs>
        <w:ind w:left="720" w:hanging="360"/>
      </w:pPr>
      <w:rPr>
        <w:rFonts w:ascii="Arial" w:hAnsi="Arial" w:hint="default"/>
      </w:rPr>
    </w:lvl>
    <w:lvl w:ilvl="1" w:tplc="3F645A4A">
      <w:start w:val="1"/>
      <w:numFmt w:val="bullet"/>
      <w:lvlText w:val="•"/>
      <w:lvlJc w:val="left"/>
      <w:pPr>
        <w:tabs>
          <w:tab w:val="num" w:pos="1440"/>
        </w:tabs>
        <w:ind w:left="1440" w:hanging="360"/>
      </w:pPr>
      <w:rPr>
        <w:rFonts w:ascii="Arial" w:hAnsi="Arial" w:hint="default"/>
      </w:rPr>
    </w:lvl>
    <w:lvl w:ilvl="2" w:tplc="43407352" w:tentative="1">
      <w:start w:val="1"/>
      <w:numFmt w:val="bullet"/>
      <w:lvlText w:val="•"/>
      <w:lvlJc w:val="left"/>
      <w:pPr>
        <w:tabs>
          <w:tab w:val="num" w:pos="2160"/>
        </w:tabs>
        <w:ind w:left="2160" w:hanging="360"/>
      </w:pPr>
      <w:rPr>
        <w:rFonts w:ascii="Arial" w:hAnsi="Arial" w:hint="default"/>
      </w:rPr>
    </w:lvl>
    <w:lvl w:ilvl="3" w:tplc="9A74D6C0" w:tentative="1">
      <w:start w:val="1"/>
      <w:numFmt w:val="bullet"/>
      <w:lvlText w:val="•"/>
      <w:lvlJc w:val="left"/>
      <w:pPr>
        <w:tabs>
          <w:tab w:val="num" w:pos="2880"/>
        </w:tabs>
        <w:ind w:left="2880" w:hanging="360"/>
      </w:pPr>
      <w:rPr>
        <w:rFonts w:ascii="Arial" w:hAnsi="Arial" w:hint="default"/>
      </w:rPr>
    </w:lvl>
    <w:lvl w:ilvl="4" w:tplc="24EE3A22" w:tentative="1">
      <w:start w:val="1"/>
      <w:numFmt w:val="bullet"/>
      <w:lvlText w:val="•"/>
      <w:lvlJc w:val="left"/>
      <w:pPr>
        <w:tabs>
          <w:tab w:val="num" w:pos="3600"/>
        </w:tabs>
        <w:ind w:left="3600" w:hanging="360"/>
      </w:pPr>
      <w:rPr>
        <w:rFonts w:ascii="Arial" w:hAnsi="Arial" w:hint="default"/>
      </w:rPr>
    </w:lvl>
    <w:lvl w:ilvl="5" w:tplc="B17C55A6" w:tentative="1">
      <w:start w:val="1"/>
      <w:numFmt w:val="bullet"/>
      <w:lvlText w:val="•"/>
      <w:lvlJc w:val="left"/>
      <w:pPr>
        <w:tabs>
          <w:tab w:val="num" w:pos="4320"/>
        </w:tabs>
        <w:ind w:left="4320" w:hanging="360"/>
      </w:pPr>
      <w:rPr>
        <w:rFonts w:ascii="Arial" w:hAnsi="Arial" w:hint="default"/>
      </w:rPr>
    </w:lvl>
    <w:lvl w:ilvl="6" w:tplc="37262778" w:tentative="1">
      <w:start w:val="1"/>
      <w:numFmt w:val="bullet"/>
      <w:lvlText w:val="•"/>
      <w:lvlJc w:val="left"/>
      <w:pPr>
        <w:tabs>
          <w:tab w:val="num" w:pos="5040"/>
        </w:tabs>
        <w:ind w:left="5040" w:hanging="360"/>
      </w:pPr>
      <w:rPr>
        <w:rFonts w:ascii="Arial" w:hAnsi="Arial" w:hint="default"/>
      </w:rPr>
    </w:lvl>
    <w:lvl w:ilvl="7" w:tplc="AD38BD96" w:tentative="1">
      <w:start w:val="1"/>
      <w:numFmt w:val="bullet"/>
      <w:lvlText w:val="•"/>
      <w:lvlJc w:val="left"/>
      <w:pPr>
        <w:tabs>
          <w:tab w:val="num" w:pos="5760"/>
        </w:tabs>
        <w:ind w:left="5760" w:hanging="360"/>
      </w:pPr>
      <w:rPr>
        <w:rFonts w:ascii="Arial" w:hAnsi="Arial" w:hint="default"/>
      </w:rPr>
    </w:lvl>
    <w:lvl w:ilvl="8" w:tplc="B86ED95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49577E"/>
    <w:multiLevelType w:val="hybridMultilevel"/>
    <w:tmpl w:val="7CF2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23"/>
  </w:num>
  <w:num w:numId="4">
    <w:abstractNumId w:val="9"/>
  </w:num>
  <w:num w:numId="5">
    <w:abstractNumId w:val="43"/>
  </w:num>
  <w:num w:numId="6">
    <w:abstractNumId w:val="39"/>
  </w:num>
  <w:num w:numId="7">
    <w:abstractNumId w:val="38"/>
  </w:num>
  <w:num w:numId="8">
    <w:abstractNumId w:val="22"/>
  </w:num>
  <w:num w:numId="9">
    <w:abstractNumId w:val="34"/>
  </w:num>
  <w:num w:numId="10">
    <w:abstractNumId w:val="12"/>
  </w:num>
  <w:num w:numId="11">
    <w:abstractNumId w:val="30"/>
  </w:num>
  <w:num w:numId="12">
    <w:abstractNumId w:val="16"/>
  </w:num>
  <w:num w:numId="13">
    <w:abstractNumId w:val="27"/>
  </w:num>
  <w:num w:numId="14">
    <w:abstractNumId w:val="2"/>
  </w:num>
  <w:num w:numId="15">
    <w:abstractNumId w:val="35"/>
  </w:num>
  <w:num w:numId="16">
    <w:abstractNumId w:val="5"/>
  </w:num>
  <w:num w:numId="17">
    <w:abstractNumId w:val="21"/>
  </w:num>
  <w:num w:numId="18">
    <w:abstractNumId w:val="20"/>
  </w:num>
  <w:num w:numId="19">
    <w:abstractNumId w:val="46"/>
  </w:num>
  <w:num w:numId="20">
    <w:abstractNumId w:val="3"/>
  </w:num>
  <w:num w:numId="21">
    <w:abstractNumId w:val="1"/>
  </w:num>
  <w:num w:numId="22">
    <w:abstractNumId w:val="41"/>
  </w:num>
  <w:num w:numId="23">
    <w:abstractNumId w:val="15"/>
  </w:num>
  <w:num w:numId="24">
    <w:abstractNumId w:val="32"/>
    <w:lvlOverride w:ilvl="0">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sz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36"/>
  </w:num>
  <w:num w:numId="26">
    <w:abstractNumId w:val="31"/>
  </w:num>
  <w:num w:numId="27">
    <w:abstractNumId w:val="11"/>
  </w:num>
  <w:num w:numId="28">
    <w:abstractNumId w:val="8"/>
  </w:num>
  <w:num w:numId="29">
    <w:abstractNumId w:val="25"/>
  </w:num>
  <w:num w:numId="30">
    <w:abstractNumId w:val="37"/>
  </w:num>
  <w:num w:numId="31">
    <w:abstractNumId w:val="19"/>
  </w:num>
  <w:num w:numId="32">
    <w:abstractNumId w:val="0"/>
  </w:num>
  <w:num w:numId="33">
    <w:abstractNumId w:val="18"/>
  </w:num>
  <w:num w:numId="34">
    <w:abstractNumId w:val="28"/>
  </w:num>
  <w:num w:numId="35">
    <w:abstractNumId w:val="14"/>
  </w:num>
  <w:num w:numId="36">
    <w:abstractNumId w:val="45"/>
  </w:num>
  <w:num w:numId="37">
    <w:abstractNumId w:val="40"/>
  </w:num>
  <w:num w:numId="38">
    <w:abstractNumId w:val="10"/>
  </w:num>
  <w:num w:numId="39">
    <w:abstractNumId w:val="17"/>
  </w:num>
  <w:num w:numId="40">
    <w:abstractNumId w:val="6"/>
  </w:num>
  <w:num w:numId="41">
    <w:abstractNumId w:val="33"/>
  </w:num>
  <w:num w:numId="42">
    <w:abstractNumId w:val="42"/>
  </w:num>
  <w:num w:numId="43">
    <w:abstractNumId w:val="4"/>
  </w:num>
  <w:num w:numId="44">
    <w:abstractNumId w:val="24"/>
  </w:num>
  <w:num w:numId="45">
    <w:abstractNumId w:val="7"/>
  </w:num>
  <w:num w:numId="46">
    <w:abstractNumId w:val="26"/>
  </w:num>
  <w:num w:numId="4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976C75-DE68-4AC1-8B96-D4725C056AB7}"/>
    <w:docVar w:name="dgnword-eventsink" w:val="500068984"/>
  </w:docVars>
  <w:rsids>
    <w:rsidRoot w:val="003D37A2"/>
    <w:rsid w:val="000000D4"/>
    <w:rsid w:val="00004E33"/>
    <w:rsid w:val="0000510C"/>
    <w:rsid w:val="00011B18"/>
    <w:rsid w:val="000146BE"/>
    <w:rsid w:val="00014AC8"/>
    <w:rsid w:val="00020A6E"/>
    <w:rsid w:val="00020B05"/>
    <w:rsid w:val="000222D7"/>
    <w:rsid w:val="000250F6"/>
    <w:rsid w:val="00033F58"/>
    <w:rsid w:val="00035924"/>
    <w:rsid w:val="000366C3"/>
    <w:rsid w:val="00037130"/>
    <w:rsid w:val="00041658"/>
    <w:rsid w:val="00043491"/>
    <w:rsid w:val="00046511"/>
    <w:rsid w:val="000465FE"/>
    <w:rsid w:val="000478DF"/>
    <w:rsid w:val="00047FE6"/>
    <w:rsid w:val="00050ED9"/>
    <w:rsid w:val="000536FA"/>
    <w:rsid w:val="00055F83"/>
    <w:rsid w:val="00056247"/>
    <w:rsid w:val="000606F6"/>
    <w:rsid w:val="00060A51"/>
    <w:rsid w:val="00061C9E"/>
    <w:rsid w:val="00062B44"/>
    <w:rsid w:val="00065CCB"/>
    <w:rsid w:val="000703DE"/>
    <w:rsid w:val="0007329F"/>
    <w:rsid w:val="00074902"/>
    <w:rsid w:val="00077162"/>
    <w:rsid w:val="00077266"/>
    <w:rsid w:val="0008261A"/>
    <w:rsid w:val="0008291A"/>
    <w:rsid w:val="00083B97"/>
    <w:rsid w:val="00085276"/>
    <w:rsid w:val="0008610F"/>
    <w:rsid w:val="000868F4"/>
    <w:rsid w:val="00087133"/>
    <w:rsid w:val="0009220E"/>
    <w:rsid w:val="000A09CD"/>
    <w:rsid w:val="000A1AEF"/>
    <w:rsid w:val="000A1FCF"/>
    <w:rsid w:val="000A3974"/>
    <w:rsid w:val="000A5C9B"/>
    <w:rsid w:val="000A6AF0"/>
    <w:rsid w:val="000A747D"/>
    <w:rsid w:val="000B0D69"/>
    <w:rsid w:val="000B2744"/>
    <w:rsid w:val="000B6578"/>
    <w:rsid w:val="000B7567"/>
    <w:rsid w:val="000B768E"/>
    <w:rsid w:val="000B7BC7"/>
    <w:rsid w:val="000C67B8"/>
    <w:rsid w:val="000D0B33"/>
    <w:rsid w:val="000D15DF"/>
    <w:rsid w:val="000D1FE5"/>
    <w:rsid w:val="000D5FBA"/>
    <w:rsid w:val="000D7EFB"/>
    <w:rsid w:val="000E06A1"/>
    <w:rsid w:val="000E3A09"/>
    <w:rsid w:val="000E47F2"/>
    <w:rsid w:val="000E54A9"/>
    <w:rsid w:val="000E791A"/>
    <w:rsid w:val="000F1BA0"/>
    <w:rsid w:val="000F2A62"/>
    <w:rsid w:val="000F2C6C"/>
    <w:rsid w:val="000F7272"/>
    <w:rsid w:val="000F73BB"/>
    <w:rsid w:val="0010178E"/>
    <w:rsid w:val="001031CD"/>
    <w:rsid w:val="00103EEA"/>
    <w:rsid w:val="00104764"/>
    <w:rsid w:val="00106152"/>
    <w:rsid w:val="001066D1"/>
    <w:rsid w:val="00111CD2"/>
    <w:rsid w:val="00111FB4"/>
    <w:rsid w:val="00112B30"/>
    <w:rsid w:val="001133F7"/>
    <w:rsid w:val="001152DF"/>
    <w:rsid w:val="001162C1"/>
    <w:rsid w:val="00121F85"/>
    <w:rsid w:val="0012247A"/>
    <w:rsid w:val="00127E9F"/>
    <w:rsid w:val="00130BA5"/>
    <w:rsid w:val="00133C2C"/>
    <w:rsid w:val="00134DDB"/>
    <w:rsid w:val="001366F6"/>
    <w:rsid w:val="00141CB8"/>
    <w:rsid w:val="00142731"/>
    <w:rsid w:val="00143CC9"/>
    <w:rsid w:val="00151E2E"/>
    <w:rsid w:val="00151F04"/>
    <w:rsid w:val="00153CD6"/>
    <w:rsid w:val="00161B09"/>
    <w:rsid w:val="0016228D"/>
    <w:rsid w:val="00163D96"/>
    <w:rsid w:val="001640D1"/>
    <w:rsid w:val="00166199"/>
    <w:rsid w:val="001668FF"/>
    <w:rsid w:val="00166A51"/>
    <w:rsid w:val="001678D8"/>
    <w:rsid w:val="00170621"/>
    <w:rsid w:val="00173124"/>
    <w:rsid w:val="00173C2F"/>
    <w:rsid w:val="00174288"/>
    <w:rsid w:val="0017488A"/>
    <w:rsid w:val="00176A34"/>
    <w:rsid w:val="00180980"/>
    <w:rsid w:val="0018222C"/>
    <w:rsid w:val="001907B4"/>
    <w:rsid w:val="00192247"/>
    <w:rsid w:val="00192D8C"/>
    <w:rsid w:val="00193471"/>
    <w:rsid w:val="00193D1B"/>
    <w:rsid w:val="00193E89"/>
    <w:rsid w:val="0019633E"/>
    <w:rsid w:val="00196801"/>
    <w:rsid w:val="001A03EF"/>
    <w:rsid w:val="001A4A6D"/>
    <w:rsid w:val="001A5D95"/>
    <w:rsid w:val="001A61B9"/>
    <w:rsid w:val="001A6B87"/>
    <w:rsid w:val="001A7B7F"/>
    <w:rsid w:val="001A7BB1"/>
    <w:rsid w:val="001B07BF"/>
    <w:rsid w:val="001B07FC"/>
    <w:rsid w:val="001B1817"/>
    <w:rsid w:val="001B50F1"/>
    <w:rsid w:val="001B55FF"/>
    <w:rsid w:val="001C2C2D"/>
    <w:rsid w:val="001C576C"/>
    <w:rsid w:val="001D0D55"/>
    <w:rsid w:val="001D12B5"/>
    <w:rsid w:val="001D1611"/>
    <w:rsid w:val="001D1D11"/>
    <w:rsid w:val="001D2257"/>
    <w:rsid w:val="001D5AEE"/>
    <w:rsid w:val="001D5EED"/>
    <w:rsid w:val="001E503C"/>
    <w:rsid w:val="001E68D3"/>
    <w:rsid w:val="001F016D"/>
    <w:rsid w:val="001F163E"/>
    <w:rsid w:val="001F49E0"/>
    <w:rsid w:val="001F656C"/>
    <w:rsid w:val="001F69D6"/>
    <w:rsid w:val="0020131A"/>
    <w:rsid w:val="00202946"/>
    <w:rsid w:val="00204C2D"/>
    <w:rsid w:val="002078A7"/>
    <w:rsid w:val="00207BD7"/>
    <w:rsid w:val="00210F36"/>
    <w:rsid w:val="00213C66"/>
    <w:rsid w:val="00213E3A"/>
    <w:rsid w:val="0021548B"/>
    <w:rsid w:val="002175EB"/>
    <w:rsid w:val="00217777"/>
    <w:rsid w:val="002179CF"/>
    <w:rsid w:val="0022063A"/>
    <w:rsid w:val="00220F8B"/>
    <w:rsid w:val="0022312B"/>
    <w:rsid w:val="00225696"/>
    <w:rsid w:val="00230856"/>
    <w:rsid w:val="00240701"/>
    <w:rsid w:val="00240A55"/>
    <w:rsid w:val="00241683"/>
    <w:rsid w:val="00241C16"/>
    <w:rsid w:val="00244350"/>
    <w:rsid w:val="00245A36"/>
    <w:rsid w:val="00246E94"/>
    <w:rsid w:val="002507C3"/>
    <w:rsid w:val="0025183C"/>
    <w:rsid w:val="00254983"/>
    <w:rsid w:val="00254A32"/>
    <w:rsid w:val="00255FD4"/>
    <w:rsid w:val="00256000"/>
    <w:rsid w:val="002605B9"/>
    <w:rsid w:val="00262701"/>
    <w:rsid w:val="0026599F"/>
    <w:rsid w:val="00273A11"/>
    <w:rsid w:val="002832DC"/>
    <w:rsid w:val="00284860"/>
    <w:rsid w:val="002860BD"/>
    <w:rsid w:val="0028786C"/>
    <w:rsid w:val="00287A80"/>
    <w:rsid w:val="00290E63"/>
    <w:rsid w:val="00292517"/>
    <w:rsid w:val="002926AC"/>
    <w:rsid w:val="00293469"/>
    <w:rsid w:val="00293F52"/>
    <w:rsid w:val="00294F6F"/>
    <w:rsid w:val="00294FE6"/>
    <w:rsid w:val="002A0B96"/>
    <w:rsid w:val="002A1084"/>
    <w:rsid w:val="002A2877"/>
    <w:rsid w:val="002A31EC"/>
    <w:rsid w:val="002A6EC2"/>
    <w:rsid w:val="002A7ADF"/>
    <w:rsid w:val="002B06F2"/>
    <w:rsid w:val="002B33CF"/>
    <w:rsid w:val="002B7B64"/>
    <w:rsid w:val="002C38D8"/>
    <w:rsid w:val="002C4784"/>
    <w:rsid w:val="002C737E"/>
    <w:rsid w:val="002C7B86"/>
    <w:rsid w:val="002D1598"/>
    <w:rsid w:val="002D2CCC"/>
    <w:rsid w:val="002D2FDB"/>
    <w:rsid w:val="002D560D"/>
    <w:rsid w:val="002D6231"/>
    <w:rsid w:val="002E0271"/>
    <w:rsid w:val="002E1456"/>
    <w:rsid w:val="002E1BF0"/>
    <w:rsid w:val="002E2E85"/>
    <w:rsid w:val="002E305A"/>
    <w:rsid w:val="002E30BC"/>
    <w:rsid w:val="002E4955"/>
    <w:rsid w:val="002E5CD7"/>
    <w:rsid w:val="002E6FCF"/>
    <w:rsid w:val="002F085D"/>
    <w:rsid w:val="002F1FE5"/>
    <w:rsid w:val="002F46B4"/>
    <w:rsid w:val="002F4B7A"/>
    <w:rsid w:val="002F616A"/>
    <w:rsid w:val="002F7E74"/>
    <w:rsid w:val="00301241"/>
    <w:rsid w:val="00304A72"/>
    <w:rsid w:val="00306AD1"/>
    <w:rsid w:val="00307D77"/>
    <w:rsid w:val="0031094F"/>
    <w:rsid w:val="00310C7F"/>
    <w:rsid w:val="00311C70"/>
    <w:rsid w:val="00313F8F"/>
    <w:rsid w:val="003150DB"/>
    <w:rsid w:val="00315B8B"/>
    <w:rsid w:val="00316FFC"/>
    <w:rsid w:val="00317AA2"/>
    <w:rsid w:val="00320DB8"/>
    <w:rsid w:val="00322BF1"/>
    <w:rsid w:val="0032463C"/>
    <w:rsid w:val="003269BE"/>
    <w:rsid w:val="00330003"/>
    <w:rsid w:val="00330BF5"/>
    <w:rsid w:val="00334360"/>
    <w:rsid w:val="003409D7"/>
    <w:rsid w:val="00340BCA"/>
    <w:rsid w:val="00341ADD"/>
    <w:rsid w:val="00342F4C"/>
    <w:rsid w:val="003439B8"/>
    <w:rsid w:val="003453F0"/>
    <w:rsid w:val="003456E6"/>
    <w:rsid w:val="0034701F"/>
    <w:rsid w:val="003515FE"/>
    <w:rsid w:val="00351E52"/>
    <w:rsid w:val="00352A22"/>
    <w:rsid w:val="00354222"/>
    <w:rsid w:val="00355870"/>
    <w:rsid w:val="00356807"/>
    <w:rsid w:val="00361D52"/>
    <w:rsid w:val="00374235"/>
    <w:rsid w:val="00376F9D"/>
    <w:rsid w:val="00377FB1"/>
    <w:rsid w:val="003814F8"/>
    <w:rsid w:val="003823A2"/>
    <w:rsid w:val="00383646"/>
    <w:rsid w:val="003840A2"/>
    <w:rsid w:val="0038505D"/>
    <w:rsid w:val="0038538F"/>
    <w:rsid w:val="00385CD7"/>
    <w:rsid w:val="00385DB8"/>
    <w:rsid w:val="0038691E"/>
    <w:rsid w:val="00386AF8"/>
    <w:rsid w:val="003908B3"/>
    <w:rsid w:val="003914E9"/>
    <w:rsid w:val="00393F44"/>
    <w:rsid w:val="003945F5"/>
    <w:rsid w:val="00395B57"/>
    <w:rsid w:val="0039641D"/>
    <w:rsid w:val="003A18BC"/>
    <w:rsid w:val="003A22D0"/>
    <w:rsid w:val="003A3E99"/>
    <w:rsid w:val="003A40AB"/>
    <w:rsid w:val="003A50AC"/>
    <w:rsid w:val="003A772D"/>
    <w:rsid w:val="003A7900"/>
    <w:rsid w:val="003B0D23"/>
    <w:rsid w:val="003B303F"/>
    <w:rsid w:val="003B3E67"/>
    <w:rsid w:val="003B4A7E"/>
    <w:rsid w:val="003B5FD3"/>
    <w:rsid w:val="003B6B87"/>
    <w:rsid w:val="003B7CBA"/>
    <w:rsid w:val="003C0038"/>
    <w:rsid w:val="003C0FFE"/>
    <w:rsid w:val="003C112D"/>
    <w:rsid w:val="003C1507"/>
    <w:rsid w:val="003C3369"/>
    <w:rsid w:val="003C4DED"/>
    <w:rsid w:val="003C7155"/>
    <w:rsid w:val="003D0F94"/>
    <w:rsid w:val="003D210F"/>
    <w:rsid w:val="003D2CFA"/>
    <w:rsid w:val="003D37A2"/>
    <w:rsid w:val="003D482B"/>
    <w:rsid w:val="003E1E4C"/>
    <w:rsid w:val="003E3131"/>
    <w:rsid w:val="003E50F0"/>
    <w:rsid w:val="003E6503"/>
    <w:rsid w:val="003F1292"/>
    <w:rsid w:val="003F2035"/>
    <w:rsid w:val="003F27E8"/>
    <w:rsid w:val="003F44A1"/>
    <w:rsid w:val="00402F2F"/>
    <w:rsid w:val="00404972"/>
    <w:rsid w:val="00407E05"/>
    <w:rsid w:val="00411C1B"/>
    <w:rsid w:val="00413387"/>
    <w:rsid w:val="004142CB"/>
    <w:rsid w:val="00416F6B"/>
    <w:rsid w:val="004205B1"/>
    <w:rsid w:val="00422C68"/>
    <w:rsid w:val="00422E11"/>
    <w:rsid w:val="00424910"/>
    <w:rsid w:val="00425E56"/>
    <w:rsid w:val="004307A1"/>
    <w:rsid w:val="00430B12"/>
    <w:rsid w:val="00430B44"/>
    <w:rsid w:val="00431AFF"/>
    <w:rsid w:val="004335C5"/>
    <w:rsid w:val="00434EAC"/>
    <w:rsid w:val="0043716A"/>
    <w:rsid w:val="00437F69"/>
    <w:rsid w:val="00441A1A"/>
    <w:rsid w:val="004439A6"/>
    <w:rsid w:val="00452BE1"/>
    <w:rsid w:val="00452F03"/>
    <w:rsid w:val="00453B9F"/>
    <w:rsid w:val="00455ED3"/>
    <w:rsid w:val="00457259"/>
    <w:rsid w:val="00457921"/>
    <w:rsid w:val="00462BFD"/>
    <w:rsid w:val="0046638A"/>
    <w:rsid w:val="0046708E"/>
    <w:rsid w:val="00467950"/>
    <w:rsid w:val="00467990"/>
    <w:rsid w:val="00473B8E"/>
    <w:rsid w:val="00475B36"/>
    <w:rsid w:val="00475F77"/>
    <w:rsid w:val="004779D0"/>
    <w:rsid w:val="00480189"/>
    <w:rsid w:val="004809C1"/>
    <w:rsid w:val="0048326C"/>
    <w:rsid w:val="00485850"/>
    <w:rsid w:val="004873DA"/>
    <w:rsid w:val="0049470D"/>
    <w:rsid w:val="004A4FB1"/>
    <w:rsid w:val="004A5453"/>
    <w:rsid w:val="004B0E4B"/>
    <w:rsid w:val="004B1176"/>
    <w:rsid w:val="004B39A0"/>
    <w:rsid w:val="004B4F14"/>
    <w:rsid w:val="004B6B5F"/>
    <w:rsid w:val="004C1DAB"/>
    <w:rsid w:val="004C357E"/>
    <w:rsid w:val="004C4250"/>
    <w:rsid w:val="004C667C"/>
    <w:rsid w:val="004C680F"/>
    <w:rsid w:val="004C6C5D"/>
    <w:rsid w:val="004D153F"/>
    <w:rsid w:val="004D2110"/>
    <w:rsid w:val="004D217D"/>
    <w:rsid w:val="004D265D"/>
    <w:rsid w:val="004D67AA"/>
    <w:rsid w:val="004E4930"/>
    <w:rsid w:val="004E50E0"/>
    <w:rsid w:val="004E723F"/>
    <w:rsid w:val="004F046A"/>
    <w:rsid w:val="004F2DF8"/>
    <w:rsid w:val="004F30C2"/>
    <w:rsid w:val="004F3E73"/>
    <w:rsid w:val="004F6D39"/>
    <w:rsid w:val="005017E2"/>
    <w:rsid w:val="005019D8"/>
    <w:rsid w:val="00502234"/>
    <w:rsid w:val="0050329A"/>
    <w:rsid w:val="0050484F"/>
    <w:rsid w:val="00507C8B"/>
    <w:rsid w:val="00510917"/>
    <w:rsid w:val="005128B3"/>
    <w:rsid w:val="00513F4C"/>
    <w:rsid w:val="00515A67"/>
    <w:rsid w:val="00515E62"/>
    <w:rsid w:val="00516803"/>
    <w:rsid w:val="00516C7F"/>
    <w:rsid w:val="005219A3"/>
    <w:rsid w:val="0052297D"/>
    <w:rsid w:val="00524447"/>
    <w:rsid w:val="0052669D"/>
    <w:rsid w:val="0052687C"/>
    <w:rsid w:val="00530676"/>
    <w:rsid w:val="0053068A"/>
    <w:rsid w:val="00530AE4"/>
    <w:rsid w:val="00532B37"/>
    <w:rsid w:val="00533C48"/>
    <w:rsid w:val="00534532"/>
    <w:rsid w:val="00537572"/>
    <w:rsid w:val="0053787C"/>
    <w:rsid w:val="00542A6D"/>
    <w:rsid w:val="00543E7C"/>
    <w:rsid w:val="00544057"/>
    <w:rsid w:val="005441A1"/>
    <w:rsid w:val="005442B0"/>
    <w:rsid w:val="00545D9D"/>
    <w:rsid w:val="0054692E"/>
    <w:rsid w:val="00551A73"/>
    <w:rsid w:val="00551D1B"/>
    <w:rsid w:val="00551DF2"/>
    <w:rsid w:val="00553E3B"/>
    <w:rsid w:val="00560F07"/>
    <w:rsid w:val="005610EC"/>
    <w:rsid w:val="00563F55"/>
    <w:rsid w:val="00565056"/>
    <w:rsid w:val="00565989"/>
    <w:rsid w:val="00567F82"/>
    <w:rsid w:val="005710A7"/>
    <w:rsid w:val="0057291F"/>
    <w:rsid w:val="00572F1A"/>
    <w:rsid w:val="005751DC"/>
    <w:rsid w:val="005771B2"/>
    <w:rsid w:val="00577435"/>
    <w:rsid w:val="00581215"/>
    <w:rsid w:val="00585FC2"/>
    <w:rsid w:val="00591BFF"/>
    <w:rsid w:val="00593070"/>
    <w:rsid w:val="00593610"/>
    <w:rsid w:val="005941E5"/>
    <w:rsid w:val="005A1861"/>
    <w:rsid w:val="005A54C8"/>
    <w:rsid w:val="005A593B"/>
    <w:rsid w:val="005A5E82"/>
    <w:rsid w:val="005A6300"/>
    <w:rsid w:val="005A69C3"/>
    <w:rsid w:val="005A6EB0"/>
    <w:rsid w:val="005B1DBD"/>
    <w:rsid w:val="005B3FFA"/>
    <w:rsid w:val="005B4E1B"/>
    <w:rsid w:val="005B5346"/>
    <w:rsid w:val="005B5641"/>
    <w:rsid w:val="005C0E37"/>
    <w:rsid w:val="005C13BF"/>
    <w:rsid w:val="005C4021"/>
    <w:rsid w:val="005C4510"/>
    <w:rsid w:val="005D1137"/>
    <w:rsid w:val="005D1FA5"/>
    <w:rsid w:val="005D3E77"/>
    <w:rsid w:val="005D6162"/>
    <w:rsid w:val="005E0280"/>
    <w:rsid w:val="005E3670"/>
    <w:rsid w:val="005E36A8"/>
    <w:rsid w:val="005E44F1"/>
    <w:rsid w:val="005E520A"/>
    <w:rsid w:val="005F0BF9"/>
    <w:rsid w:val="005F282F"/>
    <w:rsid w:val="005F3C2E"/>
    <w:rsid w:val="00600777"/>
    <w:rsid w:val="00604F97"/>
    <w:rsid w:val="0061199A"/>
    <w:rsid w:val="006135E0"/>
    <w:rsid w:val="00613F23"/>
    <w:rsid w:val="00615960"/>
    <w:rsid w:val="006168C3"/>
    <w:rsid w:val="00617A1D"/>
    <w:rsid w:val="00622157"/>
    <w:rsid w:val="006237CB"/>
    <w:rsid w:val="00623CB3"/>
    <w:rsid w:val="00624847"/>
    <w:rsid w:val="00624DFE"/>
    <w:rsid w:val="00627F2A"/>
    <w:rsid w:val="006327DF"/>
    <w:rsid w:val="0063473A"/>
    <w:rsid w:val="00634A89"/>
    <w:rsid w:val="00634C3A"/>
    <w:rsid w:val="006351FE"/>
    <w:rsid w:val="0063629B"/>
    <w:rsid w:val="006363B3"/>
    <w:rsid w:val="006373FD"/>
    <w:rsid w:val="00642C1E"/>
    <w:rsid w:val="006430BB"/>
    <w:rsid w:val="006433FE"/>
    <w:rsid w:val="00650F58"/>
    <w:rsid w:val="00653B1B"/>
    <w:rsid w:val="00662D4E"/>
    <w:rsid w:val="00666E40"/>
    <w:rsid w:val="00667C03"/>
    <w:rsid w:val="00670520"/>
    <w:rsid w:val="00672C96"/>
    <w:rsid w:val="00674542"/>
    <w:rsid w:val="006759B8"/>
    <w:rsid w:val="00682CA2"/>
    <w:rsid w:val="00686ADF"/>
    <w:rsid w:val="00686E1A"/>
    <w:rsid w:val="00687DBB"/>
    <w:rsid w:val="00691CF3"/>
    <w:rsid w:val="00693A80"/>
    <w:rsid w:val="0069733C"/>
    <w:rsid w:val="006A18BB"/>
    <w:rsid w:val="006A4B95"/>
    <w:rsid w:val="006A5B35"/>
    <w:rsid w:val="006A5B6B"/>
    <w:rsid w:val="006A665B"/>
    <w:rsid w:val="006B0969"/>
    <w:rsid w:val="006B0991"/>
    <w:rsid w:val="006B10B7"/>
    <w:rsid w:val="006B1EC7"/>
    <w:rsid w:val="006B2EA3"/>
    <w:rsid w:val="006B3804"/>
    <w:rsid w:val="006B4069"/>
    <w:rsid w:val="006B7590"/>
    <w:rsid w:val="006B79AD"/>
    <w:rsid w:val="006C0A30"/>
    <w:rsid w:val="006C11C4"/>
    <w:rsid w:val="006C3F97"/>
    <w:rsid w:val="006C5434"/>
    <w:rsid w:val="006D0017"/>
    <w:rsid w:val="006D0076"/>
    <w:rsid w:val="006D3CF8"/>
    <w:rsid w:val="006D4B93"/>
    <w:rsid w:val="006D5952"/>
    <w:rsid w:val="006E08DB"/>
    <w:rsid w:val="006E1257"/>
    <w:rsid w:val="006E2FE5"/>
    <w:rsid w:val="006E304C"/>
    <w:rsid w:val="006E680E"/>
    <w:rsid w:val="006F3879"/>
    <w:rsid w:val="006F7F0F"/>
    <w:rsid w:val="00702A33"/>
    <w:rsid w:val="00703F34"/>
    <w:rsid w:val="00705B6D"/>
    <w:rsid w:val="00714CDA"/>
    <w:rsid w:val="007152DE"/>
    <w:rsid w:val="00716F32"/>
    <w:rsid w:val="00717AB3"/>
    <w:rsid w:val="0072080B"/>
    <w:rsid w:val="00723C1C"/>
    <w:rsid w:val="007263E1"/>
    <w:rsid w:val="007311EA"/>
    <w:rsid w:val="00731B3C"/>
    <w:rsid w:val="00732DF5"/>
    <w:rsid w:val="00734173"/>
    <w:rsid w:val="00734B21"/>
    <w:rsid w:val="00737FA6"/>
    <w:rsid w:val="00742DB8"/>
    <w:rsid w:val="00742FB3"/>
    <w:rsid w:val="00746B68"/>
    <w:rsid w:val="00747A48"/>
    <w:rsid w:val="0075103F"/>
    <w:rsid w:val="00755853"/>
    <w:rsid w:val="00764389"/>
    <w:rsid w:val="00764571"/>
    <w:rsid w:val="00764AD7"/>
    <w:rsid w:val="00765729"/>
    <w:rsid w:val="00767616"/>
    <w:rsid w:val="00771189"/>
    <w:rsid w:val="00771508"/>
    <w:rsid w:val="007715E4"/>
    <w:rsid w:val="00774B94"/>
    <w:rsid w:val="007759D1"/>
    <w:rsid w:val="00776143"/>
    <w:rsid w:val="00780100"/>
    <w:rsid w:val="00782942"/>
    <w:rsid w:val="007845EB"/>
    <w:rsid w:val="0078540A"/>
    <w:rsid w:val="007875D9"/>
    <w:rsid w:val="0078780E"/>
    <w:rsid w:val="00790C15"/>
    <w:rsid w:val="00792FB5"/>
    <w:rsid w:val="007938CC"/>
    <w:rsid w:val="0079446A"/>
    <w:rsid w:val="007957B0"/>
    <w:rsid w:val="00795C2B"/>
    <w:rsid w:val="00797334"/>
    <w:rsid w:val="00797A05"/>
    <w:rsid w:val="007A04EB"/>
    <w:rsid w:val="007A25CF"/>
    <w:rsid w:val="007A2AD2"/>
    <w:rsid w:val="007A3D61"/>
    <w:rsid w:val="007A7B38"/>
    <w:rsid w:val="007B0201"/>
    <w:rsid w:val="007B19CE"/>
    <w:rsid w:val="007B3377"/>
    <w:rsid w:val="007B3748"/>
    <w:rsid w:val="007B4F96"/>
    <w:rsid w:val="007B771D"/>
    <w:rsid w:val="007C0963"/>
    <w:rsid w:val="007C1544"/>
    <w:rsid w:val="007C2091"/>
    <w:rsid w:val="007C27C8"/>
    <w:rsid w:val="007C27F2"/>
    <w:rsid w:val="007C2E41"/>
    <w:rsid w:val="007C3E59"/>
    <w:rsid w:val="007C5717"/>
    <w:rsid w:val="007C57A5"/>
    <w:rsid w:val="007C6145"/>
    <w:rsid w:val="007C62CF"/>
    <w:rsid w:val="007D10CA"/>
    <w:rsid w:val="007D290A"/>
    <w:rsid w:val="007D2F2A"/>
    <w:rsid w:val="007D3CD5"/>
    <w:rsid w:val="007D4DFB"/>
    <w:rsid w:val="007E067A"/>
    <w:rsid w:val="007E168A"/>
    <w:rsid w:val="007E308C"/>
    <w:rsid w:val="007E501B"/>
    <w:rsid w:val="007E58BD"/>
    <w:rsid w:val="007F101E"/>
    <w:rsid w:val="007F1102"/>
    <w:rsid w:val="007F2D47"/>
    <w:rsid w:val="007F3C6A"/>
    <w:rsid w:val="007F4AEF"/>
    <w:rsid w:val="007F543C"/>
    <w:rsid w:val="0080011C"/>
    <w:rsid w:val="008004FC"/>
    <w:rsid w:val="00801360"/>
    <w:rsid w:val="008027D5"/>
    <w:rsid w:val="00803157"/>
    <w:rsid w:val="008033FA"/>
    <w:rsid w:val="00803592"/>
    <w:rsid w:val="00803B9E"/>
    <w:rsid w:val="00805EA1"/>
    <w:rsid w:val="00812117"/>
    <w:rsid w:val="008122F0"/>
    <w:rsid w:val="00822379"/>
    <w:rsid w:val="00822FD3"/>
    <w:rsid w:val="0082580B"/>
    <w:rsid w:val="00826641"/>
    <w:rsid w:val="00826F29"/>
    <w:rsid w:val="00827C8F"/>
    <w:rsid w:val="008303CF"/>
    <w:rsid w:val="00833769"/>
    <w:rsid w:val="00833EE1"/>
    <w:rsid w:val="008341E4"/>
    <w:rsid w:val="0083538A"/>
    <w:rsid w:val="00836098"/>
    <w:rsid w:val="00840A1D"/>
    <w:rsid w:val="008423CC"/>
    <w:rsid w:val="008438C4"/>
    <w:rsid w:val="00843F1B"/>
    <w:rsid w:val="00851D18"/>
    <w:rsid w:val="008522F7"/>
    <w:rsid w:val="008524F8"/>
    <w:rsid w:val="008547C3"/>
    <w:rsid w:val="00860575"/>
    <w:rsid w:val="008611D4"/>
    <w:rsid w:val="00862E18"/>
    <w:rsid w:val="0086334E"/>
    <w:rsid w:val="00863EDC"/>
    <w:rsid w:val="008702F0"/>
    <w:rsid w:val="00870402"/>
    <w:rsid w:val="0087102C"/>
    <w:rsid w:val="0087227F"/>
    <w:rsid w:val="008727AF"/>
    <w:rsid w:val="008763E3"/>
    <w:rsid w:val="00877209"/>
    <w:rsid w:val="00881410"/>
    <w:rsid w:val="00881AB2"/>
    <w:rsid w:val="00885D13"/>
    <w:rsid w:val="00892E26"/>
    <w:rsid w:val="008A10F8"/>
    <w:rsid w:val="008A45C8"/>
    <w:rsid w:val="008A76FC"/>
    <w:rsid w:val="008B1699"/>
    <w:rsid w:val="008B17DD"/>
    <w:rsid w:val="008B30F9"/>
    <w:rsid w:val="008B3483"/>
    <w:rsid w:val="008B472A"/>
    <w:rsid w:val="008B6D46"/>
    <w:rsid w:val="008C2D70"/>
    <w:rsid w:val="008C3A88"/>
    <w:rsid w:val="008C72ED"/>
    <w:rsid w:val="008C7F22"/>
    <w:rsid w:val="008D1F65"/>
    <w:rsid w:val="008D216E"/>
    <w:rsid w:val="008D4C48"/>
    <w:rsid w:val="008D5158"/>
    <w:rsid w:val="008D5C8B"/>
    <w:rsid w:val="008D7B46"/>
    <w:rsid w:val="008E2F7D"/>
    <w:rsid w:val="008E3954"/>
    <w:rsid w:val="008E59B8"/>
    <w:rsid w:val="008E76D7"/>
    <w:rsid w:val="008E7BC1"/>
    <w:rsid w:val="008F20AB"/>
    <w:rsid w:val="008F2E92"/>
    <w:rsid w:val="008F3F6B"/>
    <w:rsid w:val="008F4E08"/>
    <w:rsid w:val="008F5196"/>
    <w:rsid w:val="008F58B7"/>
    <w:rsid w:val="008F5ECA"/>
    <w:rsid w:val="009006D7"/>
    <w:rsid w:val="00900B5E"/>
    <w:rsid w:val="009024FE"/>
    <w:rsid w:val="00904652"/>
    <w:rsid w:val="00904D5F"/>
    <w:rsid w:val="00905AAD"/>
    <w:rsid w:val="00906DA2"/>
    <w:rsid w:val="009078CF"/>
    <w:rsid w:val="00912403"/>
    <w:rsid w:val="00912DB8"/>
    <w:rsid w:val="00913F41"/>
    <w:rsid w:val="0091403C"/>
    <w:rsid w:val="00916557"/>
    <w:rsid w:val="009207B0"/>
    <w:rsid w:val="00921A3D"/>
    <w:rsid w:val="00930C41"/>
    <w:rsid w:val="009333B7"/>
    <w:rsid w:val="0093467F"/>
    <w:rsid w:val="00936156"/>
    <w:rsid w:val="009375EE"/>
    <w:rsid w:val="00941470"/>
    <w:rsid w:val="009418CD"/>
    <w:rsid w:val="00941B34"/>
    <w:rsid w:val="009430D1"/>
    <w:rsid w:val="009441B0"/>
    <w:rsid w:val="009446A2"/>
    <w:rsid w:val="009475BD"/>
    <w:rsid w:val="00951ECD"/>
    <w:rsid w:val="009522E8"/>
    <w:rsid w:val="00952B56"/>
    <w:rsid w:val="009544B6"/>
    <w:rsid w:val="00954684"/>
    <w:rsid w:val="00954ADE"/>
    <w:rsid w:val="00955242"/>
    <w:rsid w:val="009564AE"/>
    <w:rsid w:val="00956CEA"/>
    <w:rsid w:val="00960157"/>
    <w:rsid w:val="00962627"/>
    <w:rsid w:val="00963BFC"/>
    <w:rsid w:val="00964168"/>
    <w:rsid w:val="009649BB"/>
    <w:rsid w:val="00970B6A"/>
    <w:rsid w:val="0097150E"/>
    <w:rsid w:val="00976908"/>
    <w:rsid w:val="009802F1"/>
    <w:rsid w:val="00982572"/>
    <w:rsid w:val="00982A63"/>
    <w:rsid w:val="0098375E"/>
    <w:rsid w:val="0099057F"/>
    <w:rsid w:val="00990DB6"/>
    <w:rsid w:val="00990EB4"/>
    <w:rsid w:val="00991196"/>
    <w:rsid w:val="00996919"/>
    <w:rsid w:val="00996AA9"/>
    <w:rsid w:val="00997260"/>
    <w:rsid w:val="009972DA"/>
    <w:rsid w:val="00997D02"/>
    <w:rsid w:val="009A0E9A"/>
    <w:rsid w:val="009A0F0C"/>
    <w:rsid w:val="009A14A2"/>
    <w:rsid w:val="009A2B7E"/>
    <w:rsid w:val="009A605A"/>
    <w:rsid w:val="009A6D5A"/>
    <w:rsid w:val="009B23D5"/>
    <w:rsid w:val="009B24F4"/>
    <w:rsid w:val="009B36B9"/>
    <w:rsid w:val="009B50AD"/>
    <w:rsid w:val="009B7822"/>
    <w:rsid w:val="009C1E0D"/>
    <w:rsid w:val="009C4EDC"/>
    <w:rsid w:val="009C6FA8"/>
    <w:rsid w:val="009C70E5"/>
    <w:rsid w:val="009C7A90"/>
    <w:rsid w:val="009D0B22"/>
    <w:rsid w:val="009D3CCB"/>
    <w:rsid w:val="009D3F8C"/>
    <w:rsid w:val="009D4E5D"/>
    <w:rsid w:val="009D5B56"/>
    <w:rsid w:val="009E06D6"/>
    <w:rsid w:val="009E313B"/>
    <w:rsid w:val="009E4262"/>
    <w:rsid w:val="009E4FA3"/>
    <w:rsid w:val="009E5026"/>
    <w:rsid w:val="009E6E20"/>
    <w:rsid w:val="009F0D1A"/>
    <w:rsid w:val="009F21F3"/>
    <w:rsid w:val="009F27F6"/>
    <w:rsid w:val="009F3265"/>
    <w:rsid w:val="009F526A"/>
    <w:rsid w:val="009F6A51"/>
    <w:rsid w:val="009F6FCC"/>
    <w:rsid w:val="009F7385"/>
    <w:rsid w:val="00A02956"/>
    <w:rsid w:val="00A05708"/>
    <w:rsid w:val="00A05C74"/>
    <w:rsid w:val="00A06811"/>
    <w:rsid w:val="00A079DE"/>
    <w:rsid w:val="00A11155"/>
    <w:rsid w:val="00A134EE"/>
    <w:rsid w:val="00A13A84"/>
    <w:rsid w:val="00A160D8"/>
    <w:rsid w:val="00A16D86"/>
    <w:rsid w:val="00A16F08"/>
    <w:rsid w:val="00A1727B"/>
    <w:rsid w:val="00A178A6"/>
    <w:rsid w:val="00A17D35"/>
    <w:rsid w:val="00A21FEC"/>
    <w:rsid w:val="00A2589B"/>
    <w:rsid w:val="00A25A7E"/>
    <w:rsid w:val="00A26DB8"/>
    <w:rsid w:val="00A273F2"/>
    <w:rsid w:val="00A30A06"/>
    <w:rsid w:val="00A31A47"/>
    <w:rsid w:val="00A3388A"/>
    <w:rsid w:val="00A33BEF"/>
    <w:rsid w:val="00A34E1B"/>
    <w:rsid w:val="00A35111"/>
    <w:rsid w:val="00A3554D"/>
    <w:rsid w:val="00A372B9"/>
    <w:rsid w:val="00A40959"/>
    <w:rsid w:val="00A44196"/>
    <w:rsid w:val="00A4498C"/>
    <w:rsid w:val="00A44DC1"/>
    <w:rsid w:val="00A50D20"/>
    <w:rsid w:val="00A51EFD"/>
    <w:rsid w:val="00A5253A"/>
    <w:rsid w:val="00A5405D"/>
    <w:rsid w:val="00A56272"/>
    <w:rsid w:val="00A56812"/>
    <w:rsid w:val="00A572C6"/>
    <w:rsid w:val="00A5787A"/>
    <w:rsid w:val="00A602D3"/>
    <w:rsid w:val="00A60B6B"/>
    <w:rsid w:val="00A6196F"/>
    <w:rsid w:val="00A61B68"/>
    <w:rsid w:val="00A63591"/>
    <w:rsid w:val="00A637D6"/>
    <w:rsid w:val="00A63B54"/>
    <w:rsid w:val="00A70BBB"/>
    <w:rsid w:val="00A72C14"/>
    <w:rsid w:val="00A72C75"/>
    <w:rsid w:val="00A74CDD"/>
    <w:rsid w:val="00A7527D"/>
    <w:rsid w:val="00A76708"/>
    <w:rsid w:val="00A76E8A"/>
    <w:rsid w:val="00A80CAD"/>
    <w:rsid w:val="00A81000"/>
    <w:rsid w:val="00A84ACA"/>
    <w:rsid w:val="00A851BB"/>
    <w:rsid w:val="00A85A0C"/>
    <w:rsid w:val="00A866BC"/>
    <w:rsid w:val="00A905F8"/>
    <w:rsid w:val="00AA1AB8"/>
    <w:rsid w:val="00AA36FB"/>
    <w:rsid w:val="00AA77CD"/>
    <w:rsid w:val="00AB2143"/>
    <w:rsid w:val="00AB3096"/>
    <w:rsid w:val="00AB4153"/>
    <w:rsid w:val="00AB42EB"/>
    <w:rsid w:val="00AB437E"/>
    <w:rsid w:val="00AB7215"/>
    <w:rsid w:val="00AB775B"/>
    <w:rsid w:val="00AC0CD1"/>
    <w:rsid w:val="00AC2078"/>
    <w:rsid w:val="00AC236B"/>
    <w:rsid w:val="00AC7442"/>
    <w:rsid w:val="00AD0235"/>
    <w:rsid w:val="00AD481F"/>
    <w:rsid w:val="00AD4FBF"/>
    <w:rsid w:val="00AD55FC"/>
    <w:rsid w:val="00AD6142"/>
    <w:rsid w:val="00AD6387"/>
    <w:rsid w:val="00AD6D95"/>
    <w:rsid w:val="00AE04D1"/>
    <w:rsid w:val="00AE0748"/>
    <w:rsid w:val="00AE13EA"/>
    <w:rsid w:val="00AE1CAD"/>
    <w:rsid w:val="00AE2C2E"/>
    <w:rsid w:val="00AF2D2F"/>
    <w:rsid w:val="00AF3178"/>
    <w:rsid w:val="00AF31A8"/>
    <w:rsid w:val="00AF70B7"/>
    <w:rsid w:val="00AF7BDB"/>
    <w:rsid w:val="00AF7EFF"/>
    <w:rsid w:val="00B00F50"/>
    <w:rsid w:val="00B0498D"/>
    <w:rsid w:val="00B06B88"/>
    <w:rsid w:val="00B11CC8"/>
    <w:rsid w:val="00B17056"/>
    <w:rsid w:val="00B20C95"/>
    <w:rsid w:val="00B22884"/>
    <w:rsid w:val="00B2464B"/>
    <w:rsid w:val="00B32625"/>
    <w:rsid w:val="00B32A56"/>
    <w:rsid w:val="00B32E8D"/>
    <w:rsid w:val="00B351CB"/>
    <w:rsid w:val="00B354C7"/>
    <w:rsid w:val="00B35725"/>
    <w:rsid w:val="00B4118E"/>
    <w:rsid w:val="00B42EB6"/>
    <w:rsid w:val="00B44D56"/>
    <w:rsid w:val="00B478EB"/>
    <w:rsid w:val="00B52410"/>
    <w:rsid w:val="00B536AF"/>
    <w:rsid w:val="00B53C1B"/>
    <w:rsid w:val="00B54BF9"/>
    <w:rsid w:val="00B56061"/>
    <w:rsid w:val="00B60DCA"/>
    <w:rsid w:val="00B60DF3"/>
    <w:rsid w:val="00B639E5"/>
    <w:rsid w:val="00B63AD9"/>
    <w:rsid w:val="00B7178E"/>
    <w:rsid w:val="00B7245C"/>
    <w:rsid w:val="00B72D2A"/>
    <w:rsid w:val="00B736B1"/>
    <w:rsid w:val="00B77B6F"/>
    <w:rsid w:val="00B819D3"/>
    <w:rsid w:val="00B847AF"/>
    <w:rsid w:val="00B849DE"/>
    <w:rsid w:val="00B8526D"/>
    <w:rsid w:val="00B90851"/>
    <w:rsid w:val="00B9113E"/>
    <w:rsid w:val="00B93C93"/>
    <w:rsid w:val="00B96CB5"/>
    <w:rsid w:val="00BA3AF8"/>
    <w:rsid w:val="00BA40D5"/>
    <w:rsid w:val="00BB21B2"/>
    <w:rsid w:val="00BB3B61"/>
    <w:rsid w:val="00BB4B2B"/>
    <w:rsid w:val="00BC3000"/>
    <w:rsid w:val="00BC5D09"/>
    <w:rsid w:val="00BC67DB"/>
    <w:rsid w:val="00BC76E5"/>
    <w:rsid w:val="00BD56A7"/>
    <w:rsid w:val="00BD5AA8"/>
    <w:rsid w:val="00BE0F69"/>
    <w:rsid w:val="00BE10E5"/>
    <w:rsid w:val="00BE287E"/>
    <w:rsid w:val="00BE4FCF"/>
    <w:rsid w:val="00BE6B9F"/>
    <w:rsid w:val="00BF0F2E"/>
    <w:rsid w:val="00BF1467"/>
    <w:rsid w:val="00BF4DFB"/>
    <w:rsid w:val="00BF662F"/>
    <w:rsid w:val="00BF6803"/>
    <w:rsid w:val="00C010C7"/>
    <w:rsid w:val="00C0421B"/>
    <w:rsid w:val="00C04974"/>
    <w:rsid w:val="00C06181"/>
    <w:rsid w:val="00C06546"/>
    <w:rsid w:val="00C07FB2"/>
    <w:rsid w:val="00C10793"/>
    <w:rsid w:val="00C109A1"/>
    <w:rsid w:val="00C10B04"/>
    <w:rsid w:val="00C11229"/>
    <w:rsid w:val="00C11913"/>
    <w:rsid w:val="00C1197B"/>
    <w:rsid w:val="00C131D2"/>
    <w:rsid w:val="00C15B84"/>
    <w:rsid w:val="00C1644B"/>
    <w:rsid w:val="00C2361B"/>
    <w:rsid w:val="00C25818"/>
    <w:rsid w:val="00C26BCA"/>
    <w:rsid w:val="00C26C5E"/>
    <w:rsid w:val="00C342ED"/>
    <w:rsid w:val="00C3655B"/>
    <w:rsid w:val="00C40EA4"/>
    <w:rsid w:val="00C4198A"/>
    <w:rsid w:val="00C41994"/>
    <w:rsid w:val="00C43EAF"/>
    <w:rsid w:val="00C47A88"/>
    <w:rsid w:val="00C5532A"/>
    <w:rsid w:val="00C56D15"/>
    <w:rsid w:val="00C60730"/>
    <w:rsid w:val="00C62A02"/>
    <w:rsid w:val="00C6655A"/>
    <w:rsid w:val="00C674DD"/>
    <w:rsid w:val="00C723D0"/>
    <w:rsid w:val="00C735B1"/>
    <w:rsid w:val="00C736F8"/>
    <w:rsid w:val="00C739E8"/>
    <w:rsid w:val="00C769BD"/>
    <w:rsid w:val="00C826C2"/>
    <w:rsid w:val="00C83C1B"/>
    <w:rsid w:val="00C84203"/>
    <w:rsid w:val="00C848D8"/>
    <w:rsid w:val="00C84E02"/>
    <w:rsid w:val="00C914DD"/>
    <w:rsid w:val="00C93BCB"/>
    <w:rsid w:val="00C93EC8"/>
    <w:rsid w:val="00C953E9"/>
    <w:rsid w:val="00CA08AE"/>
    <w:rsid w:val="00CA25F2"/>
    <w:rsid w:val="00CA2CAC"/>
    <w:rsid w:val="00CA4B78"/>
    <w:rsid w:val="00CA6164"/>
    <w:rsid w:val="00CA7148"/>
    <w:rsid w:val="00CB1B92"/>
    <w:rsid w:val="00CB20B2"/>
    <w:rsid w:val="00CB31D0"/>
    <w:rsid w:val="00CB4019"/>
    <w:rsid w:val="00CB4D24"/>
    <w:rsid w:val="00CB593F"/>
    <w:rsid w:val="00CB65F1"/>
    <w:rsid w:val="00CB7762"/>
    <w:rsid w:val="00CC1895"/>
    <w:rsid w:val="00CC4224"/>
    <w:rsid w:val="00CC764E"/>
    <w:rsid w:val="00CD147F"/>
    <w:rsid w:val="00CD2C74"/>
    <w:rsid w:val="00CD32F9"/>
    <w:rsid w:val="00CD4A74"/>
    <w:rsid w:val="00CD5207"/>
    <w:rsid w:val="00CD7736"/>
    <w:rsid w:val="00CE1453"/>
    <w:rsid w:val="00CE27BE"/>
    <w:rsid w:val="00CE4760"/>
    <w:rsid w:val="00CF0C17"/>
    <w:rsid w:val="00CF3C2E"/>
    <w:rsid w:val="00CF4376"/>
    <w:rsid w:val="00CF4F44"/>
    <w:rsid w:val="00CF5AEF"/>
    <w:rsid w:val="00D00B48"/>
    <w:rsid w:val="00D00EEF"/>
    <w:rsid w:val="00D0146A"/>
    <w:rsid w:val="00D02CE2"/>
    <w:rsid w:val="00D0306B"/>
    <w:rsid w:val="00D04F40"/>
    <w:rsid w:val="00D1033C"/>
    <w:rsid w:val="00D10DF3"/>
    <w:rsid w:val="00D115D5"/>
    <w:rsid w:val="00D14503"/>
    <w:rsid w:val="00D14DE4"/>
    <w:rsid w:val="00D1624F"/>
    <w:rsid w:val="00D206DF"/>
    <w:rsid w:val="00D215AE"/>
    <w:rsid w:val="00D23A20"/>
    <w:rsid w:val="00D2643B"/>
    <w:rsid w:val="00D324F7"/>
    <w:rsid w:val="00D33675"/>
    <w:rsid w:val="00D33758"/>
    <w:rsid w:val="00D34AD4"/>
    <w:rsid w:val="00D35D84"/>
    <w:rsid w:val="00D37031"/>
    <w:rsid w:val="00D371A4"/>
    <w:rsid w:val="00D37A63"/>
    <w:rsid w:val="00D37A80"/>
    <w:rsid w:val="00D37FC7"/>
    <w:rsid w:val="00D406E6"/>
    <w:rsid w:val="00D40E06"/>
    <w:rsid w:val="00D40EFF"/>
    <w:rsid w:val="00D41FD4"/>
    <w:rsid w:val="00D42D54"/>
    <w:rsid w:val="00D43DDE"/>
    <w:rsid w:val="00D44708"/>
    <w:rsid w:val="00D4527D"/>
    <w:rsid w:val="00D5009A"/>
    <w:rsid w:val="00D501BB"/>
    <w:rsid w:val="00D5047C"/>
    <w:rsid w:val="00D50B4A"/>
    <w:rsid w:val="00D511DE"/>
    <w:rsid w:val="00D51231"/>
    <w:rsid w:val="00D52FD1"/>
    <w:rsid w:val="00D542C8"/>
    <w:rsid w:val="00D550FE"/>
    <w:rsid w:val="00D62FB8"/>
    <w:rsid w:val="00D63473"/>
    <w:rsid w:val="00D71174"/>
    <w:rsid w:val="00D717C1"/>
    <w:rsid w:val="00D76EB0"/>
    <w:rsid w:val="00D81221"/>
    <w:rsid w:val="00D82918"/>
    <w:rsid w:val="00D82FED"/>
    <w:rsid w:val="00D8349F"/>
    <w:rsid w:val="00D84A53"/>
    <w:rsid w:val="00D857A2"/>
    <w:rsid w:val="00D95110"/>
    <w:rsid w:val="00D96B63"/>
    <w:rsid w:val="00DA0DCD"/>
    <w:rsid w:val="00DA11AF"/>
    <w:rsid w:val="00DA38D0"/>
    <w:rsid w:val="00DA63D0"/>
    <w:rsid w:val="00DB09D6"/>
    <w:rsid w:val="00DB2FA8"/>
    <w:rsid w:val="00DB2FD6"/>
    <w:rsid w:val="00DB5D75"/>
    <w:rsid w:val="00DB7EBA"/>
    <w:rsid w:val="00DC1275"/>
    <w:rsid w:val="00DC2263"/>
    <w:rsid w:val="00DC3995"/>
    <w:rsid w:val="00DD085B"/>
    <w:rsid w:val="00DD3D45"/>
    <w:rsid w:val="00DD5D4E"/>
    <w:rsid w:val="00DD5E3E"/>
    <w:rsid w:val="00DD6F43"/>
    <w:rsid w:val="00DE0EEF"/>
    <w:rsid w:val="00DE4460"/>
    <w:rsid w:val="00DE44B9"/>
    <w:rsid w:val="00DF17DA"/>
    <w:rsid w:val="00DF315B"/>
    <w:rsid w:val="00DF54D7"/>
    <w:rsid w:val="00DF7E67"/>
    <w:rsid w:val="00E00C05"/>
    <w:rsid w:val="00E02924"/>
    <w:rsid w:val="00E043DE"/>
    <w:rsid w:val="00E0541C"/>
    <w:rsid w:val="00E056F1"/>
    <w:rsid w:val="00E05F27"/>
    <w:rsid w:val="00E073BF"/>
    <w:rsid w:val="00E0747E"/>
    <w:rsid w:val="00E07954"/>
    <w:rsid w:val="00E07CB7"/>
    <w:rsid w:val="00E10CB7"/>
    <w:rsid w:val="00E152EC"/>
    <w:rsid w:val="00E1764D"/>
    <w:rsid w:val="00E17AB4"/>
    <w:rsid w:val="00E2344F"/>
    <w:rsid w:val="00E268E9"/>
    <w:rsid w:val="00E27D39"/>
    <w:rsid w:val="00E308C0"/>
    <w:rsid w:val="00E30B92"/>
    <w:rsid w:val="00E30D4A"/>
    <w:rsid w:val="00E30F06"/>
    <w:rsid w:val="00E33CF3"/>
    <w:rsid w:val="00E34447"/>
    <w:rsid w:val="00E365C9"/>
    <w:rsid w:val="00E36D61"/>
    <w:rsid w:val="00E402C5"/>
    <w:rsid w:val="00E4039B"/>
    <w:rsid w:val="00E416C2"/>
    <w:rsid w:val="00E4243B"/>
    <w:rsid w:val="00E472F6"/>
    <w:rsid w:val="00E5187B"/>
    <w:rsid w:val="00E525AE"/>
    <w:rsid w:val="00E52D5E"/>
    <w:rsid w:val="00E55AFD"/>
    <w:rsid w:val="00E55EF0"/>
    <w:rsid w:val="00E56321"/>
    <w:rsid w:val="00E57824"/>
    <w:rsid w:val="00E629E0"/>
    <w:rsid w:val="00E64596"/>
    <w:rsid w:val="00E647CC"/>
    <w:rsid w:val="00E648F7"/>
    <w:rsid w:val="00E650C0"/>
    <w:rsid w:val="00E66360"/>
    <w:rsid w:val="00E72FD8"/>
    <w:rsid w:val="00E74520"/>
    <w:rsid w:val="00E74AD0"/>
    <w:rsid w:val="00E76302"/>
    <w:rsid w:val="00E77213"/>
    <w:rsid w:val="00E8327F"/>
    <w:rsid w:val="00E84079"/>
    <w:rsid w:val="00E84820"/>
    <w:rsid w:val="00E848BD"/>
    <w:rsid w:val="00E854EB"/>
    <w:rsid w:val="00E85C74"/>
    <w:rsid w:val="00E85EAF"/>
    <w:rsid w:val="00E862BE"/>
    <w:rsid w:val="00E92C13"/>
    <w:rsid w:val="00E93C57"/>
    <w:rsid w:val="00E94735"/>
    <w:rsid w:val="00E94A2D"/>
    <w:rsid w:val="00E956C3"/>
    <w:rsid w:val="00E97C66"/>
    <w:rsid w:val="00EA1CB9"/>
    <w:rsid w:val="00EA28D5"/>
    <w:rsid w:val="00EA50D1"/>
    <w:rsid w:val="00EB1253"/>
    <w:rsid w:val="00EB217F"/>
    <w:rsid w:val="00EB522A"/>
    <w:rsid w:val="00EB5E45"/>
    <w:rsid w:val="00EB7FF1"/>
    <w:rsid w:val="00EC0F56"/>
    <w:rsid w:val="00EC1E1F"/>
    <w:rsid w:val="00EC20D0"/>
    <w:rsid w:val="00EC2CC6"/>
    <w:rsid w:val="00EC32A7"/>
    <w:rsid w:val="00EC35BA"/>
    <w:rsid w:val="00EC3E98"/>
    <w:rsid w:val="00EC6040"/>
    <w:rsid w:val="00EC6EA8"/>
    <w:rsid w:val="00EC781C"/>
    <w:rsid w:val="00ED1A4B"/>
    <w:rsid w:val="00ED24C5"/>
    <w:rsid w:val="00ED2EF6"/>
    <w:rsid w:val="00ED4DAC"/>
    <w:rsid w:val="00ED5188"/>
    <w:rsid w:val="00ED62C6"/>
    <w:rsid w:val="00ED790F"/>
    <w:rsid w:val="00EE14ED"/>
    <w:rsid w:val="00EE298D"/>
    <w:rsid w:val="00EE35A6"/>
    <w:rsid w:val="00EE46CD"/>
    <w:rsid w:val="00EF0574"/>
    <w:rsid w:val="00EF05EF"/>
    <w:rsid w:val="00EF2760"/>
    <w:rsid w:val="00EF379A"/>
    <w:rsid w:val="00EF42F3"/>
    <w:rsid w:val="00EF4E75"/>
    <w:rsid w:val="00EF6DDB"/>
    <w:rsid w:val="00F04CF5"/>
    <w:rsid w:val="00F053C1"/>
    <w:rsid w:val="00F06A7C"/>
    <w:rsid w:val="00F072E0"/>
    <w:rsid w:val="00F07E3A"/>
    <w:rsid w:val="00F1078C"/>
    <w:rsid w:val="00F109C5"/>
    <w:rsid w:val="00F10EBC"/>
    <w:rsid w:val="00F11AAD"/>
    <w:rsid w:val="00F15042"/>
    <w:rsid w:val="00F1537F"/>
    <w:rsid w:val="00F176C9"/>
    <w:rsid w:val="00F23F39"/>
    <w:rsid w:val="00F24A9D"/>
    <w:rsid w:val="00F27C50"/>
    <w:rsid w:val="00F30E5A"/>
    <w:rsid w:val="00F32314"/>
    <w:rsid w:val="00F32B70"/>
    <w:rsid w:val="00F33EDC"/>
    <w:rsid w:val="00F33F48"/>
    <w:rsid w:val="00F349D2"/>
    <w:rsid w:val="00F36F8E"/>
    <w:rsid w:val="00F37CF2"/>
    <w:rsid w:val="00F40DB0"/>
    <w:rsid w:val="00F41046"/>
    <w:rsid w:val="00F42208"/>
    <w:rsid w:val="00F42673"/>
    <w:rsid w:val="00F430D1"/>
    <w:rsid w:val="00F45FBE"/>
    <w:rsid w:val="00F45FC9"/>
    <w:rsid w:val="00F502F2"/>
    <w:rsid w:val="00F50544"/>
    <w:rsid w:val="00F51CC6"/>
    <w:rsid w:val="00F5339E"/>
    <w:rsid w:val="00F60A4C"/>
    <w:rsid w:val="00F61629"/>
    <w:rsid w:val="00F62F98"/>
    <w:rsid w:val="00F6707D"/>
    <w:rsid w:val="00F672AD"/>
    <w:rsid w:val="00F73560"/>
    <w:rsid w:val="00F746B0"/>
    <w:rsid w:val="00F755F6"/>
    <w:rsid w:val="00F760B6"/>
    <w:rsid w:val="00F770CC"/>
    <w:rsid w:val="00F77CFF"/>
    <w:rsid w:val="00F8231C"/>
    <w:rsid w:val="00F82DEF"/>
    <w:rsid w:val="00F90694"/>
    <w:rsid w:val="00F92523"/>
    <w:rsid w:val="00F928BB"/>
    <w:rsid w:val="00F96527"/>
    <w:rsid w:val="00FA067C"/>
    <w:rsid w:val="00FA24E5"/>
    <w:rsid w:val="00FA54A0"/>
    <w:rsid w:val="00FB0128"/>
    <w:rsid w:val="00FB0460"/>
    <w:rsid w:val="00FB0610"/>
    <w:rsid w:val="00FB1186"/>
    <w:rsid w:val="00FB14A9"/>
    <w:rsid w:val="00FB188D"/>
    <w:rsid w:val="00FB26EE"/>
    <w:rsid w:val="00FB302D"/>
    <w:rsid w:val="00FB33FB"/>
    <w:rsid w:val="00FB6579"/>
    <w:rsid w:val="00FB6E05"/>
    <w:rsid w:val="00FC168C"/>
    <w:rsid w:val="00FC1DC6"/>
    <w:rsid w:val="00FC3EDA"/>
    <w:rsid w:val="00FC4234"/>
    <w:rsid w:val="00FC43F8"/>
    <w:rsid w:val="00FC5F32"/>
    <w:rsid w:val="00FD1372"/>
    <w:rsid w:val="00FD1D3C"/>
    <w:rsid w:val="00FD3385"/>
    <w:rsid w:val="00FD4571"/>
    <w:rsid w:val="00FD4A75"/>
    <w:rsid w:val="00FD5530"/>
    <w:rsid w:val="00FD5738"/>
    <w:rsid w:val="00FE1120"/>
    <w:rsid w:val="00FE1A95"/>
    <w:rsid w:val="00FE39F9"/>
    <w:rsid w:val="00FE40DE"/>
    <w:rsid w:val="00FE59E2"/>
    <w:rsid w:val="00FE5D2A"/>
    <w:rsid w:val="00FE60FC"/>
    <w:rsid w:val="00FE6353"/>
    <w:rsid w:val="00FE67DD"/>
    <w:rsid w:val="00FF557B"/>
    <w:rsid w:val="00FF5C8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C4137BF"/>
  <w14:defaultImageDpi w14:val="96"/>
  <w15:docId w15:val="{946F1052-F2B4-4992-AFF5-B2D09CB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3B"/>
    <w:pPr>
      <w:spacing w:after="200" w:line="276" w:lineRule="auto"/>
    </w:pPr>
    <w:rPr>
      <w:rFonts w:ascii="Verdana" w:hAnsi="Verdana" w:cs="Times New Roman"/>
      <w:noProof/>
      <w:sz w:val="22"/>
      <w:szCs w:val="22"/>
      <w:lang w:eastAsia="en-US"/>
    </w:rPr>
  </w:style>
  <w:style w:type="paragraph" w:styleId="Heading1">
    <w:name w:val="heading 1"/>
    <w:basedOn w:val="Normal"/>
    <w:next w:val="Normal"/>
    <w:link w:val="Heading1Char"/>
    <w:uiPriority w:val="9"/>
    <w:qFormat/>
    <w:rsid w:val="00D264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2643B"/>
    <w:rPr>
      <w:rFonts w:ascii="Verdana" w:hAnsi="Verdana" w:cs="Times New Roman"/>
      <w:b/>
      <w:color w:val="365F91"/>
      <w:sz w:val="28"/>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rsid w:val="00DA63D0"/>
    <w:pPr>
      <w:spacing w:after="100"/>
    </w:pPr>
  </w:style>
  <w:style w:type="paragraph" w:styleId="TOC2">
    <w:name w:val="toc 2"/>
    <w:basedOn w:val="Normal"/>
    <w:next w:val="Normal"/>
    <w:autoRedefine/>
    <w:uiPriority w:val="39"/>
    <w:unhideWhenUsed/>
    <w:rsid w:val="00DA63D0"/>
    <w:pPr>
      <w:spacing w:after="100"/>
      <w:ind w:left="220"/>
    </w:pPr>
  </w:style>
  <w:style w:type="paragraph" w:styleId="TOC3">
    <w:name w:val="toc 3"/>
    <w:basedOn w:val="Normal"/>
    <w:next w:val="Normal"/>
    <w:autoRedefine/>
    <w:uiPriority w:val="39"/>
    <w:unhideWhenUsed/>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semiHidden/>
    <w:unhideWhenUsed/>
    <w:rsid w:val="00C109A1"/>
    <w:pPr>
      <w:spacing w:after="0" w:line="240" w:lineRule="auto"/>
    </w:pPr>
    <w:rPr>
      <w:rFonts w:ascii="Calibri" w:hAnsi="Calibri"/>
    </w:rPr>
  </w:style>
  <w:style w:type="character" w:customStyle="1" w:styleId="PlainTextChar">
    <w:name w:val="Plain Text Char"/>
    <w:link w:val="PlainText"/>
    <w:uiPriority w:val="99"/>
    <w:semiHidden/>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unhideWhenUsed/>
    <w:rsid w:val="004B4F14"/>
    <w:rPr>
      <w:sz w:val="20"/>
      <w:szCs w:val="20"/>
    </w:rPr>
  </w:style>
  <w:style w:type="character" w:customStyle="1" w:styleId="CommentTextChar">
    <w:name w:val="Comment Text Char"/>
    <w:link w:val="CommentText"/>
    <w:uiPriority w:val="99"/>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styleId="ListTable3-Accent1">
    <w:name w:val="List Table 3 Accent 1"/>
    <w:basedOn w:val="TableNormal"/>
    <w:uiPriority w:val="48"/>
    <w:rsid w:val="002E5C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ImportedStyle1">
    <w:name w:val="Imported Style 1"/>
    <w:rsid w:val="0000510C"/>
    <w:pPr>
      <w:numPr>
        <w:numId w:val="23"/>
      </w:numPr>
    </w:pPr>
  </w:style>
  <w:style w:type="table" w:styleId="GridTable4-Accent1">
    <w:name w:val="Grid Table 4 Accent 1"/>
    <w:basedOn w:val="TableNormal"/>
    <w:uiPriority w:val="49"/>
    <w:rsid w:val="00304A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210">
      <w:bodyDiv w:val="1"/>
      <w:marLeft w:val="0"/>
      <w:marRight w:val="0"/>
      <w:marTop w:val="0"/>
      <w:marBottom w:val="0"/>
      <w:divBdr>
        <w:top w:val="none" w:sz="0" w:space="0" w:color="auto"/>
        <w:left w:val="none" w:sz="0" w:space="0" w:color="auto"/>
        <w:bottom w:val="none" w:sz="0" w:space="0" w:color="auto"/>
        <w:right w:val="none" w:sz="0" w:space="0" w:color="auto"/>
      </w:divBdr>
      <w:divsChild>
        <w:div w:id="367461281">
          <w:marLeft w:val="547"/>
          <w:marRight w:val="0"/>
          <w:marTop w:val="144"/>
          <w:marBottom w:val="0"/>
          <w:divBdr>
            <w:top w:val="none" w:sz="0" w:space="0" w:color="auto"/>
            <w:left w:val="none" w:sz="0" w:space="0" w:color="auto"/>
            <w:bottom w:val="none" w:sz="0" w:space="0" w:color="auto"/>
            <w:right w:val="none" w:sz="0" w:space="0" w:color="auto"/>
          </w:divBdr>
        </w:div>
        <w:div w:id="990787171">
          <w:marLeft w:val="547"/>
          <w:marRight w:val="0"/>
          <w:marTop w:val="144"/>
          <w:marBottom w:val="0"/>
          <w:divBdr>
            <w:top w:val="none" w:sz="0" w:space="0" w:color="auto"/>
            <w:left w:val="none" w:sz="0" w:space="0" w:color="auto"/>
            <w:bottom w:val="none" w:sz="0" w:space="0" w:color="auto"/>
            <w:right w:val="none" w:sz="0" w:space="0" w:color="auto"/>
          </w:divBdr>
        </w:div>
        <w:div w:id="743138753">
          <w:marLeft w:val="547"/>
          <w:marRight w:val="0"/>
          <w:marTop w:val="144"/>
          <w:marBottom w:val="0"/>
          <w:divBdr>
            <w:top w:val="none" w:sz="0" w:space="0" w:color="auto"/>
            <w:left w:val="none" w:sz="0" w:space="0" w:color="auto"/>
            <w:bottom w:val="none" w:sz="0" w:space="0" w:color="auto"/>
            <w:right w:val="none" w:sz="0" w:space="0" w:color="auto"/>
          </w:divBdr>
        </w:div>
        <w:div w:id="610432409">
          <w:marLeft w:val="547"/>
          <w:marRight w:val="0"/>
          <w:marTop w:val="144"/>
          <w:marBottom w:val="0"/>
          <w:divBdr>
            <w:top w:val="none" w:sz="0" w:space="0" w:color="auto"/>
            <w:left w:val="none" w:sz="0" w:space="0" w:color="auto"/>
            <w:bottom w:val="none" w:sz="0" w:space="0" w:color="auto"/>
            <w:right w:val="none" w:sz="0" w:space="0" w:color="auto"/>
          </w:divBdr>
        </w:div>
        <w:div w:id="135882476">
          <w:marLeft w:val="547"/>
          <w:marRight w:val="0"/>
          <w:marTop w:val="144"/>
          <w:marBottom w:val="0"/>
          <w:divBdr>
            <w:top w:val="none" w:sz="0" w:space="0" w:color="auto"/>
            <w:left w:val="none" w:sz="0" w:space="0" w:color="auto"/>
            <w:bottom w:val="none" w:sz="0" w:space="0" w:color="auto"/>
            <w:right w:val="none" w:sz="0" w:space="0" w:color="auto"/>
          </w:divBdr>
        </w:div>
        <w:div w:id="170418690">
          <w:marLeft w:val="547"/>
          <w:marRight w:val="0"/>
          <w:marTop w:val="144"/>
          <w:marBottom w:val="0"/>
          <w:divBdr>
            <w:top w:val="none" w:sz="0" w:space="0" w:color="auto"/>
            <w:left w:val="none" w:sz="0" w:space="0" w:color="auto"/>
            <w:bottom w:val="none" w:sz="0" w:space="0" w:color="auto"/>
            <w:right w:val="none" w:sz="0" w:space="0" w:color="auto"/>
          </w:divBdr>
        </w:div>
      </w:divsChild>
    </w:div>
    <w:div w:id="343898056">
      <w:bodyDiv w:val="1"/>
      <w:marLeft w:val="0"/>
      <w:marRight w:val="0"/>
      <w:marTop w:val="0"/>
      <w:marBottom w:val="0"/>
      <w:divBdr>
        <w:top w:val="none" w:sz="0" w:space="0" w:color="auto"/>
        <w:left w:val="none" w:sz="0" w:space="0" w:color="auto"/>
        <w:bottom w:val="none" w:sz="0" w:space="0" w:color="auto"/>
        <w:right w:val="none" w:sz="0" w:space="0" w:color="auto"/>
      </w:divBdr>
    </w:div>
    <w:div w:id="544874910">
      <w:bodyDiv w:val="1"/>
      <w:marLeft w:val="0"/>
      <w:marRight w:val="0"/>
      <w:marTop w:val="0"/>
      <w:marBottom w:val="0"/>
      <w:divBdr>
        <w:top w:val="none" w:sz="0" w:space="0" w:color="auto"/>
        <w:left w:val="none" w:sz="0" w:space="0" w:color="auto"/>
        <w:bottom w:val="none" w:sz="0" w:space="0" w:color="auto"/>
        <w:right w:val="none" w:sz="0" w:space="0" w:color="auto"/>
      </w:divBdr>
      <w:divsChild>
        <w:div w:id="1605722985">
          <w:marLeft w:val="806"/>
          <w:marRight w:val="0"/>
          <w:marTop w:val="200"/>
          <w:marBottom w:val="0"/>
          <w:divBdr>
            <w:top w:val="none" w:sz="0" w:space="0" w:color="auto"/>
            <w:left w:val="none" w:sz="0" w:space="0" w:color="auto"/>
            <w:bottom w:val="none" w:sz="0" w:space="0" w:color="auto"/>
            <w:right w:val="none" w:sz="0" w:space="0" w:color="auto"/>
          </w:divBdr>
        </w:div>
        <w:div w:id="1607274222">
          <w:marLeft w:val="806"/>
          <w:marRight w:val="0"/>
          <w:marTop w:val="200"/>
          <w:marBottom w:val="0"/>
          <w:divBdr>
            <w:top w:val="none" w:sz="0" w:space="0" w:color="auto"/>
            <w:left w:val="none" w:sz="0" w:space="0" w:color="auto"/>
            <w:bottom w:val="none" w:sz="0" w:space="0" w:color="auto"/>
            <w:right w:val="none" w:sz="0" w:space="0" w:color="auto"/>
          </w:divBdr>
        </w:div>
        <w:div w:id="573399323">
          <w:marLeft w:val="806"/>
          <w:marRight w:val="0"/>
          <w:marTop w:val="200"/>
          <w:marBottom w:val="0"/>
          <w:divBdr>
            <w:top w:val="none" w:sz="0" w:space="0" w:color="auto"/>
            <w:left w:val="none" w:sz="0" w:space="0" w:color="auto"/>
            <w:bottom w:val="none" w:sz="0" w:space="0" w:color="auto"/>
            <w:right w:val="none" w:sz="0" w:space="0" w:color="auto"/>
          </w:divBdr>
        </w:div>
        <w:div w:id="1904750533">
          <w:marLeft w:val="806"/>
          <w:marRight w:val="0"/>
          <w:marTop w:val="200"/>
          <w:marBottom w:val="0"/>
          <w:divBdr>
            <w:top w:val="none" w:sz="0" w:space="0" w:color="auto"/>
            <w:left w:val="none" w:sz="0" w:space="0" w:color="auto"/>
            <w:bottom w:val="none" w:sz="0" w:space="0" w:color="auto"/>
            <w:right w:val="none" w:sz="0" w:space="0" w:color="auto"/>
          </w:divBdr>
        </w:div>
        <w:div w:id="327901695">
          <w:marLeft w:val="806"/>
          <w:marRight w:val="0"/>
          <w:marTop w:val="200"/>
          <w:marBottom w:val="0"/>
          <w:divBdr>
            <w:top w:val="none" w:sz="0" w:space="0" w:color="auto"/>
            <w:left w:val="none" w:sz="0" w:space="0" w:color="auto"/>
            <w:bottom w:val="none" w:sz="0" w:space="0" w:color="auto"/>
            <w:right w:val="none" w:sz="0" w:space="0" w:color="auto"/>
          </w:divBdr>
        </w:div>
        <w:div w:id="1980572279">
          <w:marLeft w:val="806"/>
          <w:marRight w:val="0"/>
          <w:marTop w:val="200"/>
          <w:marBottom w:val="0"/>
          <w:divBdr>
            <w:top w:val="none" w:sz="0" w:space="0" w:color="auto"/>
            <w:left w:val="none" w:sz="0" w:space="0" w:color="auto"/>
            <w:bottom w:val="none" w:sz="0" w:space="0" w:color="auto"/>
            <w:right w:val="none" w:sz="0" w:space="0" w:color="auto"/>
          </w:divBdr>
        </w:div>
        <w:div w:id="1498378033">
          <w:marLeft w:val="806"/>
          <w:marRight w:val="0"/>
          <w:marTop w:val="200"/>
          <w:marBottom w:val="0"/>
          <w:divBdr>
            <w:top w:val="none" w:sz="0" w:space="0" w:color="auto"/>
            <w:left w:val="none" w:sz="0" w:space="0" w:color="auto"/>
            <w:bottom w:val="none" w:sz="0" w:space="0" w:color="auto"/>
            <w:right w:val="none" w:sz="0" w:space="0" w:color="auto"/>
          </w:divBdr>
        </w:div>
        <w:div w:id="1006591368">
          <w:marLeft w:val="806"/>
          <w:marRight w:val="0"/>
          <w:marTop w:val="200"/>
          <w:marBottom w:val="0"/>
          <w:divBdr>
            <w:top w:val="none" w:sz="0" w:space="0" w:color="auto"/>
            <w:left w:val="none" w:sz="0" w:space="0" w:color="auto"/>
            <w:bottom w:val="none" w:sz="0" w:space="0" w:color="auto"/>
            <w:right w:val="none" w:sz="0" w:space="0" w:color="auto"/>
          </w:divBdr>
        </w:div>
        <w:div w:id="365377493">
          <w:marLeft w:val="806"/>
          <w:marRight w:val="0"/>
          <w:marTop w:val="200"/>
          <w:marBottom w:val="0"/>
          <w:divBdr>
            <w:top w:val="none" w:sz="0" w:space="0" w:color="auto"/>
            <w:left w:val="none" w:sz="0" w:space="0" w:color="auto"/>
            <w:bottom w:val="none" w:sz="0" w:space="0" w:color="auto"/>
            <w:right w:val="none" w:sz="0" w:space="0" w:color="auto"/>
          </w:divBdr>
        </w:div>
        <w:div w:id="1154834439">
          <w:marLeft w:val="806"/>
          <w:marRight w:val="0"/>
          <w:marTop w:val="200"/>
          <w:marBottom w:val="0"/>
          <w:divBdr>
            <w:top w:val="none" w:sz="0" w:space="0" w:color="auto"/>
            <w:left w:val="none" w:sz="0" w:space="0" w:color="auto"/>
            <w:bottom w:val="none" w:sz="0" w:space="0" w:color="auto"/>
            <w:right w:val="none" w:sz="0" w:space="0" w:color="auto"/>
          </w:divBdr>
        </w:div>
      </w:divsChild>
    </w:div>
    <w:div w:id="598685344">
      <w:bodyDiv w:val="1"/>
      <w:marLeft w:val="0"/>
      <w:marRight w:val="0"/>
      <w:marTop w:val="0"/>
      <w:marBottom w:val="0"/>
      <w:divBdr>
        <w:top w:val="none" w:sz="0" w:space="0" w:color="auto"/>
        <w:left w:val="none" w:sz="0" w:space="0" w:color="auto"/>
        <w:bottom w:val="none" w:sz="0" w:space="0" w:color="auto"/>
        <w:right w:val="none" w:sz="0" w:space="0" w:color="auto"/>
      </w:divBdr>
    </w:div>
    <w:div w:id="832066120">
      <w:bodyDiv w:val="1"/>
      <w:marLeft w:val="0"/>
      <w:marRight w:val="0"/>
      <w:marTop w:val="0"/>
      <w:marBottom w:val="0"/>
      <w:divBdr>
        <w:top w:val="none" w:sz="0" w:space="0" w:color="auto"/>
        <w:left w:val="none" w:sz="0" w:space="0" w:color="auto"/>
        <w:bottom w:val="none" w:sz="0" w:space="0" w:color="auto"/>
        <w:right w:val="none" w:sz="0" w:space="0" w:color="auto"/>
      </w:divBdr>
      <w:divsChild>
        <w:div w:id="1926576002">
          <w:marLeft w:val="547"/>
          <w:marRight w:val="0"/>
          <w:marTop w:val="144"/>
          <w:marBottom w:val="0"/>
          <w:divBdr>
            <w:top w:val="none" w:sz="0" w:space="0" w:color="auto"/>
            <w:left w:val="none" w:sz="0" w:space="0" w:color="auto"/>
            <w:bottom w:val="none" w:sz="0" w:space="0" w:color="auto"/>
            <w:right w:val="none" w:sz="0" w:space="0" w:color="auto"/>
          </w:divBdr>
        </w:div>
        <w:div w:id="2588341">
          <w:marLeft w:val="547"/>
          <w:marRight w:val="0"/>
          <w:marTop w:val="144"/>
          <w:marBottom w:val="0"/>
          <w:divBdr>
            <w:top w:val="none" w:sz="0" w:space="0" w:color="auto"/>
            <w:left w:val="none" w:sz="0" w:space="0" w:color="auto"/>
            <w:bottom w:val="none" w:sz="0" w:space="0" w:color="auto"/>
            <w:right w:val="none" w:sz="0" w:space="0" w:color="auto"/>
          </w:divBdr>
        </w:div>
        <w:div w:id="1180390350">
          <w:marLeft w:val="547"/>
          <w:marRight w:val="0"/>
          <w:marTop w:val="144"/>
          <w:marBottom w:val="0"/>
          <w:divBdr>
            <w:top w:val="none" w:sz="0" w:space="0" w:color="auto"/>
            <w:left w:val="none" w:sz="0" w:space="0" w:color="auto"/>
            <w:bottom w:val="none" w:sz="0" w:space="0" w:color="auto"/>
            <w:right w:val="none" w:sz="0" w:space="0" w:color="auto"/>
          </w:divBdr>
        </w:div>
        <w:div w:id="521939238">
          <w:marLeft w:val="547"/>
          <w:marRight w:val="0"/>
          <w:marTop w:val="144"/>
          <w:marBottom w:val="0"/>
          <w:divBdr>
            <w:top w:val="none" w:sz="0" w:space="0" w:color="auto"/>
            <w:left w:val="none" w:sz="0" w:space="0" w:color="auto"/>
            <w:bottom w:val="none" w:sz="0" w:space="0" w:color="auto"/>
            <w:right w:val="none" w:sz="0" w:space="0" w:color="auto"/>
          </w:divBdr>
        </w:div>
        <w:div w:id="1072655447">
          <w:marLeft w:val="547"/>
          <w:marRight w:val="0"/>
          <w:marTop w:val="144"/>
          <w:marBottom w:val="0"/>
          <w:divBdr>
            <w:top w:val="none" w:sz="0" w:space="0" w:color="auto"/>
            <w:left w:val="none" w:sz="0" w:space="0" w:color="auto"/>
            <w:bottom w:val="none" w:sz="0" w:space="0" w:color="auto"/>
            <w:right w:val="none" w:sz="0" w:space="0" w:color="auto"/>
          </w:divBdr>
        </w:div>
        <w:div w:id="102237868">
          <w:marLeft w:val="547"/>
          <w:marRight w:val="0"/>
          <w:marTop w:val="144"/>
          <w:marBottom w:val="0"/>
          <w:divBdr>
            <w:top w:val="none" w:sz="0" w:space="0" w:color="auto"/>
            <w:left w:val="none" w:sz="0" w:space="0" w:color="auto"/>
            <w:bottom w:val="none" w:sz="0" w:space="0" w:color="auto"/>
            <w:right w:val="none" w:sz="0" w:space="0" w:color="auto"/>
          </w:divBdr>
        </w:div>
        <w:div w:id="1227691739">
          <w:marLeft w:val="547"/>
          <w:marRight w:val="0"/>
          <w:marTop w:val="144"/>
          <w:marBottom w:val="0"/>
          <w:divBdr>
            <w:top w:val="none" w:sz="0" w:space="0" w:color="auto"/>
            <w:left w:val="none" w:sz="0" w:space="0" w:color="auto"/>
            <w:bottom w:val="none" w:sz="0" w:space="0" w:color="auto"/>
            <w:right w:val="none" w:sz="0" w:space="0" w:color="auto"/>
          </w:divBdr>
        </w:div>
        <w:div w:id="189102386">
          <w:marLeft w:val="547"/>
          <w:marRight w:val="0"/>
          <w:marTop w:val="144"/>
          <w:marBottom w:val="0"/>
          <w:divBdr>
            <w:top w:val="none" w:sz="0" w:space="0" w:color="auto"/>
            <w:left w:val="none" w:sz="0" w:space="0" w:color="auto"/>
            <w:bottom w:val="none" w:sz="0" w:space="0" w:color="auto"/>
            <w:right w:val="none" w:sz="0" w:space="0" w:color="auto"/>
          </w:divBdr>
        </w:div>
      </w:divsChild>
    </w:div>
    <w:div w:id="1108240286">
      <w:bodyDiv w:val="1"/>
      <w:marLeft w:val="0"/>
      <w:marRight w:val="0"/>
      <w:marTop w:val="0"/>
      <w:marBottom w:val="0"/>
      <w:divBdr>
        <w:top w:val="none" w:sz="0" w:space="0" w:color="auto"/>
        <w:left w:val="none" w:sz="0" w:space="0" w:color="auto"/>
        <w:bottom w:val="none" w:sz="0" w:space="0" w:color="auto"/>
        <w:right w:val="none" w:sz="0" w:space="0" w:color="auto"/>
      </w:divBdr>
    </w:div>
    <w:div w:id="1169446944">
      <w:bodyDiv w:val="1"/>
      <w:marLeft w:val="0"/>
      <w:marRight w:val="0"/>
      <w:marTop w:val="0"/>
      <w:marBottom w:val="0"/>
      <w:divBdr>
        <w:top w:val="none" w:sz="0" w:space="0" w:color="auto"/>
        <w:left w:val="none" w:sz="0" w:space="0" w:color="auto"/>
        <w:bottom w:val="none" w:sz="0" w:space="0" w:color="auto"/>
        <w:right w:val="none" w:sz="0" w:space="0" w:color="auto"/>
      </w:divBdr>
    </w:div>
    <w:div w:id="1276790754">
      <w:bodyDiv w:val="1"/>
      <w:marLeft w:val="0"/>
      <w:marRight w:val="0"/>
      <w:marTop w:val="0"/>
      <w:marBottom w:val="0"/>
      <w:divBdr>
        <w:top w:val="none" w:sz="0" w:space="0" w:color="auto"/>
        <w:left w:val="none" w:sz="0" w:space="0" w:color="auto"/>
        <w:bottom w:val="none" w:sz="0" w:space="0" w:color="auto"/>
        <w:right w:val="none" w:sz="0" w:space="0" w:color="auto"/>
      </w:divBdr>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54985331">
      <w:bodyDiv w:val="1"/>
      <w:marLeft w:val="0"/>
      <w:marRight w:val="0"/>
      <w:marTop w:val="0"/>
      <w:marBottom w:val="0"/>
      <w:divBdr>
        <w:top w:val="none" w:sz="0" w:space="0" w:color="auto"/>
        <w:left w:val="none" w:sz="0" w:space="0" w:color="auto"/>
        <w:bottom w:val="none" w:sz="0" w:space="0" w:color="auto"/>
        <w:right w:val="none" w:sz="0" w:space="0" w:color="auto"/>
      </w:divBdr>
    </w:div>
    <w:div w:id="1584611038">
      <w:bodyDiv w:val="1"/>
      <w:marLeft w:val="0"/>
      <w:marRight w:val="0"/>
      <w:marTop w:val="0"/>
      <w:marBottom w:val="0"/>
      <w:divBdr>
        <w:top w:val="none" w:sz="0" w:space="0" w:color="auto"/>
        <w:left w:val="none" w:sz="0" w:space="0" w:color="auto"/>
        <w:bottom w:val="none" w:sz="0" w:space="0" w:color="auto"/>
        <w:right w:val="none" w:sz="0" w:space="0" w:color="auto"/>
      </w:divBdr>
    </w:div>
    <w:div w:id="1602444896">
      <w:bodyDiv w:val="1"/>
      <w:marLeft w:val="0"/>
      <w:marRight w:val="0"/>
      <w:marTop w:val="0"/>
      <w:marBottom w:val="0"/>
      <w:divBdr>
        <w:top w:val="none" w:sz="0" w:space="0" w:color="auto"/>
        <w:left w:val="none" w:sz="0" w:space="0" w:color="auto"/>
        <w:bottom w:val="none" w:sz="0" w:space="0" w:color="auto"/>
        <w:right w:val="none" w:sz="0" w:space="0" w:color="auto"/>
      </w:divBdr>
    </w:div>
    <w:div w:id="1608586865">
      <w:bodyDiv w:val="1"/>
      <w:marLeft w:val="0"/>
      <w:marRight w:val="0"/>
      <w:marTop w:val="0"/>
      <w:marBottom w:val="0"/>
      <w:divBdr>
        <w:top w:val="none" w:sz="0" w:space="0" w:color="auto"/>
        <w:left w:val="none" w:sz="0" w:space="0" w:color="auto"/>
        <w:bottom w:val="none" w:sz="0" w:space="0" w:color="auto"/>
        <w:right w:val="none" w:sz="0" w:space="0" w:color="auto"/>
      </w:divBdr>
    </w:div>
    <w:div w:id="1803033437">
      <w:bodyDiv w:val="1"/>
      <w:marLeft w:val="0"/>
      <w:marRight w:val="0"/>
      <w:marTop w:val="0"/>
      <w:marBottom w:val="0"/>
      <w:divBdr>
        <w:top w:val="none" w:sz="0" w:space="0" w:color="auto"/>
        <w:left w:val="none" w:sz="0" w:space="0" w:color="auto"/>
        <w:bottom w:val="none" w:sz="0" w:space="0" w:color="auto"/>
        <w:right w:val="none" w:sz="0" w:space="0" w:color="auto"/>
      </w:divBdr>
    </w:div>
    <w:div w:id="1856847398">
      <w:bodyDiv w:val="1"/>
      <w:marLeft w:val="0"/>
      <w:marRight w:val="0"/>
      <w:marTop w:val="0"/>
      <w:marBottom w:val="0"/>
      <w:divBdr>
        <w:top w:val="none" w:sz="0" w:space="0" w:color="auto"/>
        <w:left w:val="none" w:sz="0" w:space="0" w:color="auto"/>
        <w:bottom w:val="none" w:sz="0" w:space="0" w:color="auto"/>
        <w:right w:val="none" w:sz="0" w:space="0" w:color="auto"/>
      </w:divBdr>
      <w:divsChild>
        <w:div w:id="477455846">
          <w:marLeft w:val="547"/>
          <w:marRight w:val="0"/>
          <w:marTop w:val="154"/>
          <w:marBottom w:val="0"/>
          <w:divBdr>
            <w:top w:val="none" w:sz="0" w:space="0" w:color="auto"/>
            <w:left w:val="none" w:sz="0" w:space="0" w:color="auto"/>
            <w:bottom w:val="none" w:sz="0" w:space="0" w:color="auto"/>
            <w:right w:val="none" w:sz="0" w:space="0" w:color="auto"/>
          </w:divBdr>
        </w:div>
        <w:div w:id="959217594">
          <w:marLeft w:val="1166"/>
          <w:marRight w:val="0"/>
          <w:marTop w:val="134"/>
          <w:marBottom w:val="0"/>
          <w:divBdr>
            <w:top w:val="none" w:sz="0" w:space="0" w:color="auto"/>
            <w:left w:val="none" w:sz="0" w:space="0" w:color="auto"/>
            <w:bottom w:val="none" w:sz="0" w:space="0" w:color="auto"/>
            <w:right w:val="none" w:sz="0" w:space="0" w:color="auto"/>
          </w:divBdr>
        </w:div>
        <w:div w:id="212156046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Template</DocType2>
    <Financial_x0020_Period xmlns="242c32be-31bf-422c-ab0d-7abc8ae381ac">2017/18</Financial_x0020_Period>
    <Estates_x0020_1 xmlns="242c32be-31bf-422c-ab0d-7abc8ae381ac"/>
    <Financial_x0020_Period0 xmlns="242c32be-31bf-422c-ab0d-7abc8ae381ac">Q1</Financial_x0020_Period0>
    <Topic xmlns="242c32be-31bf-422c-ab0d-7abc8ae381ac">Scrutiny</Topic>
    <Month xmlns="242c32be-31bf-422c-ab0d-7abc8ae381ac">Apr</Month>
    <ProjectSub xmlns="242c32be-31bf-422c-ab0d-7abc8ae381ac"/>
    <Term xmlns="242c32be-31bf-422c-ab0d-7abc8ae381ac">
      <Value>Term1</Value>
      <Value>Term2</Value>
    </Term>
    <Forum xmlns="242c32be-31bf-422c-ab0d-7abc8ae381ac">QAP</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2.xml><?xml version="1.0" encoding="utf-8"?>
<ds:datastoreItem xmlns:ds="http://schemas.openxmlformats.org/officeDocument/2006/customXml" ds:itemID="{42009C6D-AD74-47E7-872A-8F7227EB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6A924-87E7-4FAC-9E41-12FCDD8ACEAC}">
  <ds:schemaRefs>
    <ds:schemaRef ds:uri="http://purl.org/dc/terms/"/>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5.xml><?xml version="1.0" encoding="utf-8"?>
<ds:datastoreItem xmlns:ds="http://schemas.openxmlformats.org/officeDocument/2006/customXml" ds:itemID="{F9CA6BC8-F4A5-4E33-8414-BEC8C9B3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2325</Words>
  <Characters>13254</Characters>
  <Application>Microsoft Office Word</Application>
  <DocSecurity>0</DocSecurity>
  <Lines>110</Lines>
  <Paragraphs>31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Heddlu Dyfed-Powys Police</Company>
  <LinksUpToDate>false</LinksUpToDate>
  <CharactersWithSpaces>15548</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Claire OPCC</dc:creator>
  <cp:lastModifiedBy>Bond Caryl OPCC</cp:lastModifiedBy>
  <cp:revision>2</cp:revision>
  <cp:lastPrinted>2014-07-17T16:40:00Z</cp:lastPrinted>
  <dcterms:created xsi:type="dcterms:W3CDTF">2021-08-05T11:24:00Z</dcterms:created>
  <dcterms:modified xsi:type="dcterms:W3CDTF">2021-08-05T11:24:00Z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y fmtid="{D5CDD505-2E9C-101B-9397-08002B2CF9AE}" pid="6" name="MSIP_Label_7beefdff-6834-454f-be00-a68b5bc5f471_Enabled">
    <vt:lpwstr>true</vt:lpwstr>
  </property>
  <property fmtid="{D5CDD505-2E9C-101B-9397-08002B2CF9AE}" pid="7" name="MSIP_Label_7beefdff-6834-454f-be00-a68b5bc5f471_SetDate">
    <vt:lpwstr>2021-05-29T08:46:53Z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6fd8db6f-8ee4-428e-8678-9d13b368ef9f</vt:lpwstr>
  </property>
  <property fmtid="{D5CDD505-2E9C-101B-9397-08002B2CF9AE}" pid="12" name="MSIP_Label_7beefdff-6834-454f-be00-a68b5bc5f471_ContentBits">
    <vt:lpwstr>0</vt:lpwstr>
  </property>
</Properties>
</file>