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A1DC" w14:textId="0552DD20" w:rsidR="009232E3" w:rsidRDefault="009232E3" w:rsidP="009232E3">
      <w:pPr>
        <w:spacing w:after="0" w:line="240" w:lineRule="auto"/>
      </w:pPr>
      <w:r>
        <w:t>Y Weinyddiaeth Gyfiawnder</w:t>
      </w:r>
    </w:p>
    <w:p w14:paraId="2F9FBC89" w14:textId="77777777" w:rsidR="009232E3" w:rsidRDefault="009232E3" w:rsidP="009232E3">
      <w:pPr>
        <w:spacing w:after="0" w:line="240" w:lineRule="auto"/>
      </w:pPr>
      <w:r w:rsidRPr="009232E3">
        <w:t xml:space="preserve">102 Petty France </w:t>
      </w:r>
    </w:p>
    <w:p w14:paraId="00964EB6" w14:textId="77777777" w:rsidR="009232E3" w:rsidRDefault="009232E3" w:rsidP="009232E3">
      <w:pPr>
        <w:spacing w:after="0" w:line="240" w:lineRule="auto"/>
      </w:pPr>
      <w:r w:rsidRPr="009232E3">
        <w:t xml:space="preserve">London </w:t>
      </w:r>
    </w:p>
    <w:p w14:paraId="56F9BE82" w14:textId="6A2A6AB0" w:rsidR="009232E3" w:rsidRDefault="009232E3" w:rsidP="009232E3">
      <w:pPr>
        <w:spacing w:after="0" w:line="240" w:lineRule="auto"/>
      </w:pPr>
      <w:r w:rsidRPr="009232E3">
        <w:t>SW1H 9AJ</w:t>
      </w:r>
    </w:p>
    <w:p w14:paraId="784BD65F" w14:textId="77777777" w:rsidR="009232E3" w:rsidRDefault="009232E3" w:rsidP="009232E3">
      <w:pPr>
        <w:spacing w:after="0" w:line="240" w:lineRule="auto"/>
      </w:pPr>
    </w:p>
    <w:p w14:paraId="20884A16" w14:textId="128568DD" w:rsidR="009232E3" w:rsidRDefault="009232E3" w:rsidP="009232E3">
      <w:pPr>
        <w:jc w:val="right"/>
      </w:pPr>
      <w:r>
        <w:t>09/09/2021</w:t>
      </w:r>
    </w:p>
    <w:p w14:paraId="2314A5D4" w14:textId="77777777" w:rsidR="009232E3" w:rsidRDefault="009232E3" w:rsidP="009232E3">
      <w:pPr>
        <w:jc w:val="right"/>
      </w:pPr>
    </w:p>
    <w:p w14:paraId="7B2A4DFA" w14:textId="6C941B18" w:rsidR="009232E3" w:rsidRPr="009232E3" w:rsidRDefault="009232E3" w:rsidP="009232E3">
      <w:r w:rsidRPr="009232E3">
        <w:t>Annwyl Gyfaill,</w:t>
      </w:r>
    </w:p>
    <w:p w14:paraId="304CC02E" w14:textId="69530873" w:rsidR="009232E3" w:rsidRPr="009232E3" w:rsidRDefault="009232E3" w:rsidP="009232E3">
      <w:pPr>
        <w:rPr>
          <w:b/>
        </w:rPr>
      </w:pPr>
      <w:r w:rsidRPr="009232E3">
        <w:rPr>
          <w:b/>
        </w:rPr>
        <w:t>Re: Niwro-amrywiaeth yn y system cyfiawnder troseddol: Adolygiad o dystiolaeth</w:t>
      </w:r>
    </w:p>
    <w:p w14:paraId="7ACB4502" w14:textId="278EE750" w:rsidR="009232E3" w:rsidRDefault="009232E3" w:rsidP="009232E3">
      <w:r>
        <w:t>Rwy’n croesawu’r adolygiad hwn ar Niwro-amrywiaeth yn y system Gyfiawnder Troseddol.</w:t>
      </w:r>
    </w:p>
    <w:p w14:paraId="6323560F" w14:textId="77777777" w:rsidR="009232E3" w:rsidRDefault="009232E3" w:rsidP="009232E3">
      <w:r>
        <w:t>Yn ddiamau, mae niwro-amrywiaeth yn faes cymhleth, ac mae'n destun pryder bod yr adolygiad yn nodi “mae'n ymddangos y gellid yn rhesymol ddisgwyl i hanner y rhai sy'n mynd i'r carchar fod â rhyw fath o gyflwr niwro-ymyrraeth sy'n effeithio ar eu gallu i ymgysylltu”, a byddwn yn argymell ac yn croesawu ymchwil bellach i werthuso maint llawn yr amgylchiadau.</w:t>
      </w:r>
    </w:p>
    <w:p w14:paraId="5DA972DC" w14:textId="77777777" w:rsidR="009232E3" w:rsidRDefault="009232E3" w:rsidP="009232E3">
      <w:r>
        <w:t>Er bod yr adroddiad yn nodi bod lefelau isel o ymwybyddiaeth, dealltwriaeth a hyder mewn perthynas â niwro-amrywiaeth yn yr Heddluoedd, rwyf wedi cael sicrwydd gan ein Huned Dysgu a Datblygu, bod Heddlu Dyfed-Powys yn darparu modiwlau hyfforddi penodol i staff rheng flaen a swyddogion ar Ymwybyddiaeth Anabledd Dysgu ac Ymwybyddiaeth Awtistiaeth. Mae'r ddau ohonynt yn darparu gwybodaeth a chefnogaeth berthnasol i helpu i adnabod unrhyw nodweddion niwro-amrywiaeth, a chanllawiau ar ddelio ag aelodau o'r cyhoedd sydd ag unrhyw un o'i gyflyrau.</w:t>
      </w:r>
    </w:p>
    <w:p w14:paraId="48A853F6" w14:textId="77777777" w:rsidR="009232E3" w:rsidRDefault="009232E3" w:rsidP="009232E3">
      <w:r>
        <w:t>Fodd bynnag, credaf y byddai Lluoedd yr Heddlu a phob sefydliad o fewn y System Cyfiawnder Troseddol yn elwa o unrhyw hyfforddiant a fyddai ar gael i gefnogi staff a swyddogion rheng flaen i ddatblygu gwell dealltwriaeth o'r ystod o gyflyrau niwro-amrywiaeth a sut y maent yn ymddagnos mewn pobl fel y gellir cymryd camau priodol i gefnogi anghenion unigolion.</w:t>
      </w:r>
    </w:p>
    <w:p w14:paraId="7CA9EFBC" w14:textId="77777777" w:rsidR="009232E3" w:rsidRDefault="009232E3" w:rsidP="009232E3">
      <w:r>
        <w:t>Rwy’n croesawu’r argymhelliad o waith cydweithredol rhwng y Swyddfa Gartref, yr Adran Iechyd a Gofal Cymdeithasol a’r Adran Addysg a Llywodraeth Cymru i ddatblygu strategaeth genedlaethol drosfwaol.</w:t>
      </w:r>
    </w:p>
    <w:p w14:paraId="1E5F0AAA" w14:textId="77777777" w:rsidR="009232E3" w:rsidRDefault="009232E3" w:rsidP="009232E3">
      <w:r>
        <w:lastRenderedPageBreak/>
        <w:t>Edrychaf ymlaen at weld cynllun gweithredu’r Weinyddiaeth Gyfiawnder i fynd i’r afael â’r argymhellion a nodwyd, a byddaf yn edrych i weithio ar y cyd i gefnogi gweithredu ei gweithredoedd i sicrhau ein bod yn deall ac yn diwallu anghenion unigolion niwro-frys yn ein cymunedau.</w:t>
      </w:r>
    </w:p>
    <w:p w14:paraId="68F2EC4C" w14:textId="77777777" w:rsidR="00711F3C" w:rsidRDefault="00711F3C" w:rsidP="00DC22BB">
      <w:pPr>
        <w:spacing w:after="0"/>
        <w:jc w:val="both"/>
      </w:pPr>
    </w:p>
    <w:p w14:paraId="03481F63" w14:textId="7467B713" w:rsidR="00160908" w:rsidRPr="00784859" w:rsidRDefault="009232E3" w:rsidP="00DC22BB">
      <w:pPr>
        <w:spacing w:after="0"/>
        <w:jc w:val="both"/>
        <w:rPr>
          <w:rFonts w:cs="Arial"/>
        </w:rPr>
      </w:pPr>
      <w:r>
        <w:rPr>
          <w:rFonts w:cs="Arial"/>
        </w:rPr>
        <w:t>Mae copi o’r ymat</w:t>
      </w:r>
      <w:r w:rsidR="00285749">
        <w:rPr>
          <w:rFonts w:cs="Arial"/>
        </w:rPr>
        <w:t>eb h</w:t>
      </w:r>
      <w:bookmarkStart w:id="0" w:name="_GoBack"/>
      <w:bookmarkEnd w:id="0"/>
      <w:r>
        <w:rPr>
          <w:rFonts w:cs="Arial"/>
        </w:rPr>
        <w:t>wn ar gael ar</w:t>
      </w:r>
      <w:r w:rsidR="008003A0" w:rsidRPr="00784859">
        <w:rPr>
          <w:rFonts w:cs="Arial"/>
        </w:rPr>
        <w:t xml:space="preserve"> </w:t>
      </w:r>
      <w:hyperlink r:id="rId11" w:history="1">
        <w:r w:rsidR="008003A0" w:rsidRPr="00005CB2">
          <w:rPr>
            <w:rStyle w:val="Hyperlink"/>
            <w:rFonts w:cs="Arial"/>
          </w:rPr>
          <w:t>we</w:t>
        </w:r>
        <w:r>
          <w:rPr>
            <w:rStyle w:val="Hyperlink"/>
            <w:rFonts w:cs="Arial"/>
          </w:rPr>
          <w:t>fan y Swyddfa</w:t>
        </w:r>
      </w:hyperlink>
      <w:r w:rsidR="008003A0" w:rsidRPr="00005CB2">
        <w:rPr>
          <w:rFonts w:cs="Arial"/>
        </w:rPr>
        <w:t>.</w:t>
      </w:r>
    </w:p>
    <w:p w14:paraId="446D61E8" w14:textId="77777777" w:rsidR="00711F3C" w:rsidRDefault="00711F3C" w:rsidP="009F4069">
      <w:pPr>
        <w:spacing w:after="0" w:line="240" w:lineRule="auto"/>
        <w:rPr>
          <w:rFonts w:cs="Arial"/>
        </w:rPr>
      </w:pPr>
    </w:p>
    <w:p w14:paraId="00E8D68F" w14:textId="318C25F9" w:rsidR="00E761C0" w:rsidRPr="00E96E76" w:rsidRDefault="009232E3" w:rsidP="009F4069">
      <w:pPr>
        <w:spacing w:after="0" w:line="240" w:lineRule="auto"/>
        <w:rPr>
          <w:rFonts w:cs="Arial"/>
        </w:rPr>
      </w:pPr>
      <w:r>
        <w:rPr>
          <w:rFonts w:cs="Arial"/>
        </w:rPr>
        <w:t>Yn gywir,</w:t>
      </w:r>
    </w:p>
    <w:p w14:paraId="7F7BEB43" w14:textId="77777777" w:rsidR="00646F6B" w:rsidRDefault="00646F6B" w:rsidP="009F4069">
      <w:pPr>
        <w:spacing w:after="0" w:line="240" w:lineRule="auto"/>
      </w:pPr>
    </w:p>
    <w:p w14:paraId="4FFD6CD5" w14:textId="77777777" w:rsidR="00E22259" w:rsidRPr="00E96E76" w:rsidRDefault="00E22259" w:rsidP="009F4069">
      <w:pPr>
        <w:spacing w:after="0" w:line="240" w:lineRule="auto"/>
      </w:pPr>
    </w:p>
    <w:p w14:paraId="48450C02" w14:textId="77777777" w:rsidR="00805B68" w:rsidRPr="00E96E76" w:rsidRDefault="00C66F50" w:rsidP="009F4069">
      <w:pPr>
        <w:spacing w:after="0" w:line="240" w:lineRule="auto"/>
      </w:pPr>
      <w:r w:rsidRPr="00112B9A">
        <w:rPr>
          <w:noProof/>
          <w:sz w:val="20"/>
          <w:szCs w:val="20"/>
          <w:lang w:eastAsia="en-GB"/>
        </w:rPr>
        <w:drawing>
          <wp:inline distT="0" distB="0" distL="0" distR="0" wp14:anchorId="0B94317B" wp14:editId="4F3B03B1">
            <wp:extent cx="2105025" cy="487651"/>
            <wp:effectExtent l="0" t="0" r="0" b="8255"/>
            <wp:docPr id="3" name="Picture 3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6A1A" w14:textId="77777777" w:rsidR="00E50821" w:rsidRPr="00E96E76" w:rsidRDefault="00E50821" w:rsidP="009F4069">
      <w:pPr>
        <w:spacing w:after="0" w:line="240" w:lineRule="auto"/>
        <w:rPr>
          <w:rFonts w:cs="Arial"/>
        </w:rPr>
      </w:pPr>
    </w:p>
    <w:p w14:paraId="248F1EE5" w14:textId="77777777" w:rsidR="00B73A14" w:rsidRDefault="00C66F50" w:rsidP="009F406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Dafydd Llywelyn</w:t>
      </w:r>
    </w:p>
    <w:p w14:paraId="21A0FA8E" w14:textId="71D5B6D7" w:rsidR="00C66F50" w:rsidRPr="00E96E76" w:rsidRDefault="009232E3" w:rsidP="009F406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Comisiynydd Heddlu a Throsedd</w:t>
      </w:r>
    </w:p>
    <w:p w14:paraId="623D2420" w14:textId="469CF1D4" w:rsidR="00D248FD" w:rsidRPr="004F36D7" w:rsidRDefault="00D248FD" w:rsidP="009232E3">
      <w:pPr>
        <w:rPr>
          <w:rFonts w:cs="Arial"/>
        </w:rPr>
        <w:sectPr w:rsidR="00D248FD" w:rsidRPr="004F36D7" w:rsidSect="00744E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119" w:right="992" w:bottom="720" w:left="993" w:header="709" w:footer="521" w:gutter="0"/>
          <w:cols w:space="708"/>
          <w:docGrid w:linePitch="360"/>
        </w:sectPr>
      </w:pPr>
    </w:p>
    <w:p w14:paraId="03310B89" w14:textId="77777777" w:rsidR="00E20F55" w:rsidRDefault="00E20F55" w:rsidP="00D248FD">
      <w:pPr>
        <w:spacing w:after="0" w:line="240" w:lineRule="auto"/>
        <w:rPr>
          <w:rFonts w:cs="Arial"/>
        </w:rPr>
      </w:pPr>
    </w:p>
    <w:sectPr w:rsidR="00E20F55" w:rsidSect="00744E90">
      <w:headerReference w:type="default" r:id="rId19"/>
      <w:footerReference w:type="default" r:id="rId20"/>
      <w:type w:val="continuous"/>
      <w:pgSz w:w="11906" w:h="16838"/>
      <w:pgMar w:top="1276" w:right="992" w:bottom="720" w:left="993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9046" w14:textId="77777777" w:rsidR="00B65E6C" w:rsidRDefault="00B65E6C" w:rsidP="00BC6BA1">
      <w:pPr>
        <w:spacing w:after="0" w:line="240" w:lineRule="auto"/>
      </w:pPr>
      <w:r>
        <w:separator/>
      </w:r>
    </w:p>
  </w:endnote>
  <w:endnote w:type="continuationSeparator" w:id="0">
    <w:p w14:paraId="451D3E87" w14:textId="77777777" w:rsidR="00B65E6C" w:rsidRDefault="00B65E6C" w:rsidP="00BC6BA1">
      <w:pPr>
        <w:spacing w:after="0" w:line="240" w:lineRule="auto"/>
      </w:pPr>
      <w:r>
        <w:continuationSeparator/>
      </w:r>
    </w:p>
  </w:endnote>
  <w:endnote w:type="continuationNotice" w:id="1">
    <w:p w14:paraId="7E08C933" w14:textId="77777777" w:rsidR="00B65E6C" w:rsidRDefault="00B65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AF8B" w14:textId="77777777" w:rsidR="009F0379" w:rsidRDefault="009F0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441A" w14:textId="77777777" w:rsidR="00BF4826" w:rsidRPr="00856D28" w:rsidRDefault="00BF4826" w:rsidP="00BF4826">
    <w:pPr>
      <w:spacing w:after="0" w:line="240" w:lineRule="auto"/>
      <w:rPr>
        <w:rFonts w:asciiTheme="minorHAnsi" w:eastAsia="Times New Roman" w:hAnsiTheme="minorHAnsi" w:cs="Arial"/>
        <w:sz w:val="16"/>
        <w:szCs w:val="16"/>
      </w:rPr>
    </w:pPr>
    <w:r w:rsidRPr="00856D28">
      <w:rPr>
        <w:rFonts w:asciiTheme="minorHAnsi" w:eastAsia="Times New Roman" w:hAnsiTheme="minorHAnsi" w:cs="Arial"/>
        <w:sz w:val="16"/>
        <w:szCs w:val="16"/>
      </w:rPr>
      <w:t>Rydym yn croesawu gohebiaeth yn y Gymraeg a’r Saesneg.  Ni fydd gohebiaeth yn y Gymraeg neu’r Saesneg yn golygu oediad.</w:t>
    </w:r>
    <w:r w:rsidRPr="00856D28">
      <w:rPr>
        <w:rFonts w:asciiTheme="minorHAnsi" w:eastAsia="Times New Roman" w:hAnsiTheme="minorHAnsi"/>
        <w:sz w:val="16"/>
        <w:szCs w:val="16"/>
      </w:rPr>
      <w:br/>
    </w:r>
  </w:p>
  <w:p w14:paraId="5B4A8411" w14:textId="77777777" w:rsidR="00BF4826" w:rsidRPr="00856D28" w:rsidRDefault="00BF4826" w:rsidP="00BF4826">
    <w:pPr>
      <w:spacing w:after="0" w:line="240" w:lineRule="auto"/>
      <w:rPr>
        <w:rFonts w:cs="Arial"/>
        <w:b/>
        <w:color w:val="B1D260"/>
        <w:sz w:val="16"/>
        <w:szCs w:val="16"/>
      </w:rPr>
    </w:pPr>
    <w:r w:rsidRPr="00856D28">
      <w:rPr>
        <w:rFonts w:asciiTheme="minorHAnsi" w:eastAsia="Times New Roman" w:hAnsiTheme="minorHAnsi" w:cs="Arial"/>
        <w:sz w:val="16"/>
        <w:szCs w:val="16"/>
      </w:rPr>
      <w:t>We welcome correspondence in Welsh and English.  Corresponding in Welsh or English will not lead to a delay.</w:t>
    </w:r>
  </w:p>
  <w:p w14:paraId="54B96C4C" w14:textId="77777777" w:rsidR="00BF4826" w:rsidRDefault="00BF4826" w:rsidP="00BF4826">
    <w:pPr>
      <w:spacing w:after="0" w:line="240" w:lineRule="auto"/>
      <w:jc w:val="center"/>
      <w:rPr>
        <w:rFonts w:cs="Arial"/>
        <w:b/>
        <w:color w:val="B1D260"/>
        <w:sz w:val="16"/>
      </w:rPr>
    </w:pPr>
  </w:p>
  <w:p w14:paraId="687C7D91" w14:textId="77777777" w:rsidR="005C2F45" w:rsidRDefault="005C2F45" w:rsidP="005C2F45">
    <w:pPr>
      <w:spacing w:after="0" w:line="240" w:lineRule="auto"/>
      <w:jc w:val="center"/>
      <w:rPr>
        <w:rFonts w:cs="Arial"/>
        <w:sz w:val="16"/>
      </w:rPr>
    </w:pPr>
    <w:r w:rsidRPr="005C2F45">
      <w:rPr>
        <w:rFonts w:cs="Arial"/>
        <w:b/>
        <w:color w:val="B1D260"/>
        <w:sz w:val="16"/>
      </w:rPr>
      <w:t>web</w:t>
    </w:r>
    <w:r>
      <w:rPr>
        <w:rFonts w:cs="Arial"/>
        <w:sz w:val="16"/>
      </w:rPr>
      <w:t xml:space="preserve">   </w:t>
    </w:r>
    <w:r w:rsidR="00847B0D">
      <w:rPr>
        <w:rFonts w:cs="Arial"/>
        <w:sz w:val="16"/>
      </w:rPr>
      <w:t xml:space="preserve">www.dyfedpowys-pcc.org.uk   </w:t>
    </w:r>
    <w:r w:rsidRPr="005C2F45">
      <w:rPr>
        <w:rFonts w:cs="Arial"/>
        <w:b/>
        <w:color w:val="00ADF1"/>
        <w:sz w:val="16"/>
      </w:rPr>
      <w:t>twitter</w:t>
    </w:r>
    <w:r>
      <w:rPr>
        <w:rFonts w:cs="Arial"/>
        <w:sz w:val="16"/>
      </w:rPr>
      <w:t xml:space="preserve">   DPOPCC   </w:t>
    </w:r>
    <w:r w:rsidRPr="005C2F45">
      <w:rPr>
        <w:rFonts w:cs="Arial"/>
        <w:b/>
        <w:color w:val="0B4DA4"/>
        <w:sz w:val="16"/>
      </w:rPr>
      <w:t>facebook</w:t>
    </w:r>
    <w:r>
      <w:rPr>
        <w:rFonts w:cs="Arial"/>
        <w:sz w:val="16"/>
      </w:rPr>
      <w:t xml:space="preserve">   dyfedpowyspoliceandcrimecommissioner</w:t>
    </w:r>
  </w:p>
  <w:p w14:paraId="0AEA1B57" w14:textId="77777777" w:rsidR="003A0802" w:rsidRPr="005C2F45" w:rsidRDefault="003A0802" w:rsidP="003A0802">
    <w:pPr>
      <w:spacing w:after="0" w:line="240" w:lineRule="auto"/>
      <w:jc w:val="center"/>
      <w:rPr>
        <w:rFonts w:cs="Arial"/>
        <w:sz w:val="16"/>
      </w:rPr>
    </w:pPr>
    <w:r>
      <w:rPr>
        <w:rFonts w:cs="Arial"/>
        <w:b/>
        <w:color w:val="B1D260"/>
        <w:sz w:val="16"/>
      </w:rPr>
      <w:t>gwefan</w:t>
    </w:r>
    <w:r>
      <w:rPr>
        <w:rFonts w:cs="Arial"/>
        <w:sz w:val="16"/>
      </w:rPr>
      <w:t xml:space="preserve">   www.dyfed-powys.pcc.police.uk   </w:t>
    </w:r>
    <w:r>
      <w:rPr>
        <w:rFonts w:cs="Arial"/>
        <w:b/>
        <w:color w:val="00ADF1"/>
        <w:sz w:val="16"/>
      </w:rPr>
      <w:t>trydar</w:t>
    </w:r>
    <w:r>
      <w:rPr>
        <w:rFonts w:cs="Arial"/>
        <w:sz w:val="16"/>
      </w:rPr>
      <w:t xml:space="preserve">   DPOPCC   </w:t>
    </w:r>
    <w:r w:rsidRPr="005C2F45">
      <w:rPr>
        <w:rFonts w:cs="Arial"/>
        <w:b/>
        <w:color w:val="0B4DA4"/>
        <w:sz w:val="16"/>
      </w:rPr>
      <w:t>facebook</w:t>
    </w:r>
    <w:r>
      <w:rPr>
        <w:rFonts w:cs="Arial"/>
        <w:sz w:val="16"/>
      </w:rPr>
      <w:t xml:space="preserve">   dyfedpowyspoliceandcrimecommissioner</w:t>
    </w:r>
  </w:p>
  <w:p w14:paraId="52278F27" w14:textId="77777777" w:rsidR="003A0802" w:rsidRPr="005C2F45" w:rsidRDefault="003A0802" w:rsidP="005C2F45">
    <w:pPr>
      <w:spacing w:after="0" w:line="240" w:lineRule="auto"/>
      <w:jc w:val="center"/>
      <w:rPr>
        <w:rFonts w:cs="Arial"/>
        <w:sz w:val="16"/>
      </w:rPr>
    </w:pPr>
  </w:p>
  <w:p w14:paraId="52ABADFF" w14:textId="77777777" w:rsidR="00744E90" w:rsidRDefault="00744E90" w:rsidP="002C39E5">
    <w:pPr>
      <w:pStyle w:val="Footer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971D" w14:textId="77777777" w:rsidR="009F0379" w:rsidRDefault="009F03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F26C" w14:textId="77777777" w:rsidR="00E84601" w:rsidRPr="00E84601" w:rsidRDefault="00E84601" w:rsidP="00E8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4374" w14:textId="77777777" w:rsidR="00B65E6C" w:rsidRDefault="00B65E6C" w:rsidP="00BC6BA1">
      <w:pPr>
        <w:spacing w:after="0" w:line="240" w:lineRule="auto"/>
      </w:pPr>
      <w:r>
        <w:separator/>
      </w:r>
    </w:p>
  </w:footnote>
  <w:footnote w:type="continuationSeparator" w:id="0">
    <w:p w14:paraId="5812D2FA" w14:textId="77777777" w:rsidR="00B65E6C" w:rsidRDefault="00B65E6C" w:rsidP="00BC6BA1">
      <w:pPr>
        <w:spacing w:after="0" w:line="240" w:lineRule="auto"/>
      </w:pPr>
      <w:r>
        <w:continuationSeparator/>
      </w:r>
    </w:p>
  </w:footnote>
  <w:footnote w:type="continuationNotice" w:id="1">
    <w:p w14:paraId="3211E98B" w14:textId="77777777" w:rsidR="00B65E6C" w:rsidRDefault="00B65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BFB1" w14:textId="77777777" w:rsidR="009F0379" w:rsidRDefault="009F0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5B12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478D0B7" wp14:editId="29EBB9D9">
          <wp:simplePos x="0" y="0"/>
          <wp:positionH relativeFrom="margin">
            <wp:posOffset>4054475</wp:posOffset>
          </wp:positionH>
          <wp:positionV relativeFrom="margin">
            <wp:posOffset>-1761490</wp:posOffset>
          </wp:positionV>
          <wp:extent cx="2610485" cy="1314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689">
      <w:rPr>
        <w:sz w:val="16"/>
        <w:szCs w:val="16"/>
      </w:rPr>
      <w:t>Comisiynydd Heddlu a Throseddu Dyfed-Powys,</w:t>
    </w:r>
  </w:p>
  <w:p w14:paraId="3356AC9D" w14:textId="77777777" w:rsidR="00983AF8" w:rsidRPr="00732689" w:rsidRDefault="00983AF8" w:rsidP="00983AF8">
    <w:pPr>
      <w:spacing w:line="240" w:lineRule="auto"/>
      <w:rPr>
        <w:sz w:val="16"/>
        <w:szCs w:val="16"/>
      </w:rPr>
    </w:pPr>
    <w:r w:rsidRPr="00732689">
      <w:rPr>
        <w:sz w:val="16"/>
        <w:szCs w:val="16"/>
      </w:rPr>
      <w:t>Blwch Post 99, Llangynnwr, Caerfyrddin, SA31 2PF</w:t>
    </w:r>
  </w:p>
  <w:p w14:paraId="1F28CC2B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sz w:val="16"/>
        <w:szCs w:val="16"/>
      </w:rPr>
      <w:t>Dyfed-Powys Police and Crime Commissioner,</w:t>
    </w:r>
  </w:p>
  <w:p w14:paraId="7B2D4BE2" w14:textId="77777777" w:rsidR="00983AF8" w:rsidRPr="00732689" w:rsidRDefault="00983AF8" w:rsidP="00983AF8">
    <w:pPr>
      <w:spacing w:after="0" w:line="240" w:lineRule="auto"/>
      <w:rPr>
        <w:sz w:val="16"/>
        <w:szCs w:val="16"/>
      </w:rPr>
    </w:pPr>
    <w:r w:rsidRPr="00732689">
      <w:rPr>
        <w:sz w:val="16"/>
        <w:szCs w:val="16"/>
      </w:rPr>
      <w:t>PO Box 99, Llangunnor, Carmarthen, SA31 2PF</w:t>
    </w:r>
  </w:p>
  <w:p w14:paraId="13C51B22" w14:textId="5E04FB76" w:rsidR="00983AF8" w:rsidRPr="00732689" w:rsidRDefault="00983AF8" w:rsidP="00983AF8">
    <w:pPr>
      <w:pStyle w:val="Footer"/>
      <w:jc w:val="center"/>
      <w:rPr>
        <w:rFonts w:cs="Arial"/>
        <w:sz w:val="16"/>
        <w:szCs w:val="16"/>
      </w:rPr>
    </w:pPr>
    <w:r w:rsidRPr="00732689">
      <w:rPr>
        <w:rFonts w:cs="Arial"/>
        <w:sz w:val="16"/>
        <w:szCs w:val="16"/>
      </w:rPr>
      <w:tab/>
    </w:r>
    <w:r w:rsidRPr="00732689">
      <w:rPr>
        <w:rFonts w:cs="Arial"/>
        <w:sz w:val="16"/>
        <w:szCs w:val="16"/>
      </w:rPr>
      <w:tab/>
    </w:r>
  </w:p>
  <w:p w14:paraId="0BAEAEC3" w14:textId="77777777" w:rsidR="00983AF8" w:rsidRPr="00732689" w:rsidRDefault="00983AF8" w:rsidP="00983AF8">
    <w:pPr>
      <w:spacing w:after="0" w:line="240" w:lineRule="auto"/>
      <w:rPr>
        <w:rFonts w:cs="Arial"/>
        <w:sz w:val="16"/>
        <w:szCs w:val="16"/>
      </w:rPr>
    </w:pPr>
    <w:r w:rsidRPr="00732689">
      <w:rPr>
        <w:rFonts w:cs="Arial"/>
        <w:b/>
        <w:color w:val="00ADF1"/>
        <w:sz w:val="16"/>
        <w:szCs w:val="16"/>
      </w:rPr>
      <w:t>Ffôn: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Tel:</w:t>
    </w:r>
    <w:r w:rsidRPr="00732689">
      <w:rPr>
        <w:rFonts w:cs="Arial"/>
        <w:sz w:val="16"/>
        <w:szCs w:val="16"/>
      </w:rPr>
      <w:tab/>
      <w:t>01267 226440</w:t>
    </w:r>
  </w:p>
  <w:p w14:paraId="47732649" w14:textId="77777777" w:rsidR="00983AF8" w:rsidRPr="00732689" w:rsidRDefault="00983AF8" w:rsidP="00983AF8">
    <w:pPr>
      <w:spacing w:after="0" w:line="240" w:lineRule="auto"/>
      <w:rPr>
        <w:rFonts w:cs="Arial"/>
        <w:sz w:val="16"/>
        <w:szCs w:val="16"/>
      </w:rPr>
    </w:pPr>
    <w:r w:rsidRPr="00732689">
      <w:rPr>
        <w:rFonts w:cs="Arial"/>
        <w:b/>
        <w:color w:val="00ADF1"/>
        <w:sz w:val="16"/>
        <w:szCs w:val="16"/>
      </w:rPr>
      <w:t>Ffacs: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Fax:</w:t>
    </w:r>
    <w:r w:rsidRPr="00732689">
      <w:rPr>
        <w:rFonts w:cs="Arial"/>
        <w:sz w:val="16"/>
        <w:szCs w:val="16"/>
      </w:rPr>
      <w:tab/>
      <w:t>01267 226448</w:t>
    </w:r>
  </w:p>
  <w:p w14:paraId="2790A83F" w14:textId="77777777" w:rsidR="00983AF8" w:rsidRPr="00E96E76" w:rsidRDefault="00983AF8" w:rsidP="00983AF8">
    <w:pPr>
      <w:spacing w:after="0" w:line="240" w:lineRule="auto"/>
      <w:rPr>
        <w:rFonts w:cs="Arial"/>
        <w:sz w:val="18"/>
        <w:szCs w:val="18"/>
      </w:rPr>
    </w:pPr>
    <w:r w:rsidRPr="00732689">
      <w:rPr>
        <w:rFonts w:cs="Arial"/>
        <w:b/>
        <w:color w:val="00ADF1"/>
        <w:sz w:val="16"/>
        <w:szCs w:val="16"/>
      </w:rPr>
      <w:t xml:space="preserve">E-bost: </w:t>
    </w:r>
    <w:r w:rsidRPr="00732689">
      <w:rPr>
        <w:rFonts w:cs="Arial"/>
        <w:b/>
        <w:color w:val="B1D260"/>
        <w:sz w:val="16"/>
        <w:szCs w:val="16"/>
      </w:rPr>
      <w:t>Email:</w:t>
    </w:r>
    <w:r w:rsidRPr="00732689">
      <w:rPr>
        <w:rFonts w:cs="Arial"/>
        <w:sz w:val="16"/>
        <w:szCs w:val="16"/>
      </w:rPr>
      <w:tab/>
      <w:t>opcc@dyfed-powys.pnn.police.uk</w:t>
    </w:r>
    <w:r w:rsidRPr="00E96E76">
      <w:rPr>
        <w:rFonts w:cs="Arial"/>
        <w:sz w:val="18"/>
        <w:szCs w:val="18"/>
      </w:rPr>
      <w:tab/>
    </w:r>
    <w:r w:rsidRPr="00E96E76">
      <w:rPr>
        <w:rFonts w:cs="Arial"/>
        <w:sz w:val="18"/>
        <w:szCs w:val="18"/>
      </w:rPr>
      <w:tab/>
    </w:r>
  </w:p>
  <w:p w14:paraId="739337AC" w14:textId="77777777" w:rsidR="00983AF8" w:rsidRDefault="0098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DCFD" w14:textId="77777777" w:rsidR="009F0379" w:rsidRDefault="009F03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D7FA" w14:textId="77777777" w:rsidR="00216B14" w:rsidRPr="00216B14" w:rsidRDefault="00216B14" w:rsidP="0021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7F6"/>
    <w:multiLevelType w:val="hybridMultilevel"/>
    <w:tmpl w:val="6C0C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76B"/>
    <w:multiLevelType w:val="hybridMultilevel"/>
    <w:tmpl w:val="1CBA5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39B"/>
    <w:multiLevelType w:val="hybridMultilevel"/>
    <w:tmpl w:val="D50C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545"/>
    <w:multiLevelType w:val="hybridMultilevel"/>
    <w:tmpl w:val="64F459C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1884"/>
    <w:multiLevelType w:val="hybridMultilevel"/>
    <w:tmpl w:val="7F02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3B60F4"/>
    <w:multiLevelType w:val="hybridMultilevel"/>
    <w:tmpl w:val="9D4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9F2"/>
    <w:multiLevelType w:val="hybridMultilevel"/>
    <w:tmpl w:val="FFB2102A"/>
    <w:lvl w:ilvl="0" w:tplc="9E6AF4D4">
      <w:numFmt w:val="bullet"/>
      <w:lvlText w:val="-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48D1"/>
    <w:multiLevelType w:val="hybridMultilevel"/>
    <w:tmpl w:val="74683354"/>
    <w:lvl w:ilvl="0" w:tplc="CE9CB30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B20A9"/>
    <w:multiLevelType w:val="hybridMultilevel"/>
    <w:tmpl w:val="D806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8"/>
    <w:rsid w:val="00005CB2"/>
    <w:rsid w:val="00020632"/>
    <w:rsid w:val="00026F09"/>
    <w:rsid w:val="00055FCC"/>
    <w:rsid w:val="00080EE8"/>
    <w:rsid w:val="00081446"/>
    <w:rsid w:val="000951EF"/>
    <w:rsid w:val="000973BE"/>
    <w:rsid w:val="000975E0"/>
    <w:rsid w:val="000C2B5F"/>
    <w:rsid w:val="000E058B"/>
    <w:rsid w:val="000E667F"/>
    <w:rsid w:val="0010155F"/>
    <w:rsid w:val="00111179"/>
    <w:rsid w:val="001279F2"/>
    <w:rsid w:val="00131116"/>
    <w:rsid w:val="00136E1A"/>
    <w:rsid w:val="00147D35"/>
    <w:rsid w:val="00160908"/>
    <w:rsid w:val="00191A29"/>
    <w:rsid w:val="001A6292"/>
    <w:rsid w:val="001B6599"/>
    <w:rsid w:val="001C45B5"/>
    <w:rsid w:val="001C6929"/>
    <w:rsid w:val="001D3CB5"/>
    <w:rsid w:val="001E721E"/>
    <w:rsid w:val="002004DE"/>
    <w:rsid w:val="00216B14"/>
    <w:rsid w:val="0022358D"/>
    <w:rsid w:val="00224207"/>
    <w:rsid w:val="00285749"/>
    <w:rsid w:val="002860C2"/>
    <w:rsid w:val="00290427"/>
    <w:rsid w:val="002A3DF6"/>
    <w:rsid w:val="002B1F58"/>
    <w:rsid w:val="002C1B97"/>
    <w:rsid w:val="002C39E5"/>
    <w:rsid w:val="002C3E1C"/>
    <w:rsid w:val="002D10C1"/>
    <w:rsid w:val="002D6C19"/>
    <w:rsid w:val="00310DEB"/>
    <w:rsid w:val="003145A7"/>
    <w:rsid w:val="00314960"/>
    <w:rsid w:val="0032729D"/>
    <w:rsid w:val="0033535E"/>
    <w:rsid w:val="0033594D"/>
    <w:rsid w:val="00335D62"/>
    <w:rsid w:val="003421B2"/>
    <w:rsid w:val="00342833"/>
    <w:rsid w:val="00354065"/>
    <w:rsid w:val="0036314A"/>
    <w:rsid w:val="00367734"/>
    <w:rsid w:val="00374E5B"/>
    <w:rsid w:val="0037767A"/>
    <w:rsid w:val="00386D86"/>
    <w:rsid w:val="00392D08"/>
    <w:rsid w:val="003A0802"/>
    <w:rsid w:val="003F1577"/>
    <w:rsid w:val="003F760B"/>
    <w:rsid w:val="00405311"/>
    <w:rsid w:val="00425991"/>
    <w:rsid w:val="0043413E"/>
    <w:rsid w:val="00445509"/>
    <w:rsid w:val="00455D6F"/>
    <w:rsid w:val="004623FC"/>
    <w:rsid w:val="0047531F"/>
    <w:rsid w:val="00475AC7"/>
    <w:rsid w:val="00481905"/>
    <w:rsid w:val="00487F40"/>
    <w:rsid w:val="004C2F59"/>
    <w:rsid w:val="004D0425"/>
    <w:rsid w:val="004E5A88"/>
    <w:rsid w:val="004F28C7"/>
    <w:rsid w:val="004F36D7"/>
    <w:rsid w:val="00502C64"/>
    <w:rsid w:val="00506962"/>
    <w:rsid w:val="00512405"/>
    <w:rsid w:val="00513A4C"/>
    <w:rsid w:val="00516984"/>
    <w:rsid w:val="005425E5"/>
    <w:rsid w:val="00547248"/>
    <w:rsid w:val="00562098"/>
    <w:rsid w:val="00582F61"/>
    <w:rsid w:val="00593362"/>
    <w:rsid w:val="00593C5A"/>
    <w:rsid w:val="005A00BD"/>
    <w:rsid w:val="005A151F"/>
    <w:rsid w:val="005A2DB4"/>
    <w:rsid w:val="005B4D7D"/>
    <w:rsid w:val="005C2F45"/>
    <w:rsid w:val="005D0F98"/>
    <w:rsid w:val="005D1DC9"/>
    <w:rsid w:val="005D24DB"/>
    <w:rsid w:val="005D5173"/>
    <w:rsid w:val="005E38D0"/>
    <w:rsid w:val="005F5388"/>
    <w:rsid w:val="00601673"/>
    <w:rsid w:val="00607B81"/>
    <w:rsid w:val="00631E00"/>
    <w:rsid w:val="0064617E"/>
    <w:rsid w:val="00646F6B"/>
    <w:rsid w:val="006723DC"/>
    <w:rsid w:val="00677D2F"/>
    <w:rsid w:val="0068567E"/>
    <w:rsid w:val="00687E8B"/>
    <w:rsid w:val="006A1378"/>
    <w:rsid w:val="006B0CC8"/>
    <w:rsid w:val="006B4E2C"/>
    <w:rsid w:val="006F4306"/>
    <w:rsid w:val="00703037"/>
    <w:rsid w:val="00711F3C"/>
    <w:rsid w:val="00732689"/>
    <w:rsid w:val="0073599A"/>
    <w:rsid w:val="00744E90"/>
    <w:rsid w:val="00766907"/>
    <w:rsid w:val="007729D7"/>
    <w:rsid w:val="00775EC1"/>
    <w:rsid w:val="007765B4"/>
    <w:rsid w:val="00777645"/>
    <w:rsid w:val="00784859"/>
    <w:rsid w:val="007A74CD"/>
    <w:rsid w:val="007F1E87"/>
    <w:rsid w:val="008003A0"/>
    <w:rsid w:val="00800D70"/>
    <w:rsid w:val="0080559C"/>
    <w:rsid w:val="00805B68"/>
    <w:rsid w:val="00823818"/>
    <w:rsid w:val="008246CA"/>
    <w:rsid w:val="0083348A"/>
    <w:rsid w:val="00847B0D"/>
    <w:rsid w:val="008662A2"/>
    <w:rsid w:val="008831A0"/>
    <w:rsid w:val="00890E85"/>
    <w:rsid w:val="008B68C0"/>
    <w:rsid w:val="008C15D7"/>
    <w:rsid w:val="008D71E2"/>
    <w:rsid w:val="008E1B25"/>
    <w:rsid w:val="008E76A2"/>
    <w:rsid w:val="00920015"/>
    <w:rsid w:val="009232E3"/>
    <w:rsid w:val="009248A3"/>
    <w:rsid w:val="00930936"/>
    <w:rsid w:val="00942F23"/>
    <w:rsid w:val="00963781"/>
    <w:rsid w:val="00965F76"/>
    <w:rsid w:val="00971348"/>
    <w:rsid w:val="009717A2"/>
    <w:rsid w:val="0097185C"/>
    <w:rsid w:val="00983AF8"/>
    <w:rsid w:val="00983EEC"/>
    <w:rsid w:val="009B0698"/>
    <w:rsid w:val="009B16DD"/>
    <w:rsid w:val="009B3D98"/>
    <w:rsid w:val="009B610A"/>
    <w:rsid w:val="009B7D42"/>
    <w:rsid w:val="009E4963"/>
    <w:rsid w:val="009E7462"/>
    <w:rsid w:val="009F0379"/>
    <w:rsid w:val="009F2CB7"/>
    <w:rsid w:val="009F3326"/>
    <w:rsid w:val="009F4069"/>
    <w:rsid w:val="009F5D71"/>
    <w:rsid w:val="009F6982"/>
    <w:rsid w:val="009F78A4"/>
    <w:rsid w:val="00A473BC"/>
    <w:rsid w:val="00A73E65"/>
    <w:rsid w:val="00AD379F"/>
    <w:rsid w:val="00AD78EF"/>
    <w:rsid w:val="00AE2B8F"/>
    <w:rsid w:val="00AF7494"/>
    <w:rsid w:val="00B0758E"/>
    <w:rsid w:val="00B14F73"/>
    <w:rsid w:val="00B24F3C"/>
    <w:rsid w:val="00B27241"/>
    <w:rsid w:val="00B279C2"/>
    <w:rsid w:val="00B65E6C"/>
    <w:rsid w:val="00B73A14"/>
    <w:rsid w:val="00B74EE7"/>
    <w:rsid w:val="00B7573F"/>
    <w:rsid w:val="00B97F37"/>
    <w:rsid w:val="00BB4FD6"/>
    <w:rsid w:val="00BC6BA1"/>
    <w:rsid w:val="00BD7AB9"/>
    <w:rsid w:val="00BE368D"/>
    <w:rsid w:val="00BF4826"/>
    <w:rsid w:val="00C03C55"/>
    <w:rsid w:val="00C04084"/>
    <w:rsid w:val="00C10820"/>
    <w:rsid w:val="00C10EE9"/>
    <w:rsid w:val="00C11A60"/>
    <w:rsid w:val="00C2119F"/>
    <w:rsid w:val="00C22D0D"/>
    <w:rsid w:val="00C24FC8"/>
    <w:rsid w:val="00C25654"/>
    <w:rsid w:val="00C3340D"/>
    <w:rsid w:val="00C4031F"/>
    <w:rsid w:val="00C53D69"/>
    <w:rsid w:val="00C66F50"/>
    <w:rsid w:val="00C80DF2"/>
    <w:rsid w:val="00C85159"/>
    <w:rsid w:val="00CB0077"/>
    <w:rsid w:val="00CB01CD"/>
    <w:rsid w:val="00CC4877"/>
    <w:rsid w:val="00CD5ABF"/>
    <w:rsid w:val="00D248FD"/>
    <w:rsid w:val="00D419B6"/>
    <w:rsid w:val="00D53EF1"/>
    <w:rsid w:val="00D54681"/>
    <w:rsid w:val="00D7469C"/>
    <w:rsid w:val="00D83843"/>
    <w:rsid w:val="00D851C7"/>
    <w:rsid w:val="00D9290D"/>
    <w:rsid w:val="00D96970"/>
    <w:rsid w:val="00DA224C"/>
    <w:rsid w:val="00DB5937"/>
    <w:rsid w:val="00DC1665"/>
    <w:rsid w:val="00DC22BB"/>
    <w:rsid w:val="00DC3A7B"/>
    <w:rsid w:val="00DC6070"/>
    <w:rsid w:val="00DD47A6"/>
    <w:rsid w:val="00DE71F6"/>
    <w:rsid w:val="00DF065D"/>
    <w:rsid w:val="00DF27ED"/>
    <w:rsid w:val="00DF6061"/>
    <w:rsid w:val="00E04C02"/>
    <w:rsid w:val="00E12FE3"/>
    <w:rsid w:val="00E20F55"/>
    <w:rsid w:val="00E22259"/>
    <w:rsid w:val="00E336CC"/>
    <w:rsid w:val="00E34764"/>
    <w:rsid w:val="00E50821"/>
    <w:rsid w:val="00E5632B"/>
    <w:rsid w:val="00E61C64"/>
    <w:rsid w:val="00E627F4"/>
    <w:rsid w:val="00E677E9"/>
    <w:rsid w:val="00E701E4"/>
    <w:rsid w:val="00E74737"/>
    <w:rsid w:val="00E761C0"/>
    <w:rsid w:val="00E82621"/>
    <w:rsid w:val="00E84601"/>
    <w:rsid w:val="00E96E76"/>
    <w:rsid w:val="00F12374"/>
    <w:rsid w:val="00F22526"/>
    <w:rsid w:val="00F35454"/>
    <w:rsid w:val="00F45F24"/>
    <w:rsid w:val="00F8265E"/>
    <w:rsid w:val="00FA0475"/>
    <w:rsid w:val="00FB0220"/>
    <w:rsid w:val="00FB3528"/>
    <w:rsid w:val="00FB5872"/>
    <w:rsid w:val="00FC14CA"/>
    <w:rsid w:val="00FC51AB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2ECE"/>
  <w15:docId w15:val="{FB458D76-9935-4459-BD1C-4B87190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98"/>
    <w:rPr>
      <w:rFonts w:ascii="Verdana" w:hAnsi="Verdana"/>
    </w:rPr>
  </w:style>
  <w:style w:type="paragraph" w:styleId="Heading1">
    <w:name w:val="heading 1"/>
    <w:basedOn w:val="Normal"/>
    <w:link w:val="Heading1Char"/>
    <w:uiPriority w:val="9"/>
    <w:qFormat/>
    <w:rsid w:val="0080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B4DA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526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A1"/>
  </w:style>
  <w:style w:type="paragraph" w:styleId="Footer">
    <w:name w:val="footer"/>
    <w:basedOn w:val="Normal"/>
    <w:link w:val="FooterChar"/>
    <w:uiPriority w:val="99"/>
    <w:unhideWhenUsed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A1"/>
  </w:style>
  <w:style w:type="character" w:styleId="Hyperlink">
    <w:name w:val="Hyperlink"/>
    <w:basedOn w:val="DefaultParagraphFont"/>
    <w:uiPriority w:val="99"/>
    <w:unhideWhenUsed/>
    <w:rsid w:val="00BC6BA1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5388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5388"/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9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0D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14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14CA"/>
    <w:rPr>
      <w:rFonts w:asciiTheme="majorHAnsi" w:eastAsiaTheme="majorEastAsia" w:hAnsiTheme="majorHAnsi" w:cstheme="majorBidi"/>
      <w:b/>
      <w:bCs/>
      <w:color w:val="0B4DA4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14CA"/>
    <w:pPr>
      <w:pBdr>
        <w:bottom w:val="single" w:sz="8" w:space="4" w:color="0B4DA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B2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4CA"/>
    <w:rPr>
      <w:rFonts w:asciiTheme="majorHAnsi" w:eastAsiaTheme="majorEastAsia" w:hAnsiTheme="majorHAnsi" w:cstheme="majorBidi"/>
      <w:color w:val="2B2A8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DF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4CA"/>
    <w:rPr>
      <w:rFonts w:asciiTheme="majorHAnsi" w:eastAsiaTheme="majorEastAsia" w:hAnsiTheme="majorHAnsi" w:cstheme="majorBidi"/>
      <w:i/>
      <w:iCs/>
      <w:color w:val="00ADF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14CA"/>
    <w:rPr>
      <w:b/>
      <w:bCs/>
      <w:i/>
      <w:iCs/>
      <w:color w:val="0B4DA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4CA"/>
    <w:pPr>
      <w:pBdr>
        <w:bottom w:val="single" w:sz="4" w:space="4" w:color="0B4DA4" w:themeColor="accent1"/>
      </w:pBdr>
      <w:spacing w:before="200" w:after="280"/>
      <w:ind w:left="936" w:right="936"/>
    </w:pPr>
    <w:rPr>
      <w:b/>
      <w:bCs/>
      <w:i/>
      <w:iCs/>
      <w:color w:val="2B2A8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4CA"/>
    <w:rPr>
      <w:rFonts w:ascii="Verdana" w:hAnsi="Verdana"/>
      <w:b/>
      <w:bCs/>
      <w:i/>
      <w:iCs/>
      <w:color w:val="2B2A87"/>
    </w:rPr>
  </w:style>
  <w:style w:type="character" w:styleId="BookTitle">
    <w:name w:val="Book Title"/>
    <w:basedOn w:val="DefaultParagraphFont"/>
    <w:uiPriority w:val="33"/>
    <w:qFormat/>
    <w:rsid w:val="00FC14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C14CA"/>
    <w:rPr>
      <w:b/>
      <w:bCs/>
      <w:smallCaps/>
      <w:color w:val="2B2A8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C14CA"/>
    <w:rPr>
      <w:smallCaps/>
      <w:color w:val="2B2A87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C14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4CA"/>
    <w:rPr>
      <w:rFonts w:ascii="Verdana" w:hAnsi="Verdan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C14CA"/>
    <w:rPr>
      <w:b/>
      <w:bCs/>
    </w:rPr>
  </w:style>
  <w:style w:type="character" w:styleId="Emphasis">
    <w:name w:val="Emphasis"/>
    <w:basedOn w:val="DefaultParagraphFont"/>
    <w:uiPriority w:val="20"/>
    <w:qFormat/>
    <w:rsid w:val="00FC14C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C14CA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20015"/>
    <w:pPr>
      <w:spacing w:after="0" w:line="240" w:lineRule="auto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E336C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E3"/>
    <w:rPr>
      <w:rFonts w:asciiTheme="majorHAnsi" w:eastAsiaTheme="majorEastAsia" w:hAnsiTheme="majorHAnsi" w:cstheme="majorBidi"/>
      <w:color w:val="05265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05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7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en/accountability-and-transparency/force-performance/hmi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C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PCC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>2018/19</Financial_x0020_Period>
    <Estates_x0020_1 xmlns="242c32be-31bf-422c-ab0d-7abc8ae381ac"/>
    <Financial_x0020_Period0 xmlns="242c32be-31bf-422c-ab0d-7abc8ae381ac">Q2</Financial_x0020_Period0>
    <Topic xmlns="242c32be-31bf-422c-ab0d-7abc8ae381ac">Scrutiny</Topic>
    <Month xmlns="242c32be-31bf-422c-ab0d-7abc8ae381ac">Aug</Month>
    <ProjectSub xmlns="242c32be-31bf-422c-ab0d-7abc8ae381ac"/>
    <Project xmlns="242c32be-31bf-422c-ab0d-7abc8ae381ac" xsi:nil="true"/>
    <Destruction_x0020_Date xmlns="242c32be-31bf-422c-ab0d-7abc8ae381ac">2026-03-30T23:00:00+00:00</Destruction_x0020_Date>
    <Forum xmlns="242c32be-31bf-422c-ab0d-7abc8ae381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267A-ADCF-455A-804F-3A642677032A}">
  <ds:schemaRefs>
    <ds:schemaRef ds:uri="http://schemas.microsoft.com/office/2006/metadata/properties"/>
    <ds:schemaRef ds:uri="http://schemas.microsoft.com/office/infopath/2007/PartnerControls"/>
    <ds:schemaRef ds:uri="cf6dc0cf-1d45-4a2f-a37f-b5391cb0490c"/>
    <ds:schemaRef ds:uri="242c32be-31bf-422c-ab0d-7abc8ae381ac"/>
  </ds:schemaRefs>
</ds:datastoreItem>
</file>

<file path=customXml/itemProps2.xml><?xml version="1.0" encoding="utf-8"?>
<ds:datastoreItem xmlns:ds="http://schemas.openxmlformats.org/officeDocument/2006/customXml" ds:itemID="{F05C3638-B556-4717-A326-14A494296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73EE0-A98B-40EA-9C58-6E4D7E0C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D6FD7-56AF-436D-B343-4B46217D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Claire</dc:creator>
  <cp:lastModifiedBy>Ifan Gruffudd OPCC</cp:lastModifiedBy>
  <cp:revision>3</cp:revision>
  <cp:lastPrinted>2018-08-09T08:06:00Z</cp:lastPrinted>
  <dcterms:created xsi:type="dcterms:W3CDTF">2021-09-09T15:03:00Z</dcterms:created>
  <dcterms:modified xsi:type="dcterms:W3CDTF">2021-09-09T15:05:00Z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14800</vt:r8>
  </property>
  <property fmtid="{D5CDD505-2E9C-101B-9397-08002B2CF9AE}" pid="4" name="Archive?">
    <vt:bool>false</vt:bool>
  </property>
  <property fmtid="{D5CDD505-2E9C-101B-9397-08002B2CF9AE}" pid="5" name="TitusGUID">
    <vt:lpwstr>391652a6-b134-4819-ba1c-10f489872ab7</vt:lpwstr>
  </property>
</Properties>
</file>