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FDF34" w14:textId="77777777" w:rsidR="003D25DB" w:rsidRPr="00F50A78" w:rsidRDefault="00F50A78" w:rsidP="00FD6726">
      <w:pPr>
        <w:spacing w:before="240" w:after="240" w:line="276" w:lineRule="auto"/>
        <w:jc w:val="both"/>
        <w:rPr>
          <w:rFonts w:ascii="Verdana" w:hAnsi="Verdana"/>
          <w:sz w:val="24"/>
          <w:szCs w:val="24"/>
        </w:rPr>
      </w:pPr>
      <w:r w:rsidRPr="00F50A78">
        <w:rPr>
          <w:rFonts w:ascii="Verdana" w:hAnsi="Verdana"/>
          <w:noProof/>
          <w:sz w:val="24"/>
          <w:szCs w:val="24"/>
          <w:lang w:eastAsia="en-GB"/>
        </w:rPr>
        <mc:AlternateContent>
          <mc:Choice Requires="wps">
            <w:drawing>
              <wp:anchor distT="0" distB="0" distL="114300" distR="114300" simplePos="0" relativeHeight="251655168" behindDoc="0" locked="0" layoutInCell="1" allowOverlap="1" wp14:anchorId="1C7168B0" wp14:editId="1302C9EF">
                <wp:simplePos x="0" y="0"/>
                <wp:positionH relativeFrom="margin">
                  <wp:align>center</wp:align>
                </wp:positionH>
                <wp:positionV relativeFrom="paragraph">
                  <wp:posOffset>0</wp:posOffset>
                </wp:positionV>
                <wp:extent cx="2333625" cy="1403985"/>
                <wp:effectExtent l="0" t="0" r="2857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403985"/>
                        </a:xfrm>
                        <a:prstGeom prst="rect">
                          <a:avLst/>
                        </a:prstGeom>
                        <a:solidFill>
                          <a:srgbClr val="FFFFFF"/>
                        </a:solidFill>
                        <a:ln w="9525">
                          <a:solidFill>
                            <a:srgbClr val="000000"/>
                          </a:solidFill>
                          <a:miter lim="800000"/>
                          <a:headEnd/>
                          <a:tailEnd/>
                        </a:ln>
                      </wps:spPr>
                      <wps:txbx>
                        <w:txbxContent>
                          <w:p w14:paraId="01754225" w14:textId="77777777" w:rsidR="0001343F" w:rsidRPr="00454AE9" w:rsidRDefault="0001343F" w:rsidP="00F50A78">
                            <w:pPr>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0A773D44" w14:textId="77777777" w:rsidR="0001343F" w:rsidRPr="00454AE9" w:rsidRDefault="0001343F" w:rsidP="00F50A78">
                            <w:pPr>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Teams Meeting</w:t>
                            </w:r>
                          </w:p>
                          <w:p w14:paraId="1B76198C" w14:textId="77777777" w:rsidR="0001343F" w:rsidRPr="00454AE9" w:rsidRDefault="0001343F" w:rsidP="00F50A78">
                            <w:pPr>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t>26th January 2022</w:t>
                            </w:r>
                          </w:p>
                          <w:p w14:paraId="1CBEC58C" w14:textId="77777777" w:rsidR="0001343F" w:rsidRPr="00D12DF3" w:rsidRDefault="0001343F" w:rsidP="00F50A78">
                            <w:pPr>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Pr>
                                <w:rFonts w:ascii="Verdana" w:hAnsi="Verdana" w:cs="Arial"/>
                                <w:b/>
                                <w:bCs/>
                                <w:sz w:val="18"/>
                                <w:szCs w:val="18"/>
                              </w:rPr>
                              <w:t xml:space="preserve">14:00 – 15:45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7168B0" id="_x0000_t202" coordsize="21600,21600" o:spt="202" path="m,l,21600r21600,l21600,xe">
                <v:stroke joinstyle="miter"/>
                <v:path gradientshapeok="t" o:connecttype="rect"/>
              </v:shapetype>
              <v:shape id="Text Box 2" o:spid="_x0000_s1026" type="#_x0000_t202" style="position:absolute;left:0;text-align:left;margin-left:0;margin-top:0;width:183.75pt;height:110.55pt;z-index:251655168;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">
                <v:textbox style="mso-fit-shape-to-text:t">
                  <w:txbxContent>
                    <w:p w14:paraId="01754225" w14:textId="77777777" w:rsidR="0001343F" w:rsidRPr="00454AE9" w:rsidRDefault="0001343F" w:rsidP="00F50A78">
                      <w:pPr>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0A773D44" w14:textId="77777777" w:rsidR="0001343F" w:rsidRPr="00454AE9" w:rsidRDefault="0001343F" w:rsidP="00F50A78">
                      <w:pPr>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Teams Meeting</w:t>
                      </w:r>
                    </w:p>
                    <w:p w14:paraId="1B76198C" w14:textId="77777777" w:rsidR="0001343F" w:rsidRPr="00454AE9" w:rsidRDefault="0001343F" w:rsidP="00F50A78">
                      <w:pPr>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t>26th January 2022</w:t>
                      </w:r>
                    </w:p>
                    <w:p w14:paraId="1CBEC58C" w14:textId="77777777" w:rsidR="0001343F" w:rsidRPr="00D12DF3" w:rsidRDefault="0001343F" w:rsidP="00F50A78">
                      <w:pPr>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Pr>
                          <w:rFonts w:ascii="Verdana" w:hAnsi="Verdana" w:cs="Arial"/>
                          <w:b/>
                          <w:bCs/>
                          <w:sz w:val="18"/>
                          <w:szCs w:val="18"/>
                        </w:rPr>
                        <w:t xml:space="preserve">14:00 – 15:45 </w:t>
                      </w:r>
                    </w:p>
                  </w:txbxContent>
                </v:textbox>
                <w10:wrap anchorx="margin"/>
              </v:shape>
            </w:pict>
          </mc:Fallback>
        </mc:AlternateContent>
      </w:r>
      <w:r w:rsidRPr="00F50A78">
        <w:rPr>
          <w:rFonts w:ascii="Verdana" w:hAnsi="Verdana"/>
          <w:noProof/>
          <w:sz w:val="24"/>
          <w:szCs w:val="24"/>
        </w:rPr>
        <w:drawing>
          <wp:anchor distT="0" distB="0" distL="114300" distR="114300" simplePos="0" relativeHeight="251674624" behindDoc="0" locked="0" layoutInCell="1" allowOverlap="1" wp14:anchorId="1919D798" wp14:editId="3A6BB2F7">
            <wp:simplePos x="0" y="0"/>
            <wp:positionH relativeFrom="column">
              <wp:posOffset>-253219</wp:posOffset>
            </wp:positionH>
            <wp:positionV relativeFrom="paragraph">
              <wp:posOffset>-63353</wp:posOffset>
            </wp:positionV>
            <wp:extent cx="1679575" cy="741045"/>
            <wp:effectExtent l="0" t="0" r="0" b="1905"/>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9575" cy="741045"/>
                    </a:xfrm>
                    <a:prstGeom prst="rect">
                      <a:avLst/>
                    </a:prstGeom>
                  </pic:spPr>
                </pic:pic>
              </a:graphicData>
            </a:graphic>
          </wp:anchor>
        </w:drawing>
      </w:r>
      <w:r w:rsidRPr="00F50A78">
        <w:rPr>
          <w:rFonts w:ascii="Verdana" w:hAnsi="Verdana"/>
          <w:noProof/>
          <w:sz w:val="24"/>
          <w:szCs w:val="24"/>
          <w:lang w:eastAsia="en-GB"/>
        </w:rPr>
        <w:drawing>
          <wp:anchor distT="0" distB="0" distL="114300" distR="114300" simplePos="0" relativeHeight="251667456" behindDoc="0" locked="0" layoutInCell="1" allowOverlap="1" wp14:anchorId="400CF4B4" wp14:editId="4E015936">
            <wp:simplePos x="0" y="0"/>
            <wp:positionH relativeFrom="margin">
              <wp:posOffset>4431713</wp:posOffset>
            </wp:positionH>
            <wp:positionV relativeFrom="paragraph">
              <wp:posOffset>-3322</wp:posOffset>
            </wp:positionV>
            <wp:extent cx="1572895" cy="461711"/>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yfed Powys Logo 201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72895" cy="461711"/>
                    </a:xfrm>
                    <a:prstGeom prst="rect">
                      <a:avLst/>
                    </a:prstGeom>
                  </pic:spPr>
                </pic:pic>
              </a:graphicData>
            </a:graphic>
            <wp14:sizeRelH relativeFrom="margin">
              <wp14:pctWidth>0</wp14:pctWidth>
            </wp14:sizeRelH>
            <wp14:sizeRelV relativeFrom="margin">
              <wp14:pctHeight>0</wp14:pctHeight>
            </wp14:sizeRelV>
          </wp:anchor>
        </w:drawing>
      </w:r>
    </w:p>
    <w:p w14:paraId="5DAD5819" w14:textId="77777777" w:rsidR="0092678D" w:rsidRPr="00F50A78" w:rsidRDefault="0092678D" w:rsidP="00FD6726">
      <w:pPr>
        <w:spacing w:before="240" w:after="240" w:line="276" w:lineRule="auto"/>
        <w:rPr>
          <w:rFonts w:ascii="Verdana" w:hAnsi="Verdana"/>
          <w:sz w:val="24"/>
          <w:szCs w:val="24"/>
        </w:rPr>
      </w:pPr>
    </w:p>
    <w:p w14:paraId="5E199D2C" w14:textId="77777777" w:rsidR="00BA6206" w:rsidRPr="00F50A78" w:rsidRDefault="00BA6206" w:rsidP="00FD6726">
      <w:pPr>
        <w:tabs>
          <w:tab w:val="left" w:pos="5565"/>
        </w:tabs>
        <w:spacing w:before="240" w:after="240" w:line="276" w:lineRule="auto"/>
        <w:rPr>
          <w:rFonts w:ascii="Verdana" w:hAnsi="Verdana"/>
          <w:sz w:val="24"/>
          <w:szCs w:val="24"/>
        </w:rPr>
      </w:pPr>
    </w:p>
    <w:tbl>
      <w:tblPr>
        <w:tblpPr w:leftFromText="180" w:rightFromText="180" w:vertAnchor="text" w:horzAnchor="margin" w:tblpXSpec="center" w:tblpY="5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8178"/>
      </w:tblGrid>
      <w:tr w:rsidR="00BA6206" w:rsidRPr="00F50A78" w14:paraId="3AC9DE4F" w14:textId="77777777" w:rsidTr="00BA6206">
        <w:trPr>
          <w:trHeight w:val="416"/>
        </w:trPr>
        <w:tc>
          <w:tcPr>
            <w:tcW w:w="17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7AF7A4D" w14:textId="77777777" w:rsidR="00BA6206" w:rsidRPr="00F50A78" w:rsidRDefault="00BA6206" w:rsidP="00FD6726">
            <w:pPr>
              <w:tabs>
                <w:tab w:val="left" w:pos="3324"/>
              </w:tabs>
              <w:spacing w:after="240" w:line="276" w:lineRule="auto"/>
              <w:contextualSpacing/>
              <w:jc w:val="center"/>
              <w:rPr>
                <w:rFonts w:ascii="Verdana" w:eastAsia="Calibri" w:hAnsi="Verdana" w:cs="Arial"/>
                <w:b/>
                <w:sz w:val="24"/>
                <w:szCs w:val="24"/>
              </w:rPr>
            </w:pPr>
            <w:r w:rsidRPr="00F50A78">
              <w:rPr>
                <w:rFonts w:ascii="Verdana" w:eastAsia="Calibri" w:hAnsi="Verdana" w:cs="Arial"/>
                <w:b/>
                <w:sz w:val="24"/>
                <w:szCs w:val="24"/>
              </w:rPr>
              <w:t>Decision N</w:t>
            </w:r>
            <w:r w:rsidRPr="00F50A78">
              <w:rPr>
                <w:rFonts w:ascii="Verdana" w:eastAsia="Calibri" w:hAnsi="Verdana" w:cs="Arial"/>
                <w:b/>
                <w:sz w:val="24"/>
                <w:szCs w:val="24"/>
                <w:vertAlign w:val="superscript"/>
              </w:rPr>
              <w:t>o</w:t>
            </w:r>
          </w:p>
        </w:tc>
        <w:tc>
          <w:tcPr>
            <w:tcW w:w="81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1F3A33B" w14:textId="77777777" w:rsidR="00BA6206" w:rsidRPr="00F50A78" w:rsidRDefault="00BA6206" w:rsidP="00FD6726">
            <w:pPr>
              <w:tabs>
                <w:tab w:val="left" w:pos="3324"/>
              </w:tabs>
              <w:spacing w:after="240" w:line="276" w:lineRule="auto"/>
              <w:ind w:left="720"/>
              <w:contextualSpacing/>
              <w:jc w:val="center"/>
              <w:rPr>
                <w:rFonts w:ascii="Verdana" w:eastAsia="Calibri" w:hAnsi="Verdana" w:cs="Arial"/>
                <w:b/>
                <w:sz w:val="24"/>
                <w:szCs w:val="24"/>
              </w:rPr>
            </w:pPr>
            <w:r w:rsidRPr="00F50A78">
              <w:rPr>
                <w:rFonts w:ascii="Verdana" w:eastAsia="Calibri" w:hAnsi="Verdana" w:cs="Arial"/>
                <w:b/>
                <w:sz w:val="24"/>
                <w:szCs w:val="24"/>
              </w:rPr>
              <w:t>Decision summary</w:t>
            </w:r>
          </w:p>
        </w:tc>
      </w:tr>
      <w:tr w:rsidR="00941CF8" w:rsidRPr="00F50A78" w14:paraId="3CA1CA00" w14:textId="77777777" w:rsidTr="00941CF8">
        <w:trPr>
          <w:trHeight w:val="416"/>
        </w:trPr>
        <w:tc>
          <w:tcPr>
            <w:tcW w:w="1740" w:type="dxa"/>
            <w:tcBorders>
              <w:top w:val="single" w:sz="4" w:space="0" w:color="auto"/>
              <w:left w:val="single" w:sz="4" w:space="0" w:color="auto"/>
              <w:bottom w:val="single" w:sz="4" w:space="0" w:color="auto"/>
              <w:right w:val="single" w:sz="4" w:space="0" w:color="auto"/>
            </w:tcBorders>
            <w:shd w:val="clear" w:color="auto" w:fill="auto"/>
          </w:tcPr>
          <w:p w14:paraId="6D62484D" w14:textId="77777777" w:rsidR="00941CF8" w:rsidRPr="00F50A78" w:rsidRDefault="00941CF8" w:rsidP="00941CF8">
            <w:pPr>
              <w:tabs>
                <w:tab w:val="left" w:pos="3324"/>
              </w:tabs>
              <w:spacing w:after="240" w:line="276" w:lineRule="auto"/>
              <w:contextualSpacing/>
              <w:jc w:val="center"/>
              <w:rPr>
                <w:rFonts w:ascii="Verdana" w:eastAsia="Calibri" w:hAnsi="Verdana" w:cs="Arial"/>
                <w:b/>
                <w:sz w:val="24"/>
                <w:szCs w:val="24"/>
              </w:rPr>
            </w:pPr>
            <w:r w:rsidRPr="00F50A78">
              <w:rPr>
                <w:rFonts w:ascii="Verdana" w:hAnsi="Verdana" w:cs="Arial"/>
                <w:b/>
                <w:sz w:val="24"/>
                <w:szCs w:val="24"/>
              </w:rPr>
              <w:t xml:space="preserve">PB T3 </w:t>
            </w:r>
            <w:r>
              <w:rPr>
                <w:rFonts w:ascii="Verdana" w:hAnsi="Verdana" w:cs="Arial"/>
                <w:b/>
                <w:sz w:val="24"/>
                <w:szCs w:val="24"/>
              </w:rPr>
              <w:t>21</w:t>
            </w:r>
          </w:p>
        </w:tc>
        <w:tc>
          <w:tcPr>
            <w:tcW w:w="8178" w:type="dxa"/>
            <w:tcBorders>
              <w:top w:val="single" w:sz="4" w:space="0" w:color="auto"/>
              <w:left w:val="single" w:sz="4" w:space="0" w:color="auto"/>
              <w:bottom w:val="single" w:sz="4" w:space="0" w:color="auto"/>
              <w:right w:val="single" w:sz="4" w:space="0" w:color="auto"/>
            </w:tcBorders>
            <w:shd w:val="clear" w:color="auto" w:fill="auto"/>
          </w:tcPr>
          <w:p w14:paraId="6E7C9660" w14:textId="77777777" w:rsidR="00941CF8" w:rsidRPr="00F50A78" w:rsidRDefault="00941CF8" w:rsidP="00941CF8">
            <w:pPr>
              <w:tabs>
                <w:tab w:val="left" w:pos="3324"/>
              </w:tabs>
              <w:spacing w:after="240" w:line="276" w:lineRule="auto"/>
              <w:contextualSpacing/>
              <w:rPr>
                <w:rFonts w:ascii="Verdana" w:eastAsia="Calibri" w:hAnsi="Verdana" w:cs="Arial"/>
                <w:b/>
                <w:sz w:val="24"/>
                <w:szCs w:val="24"/>
              </w:rPr>
            </w:pPr>
            <w:r>
              <w:rPr>
                <w:rFonts w:ascii="Verdana" w:hAnsi="Verdana" w:cs="Arial"/>
                <w:b/>
                <w:bCs/>
                <w:sz w:val="24"/>
                <w:szCs w:val="24"/>
              </w:rPr>
              <w:t xml:space="preserve">The PCC and CC </w:t>
            </w:r>
            <w:r w:rsidRPr="009B3739">
              <w:rPr>
                <w:rFonts w:ascii="Verdana" w:hAnsi="Verdana" w:cs="Arial"/>
                <w:b/>
                <w:bCs/>
                <w:sz w:val="24"/>
                <w:szCs w:val="24"/>
              </w:rPr>
              <w:t>agreed that, subject to the appropriate business processes and mitigations being in place, unredacted Force information would be shared with the OPCC volunteers for the purposes of scrutiny exercises</w:t>
            </w:r>
          </w:p>
        </w:tc>
      </w:tr>
      <w:tr w:rsidR="00941CF8" w:rsidRPr="00F50A78" w14:paraId="67202C6D" w14:textId="77777777" w:rsidTr="00BA6206">
        <w:trPr>
          <w:trHeight w:val="108"/>
        </w:trPr>
        <w:tc>
          <w:tcPr>
            <w:tcW w:w="1740" w:type="dxa"/>
            <w:tcBorders>
              <w:top w:val="single" w:sz="4" w:space="0" w:color="auto"/>
              <w:left w:val="single" w:sz="4" w:space="0" w:color="auto"/>
              <w:bottom w:val="single" w:sz="4" w:space="0" w:color="auto"/>
              <w:right w:val="single" w:sz="4" w:space="0" w:color="auto"/>
            </w:tcBorders>
            <w:shd w:val="clear" w:color="auto" w:fill="auto"/>
          </w:tcPr>
          <w:p w14:paraId="25CF35D9" w14:textId="77777777" w:rsidR="00941CF8" w:rsidRPr="00F50A78" w:rsidRDefault="00941CF8" w:rsidP="00941CF8">
            <w:pPr>
              <w:tabs>
                <w:tab w:val="left" w:pos="3324"/>
              </w:tabs>
              <w:spacing w:line="276" w:lineRule="auto"/>
              <w:contextualSpacing/>
              <w:jc w:val="center"/>
              <w:rPr>
                <w:rFonts w:ascii="Verdana" w:eastAsia="Calibri" w:hAnsi="Verdana"/>
                <w:b/>
                <w:sz w:val="24"/>
                <w:szCs w:val="24"/>
              </w:rPr>
            </w:pPr>
            <w:r w:rsidRPr="00F50A78">
              <w:rPr>
                <w:rFonts w:ascii="Verdana" w:hAnsi="Verdana" w:cs="Arial"/>
                <w:b/>
                <w:sz w:val="24"/>
                <w:szCs w:val="24"/>
              </w:rPr>
              <w:t xml:space="preserve">PB T3 </w:t>
            </w:r>
            <w:r>
              <w:rPr>
                <w:rFonts w:ascii="Verdana" w:hAnsi="Verdana" w:cs="Arial"/>
                <w:b/>
                <w:sz w:val="24"/>
                <w:szCs w:val="24"/>
              </w:rPr>
              <w:t>22</w:t>
            </w:r>
          </w:p>
        </w:tc>
        <w:tc>
          <w:tcPr>
            <w:tcW w:w="8178" w:type="dxa"/>
            <w:tcBorders>
              <w:top w:val="single" w:sz="4" w:space="0" w:color="auto"/>
              <w:left w:val="single" w:sz="4" w:space="0" w:color="auto"/>
              <w:bottom w:val="single" w:sz="4" w:space="0" w:color="auto"/>
              <w:right w:val="single" w:sz="4" w:space="0" w:color="auto"/>
            </w:tcBorders>
            <w:shd w:val="clear" w:color="auto" w:fill="auto"/>
          </w:tcPr>
          <w:p w14:paraId="19518320" w14:textId="77777777" w:rsidR="00941CF8" w:rsidRPr="00F50A78" w:rsidRDefault="00941CF8" w:rsidP="00941CF8">
            <w:pPr>
              <w:spacing w:line="276" w:lineRule="auto"/>
              <w:jc w:val="both"/>
              <w:rPr>
                <w:rFonts w:ascii="Verdana" w:hAnsi="Verdana"/>
                <w:sz w:val="24"/>
                <w:szCs w:val="24"/>
              </w:rPr>
            </w:pPr>
            <w:r w:rsidRPr="00FB1D16">
              <w:rPr>
                <w:rFonts w:ascii="Verdana" w:hAnsi="Verdana" w:cs="Arial"/>
                <w:b/>
                <w:bCs/>
                <w:sz w:val="24"/>
                <w:szCs w:val="24"/>
              </w:rPr>
              <w:t>The PCC agreed that the inter-</w:t>
            </w:r>
            <w:r>
              <w:rPr>
                <w:rFonts w:ascii="Verdana" w:hAnsi="Verdana" w:cs="Arial"/>
                <w:b/>
                <w:bCs/>
                <w:sz w:val="24"/>
                <w:szCs w:val="24"/>
              </w:rPr>
              <w:t>force</w:t>
            </w:r>
            <w:r w:rsidRPr="00FB1D16">
              <w:rPr>
                <w:rFonts w:ascii="Verdana" w:hAnsi="Verdana" w:cs="Arial"/>
                <w:b/>
                <w:bCs/>
                <w:sz w:val="24"/>
                <w:szCs w:val="24"/>
              </w:rPr>
              <w:t xml:space="preserve"> </w:t>
            </w:r>
            <w:r>
              <w:rPr>
                <w:rFonts w:ascii="Verdana" w:hAnsi="Verdana" w:cs="Arial"/>
                <w:b/>
                <w:bCs/>
                <w:sz w:val="24"/>
                <w:szCs w:val="24"/>
              </w:rPr>
              <w:t>agreement</w:t>
            </w:r>
            <w:r w:rsidRPr="00FB1D16">
              <w:rPr>
                <w:rFonts w:ascii="Verdana" w:hAnsi="Verdana" w:cs="Arial"/>
                <w:b/>
                <w:bCs/>
                <w:sz w:val="24"/>
                <w:szCs w:val="24"/>
              </w:rPr>
              <w:t xml:space="preserve"> for the Police CyberAlarm System be signed</w:t>
            </w:r>
          </w:p>
        </w:tc>
      </w:tr>
      <w:tr w:rsidR="00941CF8" w:rsidRPr="00F50A78" w14:paraId="31555689" w14:textId="77777777" w:rsidTr="00BA6206">
        <w:trPr>
          <w:trHeight w:val="77"/>
        </w:trPr>
        <w:tc>
          <w:tcPr>
            <w:tcW w:w="1740" w:type="dxa"/>
            <w:tcBorders>
              <w:top w:val="single" w:sz="4" w:space="0" w:color="auto"/>
              <w:left w:val="single" w:sz="4" w:space="0" w:color="auto"/>
              <w:bottom w:val="single" w:sz="4" w:space="0" w:color="auto"/>
              <w:right w:val="single" w:sz="4" w:space="0" w:color="auto"/>
            </w:tcBorders>
            <w:shd w:val="clear" w:color="auto" w:fill="auto"/>
          </w:tcPr>
          <w:p w14:paraId="58554E94" w14:textId="77777777" w:rsidR="00941CF8" w:rsidRPr="00F50A78" w:rsidRDefault="00941CF8" w:rsidP="00941CF8">
            <w:pPr>
              <w:tabs>
                <w:tab w:val="left" w:pos="3324"/>
              </w:tabs>
              <w:spacing w:line="276" w:lineRule="auto"/>
              <w:contextualSpacing/>
              <w:jc w:val="center"/>
              <w:rPr>
                <w:rFonts w:ascii="Verdana" w:eastAsia="Calibri" w:hAnsi="Verdana"/>
                <w:b/>
                <w:sz w:val="24"/>
                <w:szCs w:val="24"/>
              </w:rPr>
            </w:pPr>
            <w:r w:rsidRPr="00F50A78">
              <w:rPr>
                <w:rFonts w:ascii="Verdana" w:hAnsi="Verdana" w:cs="Arial"/>
                <w:b/>
                <w:sz w:val="24"/>
                <w:szCs w:val="24"/>
              </w:rPr>
              <w:t>PB T3 2</w:t>
            </w:r>
            <w:r>
              <w:rPr>
                <w:rFonts w:ascii="Verdana" w:hAnsi="Verdana" w:cs="Arial"/>
                <w:b/>
                <w:sz w:val="24"/>
                <w:szCs w:val="24"/>
              </w:rPr>
              <w:t>3</w:t>
            </w:r>
          </w:p>
        </w:tc>
        <w:tc>
          <w:tcPr>
            <w:tcW w:w="8178" w:type="dxa"/>
            <w:tcBorders>
              <w:top w:val="single" w:sz="4" w:space="0" w:color="auto"/>
              <w:left w:val="single" w:sz="4" w:space="0" w:color="auto"/>
              <w:bottom w:val="single" w:sz="4" w:space="0" w:color="auto"/>
              <w:right w:val="single" w:sz="4" w:space="0" w:color="auto"/>
            </w:tcBorders>
            <w:shd w:val="clear" w:color="auto" w:fill="auto"/>
          </w:tcPr>
          <w:p w14:paraId="5BB45CB4" w14:textId="77777777" w:rsidR="00941CF8" w:rsidRPr="00F50A78" w:rsidRDefault="00941CF8" w:rsidP="00941CF8">
            <w:pPr>
              <w:spacing w:line="276" w:lineRule="auto"/>
              <w:rPr>
                <w:rFonts w:ascii="Verdana" w:eastAsia="Calibri" w:hAnsi="Verdana"/>
                <w:sz w:val="24"/>
                <w:szCs w:val="24"/>
              </w:rPr>
            </w:pPr>
            <w:r w:rsidRPr="00F50A78">
              <w:rPr>
                <w:rFonts w:ascii="Verdana" w:hAnsi="Verdana" w:cs="Arial"/>
                <w:b/>
                <w:bCs/>
                <w:sz w:val="24"/>
                <w:szCs w:val="24"/>
              </w:rPr>
              <w:t xml:space="preserve">The PCC and CC </w:t>
            </w:r>
            <w:r>
              <w:rPr>
                <w:rFonts w:ascii="Verdana" w:hAnsi="Verdana" w:cs="Arial"/>
                <w:b/>
                <w:bCs/>
                <w:sz w:val="24"/>
                <w:szCs w:val="24"/>
              </w:rPr>
              <w:t>approved in principle, pending specialist advice,</w:t>
            </w:r>
            <w:r w:rsidRPr="00F50A78">
              <w:rPr>
                <w:rFonts w:ascii="Verdana" w:hAnsi="Verdana" w:cs="Arial"/>
                <w:b/>
                <w:bCs/>
                <w:sz w:val="24"/>
                <w:szCs w:val="24"/>
              </w:rPr>
              <w:t xml:space="preserve"> the </w:t>
            </w:r>
            <w:r>
              <w:rPr>
                <w:rFonts w:ascii="Verdana" w:hAnsi="Verdana" w:cs="Arial"/>
                <w:b/>
                <w:bCs/>
                <w:sz w:val="24"/>
                <w:szCs w:val="24"/>
              </w:rPr>
              <w:t xml:space="preserve">amended Forensic Collision Investigation Network </w:t>
            </w:r>
            <w:r w:rsidRPr="00F50A78">
              <w:rPr>
                <w:rFonts w:ascii="Verdana" w:hAnsi="Verdana" w:cs="Arial"/>
                <w:b/>
                <w:bCs/>
                <w:sz w:val="24"/>
                <w:szCs w:val="24"/>
              </w:rPr>
              <w:t xml:space="preserve">section 22A collaboration agreement </w:t>
            </w:r>
            <w:r>
              <w:rPr>
                <w:rFonts w:ascii="Verdana" w:hAnsi="Verdana" w:cs="Arial"/>
                <w:b/>
                <w:bCs/>
                <w:sz w:val="24"/>
                <w:szCs w:val="24"/>
              </w:rPr>
              <w:t>be signed</w:t>
            </w:r>
          </w:p>
        </w:tc>
      </w:tr>
      <w:tr w:rsidR="00941CF8" w:rsidRPr="00F50A78" w14:paraId="4993FED0" w14:textId="77777777" w:rsidTr="00BA6206">
        <w:trPr>
          <w:trHeight w:val="77"/>
        </w:trPr>
        <w:tc>
          <w:tcPr>
            <w:tcW w:w="1740" w:type="dxa"/>
            <w:tcBorders>
              <w:top w:val="single" w:sz="4" w:space="0" w:color="auto"/>
              <w:left w:val="single" w:sz="4" w:space="0" w:color="auto"/>
              <w:bottom w:val="single" w:sz="4" w:space="0" w:color="auto"/>
              <w:right w:val="single" w:sz="4" w:space="0" w:color="auto"/>
            </w:tcBorders>
            <w:shd w:val="clear" w:color="auto" w:fill="auto"/>
          </w:tcPr>
          <w:p w14:paraId="31E583E3" w14:textId="77777777" w:rsidR="00941CF8" w:rsidRPr="00F50A78" w:rsidRDefault="00941CF8" w:rsidP="00941CF8">
            <w:pPr>
              <w:tabs>
                <w:tab w:val="left" w:pos="3324"/>
              </w:tabs>
              <w:spacing w:line="276" w:lineRule="auto"/>
              <w:contextualSpacing/>
              <w:jc w:val="center"/>
              <w:rPr>
                <w:rFonts w:ascii="Verdana" w:eastAsia="Calibri" w:hAnsi="Verdana"/>
                <w:b/>
                <w:sz w:val="24"/>
                <w:szCs w:val="24"/>
              </w:rPr>
            </w:pPr>
            <w:r>
              <w:rPr>
                <w:rFonts w:ascii="Verdana" w:eastAsia="Calibri" w:hAnsi="Verdana"/>
                <w:b/>
                <w:sz w:val="24"/>
                <w:szCs w:val="24"/>
              </w:rPr>
              <w:t>PB T3 24</w:t>
            </w:r>
          </w:p>
        </w:tc>
        <w:tc>
          <w:tcPr>
            <w:tcW w:w="8178" w:type="dxa"/>
            <w:tcBorders>
              <w:top w:val="single" w:sz="4" w:space="0" w:color="auto"/>
              <w:left w:val="single" w:sz="4" w:space="0" w:color="auto"/>
              <w:bottom w:val="single" w:sz="4" w:space="0" w:color="auto"/>
              <w:right w:val="single" w:sz="4" w:space="0" w:color="auto"/>
            </w:tcBorders>
            <w:shd w:val="clear" w:color="auto" w:fill="auto"/>
          </w:tcPr>
          <w:p w14:paraId="4D016532" w14:textId="77777777" w:rsidR="00941CF8" w:rsidRPr="00F50A78" w:rsidRDefault="00941CF8" w:rsidP="00941CF8">
            <w:pPr>
              <w:spacing w:line="276" w:lineRule="auto"/>
              <w:rPr>
                <w:rFonts w:ascii="Verdana" w:eastAsia="Calibri" w:hAnsi="Verdana"/>
                <w:sz w:val="24"/>
                <w:szCs w:val="24"/>
              </w:rPr>
            </w:pPr>
            <w:r w:rsidRPr="00D050C5">
              <w:rPr>
                <w:rFonts w:ascii="Verdana" w:hAnsi="Verdana" w:cs="Arial"/>
                <w:b/>
                <w:sz w:val="24"/>
                <w:szCs w:val="24"/>
              </w:rPr>
              <w:t>CC to provide report to Policing Board for the PCC’s approval prior to entering into any contractual arrangements with television companies</w:t>
            </w:r>
          </w:p>
        </w:tc>
      </w:tr>
    </w:tbl>
    <w:p w14:paraId="4DA34E9F" w14:textId="77777777" w:rsidR="00B17531" w:rsidRPr="00F50A78" w:rsidRDefault="00B17531" w:rsidP="00FD6726">
      <w:pPr>
        <w:tabs>
          <w:tab w:val="left" w:pos="3324"/>
        </w:tabs>
        <w:spacing w:after="240" w:line="276" w:lineRule="auto"/>
        <w:contextualSpacing/>
        <w:jc w:val="center"/>
        <w:rPr>
          <w:rFonts w:ascii="Verdana" w:eastAsia="Calibri" w:hAnsi="Verdana" w:cs="Arial"/>
          <w:b/>
          <w:sz w:val="24"/>
          <w:szCs w:val="24"/>
        </w:rPr>
      </w:pPr>
    </w:p>
    <w:tbl>
      <w:tblPr>
        <w:tblpPr w:leftFromText="180" w:rightFromText="180" w:vertAnchor="page" w:horzAnchor="margin" w:tblpXSpec="center" w:tblpY="267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5"/>
        <w:gridCol w:w="8253"/>
      </w:tblGrid>
      <w:tr w:rsidR="00812081" w:rsidRPr="00F50A78" w14:paraId="5B0E1BB0" w14:textId="77777777" w:rsidTr="0071025F">
        <w:trPr>
          <w:trHeight w:val="414"/>
        </w:trPr>
        <w:tc>
          <w:tcPr>
            <w:tcW w:w="1665" w:type="dxa"/>
          </w:tcPr>
          <w:p w14:paraId="0D0C1A88" w14:textId="77777777" w:rsidR="00812081" w:rsidRPr="00F50A78" w:rsidRDefault="00812081" w:rsidP="00FD6726">
            <w:pPr>
              <w:spacing w:line="276" w:lineRule="auto"/>
              <w:rPr>
                <w:rFonts w:ascii="Verdana" w:hAnsi="Verdana" w:cs="Arial"/>
                <w:b/>
                <w:bCs/>
                <w:sz w:val="24"/>
                <w:szCs w:val="24"/>
                <w:u w:val="single"/>
              </w:rPr>
            </w:pPr>
            <w:r w:rsidRPr="00F50A78">
              <w:rPr>
                <w:rFonts w:ascii="Verdana" w:hAnsi="Verdana" w:cs="Arial"/>
                <w:b/>
                <w:bCs/>
                <w:sz w:val="24"/>
                <w:szCs w:val="24"/>
                <w:u w:val="single"/>
              </w:rPr>
              <w:t>Members</w:t>
            </w:r>
            <w:r w:rsidRPr="00F50A78">
              <w:rPr>
                <w:rFonts w:ascii="Verdana" w:hAnsi="Verdana" w:cs="Arial"/>
                <w:b/>
                <w:bCs/>
                <w:sz w:val="24"/>
                <w:szCs w:val="24"/>
              </w:rPr>
              <w:t>:</w:t>
            </w:r>
          </w:p>
        </w:tc>
        <w:tc>
          <w:tcPr>
            <w:tcW w:w="8253" w:type="dxa"/>
          </w:tcPr>
          <w:p w14:paraId="2462950C" w14:textId="77777777" w:rsidR="00812081" w:rsidRPr="00F50A78" w:rsidRDefault="00812081" w:rsidP="00FD6726">
            <w:pPr>
              <w:spacing w:line="276" w:lineRule="auto"/>
              <w:rPr>
                <w:rFonts w:ascii="Verdana" w:hAnsi="Verdana" w:cs="Arial"/>
                <w:sz w:val="24"/>
                <w:szCs w:val="24"/>
              </w:rPr>
            </w:pPr>
            <w:r w:rsidRPr="00F50A78">
              <w:rPr>
                <w:rFonts w:ascii="Verdana" w:hAnsi="Verdana" w:cs="Arial"/>
                <w:sz w:val="24"/>
                <w:szCs w:val="24"/>
              </w:rPr>
              <w:t>Dafydd Llywelyn, Police and Crime Commissioner (PCC)</w:t>
            </w:r>
          </w:p>
          <w:p w14:paraId="74FCA554" w14:textId="77777777" w:rsidR="001C60F6" w:rsidRPr="00F50A78" w:rsidRDefault="608ACAB6" w:rsidP="00FD6726">
            <w:pPr>
              <w:spacing w:line="276" w:lineRule="auto"/>
              <w:rPr>
                <w:rFonts w:ascii="Verdana" w:hAnsi="Verdana" w:cs="Arial"/>
                <w:sz w:val="24"/>
                <w:szCs w:val="24"/>
              </w:rPr>
            </w:pPr>
            <w:r w:rsidRPr="00F50A78">
              <w:rPr>
                <w:rFonts w:ascii="Verdana" w:hAnsi="Verdana" w:cs="Arial"/>
                <w:sz w:val="24"/>
                <w:szCs w:val="24"/>
              </w:rPr>
              <w:t xml:space="preserve">Chief Constable </w:t>
            </w:r>
            <w:r w:rsidR="001C60F6" w:rsidRPr="00F50A78">
              <w:rPr>
                <w:rFonts w:ascii="Verdana" w:hAnsi="Verdana" w:cs="Arial"/>
                <w:sz w:val="24"/>
                <w:szCs w:val="24"/>
              </w:rPr>
              <w:t>Dr Richard Lewis (CC)</w:t>
            </w:r>
          </w:p>
          <w:p w14:paraId="1B5F7BA8" w14:textId="77777777" w:rsidR="00812081" w:rsidRDefault="00812081" w:rsidP="00FD6726">
            <w:pPr>
              <w:spacing w:line="276" w:lineRule="auto"/>
              <w:rPr>
                <w:rFonts w:ascii="Verdana" w:hAnsi="Verdana" w:cs="Arial"/>
                <w:sz w:val="24"/>
                <w:szCs w:val="24"/>
              </w:rPr>
            </w:pPr>
            <w:r w:rsidRPr="00F50A78">
              <w:rPr>
                <w:rFonts w:ascii="Verdana" w:hAnsi="Verdana" w:cs="Arial"/>
                <w:sz w:val="24"/>
                <w:szCs w:val="24"/>
              </w:rPr>
              <w:t>Carys Morgans, Chief of Staff, OPCC (CoS)</w:t>
            </w:r>
            <w:r w:rsidR="00491A55" w:rsidRPr="00F50A78">
              <w:rPr>
                <w:rFonts w:ascii="Verdana" w:hAnsi="Verdana" w:cs="Arial"/>
                <w:sz w:val="24"/>
                <w:szCs w:val="24"/>
              </w:rPr>
              <w:t xml:space="preserve"> </w:t>
            </w:r>
          </w:p>
          <w:p w14:paraId="3917A47D" w14:textId="77777777" w:rsidR="00827AB8" w:rsidRPr="00F50A78" w:rsidRDefault="00827AB8" w:rsidP="00FD6726">
            <w:pPr>
              <w:spacing w:line="276" w:lineRule="auto"/>
              <w:rPr>
                <w:rFonts w:ascii="Verdana" w:hAnsi="Verdana" w:cs="Arial"/>
                <w:sz w:val="24"/>
                <w:szCs w:val="24"/>
              </w:rPr>
            </w:pPr>
            <w:r>
              <w:rPr>
                <w:rFonts w:ascii="Verdana" w:hAnsi="Verdana" w:cs="Arial"/>
                <w:sz w:val="24"/>
                <w:szCs w:val="24"/>
              </w:rPr>
              <w:t>Beverley Peatling, Chief Finance Officer, OPCC (CFO)</w:t>
            </w:r>
          </w:p>
        </w:tc>
      </w:tr>
      <w:tr w:rsidR="00812081" w:rsidRPr="00F50A78" w14:paraId="41C47629" w14:textId="77777777" w:rsidTr="001C60F6">
        <w:trPr>
          <w:trHeight w:val="655"/>
        </w:trPr>
        <w:tc>
          <w:tcPr>
            <w:tcW w:w="1665" w:type="dxa"/>
            <w:shd w:val="clear" w:color="auto" w:fill="auto"/>
          </w:tcPr>
          <w:p w14:paraId="47490554" w14:textId="77777777" w:rsidR="00812081" w:rsidRPr="00F50A78" w:rsidRDefault="00812081" w:rsidP="00FD6726">
            <w:pPr>
              <w:spacing w:line="276" w:lineRule="auto"/>
              <w:rPr>
                <w:rFonts w:ascii="Verdana" w:hAnsi="Verdana" w:cs="Arial"/>
                <w:b/>
                <w:bCs/>
                <w:sz w:val="24"/>
                <w:szCs w:val="24"/>
              </w:rPr>
            </w:pPr>
            <w:r w:rsidRPr="00F50A78">
              <w:rPr>
                <w:rFonts w:ascii="Verdana" w:hAnsi="Verdana" w:cs="Arial"/>
                <w:b/>
                <w:bCs/>
                <w:sz w:val="24"/>
                <w:szCs w:val="24"/>
                <w:u w:val="single"/>
              </w:rPr>
              <w:t>Also Present</w:t>
            </w:r>
            <w:r w:rsidRPr="00F50A78">
              <w:rPr>
                <w:rFonts w:ascii="Verdana" w:hAnsi="Verdana" w:cs="Arial"/>
                <w:b/>
                <w:bCs/>
                <w:sz w:val="24"/>
                <w:szCs w:val="24"/>
              </w:rPr>
              <w:t>:</w:t>
            </w:r>
          </w:p>
        </w:tc>
        <w:tc>
          <w:tcPr>
            <w:tcW w:w="8253" w:type="dxa"/>
            <w:shd w:val="clear" w:color="auto" w:fill="auto"/>
          </w:tcPr>
          <w:p w14:paraId="575E51EA" w14:textId="77777777" w:rsidR="00812081" w:rsidRPr="00F50A78" w:rsidRDefault="00812081" w:rsidP="00FD6726">
            <w:pPr>
              <w:spacing w:line="276" w:lineRule="auto"/>
              <w:rPr>
                <w:rFonts w:ascii="Verdana" w:hAnsi="Verdana" w:cs="Arial"/>
                <w:sz w:val="24"/>
                <w:szCs w:val="24"/>
              </w:rPr>
            </w:pPr>
            <w:r w:rsidRPr="00F50A78">
              <w:rPr>
                <w:rFonts w:ascii="Verdana" w:hAnsi="Verdana" w:cs="Arial"/>
                <w:sz w:val="24"/>
                <w:szCs w:val="24"/>
              </w:rPr>
              <w:t>Chief Inspector Chris Neve, Staff Officer, DPP (CN)</w:t>
            </w:r>
          </w:p>
          <w:p w14:paraId="58795526" w14:textId="77777777" w:rsidR="00492507" w:rsidRPr="00F50A78" w:rsidRDefault="00812081" w:rsidP="00FD6726">
            <w:pPr>
              <w:spacing w:line="276" w:lineRule="auto"/>
              <w:rPr>
                <w:rFonts w:ascii="Verdana" w:hAnsi="Verdana" w:cs="Arial"/>
                <w:sz w:val="24"/>
                <w:szCs w:val="24"/>
              </w:rPr>
            </w:pPr>
            <w:r w:rsidRPr="00F50A78">
              <w:rPr>
                <w:rFonts w:ascii="Verdana" w:hAnsi="Verdana" w:cs="Arial"/>
                <w:sz w:val="24"/>
                <w:szCs w:val="24"/>
              </w:rPr>
              <w:t>Claire Bryant, Policy &amp; Assurance Advisor, OPCC (CB)</w:t>
            </w:r>
          </w:p>
        </w:tc>
      </w:tr>
    </w:tbl>
    <w:tbl>
      <w:tblPr>
        <w:tblpPr w:leftFromText="180" w:rightFromText="180" w:vertAnchor="text" w:horzAnchor="margin" w:tblpXSpec="center" w:tblpY="59"/>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5528"/>
        <w:gridCol w:w="2698"/>
      </w:tblGrid>
      <w:tr w:rsidR="00DB7D02" w:rsidRPr="00F50A78" w14:paraId="02523C59" w14:textId="77777777" w:rsidTr="00D3281F">
        <w:trPr>
          <w:trHeight w:val="416"/>
        </w:trPr>
        <w:tc>
          <w:tcPr>
            <w:tcW w:w="1697" w:type="dxa"/>
            <w:tcBorders>
              <w:top w:val="single" w:sz="4" w:space="0" w:color="auto"/>
              <w:left w:val="single" w:sz="4" w:space="0" w:color="auto"/>
              <w:bottom w:val="single" w:sz="4" w:space="0" w:color="auto"/>
              <w:right w:val="single" w:sz="4" w:space="0" w:color="auto"/>
            </w:tcBorders>
            <w:shd w:val="clear" w:color="auto" w:fill="DBE5F1"/>
          </w:tcPr>
          <w:p w14:paraId="28F5D731" w14:textId="77777777" w:rsidR="00DB7D02" w:rsidRPr="00F50A78" w:rsidRDefault="00DB7D02" w:rsidP="00FD6726">
            <w:pPr>
              <w:pStyle w:val="ListParagraph"/>
              <w:tabs>
                <w:tab w:val="left" w:pos="3324"/>
              </w:tabs>
              <w:spacing w:line="276" w:lineRule="auto"/>
              <w:ind w:left="0"/>
              <w:jc w:val="center"/>
              <w:rPr>
                <w:rFonts w:ascii="Verdana" w:hAnsi="Verdana" w:cs="Arial"/>
                <w:b/>
                <w:bCs/>
                <w:sz w:val="24"/>
                <w:szCs w:val="24"/>
              </w:rPr>
            </w:pPr>
            <w:bookmarkStart w:id="0" w:name="_Hlk89856753"/>
            <w:r w:rsidRPr="00F50A78">
              <w:rPr>
                <w:rFonts w:ascii="Verdana" w:hAnsi="Verdana" w:cs="Arial"/>
                <w:b/>
                <w:bCs/>
                <w:sz w:val="24"/>
                <w:szCs w:val="24"/>
              </w:rPr>
              <w:t>Action No</w:t>
            </w:r>
          </w:p>
        </w:tc>
        <w:tc>
          <w:tcPr>
            <w:tcW w:w="5528" w:type="dxa"/>
            <w:tcBorders>
              <w:top w:val="single" w:sz="4" w:space="0" w:color="auto"/>
              <w:left w:val="single" w:sz="4" w:space="0" w:color="auto"/>
              <w:bottom w:val="single" w:sz="4" w:space="0" w:color="auto"/>
              <w:right w:val="single" w:sz="4" w:space="0" w:color="auto"/>
            </w:tcBorders>
            <w:shd w:val="clear" w:color="auto" w:fill="DBE5F1"/>
          </w:tcPr>
          <w:p w14:paraId="7A4D3389" w14:textId="77777777" w:rsidR="00DB7D02" w:rsidRPr="00F50A78" w:rsidRDefault="00DB7D02" w:rsidP="00FD6726">
            <w:pPr>
              <w:pStyle w:val="ListParagraph"/>
              <w:tabs>
                <w:tab w:val="left" w:pos="3324"/>
              </w:tabs>
              <w:spacing w:line="276" w:lineRule="auto"/>
              <w:jc w:val="center"/>
              <w:rPr>
                <w:rFonts w:ascii="Verdana" w:hAnsi="Verdana" w:cs="Arial"/>
                <w:b/>
                <w:bCs/>
                <w:sz w:val="24"/>
                <w:szCs w:val="24"/>
              </w:rPr>
            </w:pPr>
            <w:r w:rsidRPr="00F50A78">
              <w:rPr>
                <w:rFonts w:ascii="Verdana" w:hAnsi="Verdana" w:cs="Arial"/>
                <w:b/>
                <w:bCs/>
                <w:sz w:val="24"/>
                <w:szCs w:val="24"/>
              </w:rPr>
              <w:t>Action summary</w:t>
            </w:r>
          </w:p>
        </w:tc>
        <w:tc>
          <w:tcPr>
            <w:tcW w:w="2698" w:type="dxa"/>
            <w:tcBorders>
              <w:top w:val="single" w:sz="4" w:space="0" w:color="auto"/>
              <w:left w:val="single" w:sz="4" w:space="0" w:color="auto"/>
              <w:bottom w:val="single" w:sz="4" w:space="0" w:color="auto"/>
              <w:right w:val="single" w:sz="4" w:space="0" w:color="auto"/>
            </w:tcBorders>
            <w:shd w:val="clear" w:color="auto" w:fill="DBE5F1"/>
          </w:tcPr>
          <w:p w14:paraId="7EBF0C92" w14:textId="77777777" w:rsidR="00DB7D02" w:rsidRPr="00F50A78" w:rsidRDefault="00DB7D02" w:rsidP="00FD6726">
            <w:pPr>
              <w:tabs>
                <w:tab w:val="left" w:pos="3324"/>
              </w:tabs>
              <w:spacing w:line="276" w:lineRule="auto"/>
              <w:jc w:val="center"/>
              <w:rPr>
                <w:rFonts w:ascii="Verdana" w:hAnsi="Verdana" w:cs="Arial"/>
                <w:b/>
                <w:bCs/>
                <w:sz w:val="24"/>
                <w:szCs w:val="24"/>
              </w:rPr>
            </w:pPr>
            <w:r w:rsidRPr="00F50A78">
              <w:rPr>
                <w:rFonts w:ascii="Verdana" w:hAnsi="Verdana" w:cs="Arial"/>
                <w:b/>
                <w:bCs/>
                <w:sz w:val="24"/>
                <w:szCs w:val="24"/>
              </w:rPr>
              <w:t>Update</w:t>
            </w:r>
          </w:p>
        </w:tc>
      </w:tr>
      <w:tr w:rsidR="001B7619" w:rsidRPr="00F50A78" w14:paraId="6A10F062" w14:textId="77777777" w:rsidTr="00D3281F">
        <w:trPr>
          <w:trHeight w:val="300"/>
        </w:trPr>
        <w:tc>
          <w:tcPr>
            <w:tcW w:w="1697" w:type="dxa"/>
            <w:tcBorders>
              <w:top w:val="single" w:sz="4" w:space="0" w:color="auto"/>
              <w:left w:val="single" w:sz="4" w:space="0" w:color="auto"/>
              <w:bottom w:val="single" w:sz="4" w:space="0" w:color="auto"/>
              <w:right w:val="single" w:sz="4" w:space="0" w:color="auto"/>
            </w:tcBorders>
            <w:shd w:val="clear" w:color="auto" w:fill="auto"/>
          </w:tcPr>
          <w:p w14:paraId="27E1C6D3" w14:textId="77777777" w:rsidR="001B7619" w:rsidRPr="001B7619" w:rsidRDefault="001B7619" w:rsidP="00FD6726">
            <w:pPr>
              <w:tabs>
                <w:tab w:val="left" w:pos="3324"/>
              </w:tabs>
              <w:spacing w:line="276" w:lineRule="auto"/>
              <w:contextualSpacing/>
              <w:jc w:val="center"/>
              <w:rPr>
                <w:rFonts w:ascii="Verdana" w:hAnsi="Verdana" w:cs="Arial"/>
                <w:bCs/>
                <w:sz w:val="24"/>
                <w:szCs w:val="24"/>
              </w:rPr>
            </w:pPr>
            <w:bookmarkStart w:id="1" w:name="_Hlk89856763"/>
            <w:r w:rsidRPr="001B7619">
              <w:rPr>
                <w:rFonts w:ascii="Verdana" w:eastAsia="Calibri" w:hAnsi="Verdana"/>
                <w:bCs/>
                <w:sz w:val="24"/>
                <w:szCs w:val="24"/>
              </w:rPr>
              <w:t>PB 80</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B9551BE" w14:textId="77777777" w:rsidR="001B7619" w:rsidRPr="001B7619" w:rsidRDefault="001B7619" w:rsidP="00FD6726">
            <w:pPr>
              <w:spacing w:line="276" w:lineRule="auto"/>
              <w:rPr>
                <w:rFonts w:ascii="Verdana" w:hAnsi="Verdana" w:cs="Arial"/>
                <w:bCs/>
                <w:iCs/>
                <w:sz w:val="24"/>
                <w:szCs w:val="24"/>
              </w:rPr>
            </w:pPr>
            <w:r w:rsidRPr="001B7619">
              <w:rPr>
                <w:rFonts w:ascii="Verdana" w:hAnsi="Verdana" w:cs="Arial"/>
                <w:bCs/>
                <w:iCs/>
                <w:sz w:val="24"/>
                <w:szCs w:val="24"/>
              </w:rPr>
              <w:t xml:space="preserve">Decision making in relation to </w:t>
            </w:r>
            <w:bookmarkStart w:id="2" w:name="_Hlk94618331"/>
            <w:r w:rsidRPr="001B7619">
              <w:rPr>
                <w:rFonts w:ascii="Verdana" w:hAnsi="Verdana" w:cs="Arial"/>
                <w:bCs/>
                <w:iCs/>
                <w:sz w:val="24"/>
                <w:szCs w:val="24"/>
              </w:rPr>
              <w:t xml:space="preserve">entering contractual arrangements with television companies </w:t>
            </w:r>
            <w:bookmarkEnd w:id="2"/>
            <w:r w:rsidRPr="001B7619">
              <w:rPr>
                <w:rFonts w:ascii="Verdana" w:hAnsi="Verdana" w:cs="Arial"/>
                <w:bCs/>
                <w:iCs/>
                <w:sz w:val="24"/>
                <w:szCs w:val="24"/>
              </w:rPr>
              <w:t>to be included within the CGF review by the end of March 2022</w:t>
            </w:r>
          </w:p>
        </w:tc>
        <w:tc>
          <w:tcPr>
            <w:tcW w:w="2698" w:type="dxa"/>
            <w:tcBorders>
              <w:top w:val="single" w:sz="4" w:space="0" w:color="auto"/>
              <w:left w:val="single" w:sz="4" w:space="0" w:color="auto"/>
              <w:bottom w:val="single" w:sz="4" w:space="0" w:color="auto"/>
              <w:right w:val="single" w:sz="4" w:space="0" w:color="auto"/>
            </w:tcBorders>
          </w:tcPr>
          <w:p w14:paraId="4A6D9C45" w14:textId="77777777" w:rsidR="001B7619" w:rsidRPr="001B7619" w:rsidRDefault="001B7619" w:rsidP="00FD6726">
            <w:pPr>
              <w:spacing w:line="276" w:lineRule="auto"/>
              <w:jc w:val="center"/>
              <w:rPr>
                <w:rFonts w:ascii="Verdana" w:hAnsi="Verdana" w:cs="Arial"/>
                <w:bCs/>
                <w:iCs/>
                <w:sz w:val="24"/>
                <w:szCs w:val="24"/>
              </w:rPr>
            </w:pPr>
            <w:r>
              <w:rPr>
                <w:rFonts w:ascii="Verdana" w:eastAsia="Calibri" w:hAnsi="Verdana" w:cs="Arial"/>
                <w:bCs/>
                <w:sz w:val="24"/>
                <w:szCs w:val="24"/>
                <w:lang w:eastAsia="en-GB"/>
              </w:rPr>
              <w:t>Complete</w:t>
            </w:r>
            <w:r w:rsidR="00A31427">
              <w:rPr>
                <w:rFonts w:ascii="Verdana" w:eastAsia="Calibri" w:hAnsi="Verdana" w:cs="Arial"/>
                <w:bCs/>
                <w:sz w:val="24"/>
                <w:szCs w:val="24"/>
                <w:lang w:eastAsia="en-GB"/>
              </w:rPr>
              <w:t xml:space="preserve"> – discussed under AOB</w:t>
            </w:r>
          </w:p>
        </w:tc>
      </w:tr>
      <w:bookmarkEnd w:id="1"/>
      <w:tr w:rsidR="001B7619" w:rsidRPr="00F50A78" w14:paraId="0D54BC0C" w14:textId="77777777" w:rsidTr="00D3281F">
        <w:trPr>
          <w:trHeight w:val="300"/>
        </w:trPr>
        <w:tc>
          <w:tcPr>
            <w:tcW w:w="1697" w:type="dxa"/>
            <w:tcBorders>
              <w:top w:val="single" w:sz="4" w:space="0" w:color="auto"/>
              <w:left w:val="single" w:sz="4" w:space="0" w:color="auto"/>
              <w:bottom w:val="single" w:sz="4" w:space="0" w:color="auto"/>
              <w:right w:val="single" w:sz="4" w:space="0" w:color="auto"/>
            </w:tcBorders>
            <w:shd w:val="clear" w:color="auto" w:fill="auto"/>
          </w:tcPr>
          <w:p w14:paraId="26E2E055" w14:textId="77777777" w:rsidR="001B7619" w:rsidRPr="001B7619" w:rsidRDefault="001B7619" w:rsidP="00FD6726">
            <w:pPr>
              <w:tabs>
                <w:tab w:val="left" w:pos="3324"/>
              </w:tabs>
              <w:spacing w:line="276" w:lineRule="auto"/>
              <w:contextualSpacing/>
              <w:jc w:val="center"/>
              <w:rPr>
                <w:rFonts w:ascii="Verdana" w:hAnsi="Verdana" w:cs="Arial"/>
                <w:bCs/>
                <w:sz w:val="24"/>
                <w:szCs w:val="24"/>
              </w:rPr>
            </w:pPr>
            <w:r w:rsidRPr="001B7619">
              <w:rPr>
                <w:rFonts w:ascii="Verdana" w:eastAsia="Calibri" w:hAnsi="Verdana"/>
                <w:bCs/>
                <w:sz w:val="24"/>
                <w:szCs w:val="24"/>
              </w:rPr>
              <w:t>PB 81</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8C4D29A" w14:textId="77777777" w:rsidR="001B7619" w:rsidRPr="001B7619" w:rsidRDefault="001B7619" w:rsidP="00FD6726">
            <w:pPr>
              <w:spacing w:line="276" w:lineRule="auto"/>
              <w:rPr>
                <w:rFonts w:ascii="Verdana" w:hAnsi="Verdana" w:cs="Arial"/>
                <w:bCs/>
                <w:iCs/>
                <w:sz w:val="24"/>
                <w:szCs w:val="24"/>
              </w:rPr>
            </w:pPr>
            <w:r w:rsidRPr="001B7619">
              <w:rPr>
                <w:rFonts w:ascii="Verdana" w:hAnsi="Verdana" w:cs="Arial"/>
                <w:bCs/>
                <w:iCs/>
                <w:sz w:val="24"/>
                <w:szCs w:val="24"/>
              </w:rPr>
              <w:t>CoS and CN to develop future policing board format and schedule</w:t>
            </w:r>
          </w:p>
        </w:tc>
        <w:tc>
          <w:tcPr>
            <w:tcW w:w="2698" w:type="dxa"/>
            <w:tcBorders>
              <w:top w:val="single" w:sz="4" w:space="0" w:color="auto"/>
              <w:left w:val="single" w:sz="4" w:space="0" w:color="auto"/>
              <w:bottom w:val="single" w:sz="4" w:space="0" w:color="auto"/>
              <w:right w:val="single" w:sz="4" w:space="0" w:color="auto"/>
            </w:tcBorders>
          </w:tcPr>
          <w:p w14:paraId="61D040D9" w14:textId="77777777" w:rsidR="001B7619" w:rsidRPr="001B7619" w:rsidRDefault="001B7619" w:rsidP="00FD6726">
            <w:pPr>
              <w:spacing w:line="276" w:lineRule="auto"/>
              <w:jc w:val="center"/>
              <w:rPr>
                <w:rFonts w:ascii="Verdana" w:hAnsi="Verdana" w:cs="Arial"/>
                <w:bCs/>
                <w:iCs/>
                <w:sz w:val="24"/>
                <w:szCs w:val="24"/>
              </w:rPr>
            </w:pPr>
            <w:r>
              <w:rPr>
                <w:rFonts w:ascii="Verdana" w:eastAsia="Calibri" w:hAnsi="Verdana" w:cs="Arial"/>
                <w:bCs/>
                <w:sz w:val="24"/>
                <w:szCs w:val="24"/>
                <w:lang w:eastAsia="en-GB"/>
              </w:rPr>
              <w:t>To be discussed with CN 1/2/22 and proposal brought to 14/2 meeting</w:t>
            </w:r>
          </w:p>
        </w:tc>
      </w:tr>
      <w:tr w:rsidR="001B7619" w:rsidRPr="00F50A78" w14:paraId="000AD5C5" w14:textId="77777777" w:rsidTr="00D3281F">
        <w:trPr>
          <w:trHeight w:val="300"/>
        </w:trPr>
        <w:tc>
          <w:tcPr>
            <w:tcW w:w="1697" w:type="dxa"/>
            <w:tcBorders>
              <w:top w:val="single" w:sz="4" w:space="0" w:color="auto"/>
              <w:left w:val="single" w:sz="4" w:space="0" w:color="auto"/>
              <w:bottom w:val="single" w:sz="4" w:space="0" w:color="auto"/>
              <w:right w:val="single" w:sz="4" w:space="0" w:color="auto"/>
            </w:tcBorders>
            <w:shd w:val="clear" w:color="auto" w:fill="auto"/>
          </w:tcPr>
          <w:p w14:paraId="06BECB77" w14:textId="77777777" w:rsidR="001B7619" w:rsidRPr="001B7619" w:rsidRDefault="001B7619" w:rsidP="00FD6726">
            <w:pPr>
              <w:tabs>
                <w:tab w:val="left" w:pos="3324"/>
              </w:tabs>
              <w:spacing w:line="276" w:lineRule="auto"/>
              <w:contextualSpacing/>
              <w:jc w:val="center"/>
              <w:rPr>
                <w:rFonts w:ascii="Verdana" w:hAnsi="Verdana" w:cs="Arial"/>
                <w:bCs/>
                <w:sz w:val="24"/>
                <w:szCs w:val="24"/>
              </w:rPr>
            </w:pPr>
            <w:r w:rsidRPr="001B7619">
              <w:rPr>
                <w:rFonts w:ascii="Verdana" w:eastAsia="Calibri" w:hAnsi="Verdana"/>
                <w:bCs/>
                <w:sz w:val="24"/>
                <w:szCs w:val="24"/>
              </w:rPr>
              <w:t>PB 82</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090430F" w14:textId="77777777" w:rsidR="001B7619" w:rsidRPr="001B7619" w:rsidRDefault="001B7619" w:rsidP="00FD6726">
            <w:pPr>
              <w:spacing w:line="276" w:lineRule="auto"/>
              <w:rPr>
                <w:rFonts w:ascii="Verdana" w:hAnsi="Verdana" w:cs="Arial"/>
                <w:bCs/>
                <w:iCs/>
                <w:sz w:val="24"/>
                <w:szCs w:val="24"/>
              </w:rPr>
            </w:pPr>
            <w:r w:rsidRPr="001B7619">
              <w:rPr>
                <w:rFonts w:ascii="Verdana" w:hAnsi="Verdana" w:cs="Arial"/>
                <w:bCs/>
                <w:iCs/>
                <w:sz w:val="24"/>
                <w:szCs w:val="24"/>
              </w:rPr>
              <w:t>CC to share draft of weekly performance areas of focus</w:t>
            </w:r>
          </w:p>
        </w:tc>
        <w:tc>
          <w:tcPr>
            <w:tcW w:w="2698" w:type="dxa"/>
            <w:tcBorders>
              <w:top w:val="single" w:sz="4" w:space="0" w:color="auto"/>
              <w:left w:val="single" w:sz="4" w:space="0" w:color="auto"/>
              <w:bottom w:val="single" w:sz="4" w:space="0" w:color="auto"/>
              <w:right w:val="single" w:sz="4" w:space="0" w:color="auto"/>
            </w:tcBorders>
          </w:tcPr>
          <w:p w14:paraId="19698472" w14:textId="77777777" w:rsidR="001B7619" w:rsidRPr="001B7619" w:rsidRDefault="001B7619" w:rsidP="00FD6726">
            <w:pPr>
              <w:spacing w:line="276" w:lineRule="auto"/>
              <w:jc w:val="center"/>
              <w:rPr>
                <w:rFonts w:ascii="Verdana" w:hAnsi="Verdana" w:cs="Arial"/>
                <w:bCs/>
                <w:iCs/>
                <w:sz w:val="24"/>
                <w:szCs w:val="24"/>
              </w:rPr>
            </w:pPr>
            <w:r>
              <w:rPr>
                <w:rFonts w:ascii="Verdana" w:eastAsia="Calibri" w:hAnsi="Verdana" w:cs="Arial"/>
                <w:bCs/>
                <w:sz w:val="24"/>
                <w:szCs w:val="24"/>
                <w:lang w:eastAsia="en-GB"/>
              </w:rPr>
              <w:t>Complete</w:t>
            </w:r>
          </w:p>
        </w:tc>
      </w:tr>
      <w:tr w:rsidR="001B7619" w:rsidRPr="00F50A78" w14:paraId="043AB7D0" w14:textId="77777777" w:rsidTr="00D3281F">
        <w:trPr>
          <w:trHeight w:val="300"/>
        </w:trPr>
        <w:tc>
          <w:tcPr>
            <w:tcW w:w="1697" w:type="dxa"/>
            <w:tcBorders>
              <w:top w:val="single" w:sz="4" w:space="0" w:color="auto"/>
              <w:left w:val="single" w:sz="4" w:space="0" w:color="auto"/>
              <w:bottom w:val="single" w:sz="4" w:space="0" w:color="auto"/>
              <w:right w:val="single" w:sz="4" w:space="0" w:color="auto"/>
            </w:tcBorders>
            <w:shd w:val="clear" w:color="auto" w:fill="auto"/>
          </w:tcPr>
          <w:p w14:paraId="3AB79D90" w14:textId="77777777" w:rsidR="001B7619" w:rsidRPr="001B7619" w:rsidRDefault="001B7619" w:rsidP="00FD6726">
            <w:pPr>
              <w:tabs>
                <w:tab w:val="left" w:pos="3324"/>
              </w:tabs>
              <w:spacing w:line="276" w:lineRule="auto"/>
              <w:contextualSpacing/>
              <w:jc w:val="center"/>
              <w:rPr>
                <w:rFonts w:ascii="Verdana" w:hAnsi="Verdana" w:cs="Arial"/>
                <w:bCs/>
                <w:sz w:val="24"/>
                <w:szCs w:val="24"/>
              </w:rPr>
            </w:pPr>
            <w:r w:rsidRPr="001B7619">
              <w:rPr>
                <w:rFonts w:ascii="Verdana" w:eastAsia="Calibri" w:hAnsi="Verdana"/>
                <w:bCs/>
                <w:sz w:val="24"/>
                <w:szCs w:val="24"/>
              </w:rPr>
              <w:t>PB 83</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1248398" w14:textId="77777777" w:rsidR="001B7619" w:rsidRPr="001B7619" w:rsidRDefault="001B7619" w:rsidP="00FD6726">
            <w:pPr>
              <w:spacing w:line="276" w:lineRule="auto"/>
              <w:rPr>
                <w:rFonts w:ascii="Verdana" w:hAnsi="Verdana" w:cs="Arial"/>
                <w:bCs/>
                <w:iCs/>
                <w:sz w:val="24"/>
                <w:szCs w:val="24"/>
              </w:rPr>
            </w:pPr>
            <w:r w:rsidRPr="001B7619">
              <w:rPr>
                <w:rFonts w:ascii="Verdana" w:hAnsi="Verdana" w:cs="Arial"/>
                <w:bCs/>
                <w:sz w:val="24"/>
                <w:szCs w:val="24"/>
              </w:rPr>
              <w:t xml:space="preserve">OPCC to provide CC with summary of delegated limits </w:t>
            </w:r>
          </w:p>
        </w:tc>
        <w:tc>
          <w:tcPr>
            <w:tcW w:w="2698" w:type="dxa"/>
            <w:tcBorders>
              <w:top w:val="single" w:sz="4" w:space="0" w:color="auto"/>
              <w:left w:val="single" w:sz="4" w:space="0" w:color="auto"/>
              <w:bottom w:val="single" w:sz="4" w:space="0" w:color="auto"/>
              <w:right w:val="single" w:sz="4" w:space="0" w:color="auto"/>
            </w:tcBorders>
          </w:tcPr>
          <w:p w14:paraId="60D91D02" w14:textId="77777777" w:rsidR="001B7619" w:rsidRPr="001B7619" w:rsidRDefault="001B7619" w:rsidP="00FD6726">
            <w:pPr>
              <w:tabs>
                <w:tab w:val="left" w:pos="3324"/>
              </w:tabs>
              <w:spacing w:line="276" w:lineRule="auto"/>
              <w:contextualSpacing/>
              <w:jc w:val="center"/>
              <w:rPr>
                <w:rFonts w:ascii="Verdana" w:hAnsi="Verdana" w:cs="Arial"/>
                <w:bCs/>
                <w:iCs/>
                <w:sz w:val="24"/>
                <w:szCs w:val="24"/>
              </w:rPr>
            </w:pPr>
            <w:r>
              <w:rPr>
                <w:rFonts w:ascii="Verdana" w:eastAsia="Calibri" w:hAnsi="Verdana" w:cs="Arial"/>
                <w:bCs/>
                <w:sz w:val="24"/>
                <w:szCs w:val="24"/>
                <w:lang w:eastAsia="en-GB"/>
              </w:rPr>
              <w:t>Complete</w:t>
            </w:r>
          </w:p>
        </w:tc>
      </w:tr>
      <w:tr w:rsidR="001B7619" w:rsidRPr="00F50A78" w14:paraId="5C9D85AA" w14:textId="77777777" w:rsidTr="00D3281F">
        <w:trPr>
          <w:trHeight w:val="300"/>
        </w:trPr>
        <w:tc>
          <w:tcPr>
            <w:tcW w:w="1697" w:type="dxa"/>
            <w:tcBorders>
              <w:top w:val="single" w:sz="4" w:space="0" w:color="auto"/>
              <w:left w:val="single" w:sz="4" w:space="0" w:color="auto"/>
              <w:bottom w:val="single" w:sz="4" w:space="0" w:color="auto"/>
              <w:right w:val="single" w:sz="4" w:space="0" w:color="auto"/>
            </w:tcBorders>
            <w:shd w:val="clear" w:color="auto" w:fill="auto"/>
          </w:tcPr>
          <w:p w14:paraId="5BAA511F" w14:textId="77777777" w:rsidR="001B7619" w:rsidRPr="001B7619" w:rsidRDefault="001B7619" w:rsidP="00FD6726">
            <w:pPr>
              <w:tabs>
                <w:tab w:val="left" w:pos="3324"/>
              </w:tabs>
              <w:spacing w:line="276" w:lineRule="auto"/>
              <w:contextualSpacing/>
              <w:jc w:val="center"/>
              <w:rPr>
                <w:rFonts w:ascii="Verdana" w:hAnsi="Verdana" w:cs="Arial"/>
                <w:bCs/>
                <w:sz w:val="24"/>
                <w:szCs w:val="24"/>
              </w:rPr>
            </w:pPr>
            <w:r w:rsidRPr="001B7619">
              <w:rPr>
                <w:rFonts w:ascii="Verdana" w:eastAsia="Calibri" w:hAnsi="Verdana"/>
                <w:bCs/>
                <w:sz w:val="24"/>
                <w:szCs w:val="24"/>
              </w:rPr>
              <w:lastRenderedPageBreak/>
              <w:t>PB 84</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FF6F2B2" w14:textId="77777777" w:rsidR="001B7619" w:rsidRPr="001B7619" w:rsidRDefault="001B7619" w:rsidP="00FD6726">
            <w:pPr>
              <w:spacing w:line="276" w:lineRule="auto"/>
              <w:rPr>
                <w:rFonts w:ascii="Verdana" w:hAnsi="Verdana" w:cs="Arial"/>
                <w:bCs/>
                <w:iCs/>
                <w:sz w:val="24"/>
                <w:szCs w:val="24"/>
              </w:rPr>
            </w:pPr>
            <w:r w:rsidRPr="001B7619">
              <w:rPr>
                <w:rFonts w:ascii="Verdana" w:hAnsi="Verdana" w:cs="Arial"/>
                <w:bCs/>
                <w:sz w:val="24"/>
                <w:szCs w:val="24"/>
              </w:rPr>
              <w:t>CN to review report of criminal damage and report back to the PCC</w:t>
            </w:r>
          </w:p>
        </w:tc>
        <w:tc>
          <w:tcPr>
            <w:tcW w:w="2698" w:type="dxa"/>
            <w:tcBorders>
              <w:top w:val="single" w:sz="4" w:space="0" w:color="auto"/>
              <w:left w:val="single" w:sz="4" w:space="0" w:color="auto"/>
              <w:bottom w:val="single" w:sz="4" w:space="0" w:color="auto"/>
              <w:right w:val="single" w:sz="4" w:space="0" w:color="auto"/>
            </w:tcBorders>
          </w:tcPr>
          <w:p w14:paraId="2FC967BD" w14:textId="77777777" w:rsidR="001B7619" w:rsidRPr="001B7619" w:rsidRDefault="001B7619" w:rsidP="00FD6726">
            <w:pPr>
              <w:tabs>
                <w:tab w:val="left" w:pos="3324"/>
              </w:tabs>
              <w:spacing w:line="276" w:lineRule="auto"/>
              <w:contextualSpacing/>
              <w:jc w:val="center"/>
              <w:rPr>
                <w:rFonts w:ascii="Verdana" w:hAnsi="Verdana" w:cs="Arial"/>
                <w:bCs/>
                <w:iCs/>
                <w:sz w:val="24"/>
                <w:szCs w:val="24"/>
              </w:rPr>
            </w:pPr>
            <w:r>
              <w:rPr>
                <w:rFonts w:ascii="Verdana" w:eastAsia="Calibri" w:hAnsi="Verdana" w:cs="Arial"/>
                <w:bCs/>
                <w:sz w:val="24"/>
                <w:szCs w:val="24"/>
                <w:lang w:eastAsia="en-GB"/>
              </w:rPr>
              <w:t>Complete</w:t>
            </w:r>
          </w:p>
        </w:tc>
      </w:tr>
      <w:tr w:rsidR="001B7619" w:rsidRPr="00F50A78" w14:paraId="2B694461" w14:textId="77777777" w:rsidTr="00D3281F">
        <w:trPr>
          <w:trHeight w:val="300"/>
        </w:trPr>
        <w:tc>
          <w:tcPr>
            <w:tcW w:w="1697" w:type="dxa"/>
            <w:tcBorders>
              <w:top w:val="single" w:sz="4" w:space="0" w:color="auto"/>
              <w:left w:val="single" w:sz="4" w:space="0" w:color="auto"/>
              <w:bottom w:val="single" w:sz="4" w:space="0" w:color="auto"/>
              <w:right w:val="single" w:sz="4" w:space="0" w:color="auto"/>
            </w:tcBorders>
            <w:shd w:val="clear" w:color="auto" w:fill="auto"/>
          </w:tcPr>
          <w:p w14:paraId="221DB9F4" w14:textId="77777777" w:rsidR="001B7619" w:rsidRPr="001B7619" w:rsidRDefault="001B7619" w:rsidP="00FD6726">
            <w:pPr>
              <w:tabs>
                <w:tab w:val="left" w:pos="3324"/>
              </w:tabs>
              <w:spacing w:line="276" w:lineRule="auto"/>
              <w:contextualSpacing/>
              <w:jc w:val="center"/>
              <w:rPr>
                <w:rFonts w:ascii="Verdana" w:hAnsi="Verdana" w:cs="Arial"/>
                <w:bCs/>
                <w:sz w:val="24"/>
                <w:szCs w:val="24"/>
              </w:rPr>
            </w:pPr>
            <w:r w:rsidRPr="001B7619">
              <w:rPr>
                <w:rFonts w:ascii="Verdana" w:eastAsia="Calibri" w:hAnsi="Verdana"/>
                <w:bCs/>
                <w:sz w:val="24"/>
                <w:szCs w:val="24"/>
              </w:rPr>
              <w:t>PB 85</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9738E65" w14:textId="77777777" w:rsidR="001B7619" w:rsidRPr="001B7619" w:rsidRDefault="001B7619" w:rsidP="00FD6726">
            <w:pPr>
              <w:spacing w:line="276" w:lineRule="auto"/>
              <w:rPr>
                <w:rFonts w:ascii="Verdana" w:hAnsi="Verdana" w:cs="Arial"/>
                <w:bCs/>
                <w:iCs/>
                <w:sz w:val="24"/>
                <w:szCs w:val="24"/>
              </w:rPr>
            </w:pPr>
            <w:r w:rsidRPr="001B7619">
              <w:rPr>
                <w:rFonts w:ascii="Verdana" w:hAnsi="Verdana" w:cs="Arial"/>
                <w:bCs/>
                <w:sz w:val="24"/>
                <w:szCs w:val="24"/>
              </w:rPr>
              <w:t>Schedule pre-meeting between CC and PCC in advance of their meeting with BASC</w:t>
            </w:r>
          </w:p>
        </w:tc>
        <w:tc>
          <w:tcPr>
            <w:tcW w:w="2698" w:type="dxa"/>
            <w:tcBorders>
              <w:top w:val="single" w:sz="4" w:space="0" w:color="auto"/>
              <w:left w:val="single" w:sz="4" w:space="0" w:color="auto"/>
              <w:bottom w:val="single" w:sz="4" w:space="0" w:color="auto"/>
              <w:right w:val="single" w:sz="4" w:space="0" w:color="auto"/>
            </w:tcBorders>
          </w:tcPr>
          <w:p w14:paraId="112AA0D8" w14:textId="77777777" w:rsidR="001B7619" w:rsidRPr="001B7619" w:rsidRDefault="001B7619" w:rsidP="00FD6726">
            <w:pPr>
              <w:spacing w:line="276" w:lineRule="auto"/>
              <w:jc w:val="center"/>
              <w:rPr>
                <w:rFonts w:ascii="Verdana" w:hAnsi="Verdana" w:cs="Arial"/>
                <w:bCs/>
                <w:iCs/>
                <w:sz w:val="24"/>
                <w:szCs w:val="24"/>
              </w:rPr>
            </w:pPr>
            <w:r>
              <w:rPr>
                <w:rFonts w:ascii="Verdana" w:eastAsia="Calibri" w:hAnsi="Verdana" w:cs="Arial"/>
                <w:bCs/>
                <w:sz w:val="24"/>
                <w:szCs w:val="24"/>
                <w:lang w:eastAsia="en-GB"/>
              </w:rPr>
              <w:t>Complete</w:t>
            </w:r>
          </w:p>
        </w:tc>
      </w:tr>
      <w:tr w:rsidR="001B7619" w:rsidRPr="00F50A78" w14:paraId="2A1D738B" w14:textId="77777777" w:rsidTr="00D3281F">
        <w:trPr>
          <w:trHeight w:val="70"/>
        </w:trPr>
        <w:tc>
          <w:tcPr>
            <w:tcW w:w="1697" w:type="dxa"/>
            <w:tcBorders>
              <w:top w:val="single" w:sz="4" w:space="0" w:color="auto"/>
              <w:left w:val="single" w:sz="4" w:space="0" w:color="auto"/>
              <w:bottom w:val="single" w:sz="4" w:space="0" w:color="auto"/>
              <w:right w:val="single" w:sz="4" w:space="0" w:color="auto"/>
            </w:tcBorders>
            <w:shd w:val="clear" w:color="auto" w:fill="auto"/>
          </w:tcPr>
          <w:p w14:paraId="007102C7" w14:textId="77777777" w:rsidR="001B7619" w:rsidRPr="001B7619" w:rsidRDefault="001B7619" w:rsidP="00FD6726">
            <w:pPr>
              <w:tabs>
                <w:tab w:val="left" w:pos="3324"/>
              </w:tabs>
              <w:spacing w:line="276" w:lineRule="auto"/>
              <w:contextualSpacing/>
              <w:jc w:val="center"/>
              <w:rPr>
                <w:rFonts w:ascii="Verdana" w:hAnsi="Verdana" w:cs="Arial"/>
                <w:bCs/>
                <w:sz w:val="24"/>
                <w:szCs w:val="24"/>
              </w:rPr>
            </w:pPr>
            <w:r w:rsidRPr="001B7619">
              <w:rPr>
                <w:rFonts w:ascii="Verdana" w:eastAsia="Calibri" w:hAnsi="Verdana"/>
                <w:bCs/>
                <w:sz w:val="24"/>
                <w:szCs w:val="24"/>
              </w:rPr>
              <w:t>PB 86</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A842EFD" w14:textId="77777777" w:rsidR="001B7619" w:rsidRPr="001B7619" w:rsidRDefault="001B7619" w:rsidP="00FD6726">
            <w:pPr>
              <w:spacing w:line="276" w:lineRule="auto"/>
              <w:rPr>
                <w:rFonts w:ascii="Verdana" w:hAnsi="Verdana" w:cs="Arial"/>
                <w:bCs/>
                <w:iCs/>
                <w:sz w:val="24"/>
                <w:szCs w:val="24"/>
              </w:rPr>
            </w:pPr>
            <w:r w:rsidRPr="001B7619">
              <w:rPr>
                <w:rFonts w:ascii="Verdana" w:hAnsi="Verdana" w:cs="Arial"/>
                <w:bCs/>
                <w:sz w:val="24"/>
                <w:szCs w:val="24"/>
              </w:rPr>
              <w:t>CN to clarify total losses to firearms department prior to the CoS’s submission to APAC</w:t>
            </w:r>
            <w:r w:rsidRPr="001B7619">
              <w:rPr>
                <w:rFonts w:ascii="Verdana" w:hAnsi="Verdana" w:cs="Arial"/>
                <w:bCs/>
                <w:sz w:val="24"/>
                <w:szCs w:val="24"/>
                <w:vertAlign w:val="superscript"/>
              </w:rPr>
              <w:t>2</w:t>
            </w:r>
            <w:r w:rsidRPr="001B7619">
              <w:rPr>
                <w:rFonts w:ascii="Verdana" w:hAnsi="Verdana" w:cs="Arial"/>
                <w:bCs/>
                <w:sz w:val="24"/>
                <w:szCs w:val="24"/>
              </w:rPr>
              <w:t>E</w:t>
            </w:r>
          </w:p>
        </w:tc>
        <w:tc>
          <w:tcPr>
            <w:tcW w:w="2698" w:type="dxa"/>
            <w:tcBorders>
              <w:top w:val="single" w:sz="4" w:space="0" w:color="auto"/>
              <w:left w:val="single" w:sz="4" w:space="0" w:color="auto"/>
              <w:bottom w:val="single" w:sz="4" w:space="0" w:color="auto"/>
              <w:right w:val="single" w:sz="4" w:space="0" w:color="auto"/>
            </w:tcBorders>
          </w:tcPr>
          <w:p w14:paraId="0C0B5736" w14:textId="77777777" w:rsidR="001B7619" w:rsidRPr="001B7619" w:rsidRDefault="001B7619" w:rsidP="00FD6726">
            <w:pPr>
              <w:spacing w:line="276" w:lineRule="auto"/>
              <w:jc w:val="center"/>
              <w:rPr>
                <w:rFonts w:ascii="Verdana" w:hAnsi="Verdana" w:cs="Arial"/>
                <w:bCs/>
                <w:iCs/>
                <w:sz w:val="24"/>
                <w:szCs w:val="24"/>
              </w:rPr>
            </w:pPr>
            <w:r>
              <w:rPr>
                <w:rFonts w:ascii="Verdana" w:eastAsia="Calibri" w:hAnsi="Verdana" w:cs="Arial"/>
                <w:bCs/>
                <w:sz w:val="24"/>
                <w:szCs w:val="24"/>
                <w:lang w:eastAsia="en-GB"/>
              </w:rPr>
              <w:t>Complete</w:t>
            </w:r>
          </w:p>
        </w:tc>
      </w:tr>
      <w:tr w:rsidR="001B7619" w:rsidRPr="00F50A78" w14:paraId="0B30C2F7" w14:textId="77777777" w:rsidTr="00D3281F">
        <w:trPr>
          <w:trHeight w:val="300"/>
        </w:trPr>
        <w:tc>
          <w:tcPr>
            <w:tcW w:w="1697" w:type="dxa"/>
            <w:tcBorders>
              <w:top w:val="single" w:sz="4" w:space="0" w:color="auto"/>
              <w:left w:val="single" w:sz="4" w:space="0" w:color="auto"/>
              <w:bottom w:val="single" w:sz="4" w:space="0" w:color="auto"/>
              <w:right w:val="single" w:sz="4" w:space="0" w:color="auto"/>
            </w:tcBorders>
            <w:shd w:val="clear" w:color="auto" w:fill="auto"/>
          </w:tcPr>
          <w:p w14:paraId="46E6712D" w14:textId="77777777" w:rsidR="001B7619" w:rsidRPr="001B7619" w:rsidRDefault="001B7619" w:rsidP="00FD6726">
            <w:pPr>
              <w:tabs>
                <w:tab w:val="left" w:pos="3324"/>
              </w:tabs>
              <w:spacing w:line="276" w:lineRule="auto"/>
              <w:contextualSpacing/>
              <w:jc w:val="center"/>
              <w:rPr>
                <w:rFonts w:ascii="Verdana" w:hAnsi="Verdana" w:cs="Arial"/>
                <w:bCs/>
                <w:sz w:val="24"/>
                <w:szCs w:val="24"/>
              </w:rPr>
            </w:pPr>
            <w:r w:rsidRPr="001B7619">
              <w:rPr>
                <w:rFonts w:ascii="Verdana" w:eastAsia="Calibri" w:hAnsi="Verdana"/>
                <w:bCs/>
                <w:sz w:val="24"/>
                <w:szCs w:val="24"/>
              </w:rPr>
              <w:t>PB 87</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190AD18" w14:textId="77777777" w:rsidR="001B7619" w:rsidRPr="001B7619" w:rsidRDefault="001B7619" w:rsidP="00FD6726">
            <w:pPr>
              <w:spacing w:line="276" w:lineRule="auto"/>
              <w:rPr>
                <w:rFonts w:ascii="Verdana" w:hAnsi="Verdana" w:cs="Arial"/>
                <w:bCs/>
                <w:iCs/>
                <w:sz w:val="24"/>
                <w:szCs w:val="24"/>
              </w:rPr>
            </w:pPr>
            <w:r w:rsidRPr="001B7619">
              <w:rPr>
                <w:rFonts w:ascii="Verdana" w:hAnsi="Verdana" w:cs="Arial"/>
                <w:bCs/>
                <w:sz w:val="24"/>
                <w:szCs w:val="24"/>
              </w:rPr>
              <w:t>CC to confirm method for OPCC volunteers to access DPP data in a secure and Covid-safe way</w:t>
            </w:r>
          </w:p>
        </w:tc>
        <w:tc>
          <w:tcPr>
            <w:tcW w:w="2698" w:type="dxa"/>
            <w:tcBorders>
              <w:top w:val="single" w:sz="4" w:space="0" w:color="auto"/>
              <w:left w:val="single" w:sz="4" w:space="0" w:color="auto"/>
              <w:bottom w:val="single" w:sz="4" w:space="0" w:color="auto"/>
              <w:right w:val="single" w:sz="4" w:space="0" w:color="auto"/>
            </w:tcBorders>
          </w:tcPr>
          <w:p w14:paraId="764D3680" w14:textId="77777777" w:rsidR="001B7619" w:rsidRPr="001B7619" w:rsidRDefault="008222FC" w:rsidP="00FD6726">
            <w:pPr>
              <w:spacing w:line="276" w:lineRule="auto"/>
              <w:jc w:val="center"/>
              <w:rPr>
                <w:rFonts w:ascii="Verdana" w:hAnsi="Verdana" w:cs="Arial"/>
                <w:bCs/>
                <w:iCs/>
                <w:sz w:val="24"/>
                <w:szCs w:val="24"/>
              </w:rPr>
            </w:pPr>
            <w:r>
              <w:rPr>
                <w:rFonts w:ascii="Verdana" w:eastAsia="Calibri" w:hAnsi="Verdana" w:cs="Arial"/>
                <w:bCs/>
                <w:sz w:val="24"/>
                <w:szCs w:val="24"/>
                <w:lang w:eastAsia="en-GB"/>
              </w:rPr>
              <w:t>Complete –</w:t>
            </w:r>
            <w:r w:rsidR="001B7619">
              <w:rPr>
                <w:rFonts w:ascii="Verdana" w:eastAsia="Calibri" w:hAnsi="Verdana" w:cs="Arial"/>
                <w:bCs/>
                <w:sz w:val="24"/>
                <w:szCs w:val="24"/>
                <w:lang w:eastAsia="en-GB"/>
              </w:rPr>
              <w:t xml:space="preserve"> discuss</w:t>
            </w:r>
            <w:r>
              <w:rPr>
                <w:rFonts w:ascii="Verdana" w:eastAsia="Calibri" w:hAnsi="Verdana" w:cs="Arial"/>
                <w:bCs/>
                <w:sz w:val="24"/>
                <w:szCs w:val="24"/>
                <w:lang w:eastAsia="en-GB"/>
              </w:rPr>
              <w:t>ed under item 6b</w:t>
            </w:r>
          </w:p>
        </w:tc>
      </w:tr>
      <w:tr w:rsidR="001B7619" w:rsidRPr="00F50A78" w14:paraId="5BA6CBE2" w14:textId="77777777" w:rsidTr="00D3281F">
        <w:trPr>
          <w:trHeight w:val="300"/>
        </w:trPr>
        <w:tc>
          <w:tcPr>
            <w:tcW w:w="1697" w:type="dxa"/>
            <w:tcBorders>
              <w:top w:val="single" w:sz="4" w:space="0" w:color="auto"/>
              <w:left w:val="single" w:sz="4" w:space="0" w:color="auto"/>
              <w:bottom w:val="single" w:sz="4" w:space="0" w:color="auto"/>
              <w:right w:val="single" w:sz="4" w:space="0" w:color="auto"/>
            </w:tcBorders>
            <w:shd w:val="clear" w:color="auto" w:fill="auto"/>
          </w:tcPr>
          <w:p w14:paraId="68B437F3" w14:textId="77777777" w:rsidR="001B7619" w:rsidRPr="001B7619" w:rsidRDefault="001B7619" w:rsidP="00FD6726">
            <w:pPr>
              <w:tabs>
                <w:tab w:val="left" w:pos="3324"/>
              </w:tabs>
              <w:spacing w:line="276" w:lineRule="auto"/>
              <w:contextualSpacing/>
              <w:jc w:val="center"/>
              <w:rPr>
                <w:rFonts w:ascii="Verdana" w:hAnsi="Verdana" w:cs="Arial"/>
                <w:bCs/>
                <w:sz w:val="24"/>
                <w:szCs w:val="24"/>
              </w:rPr>
            </w:pPr>
            <w:r w:rsidRPr="001B7619">
              <w:rPr>
                <w:rFonts w:ascii="Verdana" w:eastAsia="Calibri" w:hAnsi="Verdana"/>
                <w:bCs/>
                <w:sz w:val="24"/>
                <w:szCs w:val="24"/>
              </w:rPr>
              <w:t>PB 88</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4D34449" w14:textId="77777777" w:rsidR="001B7619" w:rsidRPr="001B7619" w:rsidRDefault="001B7619" w:rsidP="00FD6726">
            <w:pPr>
              <w:spacing w:line="276" w:lineRule="auto"/>
              <w:rPr>
                <w:rFonts w:ascii="Verdana" w:hAnsi="Verdana" w:cs="Arial"/>
                <w:bCs/>
                <w:iCs/>
                <w:sz w:val="24"/>
                <w:szCs w:val="24"/>
              </w:rPr>
            </w:pPr>
            <w:r w:rsidRPr="001B7619">
              <w:rPr>
                <w:rFonts w:ascii="Verdana" w:hAnsi="Verdana" w:cs="Arial"/>
                <w:bCs/>
                <w:sz w:val="24"/>
                <w:szCs w:val="24"/>
              </w:rPr>
              <w:t>CN to share correspondence between Pembrey and Burry Port Town Council and the CC’s office with the CoS</w:t>
            </w:r>
          </w:p>
        </w:tc>
        <w:tc>
          <w:tcPr>
            <w:tcW w:w="2698" w:type="dxa"/>
            <w:tcBorders>
              <w:top w:val="single" w:sz="4" w:space="0" w:color="auto"/>
              <w:left w:val="single" w:sz="4" w:space="0" w:color="auto"/>
              <w:bottom w:val="single" w:sz="4" w:space="0" w:color="auto"/>
              <w:right w:val="single" w:sz="4" w:space="0" w:color="auto"/>
            </w:tcBorders>
          </w:tcPr>
          <w:p w14:paraId="17EF8AA6" w14:textId="77777777" w:rsidR="001B7619" w:rsidRPr="001B7619" w:rsidRDefault="001B7619" w:rsidP="00FD6726">
            <w:pPr>
              <w:spacing w:line="276" w:lineRule="auto"/>
              <w:jc w:val="center"/>
              <w:rPr>
                <w:rFonts w:ascii="Verdana" w:hAnsi="Verdana" w:cs="Arial"/>
                <w:bCs/>
                <w:iCs/>
                <w:sz w:val="24"/>
                <w:szCs w:val="24"/>
              </w:rPr>
            </w:pPr>
            <w:r>
              <w:rPr>
                <w:rFonts w:ascii="Verdana" w:eastAsia="Calibri" w:hAnsi="Verdana" w:cs="Arial"/>
                <w:bCs/>
                <w:sz w:val="24"/>
                <w:szCs w:val="24"/>
                <w:lang w:eastAsia="en-GB"/>
              </w:rPr>
              <w:t>Complete</w:t>
            </w:r>
          </w:p>
        </w:tc>
      </w:tr>
      <w:tr w:rsidR="001B7619" w:rsidRPr="00F50A78" w14:paraId="06EA5CE9" w14:textId="77777777" w:rsidTr="00D3281F">
        <w:trPr>
          <w:trHeight w:val="300"/>
        </w:trPr>
        <w:tc>
          <w:tcPr>
            <w:tcW w:w="1697" w:type="dxa"/>
            <w:tcBorders>
              <w:top w:val="single" w:sz="4" w:space="0" w:color="auto"/>
              <w:left w:val="single" w:sz="4" w:space="0" w:color="auto"/>
              <w:bottom w:val="single" w:sz="4" w:space="0" w:color="auto"/>
              <w:right w:val="single" w:sz="4" w:space="0" w:color="auto"/>
            </w:tcBorders>
            <w:shd w:val="clear" w:color="auto" w:fill="auto"/>
          </w:tcPr>
          <w:p w14:paraId="28E8852E" w14:textId="77777777" w:rsidR="001B7619" w:rsidRPr="001B7619" w:rsidRDefault="001B7619" w:rsidP="00FD6726">
            <w:pPr>
              <w:tabs>
                <w:tab w:val="left" w:pos="3324"/>
              </w:tabs>
              <w:spacing w:line="276" w:lineRule="auto"/>
              <w:contextualSpacing/>
              <w:jc w:val="center"/>
              <w:rPr>
                <w:rFonts w:ascii="Verdana" w:hAnsi="Verdana" w:cs="Arial"/>
                <w:bCs/>
                <w:sz w:val="24"/>
                <w:szCs w:val="24"/>
              </w:rPr>
            </w:pPr>
            <w:r w:rsidRPr="001B7619">
              <w:rPr>
                <w:rFonts w:ascii="Verdana" w:eastAsia="Calibri" w:hAnsi="Verdana"/>
                <w:bCs/>
                <w:sz w:val="24"/>
                <w:szCs w:val="24"/>
              </w:rPr>
              <w:t>PB 89</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B49F4A6" w14:textId="77777777" w:rsidR="001B7619" w:rsidRPr="001B7619" w:rsidRDefault="001B7619" w:rsidP="00FD6726">
            <w:pPr>
              <w:spacing w:line="276" w:lineRule="auto"/>
              <w:rPr>
                <w:rFonts w:ascii="Verdana" w:hAnsi="Verdana" w:cs="Arial"/>
                <w:bCs/>
                <w:iCs/>
                <w:sz w:val="24"/>
                <w:szCs w:val="24"/>
              </w:rPr>
            </w:pPr>
            <w:r w:rsidRPr="001B7619">
              <w:rPr>
                <w:rFonts w:ascii="Verdana" w:hAnsi="Verdana"/>
                <w:bCs/>
                <w:sz w:val="24"/>
                <w:szCs w:val="24"/>
              </w:rPr>
              <w:t>Extraordinary SEG be arranged in the next 3-4 weeks to include the CC, PCC, Director of Estates, Director of Finance and Chief Finance Officer; with the aim of receiving an update from the review consultant, reaffirming the direction of the strategy and reviewing how the PCC would hold the CC to account for estates activity moving forward</w:t>
            </w:r>
          </w:p>
        </w:tc>
        <w:tc>
          <w:tcPr>
            <w:tcW w:w="2698" w:type="dxa"/>
            <w:tcBorders>
              <w:top w:val="single" w:sz="4" w:space="0" w:color="auto"/>
              <w:left w:val="single" w:sz="4" w:space="0" w:color="auto"/>
              <w:bottom w:val="single" w:sz="4" w:space="0" w:color="auto"/>
              <w:right w:val="single" w:sz="4" w:space="0" w:color="auto"/>
            </w:tcBorders>
          </w:tcPr>
          <w:p w14:paraId="5F3B7452" w14:textId="77777777" w:rsidR="001B7619" w:rsidRPr="001B7619" w:rsidRDefault="00944CCA" w:rsidP="00FD6726">
            <w:pPr>
              <w:spacing w:line="276" w:lineRule="auto"/>
              <w:jc w:val="center"/>
              <w:rPr>
                <w:rFonts w:ascii="Verdana" w:hAnsi="Verdana" w:cs="Arial"/>
                <w:bCs/>
                <w:iCs/>
                <w:sz w:val="24"/>
                <w:szCs w:val="24"/>
              </w:rPr>
            </w:pPr>
            <w:r>
              <w:rPr>
                <w:rFonts w:ascii="Verdana" w:hAnsi="Verdana" w:cs="Arial"/>
                <w:bCs/>
                <w:iCs/>
                <w:sz w:val="24"/>
                <w:szCs w:val="24"/>
              </w:rPr>
              <w:t xml:space="preserve">Complete – scheduled for 22/3 </w:t>
            </w:r>
          </w:p>
        </w:tc>
      </w:tr>
      <w:tr w:rsidR="001B7619" w:rsidRPr="00F50A78" w14:paraId="3F797CEF" w14:textId="77777777" w:rsidTr="00D3281F">
        <w:trPr>
          <w:trHeight w:val="300"/>
        </w:trPr>
        <w:tc>
          <w:tcPr>
            <w:tcW w:w="1697" w:type="dxa"/>
            <w:tcBorders>
              <w:top w:val="single" w:sz="4" w:space="0" w:color="auto"/>
              <w:left w:val="single" w:sz="4" w:space="0" w:color="auto"/>
              <w:bottom w:val="single" w:sz="4" w:space="0" w:color="auto"/>
              <w:right w:val="single" w:sz="4" w:space="0" w:color="auto"/>
            </w:tcBorders>
            <w:shd w:val="clear" w:color="auto" w:fill="auto"/>
          </w:tcPr>
          <w:p w14:paraId="67FB186E" w14:textId="77777777" w:rsidR="001B7619" w:rsidRPr="001B7619" w:rsidRDefault="001B7619" w:rsidP="00FD6726">
            <w:pPr>
              <w:tabs>
                <w:tab w:val="left" w:pos="3324"/>
              </w:tabs>
              <w:spacing w:line="276" w:lineRule="auto"/>
              <w:contextualSpacing/>
              <w:jc w:val="center"/>
              <w:rPr>
                <w:rFonts w:ascii="Verdana" w:hAnsi="Verdana" w:cs="Arial"/>
                <w:bCs/>
                <w:sz w:val="24"/>
                <w:szCs w:val="24"/>
              </w:rPr>
            </w:pPr>
            <w:r w:rsidRPr="001B7619">
              <w:rPr>
                <w:rFonts w:ascii="Verdana" w:eastAsia="Calibri" w:hAnsi="Verdana"/>
                <w:bCs/>
                <w:sz w:val="24"/>
                <w:szCs w:val="24"/>
              </w:rPr>
              <w:t>PB 90</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6E5203C" w14:textId="77777777" w:rsidR="001B7619" w:rsidRPr="001B7619" w:rsidRDefault="001B7619" w:rsidP="00FD6726">
            <w:pPr>
              <w:spacing w:line="276" w:lineRule="auto"/>
              <w:rPr>
                <w:rFonts w:ascii="Verdana" w:hAnsi="Verdana" w:cs="Arial"/>
                <w:bCs/>
                <w:iCs/>
                <w:sz w:val="24"/>
                <w:szCs w:val="24"/>
              </w:rPr>
            </w:pPr>
            <w:r w:rsidRPr="001B7619">
              <w:rPr>
                <w:rFonts w:ascii="Verdana" w:hAnsi="Verdana" w:cs="Arial"/>
                <w:bCs/>
                <w:sz w:val="24"/>
                <w:szCs w:val="24"/>
              </w:rPr>
              <w:t>CN to brief the CC on the specific case relating to an alleged hate crime</w:t>
            </w:r>
          </w:p>
        </w:tc>
        <w:tc>
          <w:tcPr>
            <w:tcW w:w="2698" w:type="dxa"/>
            <w:tcBorders>
              <w:top w:val="single" w:sz="4" w:space="0" w:color="auto"/>
              <w:left w:val="single" w:sz="4" w:space="0" w:color="auto"/>
              <w:bottom w:val="single" w:sz="4" w:space="0" w:color="auto"/>
              <w:right w:val="single" w:sz="4" w:space="0" w:color="auto"/>
            </w:tcBorders>
          </w:tcPr>
          <w:p w14:paraId="3F126355" w14:textId="77777777" w:rsidR="001B7619" w:rsidRPr="001B7619" w:rsidRDefault="000F5F4C" w:rsidP="00FD6726">
            <w:pPr>
              <w:spacing w:line="276" w:lineRule="auto"/>
              <w:jc w:val="center"/>
              <w:rPr>
                <w:rFonts w:ascii="Verdana" w:hAnsi="Verdana" w:cs="Arial"/>
                <w:bCs/>
                <w:iCs/>
                <w:sz w:val="24"/>
                <w:szCs w:val="24"/>
              </w:rPr>
            </w:pPr>
            <w:r>
              <w:rPr>
                <w:rFonts w:ascii="Verdana" w:hAnsi="Verdana" w:cs="Arial"/>
                <w:bCs/>
                <w:iCs/>
                <w:sz w:val="24"/>
                <w:szCs w:val="24"/>
              </w:rPr>
              <w:t>Complete</w:t>
            </w:r>
          </w:p>
        </w:tc>
      </w:tr>
      <w:bookmarkEnd w:id="0"/>
    </w:tbl>
    <w:p w14:paraId="32BABA7C" w14:textId="77777777" w:rsidR="001B7619" w:rsidRDefault="001B7619" w:rsidP="00FD6726">
      <w:pPr>
        <w:pStyle w:val="ListParagraph"/>
        <w:spacing w:before="240" w:after="240" w:line="276" w:lineRule="auto"/>
        <w:jc w:val="both"/>
        <w:rPr>
          <w:rFonts w:ascii="Verdana" w:hAnsi="Verdana"/>
          <w:b/>
          <w:sz w:val="24"/>
          <w:szCs w:val="24"/>
        </w:rPr>
      </w:pPr>
    </w:p>
    <w:p w14:paraId="409102D6" w14:textId="77777777" w:rsidR="00C076CB" w:rsidRPr="00F50A78" w:rsidRDefault="00C076CB" w:rsidP="00FD6726">
      <w:pPr>
        <w:pStyle w:val="ListParagraph"/>
        <w:numPr>
          <w:ilvl w:val="0"/>
          <w:numId w:val="59"/>
        </w:numPr>
        <w:spacing w:before="240" w:after="240" w:line="276" w:lineRule="auto"/>
        <w:jc w:val="both"/>
        <w:rPr>
          <w:rFonts w:ascii="Verdana" w:hAnsi="Verdana"/>
          <w:b/>
          <w:sz w:val="24"/>
          <w:szCs w:val="24"/>
        </w:rPr>
      </w:pPr>
      <w:r w:rsidRPr="00F50A78">
        <w:rPr>
          <w:rFonts w:ascii="Verdana" w:hAnsi="Verdana"/>
          <w:b/>
          <w:sz w:val="24"/>
          <w:szCs w:val="24"/>
        </w:rPr>
        <w:t>Update on actions from previous meetings</w:t>
      </w:r>
    </w:p>
    <w:p w14:paraId="162692C7" w14:textId="77777777" w:rsidR="00FC152E" w:rsidRDefault="00FC152E" w:rsidP="00FD6726">
      <w:pPr>
        <w:spacing w:after="240" w:line="276" w:lineRule="auto"/>
        <w:jc w:val="both"/>
        <w:rPr>
          <w:rFonts w:ascii="Verdana" w:hAnsi="Verdana" w:cs="Arial"/>
          <w:bCs/>
          <w:iCs/>
          <w:sz w:val="24"/>
          <w:szCs w:val="24"/>
        </w:rPr>
      </w:pPr>
      <w:r>
        <w:rPr>
          <w:rFonts w:ascii="Verdana" w:hAnsi="Verdana" w:cs="Arial"/>
          <w:bCs/>
          <w:iCs/>
          <w:sz w:val="24"/>
          <w:szCs w:val="24"/>
        </w:rPr>
        <w:t xml:space="preserve">The minutes of the previous meeting were confirmed as </w:t>
      </w:r>
      <w:r w:rsidR="00DE0F8E">
        <w:rPr>
          <w:rFonts w:ascii="Verdana" w:hAnsi="Verdana" w:cs="Arial"/>
          <w:bCs/>
          <w:iCs/>
          <w:sz w:val="24"/>
          <w:szCs w:val="24"/>
        </w:rPr>
        <w:t>a true and</w:t>
      </w:r>
      <w:r>
        <w:rPr>
          <w:rFonts w:ascii="Verdana" w:hAnsi="Verdana" w:cs="Arial"/>
          <w:bCs/>
          <w:iCs/>
          <w:sz w:val="24"/>
          <w:szCs w:val="24"/>
        </w:rPr>
        <w:t xml:space="preserve"> accurate record.</w:t>
      </w:r>
    </w:p>
    <w:p w14:paraId="60D99743" w14:textId="77777777" w:rsidR="00F50A78" w:rsidRDefault="00064B70" w:rsidP="00FD6726">
      <w:pPr>
        <w:spacing w:after="240" w:line="276" w:lineRule="auto"/>
        <w:jc w:val="both"/>
        <w:rPr>
          <w:rFonts w:ascii="Verdana" w:hAnsi="Verdana" w:cs="Arial"/>
          <w:bCs/>
          <w:iCs/>
          <w:sz w:val="24"/>
          <w:szCs w:val="24"/>
        </w:rPr>
      </w:pPr>
      <w:r>
        <w:rPr>
          <w:rFonts w:ascii="Verdana" w:hAnsi="Verdana" w:cs="Arial"/>
          <w:bCs/>
          <w:iCs/>
          <w:sz w:val="24"/>
          <w:szCs w:val="24"/>
        </w:rPr>
        <w:t xml:space="preserve">PB 82 - </w:t>
      </w:r>
      <w:r w:rsidRPr="001B7619">
        <w:rPr>
          <w:rFonts w:ascii="Verdana" w:hAnsi="Verdana" w:cs="Arial"/>
          <w:bCs/>
          <w:iCs/>
          <w:sz w:val="24"/>
          <w:szCs w:val="24"/>
        </w:rPr>
        <w:t>weekly performance</w:t>
      </w:r>
      <w:r>
        <w:rPr>
          <w:rFonts w:ascii="Verdana" w:hAnsi="Verdana" w:cs="Arial"/>
          <w:bCs/>
          <w:iCs/>
          <w:sz w:val="24"/>
          <w:szCs w:val="24"/>
        </w:rPr>
        <w:t>.</w:t>
      </w:r>
      <w:r w:rsidRPr="001B7619">
        <w:rPr>
          <w:rFonts w:ascii="Verdana" w:hAnsi="Verdana" w:cs="Arial"/>
          <w:bCs/>
          <w:iCs/>
          <w:sz w:val="24"/>
          <w:szCs w:val="24"/>
        </w:rPr>
        <w:t xml:space="preserve"> </w:t>
      </w:r>
      <w:r w:rsidR="00D3281F">
        <w:rPr>
          <w:rFonts w:ascii="Verdana" w:hAnsi="Verdana" w:cs="Arial"/>
          <w:bCs/>
          <w:iCs/>
          <w:sz w:val="24"/>
          <w:szCs w:val="24"/>
        </w:rPr>
        <w:t xml:space="preserve">The </w:t>
      </w:r>
      <w:r w:rsidR="00944CCA">
        <w:rPr>
          <w:rFonts w:ascii="Verdana" w:hAnsi="Verdana" w:cs="Arial"/>
          <w:bCs/>
          <w:iCs/>
          <w:sz w:val="24"/>
          <w:szCs w:val="24"/>
        </w:rPr>
        <w:t>PCC</w:t>
      </w:r>
      <w:r w:rsidR="00D3281F">
        <w:rPr>
          <w:rFonts w:ascii="Verdana" w:hAnsi="Verdana" w:cs="Arial"/>
          <w:bCs/>
          <w:iCs/>
          <w:sz w:val="24"/>
          <w:szCs w:val="24"/>
        </w:rPr>
        <w:t xml:space="preserve"> expressed his </w:t>
      </w:r>
      <w:r w:rsidR="00944CCA">
        <w:rPr>
          <w:rFonts w:ascii="Verdana" w:hAnsi="Verdana" w:cs="Arial"/>
          <w:bCs/>
          <w:iCs/>
          <w:sz w:val="24"/>
          <w:szCs w:val="24"/>
        </w:rPr>
        <w:t>g</w:t>
      </w:r>
      <w:r w:rsidR="00944CCA" w:rsidRPr="00944CCA">
        <w:rPr>
          <w:rFonts w:ascii="Verdana" w:hAnsi="Verdana" w:cs="Arial"/>
          <w:bCs/>
          <w:iCs/>
          <w:sz w:val="24"/>
          <w:szCs w:val="24"/>
        </w:rPr>
        <w:t>rat</w:t>
      </w:r>
      <w:r w:rsidR="00D3281F">
        <w:rPr>
          <w:rFonts w:ascii="Verdana" w:hAnsi="Verdana" w:cs="Arial"/>
          <w:bCs/>
          <w:iCs/>
          <w:sz w:val="24"/>
          <w:szCs w:val="24"/>
        </w:rPr>
        <w:t>itude</w:t>
      </w:r>
      <w:r w:rsidR="00944CCA">
        <w:rPr>
          <w:rFonts w:ascii="Verdana" w:hAnsi="Verdana" w:cs="Arial"/>
          <w:bCs/>
          <w:iCs/>
          <w:sz w:val="24"/>
          <w:szCs w:val="24"/>
        </w:rPr>
        <w:t xml:space="preserve"> </w:t>
      </w:r>
      <w:r w:rsidR="00D3281F">
        <w:rPr>
          <w:rFonts w:ascii="Verdana" w:hAnsi="Verdana" w:cs="Arial"/>
          <w:bCs/>
          <w:iCs/>
          <w:sz w:val="24"/>
          <w:szCs w:val="24"/>
        </w:rPr>
        <w:t>f</w:t>
      </w:r>
      <w:r w:rsidR="00944CCA">
        <w:rPr>
          <w:rFonts w:ascii="Verdana" w:hAnsi="Verdana" w:cs="Arial"/>
          <w:bCs/>
          <w:iCs/>
          <w:sz w:val="24"/>
          <w:szCs w:val="24"/>
        </w:rPr>
        <w:t>or</w:t>
      </w:r>
      <w:r w:rsidR="00D3281F">
        <w:rPr>
          <w:rFonts w:ascii="Verdana" w:hAnsi="Verdana" w:cs="Arial"/>
          <w:bCs/>
          <w:iCs/>
          <w:sz w:val="24"/>
          <w:szCs w:val="24"/>
        </w:rPr>
        <w:t xml:space="preserve"> having</w:t>
      </w:r>
      <w:r w:rsidR="00944CCA">
        <w:rPr>
          <w:rFonts w:ascii="Verdana" w:hAnsi="Verdana" w:cs="Arial"/>
          <w:bCs/>
          <w:iCs/>
          <w:sz w:val="24"/>
          <w:szCs w:val="24"/>
        </w:rPr>
        <w:t xml:space="preserve"> sight of</w:t>
      </w:r>
      <w:r w:rsidR="00D3281F">
        <w:rPr>
          <w:rFonts w:ascii="Verdana" w:hAnsi="Verdana" w:cs="Arial"/>
          <w:bCs/>
          <w:iCs/>
          <w:sz w:val="24"/>
          <w:szCs w:val="24"/>
        </w:rPr>
        <w:t xml:space="preserve"> the Force </w:t>
      </w:r>
      <w:r w:rsidR="00944CCA">
        <w:rPr>
          <w:rFonts w:ascii="Verdana" w:hAnsi="Verdana" w:cs="Arial"/>
          <w:bCs/>
          <w:iCs/>
          <w:sz w:val="24"/>
          <w:szCs w:val="24"/>
        </w:rPr>
        <w:t>performance data</w:t>
      </w:r>
      <w:r w:rsidR="00D3281F">
        <w:rPr>
          <w:rFonts w:ascii="Verdana" w:hAnsi="Verdana" w:cs="Arial"/>
          <w:bCs/>
          <w:iCs/>
          <w:sz w:val="24"/>
          <w:szCs w:val="24"/>
        </w:rPr>
        <w:t xml:space="preserve">, commenting that appeared to be more detailed than </w:t>
      </w:r>
      <w:r w:rsidR="00944CCA">
        <w:rPr>
          <w:rFonts w:ascii="Verdana" w:hAnsi="Verdana" w:cs="Arial"/>
          <w:bCs/>
          <w:iCs/>
          <w:sz w:val="24"/>
          <w:szCs w:val="24"/>
        </w:rPr>
        <w:t>previous</w:t>
      </w:r>
      <w:r w:rsidR="00D3281F">
        <w:rPr>
          <w:rFonts w:ascii="Verdana" w:hAnsi="Verdana" w:cs="Arial"/>
          <w:bCs/>
          <w:iCs/>
          <w:sz w:val="24"/>
          <w:szCs w:val="24"/>
        </w:rPr>
        <w:t>ly</w:t>
      </w:r>
      <w:r w:rsidR="00944CCA">
        <w:rPr>
          <w:rFonts w:ascii="Verdana" w:hAnsi="Verdana" w:cs="Arial"/>
          <w:bCs/>
          <w:iCs/>
          <w:sz w:val="24"/>
          <w:szCs w:val="24"/>
        </w:rPr>
        <w:t>.</w:t>
      </w:r>
    </w:p>
    <w:p w14:paraId="168CBD4F" w14:textId="77777777" w:rsidR="00944CCA" w:rsidRDefault="00C12E3C" w:rsidP="00FD6726">
      <w:pPr>
        <w:spacing w:after="240" w:line="276" w:lineRule="auto"/>
        <w:jc w:val="both"/>
        <w:rPr>
          <w:rFonts w:ascii="Verdana" w:hAnsi="Verdana" w:cs="Arial"/>
          <w:bCs/>
          <w:iCs/>
          <w:sz w:val="24"/>
          <w:szCs w:val="24"/>
        </w:rPr>
      </w:pPr>
      <w:r>
        <w:rPr>
          <w:rFonts w:ascii="Verdana" w:hAnsi="Verdana" w:cs="Arial"/>
          <w:bCs/>
          <w:iCs/>
          <w:sz w:val="24"/>
          <w:szCs w:val="24"/>
        </w:rPr>
        <w:t xml:space="preserve">PB 84 - </w:t>
      </w:r>
      <w:r w:rsidRPr="001B7619">
        <w:rPr>
          <w:rFonts w:ascii="Verdana" w:hAnsi="Verdana" w:cs="Arial"/>
          <w:bCs/>
          <w:sz w:val="24"/>
          <w:szCs w:val="24"/>
        </w:rPr>
        <w:t>report of criminal damage</w:t>
      </w:r>
      <w:r>
        <w:rPr>
          <w:rFonts w:ascii="Verdana" w:hAnsi="Verdana" w:cs="Arial"/>
          <w:bCs/>
          <w:sz w:val="24"/>
          <w:szCs w:val="24"/>
        </w:rPr>
        <w:t>.</w:t>
      </w:r>
      <w:r>
        <w:rPr>
          <w:rFonts w:ascii="Verdana" w:hAnsi="Verdana" w:cs="Arial"/>
          <w:bCs/>
          <w:iCs/>
          <w:sz w:val="24"/>
          <w:szCs w:val="24"/>
        </w:rPr>
        <w:t xml:space="preserve"> </w:t>
      </w:r>
      <w:r w:rsidR="00D3281F">
        <w:rPr>
          <w:rFonts w:ascii="Verdana" w:hAnsi="Verdana" w:cs="Arial"/>
          <w:bCs/>
          <w:iCs/>
          <w:sz w:val="24"/>
          <w:szCs w:val="24"/>
        </w:rPr>
        <w:t xml:space="preserve">The </w:t>
      </w:r>
      <w:r w:rsidR="00944CCA">
        <w:rPr>
          <w:rFonts w:ascii="Verdana" w:hAnsi="Verdana" w:cs="Arial"/>
          <w:bCs/>
          <w:iCs/>
          <w:sz w:val="24"/>
          <w:szCs w:val="24"/>
        </w:rPr>
        <w:t xml:space="preserve">PCC </w:t>
      </w:r>
      <w:r w:rsidR="00D3281F">
        <w:rPr>
          <w:rFonts w:ascii="Verdana" w:hAnsi="Verdana" w:cs="Arial"/>
          <w:bCs/>
          <w:iCs/>
          <w:sz w:val="24"/>
          <w:szCs w:val="24"/>
        </w:rPr>
        <w:t>followed by thanking CN for responding to</w:t>
      </w:r>
      <w:r w:rsidR="00944CCA">
        <w:rPr>
          <w:rFonts w:ascii="Verdana" w:hAnsi="Verdana" w:cs="Arial"/>
          <w:bCs/>
          <w:iCs/>
          <w:sz w:val="24"/>
          <w:szCs w:val="24"/>
        </w:rPr>
        <w:t xml:space="preserve"> specific </w:t>
      </w:r>
      <w:r>
        <w:rPr>
          <w:rFonts w:ascii="Verdana" w:hAnsi="Verdana" w:cs="Arial"/>
          <w:bCs/>
          <w:iCs/>
          <w:sz w:val="24"/>
          <w:szCs w:val="24"/>
        </w:rPr>
        <w:t xml:space="preserve">case </w:t>
      </w:r>
      <w:r w:rsidR="00944CCA">
        <w:rPr>
          <w:rFonts w:ascii="Verdana" w:hAnsi="Verdana" w:cs="Arial"/>
          <w:bCs/>
          <w:iCs/>
          <w:sz w:val="24"/>
          <w:szCs w:val="24"/>
        </w:rPr>
        <w:t>queries.</w:t>
      </w:r>
    </w:p>
    <w:p w14:paraId="30473C9E" w14:textId="77777777" w:rsidR="00944CCA" w:rsidRDefault="00944CCA" w:rsidP="00FD6726">
      <w:pPr>
        <w:spacing w:after="240" w:line="276" w:lineRule="auto"/>
        <w:jc w:val="both"/>
        <w:rPr>
          <w:rFonts w:ascii="Verdana" w:hAnsi="Verdana" w:cs="Arial"/>
          <w:bCs/>
          <w:iCs/>
          <w:sz w:val="24"/>
          <w:szCs w:val="24"/>
        </w:rPr>
      </w:pPr>
      <w:r>
        <w:rPr>
          <w:rFonts w:ascii="Verdana" w:hAnsi="Verdana" w:cs="Arial"/>
          <w:bCs/>
          <w:iCs/>
          <w:sz w:val="24"/>
          <w:szCs w:val="24"/>
        </w:rPr>
        <w:t>PB 88 –</w:t>
      </w:r>
      <w:r w:rsidR="00D3281F">
        <w:rPr>
          <w:rFonts w:ascii="Verdana" w:hAnsi="Verdana" w:cs="Arial"/>
          <w:bCs/>
          <w:iCs/>
          <w:sz w:val="24"/>
          <w:szCs w:val="24"/>
        </w:rPr>
        <w:t xml:space="preserve"> correspondence with Town Council. CN</w:t>
      </w:r>
      <w:r>
        <w:rPr>
          <w:rFonts w:ascii="Verdana" w:hAnsi="Verdana" w:cs="Arial"/>
          <w:bCs/>
          <w:iCs/>
          <w:sz w:val="24"/>
          <w:szCs w:val="24"/>
        </w:rPr>
        <w:t xml:space="preserve"> </w:t>
      </w:r>
      <w:r w:rsidR="00D3281F">
        <w:rPr>
          <w:rFonts w:ascii="Verdana" w:hAnsi="Verdana" w:cs="Arial"/>
          <w:bCs/>
          <w:iCs/>
          <w:sz w:val="24"/>
          <w:szCs w:val="24"/>
        </w:rPr>
        <w:t xml:space="preserve">confirmed the </w:t>
      </w:r>
      <w:r>
        <w:rPr>
          <w:rFonts w:ascii="Verdana" w:hAnsi="Verdana" w:cs="Arial"/>
          <w:bCs/>
          <w:iCs/>
          <w:sz w:val="24"/>
          <w:szCs w:val="24"/>
        </w:rPr>
        <w:t xml:space="preserve">Council </w:t>
      </w:r>
      <w:r w:rsidR="00D3281F">
        <w:rPr>
          <w:rFonts w:ascii="Verdana" w:hAnsi="Verdana" w:cs="Arial"/>
          <w:bCs/>
          <w:iCs/>
          <w:sz w:val="24"/>
          <w:szCs w:val="24"/>
        </w:rPr>
        <w:t xml:space="preserve">had </w:t>
      </w:r>
      <w:r>
        <w:rPr>
          <w:rFonts w:ascii="Verdana" w:hAnsi="Verdana" w:cs="Arial"/>
          <w:bCs/>
          <w:iCs/>
          <w:sz w:val="24"/>
          <w:szCs w:val="24"/>
        </w:rPr>
        <w:t xml:space="preserve">responded </w:t>
      </w:r>
      <w:r w:rsidR="00D3281F">
        <w:rPr>
          <w:rFonts w:ascii="Verdana" w:hAnsi="Verdana" w:cs="Arial"/>
          <w:bCs/>
          <w:iCs/>
          <w:sz w:val="24"/>
          <w:szCs w:val="24"/>
        </w:rPr>
        <w:t>stating they were</w:t>
      </w:r>
      <w:r>
        <w:rPr>
          <w:rFonts w:ascii="Verdana" w:hAnsi="Verdana" w:cs="Arial"/>
          <w:bCs/>
          <w:iCs/>
          <w:sz w:val="24"/>
          <w:szCs w:val="24"/>
        </w:rPr>
        <w:t xml:space="preserve"> grateful for</w:t>
      </w:r>
      <w:r w:rsidR="00D3281F">
        <w:rPr>
          <w:rFonts w:ascii="Verdana" w:hAnsi="Verdana" w:cs="Arial"/>
          <w:bCs/>
          <w:iCs/>
          <w:sz w:val="24"/>
          <w:szCs w:val="24"/>
        </w:rPr>
        <w:t xml:space="preserve"> the</w:t>
      </w:r>
      <w:r>
        <w:rPr>
          <w:rFonts w:ascii="Verdana" w:hAnsi="Verdana" w:cs="Arial"/>
          <w:bCs/>
          <w:iCs/>
          <w:sz w:val="24"/>
          <w:szCs w:val="24"/>
        </w:rPr>
        <w:t xml:space="preserve"> </w:t>
      </w:r>
      <w:r w:rsidR="00C12E3C">
        <w:rPr>
          <w:rFonts w:ascii="Verdana" w:hAnsi="Verdana" w:cs="Arial"/>
          <w:bCs/>
          <w:iCs/>
          <w:sz w:val="24"/>
          <w:szCs w:val="24"/>
        </w:rPr>
        <w:t xml:space="preserve">comprehensive </w:t>
      </w:r>
      <w:r>
        <w:rPr>
          <w:rFonts w:ascii="Verdana" w:hAnsi="Verdana" w:cs="Arial"/>
          <w:bCs/>
          <w:iCs/>
          <w:sz w:val="24"/>
          <w:szCs w:val="24"/>
        </w:rPr>
        <w:t xml:space="preserve">response from </w:t>
      </w:r>
      <w:r w:rsidR="00D3281F">
        <w:rPr>
          <w:rFonts w:ascii="Verdana" w:hAnsi="Verdana" w:cs="Arial"/>
          <w:bCs/>
          <w:iCs/>
          <w:sz w:val="24"/>
          <w:szCs w:val="24"/>
        </w:rPr>
        <w:t xml:space="preserve">the </w:t>
      </w:r>
      <w:r>
        <w:rPr>
          <w:rFonts w:ascii="Verdana" w:hAnsi="Verdana" w:cs="Arial"/>
          <w:bCs/>
          <w:iCs/>
          <w:sz w:val="24"/>
          <w:szCs w:val="24"/>
        </w:rPr>
        <w:t xml:space="preserve">CC’s office. </w:t>
      </w:r>
      <w:r w:rsidR="00E628F2">
        <w:rPr>
          <w:rFonts w:ascii="Verdana" w:hAnsi="Verdana" w:cs="Arial"/>
          <w:bCs/>
          <w:iCs/>
          <w:sz w:val="24"/>
          <w:szCs w:val="24"/>
        </w:rPr>
        <w:t xml:space="preserve">The importance of linking between the PCC’s and CC’s offices regarding correspondence received was discussed. </w:t>
      </w:r>
      <w:r>
        <w:rPr>
          <w:rFonts w:ascii="Verdana" w:hAnsi="Verdana" w:cs="Arial"/>
          <w:bCs/>
          <w:iCs/>
          <w:sz w:val="24"/>
          <w:szCs w:val="24"/>
        </w:rPr>
        <w:t>CN</w:t>
      </w:r>
      <w:r w:rsidR="00E628F2">
        <w:rPr>
          <w:rFonts w:ascii="Verdana" w:hAnsi="Verdana" w:cs="Arial"/>
          <w:bCs/>
          <w:iCs/>
          <w:sz w:val="24"/>
          <w:szCs w:val="24"/>
        </w:rPr>
        <w:t xml:space="preserve"> confirmed he </w:t>
      </w:r>
      <w:r w:rsidR="00E628F2">
        <w:rPr>
          <w:rFonts w:ascii="Verdana" w:hAnsi="Verdana" w:cs="Arial"/>
          <w:bCs/>
          <w:iCs/>
          <w:sz w:val="24"/>
          <w:szCs w:val="24"/>
        </w:rPr>
        <w:lastRenderedPageBreak/>
        <w:t>was in regular communication with the OPCC</w:t>
      </w:r>
      <w:r>
        <w:rPr>
          <w:rFonts w:ascii="Verdana" w:hAnsi="Verdana" w:cs="Arial"/>
          <w:bCs/>
          <w:iCs/>
          <w:sz w:val="24"/>
          <w:szCs w:val="24"/>
        </w:rPr>
        <w:t xml:space="preserve">. </w:t>
      </w:r>
      <w:r w:rsidR="00E628F2">
        <w:rPr>
          <w:rFonts w:ascii="Verdana" w:hAnsi="Verdana" w:cs="Arial"/>
          <w:bCs/>
          <w:iCs/>
          <w:sz w:val="24"/>
          <w:szCs w:val="24"/>
        </w:rPr>
        <w:t xml:space="preserve">The </w:t>
      </w:r>
      <w:r>
        <w:rPr>
          <w:rFonts w:ascii="Verdana" w:hAnsi="Verdana" w:cs="Arial"/>
          <w:bCs/>
          <w:iCs/>
          <w:sz w:val="24"/>
          <w:szCs w:val="24"/>
        </w:rPr>
        <w:t xml:space="preserve">CC </w:t>
      </w:r>
      <w:r w:rsidR="00E628F2">
        <w:rPr>
          <w:rFonts w:ascii="Verdana" w:hAnsi="Verdana" w:cs="Arial"/>
          <w:bCs/>
          <w:iCs/>
          <w:sz w:val="24"/>
          <w:szCs w:val="24"/>
        </w:rPr>
        <w:t>informed the PCC that he would be p</w:t>
      </w:r>
      <w:r>
        <w:rPr>
          <w:rFonts w:ascii="Verdana" w:hAnsi="Verdana" w:cs="Arial"/>
          <w:bCs/>
          <w:iCs/>
          <w:sz w:val="24"/>
          <w:szCs w:val="24"/>
        </w:rPr>
        <w:t>atrolling in B</w:t>
      </w:r>
      <w:r w:rsidR="00E628F2">
        <w:rPr>
          <w:rFonts w:ascii="Verdana" w:hAnsi="Verdana" w:cs="Arial"/>
          <w:bCs/>
          <w:iCs/>
          <w:sz w:val="24"/>
          <w:szCs w:val="24"/>
        </w:rPr>
        <w:t xml:space="preserve">urry </w:t>
      </w:r>
      <w:r>
        <w:rPr>
          <w:rFonts w:ascii="Verdana" w:hAnsi="Verdana" w:cs="Arial"/>
          <w:bCs/>
          <w:iCs/>
          <w:sz w:val="24"/>
          <w:szCs w:val="24"/>
        </w:rPr>
        <w:t>P</w:t>
      </w:r>
      <w:r w:rsidR="00E628F2">
        <w:rPr>
          <w:rFonts w:ascii="Verdana" w:hAnsi="Verdana" w:cs="Arial"/>
          <w:bCs/>
          <w:iCs/>
          <w:sz w:val="24"/>
          <w:szCs w:val="24"/>
        </w:rPr>
        <w:t xml:space="preserve">ort that </w:t>
      </w:r>
      <w:r>
        <w:rPr>
          <w:rFonts w:ascii="Verdana" w:hAnsi="Verdana" w:cs="Arial"/>
          <w:bCs/>
          <w:iCs/>
          <w:sz w:val="24"/>
          <w:szCs w:val="24"/>
        </w:rPr>
        <w:t>night</w:t>
      </w:r>
      <w:r w:rsidR="00600892">
        <w:rPr>
          <w:rFonts w:ascii="Verdana" w:hAnsi="Verdana" w:cs="Arial"/>
          <w:bCs/>
          <w:iCs/>
          <w:sz w:val="24"/>
          <w:szCs w:val="24"/>
        </w:rPr>
        <w:t>.</w:t>
      </w:r>
    </w:p>
    <w:p w14:paraId="37ED46BA" w14:textId="77777777" w:rsidR="00E628F2" w:rsidRPr="00E628F2" w:rsidRDefault="00E628F2" w:rsidP="00FD6726">
      <w:pPr>
        <w:spacing w:after="240" w:line="276" w:lineRule="auto"/>
        <w:jc w:val="both"/>
        <w:rPr>
          <w:rFonts w:ascii="Verdana" w:hAnsi="Verdana" w:cs="Arial"/>
          <w:bCs/>
          <w:iCs/>
          <w:sz w:val="24"/>
          <w:szCs w:val="24"/>
        </w:rPr>
      </w:pPr>
      <w:r w:rsidRPr="00E628F2">
        <w:rPr>
          <w:rFonts w:ascii="Verdana" w:hAnsi="Verdana" w:cs="Arial"/>
          <w:bCs/>
          <w:iCs/>
          <w:sz w:val="24"/>
          <w:szCs w:val="24"/>
        </w:rPr>
        <w:t xml:space="preserve">PB 89 </w:t>
      </w:r>
      <w:r w:rsidR="00A264B9">
        <w:rPr>
          <w:rFonts w:ascii="Verdana" w:hAnsi="Verdana" w:cs="Arial"/>
          <w:bCs/>
          <w:iCs/>
          <w:sz w:val="24"/>
          <w:szCs w:val="24"/>
        </w:rPr>
        <w:t>–</w:t>
      </w:r>
      <w:r w:rsidRPr="00E628F2">
        <w:rPr>
          <w:rFonts w:ascii="Verdana" w:hAnsi="Verdana" w:cs="Arial"/>
          <w:bCs/>
          <w:iCs/>
          <w:sz w:val="24"/>
          <w:szCs w:val="24"/>
        </w:rPr>
        <w:t xml:space="preserve"> </w:t>
      </w:r>
      <w:r w:rsidR="00A264B9">
        <w:rPr>
          <w:rFonts w:ascii="Verdana" w:hAnsi="Verdana" w:cs="Arial"/>
          <w:bCs/>
          <w:iCs/>
          <w:sz w:val="24"/>
          <w:szCs w:val="24"/>
        </w:rPr>
        <w:t>extraordinary Strategic Estates Group</w:t>
      </w:r>
      <w:r w:rsidR="00600892">
        <w:rPr>
          <w:rFonts w:ascii="Verdana" w:hAnsi="Verdana" w:cs="Arial"/>
          <w:bCs/>
          <w:iCs/>
          <w:sz w:val="24"/>
          <w:szCs w:val="24"/>
        </w:rPr>
        <w:t xml:space="preserve"> meeting. This had been diarised for 22</w:t>
      </w:r>
      <w:r w:rsidR="00600892" w:rsidRPr="00600892">
        <w:rPr>
          <w:rFonts w:ascii="Verdana" w:hAnsi="Verdana" w:cs="Arial"/>
          <w:bCs/>
          <w:iCs/>
          <w:sz w:val="24"/>
          <w:szCs w:val="24"/>
          <w:vertAlign w:val="superscript"/>
        </w:rPr>
        <w:t>nd</w:t>
      </w:r>
      <w:r w:rsidR="00600892">
        <w:rPr>
          <w:rFonts w:ascii="Verdana" w:hAnsi="Verdana" w:cs="Arial"/>
          <w:bCs/>
          <w:iCs/>
          <w:sz w:val="24"/>
          <w:szCs w:val="24"/>
        </w:rPr>
        <w:t xml:space="preserve"> March following some outstanding data analysis which was due to be completed by the end of February.</w:t>
      </w:r>
      <w:r w:rsidR="00FC152E">
        <w:rPr>
          <w:rFonts w:ascii="Verdana" w:hAnsi="Verdana" w:cs="Arial"/>
          <w:bCs/>
          <w:iCs/>
          <w:sz w:val="24"/>
          <w:szCs w:val="24"/>
        </w:rPr>
        <w:t xml:space="preserve"> The PCC requested the CC confirm which portfolio estates would sit in, in advance of the consultation meeting with estates staff on 31</w:t>
      </w:r>
      <w:r w:rsidR="00FC152E" w:rsidRPr="00FC152E">
        <w:rPr>
          <w:rFonts w:ascii="Verdana" w:hAnsi="Verdana" w:cs="Arial"/>
          <w:bCs/>
          <w:iCs/>
          <w:sz w:val="24"/>
          <w:szCs w:val="24"/>
          <w:vertAlign w:val="superscript"/>
        </w:rPr>
        <w:t>st</w:t>
      </w:r>
      <w:r w:rsidR="00FC152E">
        <w:rPr>
          <w:rFonts w:ascii="Verdana" w:hAnsi="Verdana" w:cs="Arial"/>
          <w:bCs/>
          <w:iCs/>
          <w:sz w:val="24"/>
          <w:szCs w:val="24"/>
        </w:rPr>
        <w:t xml:space="preserve"> January.</w:t>
      </w:r>
    </w:p>
    <w:p w14:paraId="24BF126E" w14:textId="77777777" w:rsidR="000F5F4C" w:rsidRPr="000F5F4C" w:rsidRDefault="000F5F4C" w:rsidP="00FD6726">
      <w:pPr>
        <w:spacing w:after="240" w:line="276" w:lineRule="auto"/>
        <w:jc w:val="both"/>
        <w:rPr>
          <w:rFonts w:ascii="Verdana" w:hAnsi="Verdana" w:cs="Arial"/>
          <w:b/>
          <w:iCs/>
          <w:sz w:val="24"/>
          <w:szCs w:val="24"/>
        </w:rPr>
      </w:pPr>
      <w:r w:rsidRPr="000F5F4C">
        <w:rPr>
          <w:rFonts w:ascii="Verdana" w:hAnsi="Verdana" w:cs="Arial"/>
          <w:b/>
          <w:iCs/>
          <w:sz w:val="24"/>
          <w:szCs w:val="24"/>
        </w:rPr>
        <w:t xml:space="preserve">Action: </w:t>
      </w:r>
      <w:r w:rsidR="00FC152E">
        <w:rPr>
          <w:rFonts w:ascii="Verdana" w:hAnsi="Verdana" w:cs="Arial"/>
          <w:b/>
          <w:iCs/>
          <w:sz w:val="24"/>
          <w:szCs w:val="24"/>
        </w:rPr>
        <w:t xml:space="preserve">CC to confirm future </w:t>
      </w:r>
      <w:r w:rsidRPr="000F5F4C">
        <w:rPr>
          <w:rFonts w:ascii="Verdana" w:hAnsi="Verdana" w:cs="Arial"/>
          <w:b/>
          <w:iCs/>
          <w:sz w:val="24"/>
          <w:szCs w:val="24"/>
        </w:rPr>
        <w:t xml:space="preserve">estates </w:t>
      </w:r>
      <w:r w:rsidR="00FC152E">
        <w:rPr>
          <w:rFonts w:ascii="Verdana" w:hAnsi="Verdana" w:cs="Arial"/>
          <w:b/>
          <w:iCs/>
          <w:sz w:val="24"/>
          <w:szCs w:val="24"/>
        </w:rPr>
        <w:t xml:space="preserve">governance arrangements </w:t>
      </w:r>
      <w:r w:rsidRPr="000F5F4C">
        <w:rPr>
          <w:rFonts w:ascii="Verdana" w:hAnsi="Verdana" w:cs="Arial"/>
          <w:b/>
          <w:iCs/>
          <w:sz w:val="24"/>
          <w:szCs w:val="24"/>
        </w:rPr>
        <w:t>by</w:t>
      </w:r>
      <w:r w:rsidR="00FC152E">
        <w:rPr>
          <w:rFonts w:ascii="Verdana" w:hAnsi="Verdana" w:cs="Arial"/>
          <w:b/>
          <w:iCs/>
          <w:sz w:val="24"/>
          <w:szCs w:val="24"/>
        </w:rPr>
        <w:t xml:space="preserve"> 28</w:t>
      </w:r>
      <w:r w:rsidR="00FC152E" w:rsidRPr="00FC152E">
        <w:rPr>
          <w:rFonts w:ascii="Verdana" w:hAnsi="Verdana" w:cs="Arial"/>
          <w:b/>
          <w:iCs/>
          <w:sz w:val="24"/>
          <w:szCs w:val="24"/>
          <w:vertAlign w:val="superscript"/>
        </w:rPr>
        <w:t>th</w:t>
      </w:r>
      <w:r w:rsidR="00FC152E">
        <w:rPr>
          <w:rFonts w:ascii="Verdana" w:hAnsi="Verdana" w:cs="Arial"/>
          <w:b/>
          <w:iCs/>
          <w:sz w:val="24"/>
          <w:szCs w:val="24"/>
        </w:rPr>
        <w:t xml:space="preserve"> January</w:t>
      </w:r>
    </w:p>
    <w:p w14:paraId="5132DD07" w14:textId="77777777" w:rsidR="00FC152E" w:rsidRDefault="00FC152E" w:rsidP="00FD6726">
      <w:pPr>
        <w:spacing w:after="240" w:line="276" w:lineRule="auto"/>
        <w:jc w:val="both"/>
        <w:rPr>
          <w:rFonts w:ascii="Verdana" w:hAnsi="Verdana" w:cs="Arial"/>
          <w:bCs/>
          <w:iCs/>
          <w:sz w:val="24"/>
          <w:szCs w:val="24"/>
        </w:rPr>
      </w:pPr>
    </w:p>
    <w:p w14:paraId="275631EE" w14:textId="77777777" w:rsidR="00421C0F" w:rsidRPr="00F50A78" w:rsidRDefault="00B2402A" w:rsidP="00FD6726">
      <w:pPr>
        <w:pStyle w:val="ListParagraph"/>
        <w:numPr>
          <w:ilvl w:val="0"/>
          <w:numId w:val="59"/>
        </w:numPr>
        <w:spacing w:after="240" w:line="276" w:lineRule="auto"/>
        <w:jc w:val="both"/>
        <w:rPr>
          <w:rFonts w:ascii="Verdana" w:hAnsi="Verdana"/>
          <w:b/>
          <w:sz w:val="24"/>
          <w:szCs w:val="24"/>
        </w:rPr>
      </w:pPr>
      <w:r w:rsidRPr="00F50A78">
        <w:rPr>
          <w:rFonts w:ascii="Verdana" w:hAnsi="Verdana"/>
          <w:b/>
          <w:sz w:val="24"/>
          <w:szCs w:val="24"/>
        </w:rPr>
        <w:t>Chief Constable’s update</w:t>
      </w:r>
    </w:p>
    <w:p w14:paraId="30C64FE1" w14:textId="77777777" w:rsidR="002F100F" w:rsidRDefault="00FC152E" w:rsidP="00FD6726">
      <w:pPr>
        <w:spacing w:after="240" w:line="276" w:lineRule="auto"/>
        <w:jc w:val="both"/>
        <w:rPr>
          <w:rFonts w:ascii="Verdana" w:hAnsi="Verdana" w:cs="Arial"/>
          <w:iCs/>
          <w:sz w:val="24"/>
          <w:szCs w:val="24"/>
        </w:rPr>
      </w:pPr>
      <w:r>
        <w:rPr>
          <w:rFonts w:ascii="Verdana" w:hAnsi="Verdana" w:cs="Arial"/>
          <w:iCs/>
          <w:sz w:val="24"/>
          <w:szCs w:val="24"/>
        </w:rPr>
        <w:t xml:space="preserve">The </w:t>
      </w:r>
      <w:r w:rsidR="000F5F4C">
        <w:rPr>
          <w:rFonts w:ascii="Verdana" w:hAnsi="Verdana" w:cs="Arial"/>
          <w:iCs/>
          <w:sz w:val="24"/>
          <w:szCs w:val="24"/>
        </w:rPr>
        <w:t>PCC noted the comprehensive report received</w:t>
      </w:r>
      <w:r w:rsidR="00C62CD9">
        <w:rPr>
          <w:rFonts w:ascii="Verdana" w:hAnsi="Verdana" w:cs="Arial"/>
          <w:iCs/>
          <w:sz w:val="24"/>
          <w:szCs w:val="24"/>
        </w:rPr>
        <w:t xml:space="preserve"> in relation to</w:t>
      </w:r>
      <w:r w:rsidR="000F5F4C">
        <w:rPr>
          <w:rFonts w:ascii="Verdana" w:hAnsi="Verdana" w:cs="Arial"/>
          <w:iCs/>
          <w:sz w:val="24"/>
          <w:szCs w:val="24"/>
        </w:rPr>
        <w:t xml:space="preserve"> the neighbourhood policing week of action. The CC made special thanks to DCC Claire Parmenter for the positive social media</w:t>
      </w:r>
      <w:r w:rsidR="00C62CD9">
        <w:rPr>
          <w:rFonts w:ascii="Verdana" w:hAnsi="Verdana" w:cs="Arial"/>
          <w:iCs/>
          <w:sz w:val="24"/>
          <w:szCs w:val="24"/>
        </w:rPr>
        <w:t>, community engagement</w:t>
      </w:r>
      <w:r w:rsidR="000F5F4C">
        <w:rPr>
          <w:rFonts w:ascii="Verdana" w:hAnsi="Verdana" w:cs="Arial"/>
          <w:iCs/>
          <w:sz w:val="24"/>
          <w:szCs w:val="24"/>
        </w:rPr>
        <w:t xml:space="preserve"> and proactiv</w:t>
      </w:r>
      <w:r w:rsidR="00C62CD9">
        <w:rPr>
          <w:rFonts w:ascii="Verdana" w:hAnsi="Verdana" w:cs="Arial"/>
          <w:iCs/>
          <w:sz w:val="24"/>
          <w:szCs w:val="24"/>
        </w:rPr>
        <w:t>e enforcement activity</w:t>
      </w:r>
      <w:r w:rsidR="000F5F4C">
        <w:rPr>
          <w:rFonts w:ascii="Verdana" w:hAnsi="Verdana" w:cs="Arial"/>
          <w:iCs/>
          <w:sz w:val="24"/>
          <w:szCs w:val="24"/>
        </w:rPr>
        <w:t>.</w:t>
      </w:r>
    </w:p>
    <w:p w14:paraId="42F32B1A" w14:textId="77777777" w:rsidR="000F5F4C" w:rsidRDefault="00FA73A1" w:rsidP="00FD6726">
      <w:pPr>
        <w:spacing w:after="240" w:line="276" w:lineRule="auto"/>
        <w:jc w:val="both"/>
        <w:rPr>
          <w:rFonts w:ascii="Verdana" w:hAnsi="Verdana" w:cs="Arial"/>
          <w:iCs/>
          <w:sz w:val="24"/>
          <w:szCs w:val="24"/>
        </w:rPr>
      </w:pPr>
      <w:r>
        <w:rPr>
          <w:rFonts w:ascii="Verdana" w:hAnsi="Verdana" w:cs="Arial"/>
          <w:iCs/>
          <w:sz w:val="24"/>
          <w:szCs w:val="24"/>
        </w:rPr>
        <w:t xml:space="preserve">The CC </w:t>
      </w:r>
      <w:r w:rsidR="006A6442">
        <w:rPr>
          <w:rFonts w:ascii="Verdana" w:hAnsi="Verdana" w:cs="Arial"/>
          <w:iCs/>
          <w:sz w:val="24"/>
          <w:szCs w:val="24"/>
        </w:rPr>
        <w:t xml:space="preserve">reflected that the organisation were </w:t>
      </w:r>
      <w:r w:rsidR="000F5F4C">
        <w:rPr>
          <w:rFonts w:ascii="Verdana" w:hAnsi="Verdana" w:cs="Arial"/>
          <w:iCs/>
          <w:sz w:val="24"/>
          <w:szCs w:val="24"/>
        </w:rPr>
        <w:t xml:space="preserve">not using </w:t>
      </w:r>
      <w:r w:rsidR="006A6442">
        <w:rPr>
          <w:rFonts w:ascii="Verdana" w:hAnsi="Verdana" w:cs="Arial"/>
          <w:iCs/>
          <w:sz w:val="24"/>
          <w:szCs w:val="24"/>
        </w:rPr>
        <w:t>a problem-oriented approach</w:t>
      </w:r>
      <w:r w:rsidR="000F5F4C">
        <w:rPr>
          <w:rFonts w:ascii="Verdana" w:hAnsi="Verdana" w:cs="Arial"/>
          <w:iCs/>
          <w:sz w:val="24"/>
          <w:szCs w:val="24"/>
        </w:rPr>
        <w:t xml:space="preserve"> enough.</w:t>
      </w:r>
      <w:r w:rsidR="006A6442">
        <w:rPr>
          <w:rFonts w:ascii="Verdana" w:hAnsi="Verdana" w:cs="Arial"/>
          <w:iCs/>
          <w:sz w:val="24"/>
          <w:szCs w:val="24"/>
        </w:rPr>
        <w:t xml:space="preserve"> As such,</w:t>
      </w:r>
      <w:r w:rsidR="000F5F4C">
        <w:rPr>
          <w:rFonts w:ascii="Verdana" w:hAnsi="Verdana" w:cs="Arial"/>
          <w:iCs/>
          <w:sz w:val="24"/>
          <w:szCs w:val="24"/>
        </w:rPr>
        <w:t xml:space="preserve"> Chief officers </w:t>
      </w:r>
      <w:r w:rsidR="006A6442">
        <w:rPr>
          <w:rFonts w:ascii="Verdana" w:hAnsi="Verdana" w:cs="Arial"/>
          <w:iCs/>
          <w:sz w:val="24"/>
          <w:szCs w:val="24"/>
        </w:rPr>
        <w:t>we</w:t>
      </w:r>
      <w:r w:rsidR="000F5F4C">
        <w:rPr>
          <w:rFonts w:ascii="Verdana" w:hAnsi="Verdana" w:cs="Arial"/>
          <w:iCs/>
          <w:sz w:val="24"/>
          <w:szCs w:val="24"/>
        </w:rPr>
        <w:t>re</w:t>
      </w:r>
      <w:r w:rsidR="006A6442">
        <w:rPr>
          <w:rFonts w:ascii="Verdana" w:hAnsi="Verdana" w:cs="Arial"/>
          <w:iCs/>
          <w:sz w:val="24"/>
          <w:szCs w:val="24"/>
        </w:rPr>
        <w:t xml:space="preserve"> all adopting a</w:t>
      </w:r>
      <w:r w:rsidR="000F5F4C">
        <w:rPr>
          <w:rFonts w:ascii="Verdana" w:hAnsi="Verdana" w:cs="Arial"/>
          <w:iCs/>
          <w:sz w:val="24"/>
          <w:szCs w:val="24"/>
        </w:rPr>
        <w:t xml:space="preserve"> P</w:t>
      </w:r>
      <w:r w:rsidR="006A6442">
        <w:rPr>
          <w:rFonts w:ascii="Verdana" w:hAnsi="Verdana" w:cs="Arial"/>
          <w:iCs/>
          <w:sz w:val="24"/>
          <w:szCs w:val="24"/>
        </w:rPr>
        <w:t xml:space="preserve">roblem </w:t>
      </w:r>
      <w:r w:rsidR="000F5F4C">
        <w:rPr>
          <w:rFonts w:ascii="Verdana" w:hAnsi="Verdana" w:cs="Arial"/>
          <w:iCs/>
          <w:sz w:val="24"/>
          <w:szCs w:val="24"/>
        </w:rPr>
        <w:t>O</w:t>
      </w:r>
      <w:r w:rsidR="006A6442">
        <w:rPr>
          <w:rFonts w:ascii="Verdana" w:hAnsi="Verdana" w:cs="Arial"/>
          <w:iCs/>
          <w:sz w:val="24"/>
          <w:szCs w:val="24"/>
        </w:rPr>
        <w:t xml:space="preserve">riented </w:t>
      </w:r>
      <w:r w:rsidR="000F5F4C">
        <w:rPr>
          <w:rFonts w:ascii="Verdana" w:hAnsi="Verdana" w:cs="Arial"/>
          <w:iCs/>
          <w:sz w:val="24"/>
          <w:szCs w:val="24"/>
        </w:rPr>
        <w:t>P</w:t>
      </w:r>
      <w:r w:rsidR="006A6442">
        <w:rPr>
          <w:rFonts w:ascii="Verdana" w:hAnsi="Verdana" w:cs="Arial"/>
          <w:iCs/>
          <w:sz w:val="24"/>
          <w:szCs w:val="24"/>
        </w:rPr>
        <w:t>olicing plan</w:t>
      </w:r>
      <w:r w:rsidR="000F5F4C">
        <w:rPr>
          <w:rFonts w:ascii="Verdana" w:hAnsi="Verdana" w:cs="Arial"/>
          <w:iCs/>
          <w:sz w:val="24"/>
          <w:szCs w:val="24"/>
        </w:rPr>
        <w:t xml:space="preserve"> to drive</w:t>
      </w:r>
      <w:r w:rsidR="006A6442">
        <w:rPr>
          <w:rFonts w:ascii="Verdana" w:hAnsi="Verdana" w:cs="Arial"/>
          <w:iCs/>
          <w:sz w:val="24"/>
          <w:szCs w:val="24"/>
        </w:rPr>
        <w:t xml:space="preserve"> further use across the Force</w:t>
      </w:r>
      <w:r w:rsidR="000F5F4C">
        <w:rPr>
          <w:rFonts w:ascii="Verdana" w:hAnsi="Verdana" w:cs="Arial"/>
          <w:iCs/>
          <w:sz w:val="24"/>
          <w:szCs w:val="24"/>
        </w:rPr>
        <w:t xml:space="preserve">. </w:t>
      </w:r>
    </w:p>
    <w:p w14:paraId="05C95F6A" w14:textId="77777777" w:rsidR="000F5F4C" w:rsidRDefault="006A6442" w:rsidP="00FD6726">
      <w:pPr>
        <w:spacing w:after="240" w:line="276" w:lineRule="auto"/>
        <w:jc w:val="both"/>
        <w:rPr>
          <w:rFonts w:ascii="Verdana" w:hAnsi="Verdana" w:cs="Arial"/>
          <w:iCs/>
          <w:sz w:val="24"/>
          <w:szCs w:val="24"/>
        </w:rPr>
      </w:pPr>
      <w:r>
        <w:rPr>
          <w:rFonts w:ascii="Verdana" w:hAnsi="Verdana" w:cs="Arial"/>
          <w:iCs/>
          <w:sz w:val="24"/>
          <w:szCs w:val="24"/>
        </w:rPr>
        <w:t xml:space="preserve">The </w:t>
      </w:r>
      <w:r w:rsidR="000F5F4C">
        <w:rPr>
          <w:rFonts w:ascii="Verdana" w:hAnsi="Verdana" w:cs="Arial"/>
          <w:iCs/>
          <w:sz w:val="24"/>
          <w:szCs w:val="24"/>
        </w:rPr>
        <w:t xml:space="preserve">Street safe </w:t>
      </w:r>
      <w:r>
        <w:rPr>
          <w:rFonts w:ascii="Verdana" w:hAnsi="Verdana" w:cs="Arial"/>
          <w:iCs/>
          <w:sz w:val="24"/>
          <w:szCs w:val="24"/>
        </w:rPr>
        <w:t xml:space="preserve">app would be </w:t>
      </w:r>
      <w:r w:rsidR="000F5F4C">
        <w:rPr>
          <w:rFonts w:ascii="Verdana" w:hAnsi="Verdana" w:cs="Arial"/>
          <w:iCs/>
          <w:sz w:val="24"/>
          <w:szCs w:val="24"/>
        </w:rPr>
        <w:t xml:space="preserve">live </w:t>
      </w:r>
      <w:r>
        <w:rPr>
          <w:rFonts w:ascii="Verdana" w:hAnsi="Verdana" w:cs="Arial"/>
          <w:iCs/>
          <w:sz w:val="24"/>
          <w:szCs w:val="24"/>
        </w:rPr>
        <w:t>later that</w:t>
      </w:r>
      <w:r w:rsidR="000F5F4C">
        <w:rPr>
          <w:rFonts w:ascii="Verdana" w:hAnsi="Verdana" w:cs="Arial"/>
          <w:iCs/>
          <w:sz w:val="24"/>
          <w:szCs w:val="24"/>
        </w:rPr>
        <w:t xml:space="preserve"> week. </w:t>
      </w:r>
    </w:p>
    <w:p w14:paraId="195E0641" w14:textId="77777777" w:rsidR="000F5F4C" w:rsidRDefault="006A6442" w:rsidP="00FD6726">
      <w:pPr>
        <w:spacing w:after="240" w:line="276" w:lineRule="auto"/>
        <w:jc w:val="both"/>
        <w:rPr>
          <w:rFonts w:ascii="Verdana" w:hAnsi="Verdana" w:cs="Arial"/>
          <w:iCs/>
          <w:sz w:val="24"/>
          <w:szCs w:val="24"/>
        </w:rPr>
      </w:pPr>
      <w:r>
        <w:rPr>
          <w:rFonts w:ascii="Verdana" w:hAnsi="Verdana" w:cs="Arial"/>
          <w:iCs/>
          <w:sz w:val="24"/>
          <w:szCs w:val="24"/>
        </w:rPr>
        <w:t>The CC stated the n</w:t>
      </w:r>
      <w:r w:rsidR="000F5F4C">
        <w:rPr>
          <w:rFonts w:ascii="Verdana" w:hAnsi="Verdana" w:cs="Arial"/>
          <w:iCs/>
          <w:sz w:val="24"/>
          <w:szCs w:val="24"/>
        </w:rPr>
        <w:t>ew performance pack w</w:t>
      </w:r>
      <w:r>
        <w:rPr>
          <w:rFonts w:ascii="Verdana" w:hAnsi="Verdana" w:cs="Arial"/>
          <w:iCs/>
          <w:sz w:val="24"/>
          <w:szCs w:val="24"/>
        </w:rPr>
        <w:t>ould</w:t>
      </w:r>
      <w:r w:rsidR="000F5F4C">
        <w:rPr>
          <w:rFonts w:ascii="Verdana" w:hAnsi="Verdana" w:cs="Arial"/>
          <w:iCs/>
          <w:sz w:val="24"/>
          <w:szCs w:val="24"/>
        </w:rPr>
        <w:t xml:space="preserve"> </w:t>
      </w:r>
      <w:r>
        <w:rPr>
          <w:rFonts w:ascii="Verdana" w:hAnsi="Verdana" w:cs="Arial"/>
          <w:iCs/>
          <w:sz w:val="24"/>
          <w:szCs w:val="24"/>
        </w:rPr>
        <w:t xml:space="preserve">be significantly rationalised this </w:t>
      </w:r>
      <w:r w:rsidR="000F5F4C">
        <w:rPr>
          <w:rFonts w:ascii="Verdana" w:hAnsi="Verdana" w:cs="Arial"/>
          <w:iCs/>
          <w:sz w:val="24"/>
          <w:szCs w:val="24"/>
        </w:rPr>
        <w:t xml:space="preserve">week to focus on </w:t>
      </w:r>
      <w:r>
        <w:rPr>
          <w:rFonts w:ascii="Verdana" w:hAnsi="Verdana" w:cs="Arial"/>
          <w:iCs/>
          <w:sz w:val="24"/>
          <w:szCs w:val="24"/>
        </w:rPr>
        <w:t xml:space="preserve">solely on two priorities: </w:t>
      </w:r>
      <w:r w:rsidR="000F5F4C">
        <w:rPr>
          <w:rFonts w:ascii="Verdana" w:hAnsi="Verdana" w:cs="Arial"/>
          <w:iCs/>
          <w:sz w:val="24"/>
          <w:szCs w:val="24"/>
        </w:rPr>
        <w:t xml:space="preserve">response to </w:t>
      </w:r>
      <w:r>
        <w:rPr>
          <w:rFonts w:ascii="Verdana" w:hAnsi="Verdana" w:cs="Arial"/>
          <w:iCs/>
          <w:sz w:val="24"/>
          <w:szCs w:val="24"/>
        </w:rPr>
        <w:t>domestic abuse,</w:t>
      </w:r>
      <w:r w:rsidR="000F5F4C">
        <w:rPr>
          <w:rFonts w:ascii="Verdana" w:hAnsi="Verdana" w:cs="Arial"/>
          <w:iCs/>
          <w:sz w:val="24"/>
          <w:szCs w:val="24"/>
        </w:rPr>
        <w:t xml:space="preserve"> and </w:t>
      </w:r>
      <w:r>
        <w:rPr>
          <w:rFonts w:ascii="Verdana" w:hAnsi="Verdana" w:cs="Arial"/>
          <w:iCs/>
          <w:sz w:val="24"/>
          <w:szCs w:val="24"/>
        </w:rPr>
        <w:t xml:space="preserve">general </w:t>
      </w:r>
      <w:r w:rsidR="000F5F4C">
        <w:rPr>
          <w:rFonts w:ascii="Verdana" w:hAnsi="Verdana" w:cs="Arial"/>
          <w:iCs/>
          <w:sz w:val="24"/>
          <w:szCs w:val="24"/>
        </w:rPr>
        <w:t>proactivity.</w:t>
      </w:r>
    </w:p>
    <w:p w14:paraId="4722AD8D" w14:textId="77777777" w:rsidR="00745395" w:rsidRPr="00F50A78" w:rsidRDefault="00AA7F4A" w:rsidP="00FD6726">
      <w:pPr>
        <w:spacing w:after="240" w:line="276" w:lineRule="auto"/>
        <w:jc w:val="both"/>
        <w:rPr>
          <w:rFonts w:ascii="Verdana" w:hAnsi="Verdana" w:cs="Arial"/>
          <w:iCs/>
          <w:sz w:val="24"/>
          <w:szCs w:val="24"/>
        </w:rPr>
      </w:pPr>
      <w:r>
        <w:rPr>
          <w:rFonts w:ascii="Verdana" w:hAnsi="Verdana" w:cs="Arial"/>
          <w:iCs/>
          <w:sz w:val="24"/>
          <w:szCs w:val="24"/>
        </w:rPr>
        <w:t xml:space="preserve">The CC demonstrated the new live-time performance dashboard developed by analysts </w:t>
      </w:r>
      <w:r w:rsidR="00745395">
        <w:rPr>
          <w:rFonts w:ascii="Verdana" w:hAnsi="Verdana" w:cs="Arial"/>
          <w:iCs/>
          <w:sz w:val="24"/>
          <w:szCs w:val="24"/>
        </w:rPr>
        <w:t xml:space="preserve">Chris James and Sean Davies. </w:t>
      </w:r>
    </w:p>
    <w:p w14:paraId="1868CE12" w14:textId="77777777" w:rsidR="00F50A78" w:rsidRDefault="00745395" w:rsidP="00FD6726">
      <w:pPr>
        <w:spacing w:after="240" w:line="276" w:lineRule="auto"/>
        <w:jc w:val="both"/>
        <w:rPr>
          <w:rFonts w:ascii="Verdana" w:eastAsia="Calibri" w:hAnsi="Verdana"/>
          <w:b/>
          <w:sz w:val="24"/>
          <w:szCs w:val="24"/>
        </w:rPr>
      </w:pPr>
      <w:r>
        <w:rPr>
          <w:rFonts w:ascii="Verdana" w:eastAsia="Calibri" w:hAnsi="Verdana"/>
          <w:b/>
          <w:sz w:val="24"/>
          <w:szCs w:val="24"/>
        </w:rPr>
        <w:t xml:space="preserve">Action: </w:t>
      </w:r>
      <w:r w:rsidR="00AA7F4A">
        <w:rPr>
          <w:rFonts w:ascii="Verdana" w:eastAsia="Calibri" w:hAnsi="Verdana"/>
          <w:b/>
          <w:sz w:val="24"/>
          <w:szCs w:val="24"/>
        </w:rPr>
        <w:t>OPCC to be provided with access to the live-time performance d</w:t>
      </w:r>
      <w:r>
        <w:rPr>
          <w:rFonts w:ascii="Verdana" w:eastAsia="Calibri" w:hAnsi="Verdana"/>
          <w:b/>
          <w:sz w:val="24"/>
          <w:szCs w:val="24"/>
        </w:rPr>
        <w:t>ashboard</w:t>
      </w:r>
    </w:p>
    <w:p w14:paraId="07B645D6" w14:textId="77777777" w:rsidR="004D3AE6" w:rsidRDefault="0060245F" w:rsidP="00FD6726">
      <w:pPr>
        <w:spacing w:after="240" w:line="276" w:lineRule="auto"/>
        <w:jc w:val="both"/>
        <w:rPr>
          <w:rFonts w:ascii="Verdana" w:eastAsia="Calibri" w:hAnsi="Verdana"/>
          <w:bCs/>
          <w:sz w:val="24"/>
          <w:szCs w:val="24"/>
        </w:rPr>
      </w:pPr>
      <w:r>
        <w:rPr>
          <w:rFonts w:ascii="Verdana" w:eastAsia="Calibri" w:hAnsi="Verdana"/>
          <w:bCs/>
          <w:sz w:val="24"/>
          <w:szCs w:val="24"/>
        </w:rPr>
        <w:t>The CC stated Superintendent</w:t>
      </w:r>
      <w:r w:rsidR="004D3AE6">
        <w:rPr>
          <w:rFonts w:ascii="Verdana" w:eastAsia="Calibri" w:hAnsi="Verdana"/>
          <w:bCs/>
          <w:sz w:val="24"/>
          <w:szCs w:val="24"/>
        </w:rPr>
        <w:t xml:space="preserve"> A</w:t>
      </w:r>
      <w:r>
        <w:rPr>
          <w:rFonts w:ascii="Verdana" w:eastAsia="Calibri" w:hAnsi="Verdana"/>
          <w:bCs/>
          <w:sz w:val="24"/>
          <w:szCs w:val="24"/>
        </w:rPr>
        <w:t xml:space="preserve">ndrew </w:t>
      </w:r>
      <w:r w:rsidR="004D3AE6">
        <w:rPr>
          <w:rFonts w:ascii="Verdana" w:eastAsia="Calibri" w:hAnsi="Verdana"/>
          <w:bCs/>
          <w:sz w:val="24"/>
          <w:szCs w:val="24"/>
        </w:rPr>
        <w:t>E</w:t>
      </w:r>
      <w:r>
        <w:rPr>
          <w:rFonts w:ascii="Verdana" w:eastAsia="Calibri" w:hAnsi="Verdana"/>
          <w:bCs/>
          <w:sz w:val="24"/>
          <w:szCs w:val="24"/>
        </w:rPr>
        <w:t>dwards had been</w:t>
      </w:r>
      <w:r w:rsidR="004D3AE6">
        <w:rPr>
          <w:rFonts w:ascii="Verdana" w:eastAsia="Calibri" w:hAnsi="Verdana"/>
          <w:bCs/>
          <w:sz w:val="24"/>
          <w:szCs w:val="24"/>
        </w:rPr>
        <w:t xml:space="preserve"> temp</w:t>
      </w:r>
      <w:r>
        <w:rPr>
          <w:rFonts w:ascii="Verdana" w:eastAsia="Calibri" w:hAnsi="Verdana"/>
          <w:bCs/>
          <w:sz w:val="24"/>
          <w:szCs w:val="24"/>
        </w:rPr>
        <w:t>orarily appointed as</w:t>
      </w:r>
      <w:r w:rsidR="004D3AE6">
        <w:rPr>
          <w:rFonts w:ascii="Verdana" w:eastAsia="Calibri" w:hAnsi="Verdana"/>
          <w:bCs/>
          <w:sz w:val="24"/>
          <w:szCs w:val="24"/>
        </w:rPr>
        <w:t xml:space="preserve"> Staff Officer </w:t>
      </w:r>
      <w:r>
        <w:rPr>
          <w:rFonts w:ascii="Verdana" w:eastAsia="Calibri" w:hAnsi="Verdana"/>
          <w:bCs/>
          <w:sz w:val="24"/>
          <w:szCs w:val="24"/>
        </w:rPr>
        <w:t xml:space="preserve">in the Chief’s office </w:t>
      </w:r>
      <w:r w:rsidR="004D3AE6">
        <w:rPr>
          <w:rFonts w:ascii="Verdana" w:eastAsia="Calibri" w:hAnsi="Verdana"/>
          <w:bCs/>
          <w:sz w:val="24"/>
          <w:szCs w:val="24"/>
        </w:rPr>
        <w:t>for 6-12 months to build</w:t>
      </w:r>
      <w:r>
        <w:rPr>
          <w:rFonts w:ascii="Verdana" w:eastAsia="Calibri" w:hAnsi="Verdana"/>
          <w:bCs/>
          <w:sz w:val="24"/>
          <w:szCs w:val="24"/>
        </w:rPr>
        <w:t xml:space="preserve"> performance</w:t>
      </w:r>
      <w:r w:rsidR="004D3AE6">
        <w:rPr>
          <w:rFonts w:ascii="Verdana" w:eastAsia="Calibri" w:hAnsi="Verdana"/>
          <w:bCs/>
          <w:sz w:val="24"/>
          <w:szCs w:val="24"/>
        </w:rPr>
        <w:t xml:space="preserve"> capability. </w:t>
      </w:r>
      <w:r>
        <w:rPr>
          <w:rFonts w:ascii="Verdana" w:eastAsia="Calibri" w:hAnsi="Verdana"/>
          <w:bCs/>
          <w:sz w:val="24"/>
          <w:szCs w:val="24"/>
        </w:rPr>
        <w:t>The CC assured that this would involve</w:t>
      </w:r>
      <w:r w:rsidR="004D3AE6">
        <w:rPr>
          <w:rFonts w:ascii="Verdana" w:eastAsia="Calibri" w:hAnsi="Verdana"/>
          <w:bCs/>
          <w:sz w:val="24"/>
          <w:szCs w:val="24"/>
        </w:rPr>
        <w:t xml:space="preserve"> internal reshaping rather than growth</w:t>
      </w:r>
      <w:r>
        <w:rPr>
          <w:rFonts w:ascii="Verdana" w:eastAsia="Calibri" w:hAnsi="Verdana"/>
          <w:bCs/>
          <w:sz w:val="24"/>
          <w:szCs w:val="24"/>
        </w:rPr>
        <w:t xml:space="preserve"> in establishment</w:t>
      </w:r>
      <w:r w:rsidR="004D3AE6">
        <w:rPr>
          <w:rFonts w:ascii="Verdana" w:eastAsia="Calibri" w:hAnsi="Verdana"/>
          <w:bCs/>
          <w:sz w:val="24"/>
          <w:szCs w:val="24"/>
        </w:rPr>
        <w:t>.</w:t>
      </w:r>
      <w:r w:rsidR="00B715FC">
        <w:rPr>
          <w:rFonts w:ascii="Verdana" w:eastAsia="Calibri" w:hAnsi="Verdana"/>
          <w:bCs/>
          <w:sz w:val="24"/>
          <w:szCs w:val="24"/>
        </w:rPr>
        <w:t xml:space="preserve"> The CC reflected that </w:t>
      </w:r>
      <w:r w:rsidR="004D3AE6">
        <w:rPr>
          <w:rFonts w:ascii="Verdana" w:eastAsia="Calibri" w:hAnsi="Verdana"/>
          <w:bCs/>
          <w:sz w:val="24"/>
          <w:szCs w:val="24"/>
        </w:rPr>
        <w:t xml:space="preserve">work </w:t>
      </w:r>
      <w:r w:rsidR="00B715FC">
        <w:rPr>
          <w:rFonts w:ascii="Verdana" w:eastAsia="Calibri" w:hAnsi="Verdana"/>
          <w:bCs/>
          <w:sz w:val="24"/>
          <w:szCs w:val="24"/>
        </w:rPr>
        <w:t>was required to</w:t>
      </w:r>
      <w:r w:rsidR="004D3AE6">
        <w:rPr>
          <w:rFonts w:ascii="Verdana" w:eastAsia="Calibri" w:hAnsi="Verdana"/>
          <w:bCs/>
          <w:sz w:val="24"/>
          <w:szCs w:val="24"/>
        </w:rPr>
        <w:t xml:space="preserve"> build a performance culture</w:t>
      </w:r>
      <w:r w:rsidR="00B715FC">
        <w:rPr>
          <w:rFonts w:ascii="Verdana" w:eastAsia="Calibri" w:hAnsi="Verdana"/>
          <w:bCs/>
          <w:sz w:val="24"/>
          <w:szCs w:val="24"/>
        </w:rPr>
        <w:t xml:space="preserve"> across the organisation</w:t>
      </w:r>
      <w:r w:rsidR="004D3AE6">
        <w:rPr>
          <w:rFonts w:ascii="Verdana" w:eastAsia="Calibri" w:hAnsi="Verdana"/>
          <w:bCs/>
          <w:sz w:val="24"/>
          <w:szCs w:val="24"/>
        </w:rPr>
        <w:t>.</w:t>
      </w:r>
      <w:r w:rsidR="00B715FC">
        <w:rPr>
          <w:rFonts w:ascii="Verdana" w:eastAsia="Calibri" w:hAnsi="Verdana"/>
          <w:bCs/>
          <w:sz w:val="24"/>
          <w:szCs w:val="24"/>
        </w:rPr>
        <w:t xml:space="preserve"> A </w:t>
      </w:r>
      <w:r w:rsidR="00C63EDE">
        <w:rPr>
          <w:rFonts w:ascii="Verdana" w:eastAsia="Calibri" w:hAnsi="Verdana"/>
          <w:bCs/>
          <w:sz w:val="24"/>
          <w:szCs w:val="24"/>
        </w:rPr>
        <w:t>two-day</w:t>
      </w:r>
      <w:r w:rsidR="00B715FC">
        <w:rPr>
          <w:rFonts w:ascii="Verdana" w:eastAsia="Calibri" w:hAnsi="Verdana"/>
          <w:bCs/>
          <w:sz w:val="24"/>
          <w:szCs w:val="24"/>
        </w:rPr>
        <w:t xml:space="preserve"> e</w:t>
      </w:r>
      <w:r w:rsidR="004D3AE6">
        <w:rPr>
          <w:rFonts w:ascii="Verdana" w:eastAsia="Calibri" w:hAnsi="Verdana"/>
          <w:bCs/>
          <w:sz w:val="24"/>
          <w:szCs w:val="24"/>
        </w:rPr>
        <w:t>vent</w:t>
      </w:r>
      <w:r w:rsidR="00B715FC">
        <w:rPr>
          <w:rFonts w:ascii="Verdana" w:eastAsia="Calibri" w:hAnsi="Verdana"/>
          <w:bCs/>
          <w:sz w:val="24"/>
          <w:szCs w:val="24"/>
        </w:rPr>
        <w:t xml:space="preserve"> was scheduled for</w:t>
      </w:r>
      <w:r w:rsidR="004D3AE6">
        <w:rPr>
          <w:rFonts w:ascii="Verdana" w:eastAsia="Calibri" w:hAnsi="Verdana"/>
          <w:bCs/>
          <w:sz w:val="24"/>
          <w:szCs w:val="24"/>
        </w:rPr>
        <w:t xml:space="preserve"> March to develop</w:t>
      </w:r>
      <w:r w:rsidR="007B0640">
        <w:rPr>
          <w:rFonts w:ascii="Verdana" w:eastAsia="Calibri" w:hAnsi="Verdana"/>
          <w:bCs/>
          <w:sz w:val="24"/>
          <w:szCs w:val="24"/>
        </w:rPr>
        <w:t xml:space="preserve"> the</w:t>
      </w:r>
      <w:r w:rsidR="004D3AE6">
        <w:rPr>
          <w:rFonts w:ascii="Verdana" w:eastAsia="Calibri" w:hAnsi="Verdana"/>
          <w:bCs/>
          <w:sz w:val="24"/>
          <w:szCs w:val="24"/>
        </w:rPr>
        <w:t xml:space="preserve"> Force delivery plan.</w:t>
      </w:r>
    </w:p>
    <w:p w14:paraId="76A1C62E" w14:textId="77777777" w:rsidR="004D3AE6" w:rsidRDefault="007074FB" w:rsidP="00FD6726">
      <w:pPr>
        <w:spacing w:after="240" w:line="276" w:lineRule="auto"/>
        <w:jc w:val="both"/>
        <w:rPr>
          <w:rFonts w:ascii="Verdana" w:eastAsia="Calibri" w:hAnsi="Verdana"/>
          <w:bCs/>
          <w:sz w:val="24"/>
          <w:szCs w:val="24"/>
        </w:rPr>
      </w:pPr>
      <w:r>
        <w:rPr>
          <w:rFonts w:ascii="Verdana" w:eastAsia="Calibri" w:hAnsi="Verdana"/>
          <w:bCs/>
          <w:sz w:val="24"/>
          <w:szCs w:val="24"/>
        </w:rPr>
        <w:lastRenderedPageBreak/>
        <w:t xml:space="preserve">The </w:t>
      </w:r>
      <w:r w:rsidR="004D3AE6">
        <w:rPr>
          <w:rFonts w:ascii="Verdana" w:eastAsia="Calibri" w:hAnsi="Verdana"/>
          <w:bCs/>
          <w:sz w:val="24"/>
          <w:szCs w:val="24"/>
        </w:rPr>
        <w:t xml:space="preserve">PCC </w:t>
      </w:r>
      <w:r>
        <w:rPr>
          <w:rFonts w:ascii="Verdana" w:eastAsia="Calibri" w:hAnsi="Verdana"/>
          <w:bCs/>
          <w:sz w:val="24"/>
          <w:szCs w:val="24"/>
        </w:rPr>
        <w:t>queried whether</w:t>
      </w:r>
      <w:r w:rsidR="004D3AE6">
        <w:rPr>
          <w:rFonts w:ascii="Verdana" w:eastAsia="Calibri" w:hAnsi="Verdana"/>
          <w:bCs/>
          <w:sz w:val="24"/>
          <w:szCs w:val="24"/>
        </w:rPr>
        <w:t xml:space="preserve"> </w:t>
      </w:r>
      <w:r>
        <w:rPr>
          <w:rFonts w:ascii="Verdana" w:eastAsia="Calibri" w:hAnsi="Verdana"/>
          <w:bCs/>
          <w:sz w:val="24"/>
          <w:szCs w:val="24"/>
        </w:rPr>
        <w:t xml:space="preserve">there were any early indications coming out </w:t>
      </w:r>
      <w:r w:rsidR="00646062">
        <w:rPr>
          <w:rFonts w:ascii="Verdana" w:eastAsia="Calibri" w:hAnsi="Verdana"/>
          <w:bCs/>
          <w:sz w:val="24"/>
          <w:szCs w:val="24"/>
        </w:rPr>
        <w:t>of</w:t>
      </w:r>
      <w:r>
        <w:rPr>
          <w:rFonts w:ascii="Verdana" w:eastAsia="Calibri" w:hAnsi="Verdana"/>
          <w:bCs/>
          <w:sz w:val="24"/>
          <w:szCs w:val="24"/>
        </w:rPr>
        <w:t xml:space="preserve"> the</w:t>
      </w:r>
      <w:r w:rsidR="00646062">
        <w:rPr>
          <w:rFonts w:ascii="Verdana" w:eastAsia="Calibri" w:hAnsi="Verdana"/>
          <w:bCs/>
          <w:sz w:val="24"/>
          <w:szCs w:val="24"/>
        </w:rPr>
        <w:t xml:space="preserve"> monitoring</w:t>
      </w:r>
      <w:r>
        <w:rPr>
          <w:rFonts w:ascii="Verdana" w:eastAsia="Calibri" w:hAnsi="Verdana"/>
          <w:bCs/>
          <w:sz w:val="24"/>
          <w:szCs w:val="24"/>
        </w:rPr>
        <w:t xml:space="preserve"> of the End to End project.</w:t>
      </w:r>
      <w:r w:rsidR="00646062">
        <w:rPr>
          <w:rFonts w:ascii="Verdana" w:eastAsia="Calibri" w:hAnsi="Verdana"/>
          <w:bCs/>
          <w:sz w:val="24"/>
          <w:szCs w:val="24"/>
        </w:rPr>
        <w:t xml:space="preserve"> </w:t>
      </w:r>
      <w:r w:rsidR="00692AA3">
        <w:rPr>
          <w:rFonts w:ascii="Verdana" w:eastAsia="Calibri" w:hAnsi="Verdana"/>
          <w:bCs/>
          <w:sz w:val="24"/>
          <w:szCs w:val="24"/>
        </w:rPr>
        <w:t xml:space="preserve">The </w:t>
      </w:r>
      <w:r w:rsidR="00646062">
        <w:rPr>
          <w:rFonts w:ascii="Verdana" w:eastAsia="Calibri" w:hAnsi="Verdana"/>
          <w:bCs/>
          <w:sz w:val="24"/>
          <w:szCs w:val="24"/>
        </w:rPr>
        <w:t xml:space="preserve">CC </w:t>
      </w:r>
      <w:r w:rsidR="00692AA3">
        <w:rPr>
          <w:rFonts w:ascii="Verdana" w:eastAsia="Calibri" w:hAnsi="Verdana"/>
          <w:bCs/>
          <w:sz w:val="24"/>
          <w:szCs w:val="24"/>
        </w:rPr>
        <w:t xml:space="preserve">stated he </w:t>
      </w:r>
      <w:r w:rsidR="00646062">
        <w:rPr>
          <w:rFonts w:ascii="Verdana" w:eastAsia="Calibri" w:hAnsi="Verdana"/>
          <w:bCs/>
          <w:sz w:val="24"/>
          <w:szCs w:val="24"/>
        </w:rPr>
        <w:t>w</w:t>
      </w:r>
      <w:r w:rsidR="00692AA3">
        <w:rPr>
          <w:rFonts w:ascii="Verdana" w:eastAsia="Calibri" w:hAnsi="Verdana"/>
          <w:bCs/>
          <w:sz w:val="24"/>
          <w:szCs w:val="24"/>
        </w:rPr>
        <w:t>ould</w:t>
      </w:r>
      <w:r w:rsidR="00646062">
        <w:rPr>
          <w:rFonts w:ascii="Verdana" w:eastAsia="Calibri" w:hAnsi="Verdana"/>
          <w:bCs/>
          <w:sz w:val="24"/>
          <w:szCs w:val="24"/>
        </w:rPr>
        <w:t xml:space="preserve"> be more reassured when</w:t>
      </w:r>
      <w:r w:rsidR="00692AA3">
        <w:rPr>
          <w:rFonts w:ascii="Verdana" w:eastAsia="Calibri" w:hAnsi="Verdana"/>
          <w:bCs/>
          <w:sz w:val="24"/>
          <w:szCs w:val="24"/>
        </w:rPr>
        <w:t xml:space="preserve"> the</w:t>
      </w:r>
      <w:r w:rsidR="00646062">
        <w:rPr>
          <w:rFonts w:ascii="Verdana" w:eastAsia="Calibri" w:hAnsi="Verdana"/>
          <w:bCs/>
          <w:sz w:val="24"/>
          <w:szCs w:val="24"/>
        </w:rPr>
        <w:t xml:space="preserve"> </w:t>
      </w:r>
      <w:r w:rsidR="00692AA3">
        <w:rPr>
          <w:rFonts w:ascii="Verdana" w:eastAsia="Calibri" w:hAnsi="Verdana"/>
          <w:bCs/>
          <w:sz w:val="24"/>
          <w:szCs w:val="24"/>
        </w:rPr>
        <w:t>external independent</w:t>
      </w:r>
      <w:r w:rsidR="00646062">
        <w:rPr>
          <w:rFonts w:ascii="Verdana" w:eastAsia="Calibri" w:hAnsi="Verdana"/>
          <w:bCs/>
          <w:sz w:val="24"/>
          <w:szCs w:val="24"/>
        </w:rPr>
        <w:t xml:space="preserve"> review </w:t>
      </w:r>
      <w:r w:rsidR="00692AA3">
        <w:rPr>
          <w:rFonts w:ascii="Verdana" w:eastAsia="Calibri" w:hAnsi="Verdana"/>
          <w:bCs/>
          <w:sz w:val="24"/>
          <w:szCs w:val="24"/>
        </w:rPr>
        <w:t xml:space="preserve">was </w:t>
      </w:r>
      <w:r w:rsidR="00646062">
        <w:rPr>
          <w:rFonts w:ascii="Verdana" w:eastAsia="Calibri" w:hAnsi="Verdana"/>
          <w:bCs/>
          <w:sz w:val="24"/>
          <w:szCs w:val="24"/>
        </w:rPr>
        <w:t>complete</w:t>
      </w:r>
      <w:r w:rsidR="00692AA3">
        <w:rPr>
          <w:rFonts w:ascii="Verdana" w:eastAsia="Calibri" w:hAnsi="Verdana"/>
          <w:bCs/>
          <w:sz w:val="24"/>
          <w:szCs w:val="24"/>
        </w:rPr>
        <w:t>d</w:t>
      </w:r>
      <w:r w:rsidR="00646062">
        <w:rPr>
          <w:rFonts w:ascii="Verdana" w:eastAsia="Calibri" w:hAnsi="Verdana"/>
          <w:bCs/>
          <w:sz w:val="24"/>
          <w:szCs w:val="24"/>
        </w:rPr>
        <w:t>. Quantitative</w:t>
      </w:r>
      <w:r w:rsidR="00692AA3">
        <w:rPr>
          <w:rFonts w:ascii="Verdana" w:eastAsia="Calibri" w:hAnsi="Verdana"/>
          <w:bCs/>
          <w:sz w:val="24"/>
          <w:szCs w:val="24"/>
        </w:rPr>
        <w:t xml:space="preserve"> data</w:t>
      </w:r>
      <w:r w:rsidR="00646062">
        <w:rPr>
          <w:rFonts w:ascii="Verdana" w:eastAsia="Calibri" w:hAnsi="Verdana"/>
          <w:bCs/>
          <w:sz w:val="24"/>
          <w:szCs w:val="24"/>
        </w:rPr>
        <w:t xml:space="preserve"> seem</w:t>
      </w:r>
      <w:r w:rsidR="00692AA3">
        <w:rPr>
          <w:rFonts w:ascii="Verdana" w:eastAsia="Calibri" w:hAnsi="Verdana"/>
          <w:bCs/>
          <w:sz w:val="24"/>
          <w:szCs w:val="24"/>
        </w:rPr>
        <w:t>ed</w:t>
      </w:r>
      <w:r w:rsidR="00646062">
        <w:rPr>
          <w:rFonts w:ascii="Verdana" w:eastAsia="Calibri" w:hAnsi="Verdana"/>
          <w:bCs/>
          <w:sz w:val="24"/>
          <w:szCs w:val="24"/>
        </w:rPr>
        <w:t xml:space="preserve"> positive</w:t>
      </w:r>
      <w:r w:rsidR="00692AA3">
        <w:rPr>
          <w:rFonts w:ascii="Verdana" w:eastAsia="Calibri" w:hAnsi="Verdana"/>
          <w:bCs/>
          <w:sz w:val="24"/>
          <w:szCs w:val="24"/>
        </w:rPr>
        <w:t xml:space="preserve"> so far, such as the</w:t>
      </w:r>
      <w:r w:rsidR="00646062">
        <w:rPr>
          <w:rFonts w:ascii="Verdana" w:eastAsia="Calibri" w:hAnsi="Verdana"/>
          <w:bCs/>
          <w:sz w:val="24"/>
          <w:szCs w:val="24"/>
        </w:rPr>
        <w:t xml:space="preserve"> time </w:t>
      </w:r>
      <w:r w:rsidR="00692AA3">
        <w:rPr>
          <w:rFonts w:ascii="Verdana" w:eastAsia="Calibri" w:hAnsi="Verdana"/>
          <w:bCs/>
          <w:sz w:val="24"/>
          <w:szCs w:val="24"/>
        </w:rPr>
        <w:t xml:space="preserve">taken </w:t>
      </w:r>
      <w:r w:rsidR="00646062">
        <w:rPr>
          <w:rFonts w:ascii="Verdana" w:eastAsia="Calibri" w:hAnsi="Verdana"/>
          <w:bCs/>
          <w:sz w:val="24"/>
          <w:szCs w:val="24"/>
        </w:rPr>
        <w:t xml:space="preserve">to record </w:t>
      </w:r>
      <w:r w:rsidR="00692AA3">
        <w:rPr>
          <w:rFonts w:ascii="Verdana" w:eastAsia="Calibri" w:hAnsi="Verdana"/>
          <w:bCs/>
          <w:sz w:val="24"/>
          <w:szCs w:val="24"/>
        </w:rPr>
        <w:t>and</w:t>
      </w:r>
      <w:r w:rsidR="00646062">
        <w:rPr>
          <w:rFonts w:ascii="Verdana" w:eastAsia="Calibri" w:hAnsi="Verdana"/>
          <w:bCs/>
          <w:sz w:val="24"/>
          <w:szCs w:val="24"/>
        </w:rPr>
        <w:t xml:space="preserve"> investigate</w:t>
      </w:r>
      <w:r w:rsidR="00692AA3">
        <w:rPr>
          <w:rFonts w:ascii="Verdana" w:eastAsia="Calibri" w:hAnsi="Verdana"/>
          <w:bCs/>
          <w:sz w:val="24"/>
          <w:szCs w:val="24"/>
        </w:rPr>
        <w:t xml:space="preserve"> crimes</w:t>
      </w:r>
      <w:r w:rsidR="00646062">
        <w:rPr>
          <w:rFonts w:ascii="Verdana" w:eastAsia="Calibri" w:hAnsi="Verdana"/>
          <w:bCs/>
          <w:sz w:val="24"/>
          <w:szCs w:val="24"/>
        </w:rPr>
        <w:t xml:space="preserve">. </w:t>
      </w:r>
      <w:r w:rsidR="00692AA3">
        <w:rPr>
          <w:rFonts w:ascii="Verdana" w:eastAsia="Calibri" w:hAnsi="Verdana"/>
          <w:bCs/>
          <w:sz w:val="24"/>
          <w:szCs w:val="24"/>
        </w:rPr>
        <w:t>Whilst there had been no adverse incidents, q</w:t>
      </w:r>
      <w:r w:rsidR="00646062">
        <w:rPr>
          <w:rFonts w:ascii="Verdana" w:eastAsia="Calibri" w:hAnsi="Verdana"/>
          <w:bCs/>
          <w:sz w:val="24"/>
          <w:szCs w:val="24"/>
        </w:rPr>
        <w:t xml:space="preserve">ualitative </w:t>
      </w:r>
      <w:r w:rsidR="00692AA3">
        <w:rPr>
          <w:rFonts w:ascii="Verdana" w:eastAsia="Calibri" w:hAnsi="Verdana"/>
          <w:bCs/>
          <w:sz w:val="24"/>
          <w:szCs w:val="24"/>
        </w:rPr>
        <w:t>feedback from</w:t>
      </w:r>
      <w:r w:rsidR="00646062">
        <w:rPr>
          <w:rFonts w:ascii="Verdana" w:eastAsia="Calibri" w:hAnsi="Verdana"/>
          <w:bCs/>
          <w:sz w:val="24"/>
          <w:szCs w:val="24"/>
        </w:rPr>
        <w:t xml:space="preserve"> </w:t>
      </w:r>
      <w:r w:rsidR="00692AA3">
        <w:rPr>
          <w:rFonts w:ascii="Verdana" w:eastAsia="Calibri" w:hAnsi="Verdana"/>
          <w:bCs/>
          <w:sz w:val="24"/>
          <w:szCs w:val="24"/>
        </w:rPr>
        <w:t xml:space="preserve">frontline </w:t>
      </w:r>
      <w:r w:rsidR="00646062">
        <w:rPr>
          <w:rFonts w:ascii="Verdana" w:eastAsia="Calibri" w:hAnsi="Verdana"/>
          <w:bCs/>
          <w:sz w:val="24"/>
          <w:szCs w:val="24"/>
        </w:rPr>
        <w:t>officer</w:t>
      </w:r>
      <w:r w:rsidR="00692AA3">
        <w:rPr>
          <w:rFonts w:ascii="Verdana" w:eastAsia="Calibri" w:hAnsi="Verdana"/>
          <w:bCs/>
          <w:sz w:val="24"/>
          <w:szCs w:val="24"/>
        </w:rPr>
        <w:t>s</w:t>
      </w:r>
      <w:r w:rsidR="00646062">
        <w:rPr>
          <w:rFonts w:ascii="Verdana" w:eastAsia="Calibri" w:hAnsi="Verdana"/>
          <w:bCs/>
          <w:sz w:val="24"/>
          <w:szCs w:val="24"/>
        </w:rPr>
        <w:t xml:space="preserve"> </w:t>
      </w:r>
      <w:r w:rsidR="00692AA3">
        <w:rPr>
          <w:rFonts w:ascii="Verdana" w:eastAsia="Calibri" w:hAnsi="Verdana"/>
          <w:bCs/>
          <w:sz w:val="24"/>
          <w:szCs w:val="24"/>
        </w:rPr>
        <w:t>was</w:t>
      </w:r>
      <w:r w:rsidR="00646062">
        <w:rPr>
          <w:rFonts w:ascii="Verdana" w:eastAsia="Calibri" w:hAnsi="Verdana"/>
          <w:bCs/>
          <w:sz w:val="24"/>
          <w:szCs w:val="24"/>
        </w:rPr>
        <w:t xml:space="preserve"> less positive. </w:t>
      </w:r>
      <w:r w:rsidR="00692AA3">
        <w:rPr>
          <w:rFonts w:ascii="Verdana" w:eastAsia="Calibri" w:hAnsi="Verdana"/>
          <w:bCs/>
          <w:sz w:val="24"/>
          <w:szCs w:val="24"/>
        </w:rPr>
        <w:t>I</w:t>
      </w:r>
      <w:r w:rsidR="00646062">
        <w:rPr>
          <w:rFonts w:ascii="Verdana" w:eastAsia="Calibri" w:hAnsi="Verdana"/>
          <w:bCs/>
          <w:sz w:val="24"/>
          <w:szCs w:val="24"/>
        </w:rPr>
        <w:t>nterim results</w:t>
      </w:r>
      <w:r w:rsidR="00692AA3">
        <w:rPr>
          <w:rFonts w:ascii="Verdana" w:eastAsia="Calibri" w:hAnsi="Verdana"/>
          <w:bCs/>
          <w:sz w:val="24"/>
          <w:szCs w:val="24"/>
        </w:rPr>
        <w:t xml:space="preserve"> from the independent review were anticipated in April </w:t>
      </w:r>
      <w:r w:rsidR="006B5096">
        <w:rPr>
          <w:rFonts w:ascii="Verdana" w:eastAsia="Calibri" w:hAnsi="Verdana"/>
          <w:bCs/>
          <w:sz w:val="24"/>
          <w:szCs w:val="24"/>
        </w:rPr>
        <w:t>or</w:t>
      </w:r>
      <w:r w:rsidR="00692AA3">
        <w:rPr>
          <w:rFonts w:ascii="Verdana" w:eastAsia="Calibri" w:hAnsi="Verdana"/>
          <w:bCs/>
          <w:sz w:val="24"/>
          <w:szCs w:val="24"/>
        </w:rPr>
        <w:t xml:space="preserve"> May.</w:t>
      </w:r>
      <w:r w:rsidR="006B5096">
        <w:rPr>
          <w:rFonts w:ascii="Verdana" w:eastAsia="Calibri" w:hAnsi="Verdana"/>
          <w:bCs/>
          <w:sz w:val="24"/>
          <w:szCs w:val="24"/>
        </w:rPr>
        <w:t xml:space="preserve"> It was recognised that it was too early to assess the impact on victim satisfaction at this point, however the PCC queried the impact on call handling data</w:t>
      </w:r>
      <w:r w:rsidR="00646062">
        <w:rPr>
          <w:rFonts w:ascii="Verdana" w:eastAsia="Calibri" w:hAnsi="Verdana"/>
          <w:bCs/>
          <w:sz w:val="24"/>
          <w:szCs w:val="24"/>
        </w:rPr>
        <w:t>.</w:t>
      </w:r>
      <w:r w:rsidR="006B5096">
        <w:rPr>
          <w:rFonts w:ascii="Verdana" w:eastAsia="Calibri" w:hAnsi="Verdana"/>
          <w:bCs/>
          <w:sz w:val="24"/>
          <w:szCs w:val="24"/>
        </w:rPr>
        <w:t xml:space="preserve"> The CC</w:t>
      </w:r>
      <w:r w:rsidR="00646062">
        <w:rPr>
          <w:rFonts w:ascii="Verdana" w:eastAsia="Calibri" w:hAnsi="Verdana"/>
          <w:bCs/>
          <w:sz w:val="24"/>
          <w:szCs w:val="24"/>
        </w:rPr>
        <w:t xml:space="preserve"> </w:t>
      </w:r>
      <w:r w:rsidR="006B5096">
        <w:rPr>
          <w:rFonts w:ascii="Verdana" w:eastAsia="Calibri" w:hAnsi="Verdana"/>
          <w:bCs/>
          <w:sz w:val="24"/>
          <w:szCs w:val="24"/>
        </w:rPr>
        <w:t xml:space="preserve">stated that call abandonment had not reduced, </w:t>
      </w:r>
      <w:r w:rsidR="00646062">
        <w:rPr>
          <w:rFonts w:ascii="Verdana" w:eastAsia="Calibri" w:hAnsi="Verdana"/>
          <w:bCs/>
          <w:sz w:val="24"/>
          <w:szCs w:val="24"/>
        </w:rPr>
        <w:t xml:space="preserve">but </w:t>
      </w:r>
      <w:r w:rsidR="006B5096">
        <w:rPr>
          <w:rFonts w:ascii="Verdana" w:eastAsia="Calibri" w:hAnsi="Verdana"/>
          <w:bCs/>
          <w:sz w:val="24"/>
          <w:szCs w:val="24"/>
        </w:rPr>
        <w:t>a reduction in the number of</w:t>
      </w:r>
      <w:r w:rsidR="00646062">
        <w:rPr>
          <w:rFonts w:ascii="Verdana" w:eastAsia="Calibri" w:hAnsi="Verdana"/>
          <w:bCs/>
          <w:sz w:val="24"/>
          <w:szCs w:val="24"/>
        </w:rPr>
        <w:t xml:space="preserve"> call</w:t>
      </w:r>
      <w:r w:rsidR="006B5096">
        <w:rPr>
          <w:rFonts w:ascii="Verdana" w:eastAsia="Calibri" w:hAnsi="Verdana"/>
          <w:bCs/>
          <w:sz w:val="24"/>
          <w:szCs w:val="24"/>
        </w:rPr>
        <w:t>ers requesting</w:t>
      </w:r>
      <w:r w:rsidR="00646062">
        <w:rPr>
          <w:rFonts w:ascii="Verdana" w:eastAsia="Calibri" w:hAnsi="Verdana"/>
          <w:bCs/>
          <w:sz w:val="24"/>
          <w:szCs w:val="24"/>
        </w:rPr>
        <w:t xml:space="preserve"> updates</w:t>
      </w:r>
      <w:r w:rsidR="006B5096">
        <w:rPr>
          <w:rFonts w:ascii="Verdana" w:eastAsia="Calibri" w:hAnsi="Verdana"/>
          <w:bCs/>
          <w:sz w:val="24"/>
          <w:szCs w:val="24"/>
        </w:rPr>
        <w:t xml:space="preserve"> on their crimes was </w:t>
      </w:r>
      <w:r w:rsidR="00646062">
        <w:rPr>
          <w:rFonts w:ascii="Verdana" w:eastAsia="Calibri" w:hAnsi="Verdana"/>
          <w:bCs/>
          <w:sz w:val="24"/>
          <w:szCs w:val="24"/>
        </w:rPr>
        <w:t>freeing up</w:t>
      </w:r>
      <w:r w:rsidR="006B5096">
        <w:rPr>
          <w:rFonts w:ascii="Verdana" w:eastAsia="Calibri" w:hAnsi="Verdana"/>
          <w:bCs/>
          <w:sz w:val="24"/>
          <w:szCs w:val="24"/>
        </w:rPr>
        <w:t xml:space="preserve"> some demand in the force communication centre.</w:t>
      </w:r>
    </w:p>
    <w:p w14:paraId="373CCFB1" w14:textId="77777777" w:rsidR="00646062" w:rsidRDefault="006B5096" w:rsidP="00FD6726">
      <w:pPr>
        <w:spacing w:after="240" w:line="276" w:lineRule="auto"/>
        <w:jc w:val="both"/>
        <w:rPr>
          <w:rFonts w:ascii="Verdana" w:eastAsia="Calibri" w:hAnsi="Verdana"/>
          <w:bCs/>
          <w:sz w:val="24"/>
          <w:szCs w:val="24"/>
        </w:rPr>
      </w:pPr>
      <w:r>
        <w:rPr>
          <w:rFonts w:ascii="Verdana" w:eastAsia="Calibri" w:hAnsi="Verdana"/>
          <w:bCs/>
          <w:sz w:val="24"/>
          <w:szCs w:val="24"/>
        </w:rPr>
        <w:t xml:space="preserve">The CC considered there had been some </w:t>
      </w:r>
      <w:r w:rsidR="00646062">
        <w:rPr>
          <w:rFonts w:ascii="Verdana" w:eastAsia="Calibri" w:hAnsi="Verdana"/>
          <w:bCs/>
          <w:sz w:val="24"/>
          <w:szCs w:val="24"/>
        </w:rPr>
        <w:t>Force-wide marginal improvement</w:t>
      </w:r>
      <w:r>
        <w:rPr>
          <w:rFonts w:ascii="Verdana" w:eastAsia="Calibri" w:hAnsi="Verdana"/>
          <w:bCs/>
          <w:sz w:val="24"/>
          <w:szCs w:val="24"/>
        </w:rPr>
        <w:t xml:space="preserve"> in response times. The CC had requested that the data be broken down to Inspector area level to monitor local variances.</w:t>
      </w:r>
    </w:p>
    <w:p w14:paraId="32F8923E" w14:textId="77777777" w:rsidR="00646062" w:rsidRDefault="002F7AA7" w:rsidP="00FD6726">
      <w:pPr>
        <w:spacing w:after="240" w:line="276" w:lineRule="auto"/>
        <w:jc w:val="both"/>
        <w:rPr>
          <w:rFonts w:ascii="Verdana" w:eastAsia="Calibri" w:hAnsi="Verdana"/>
          <w:bCs/>
          <w:sz w:val="24"/>
          <w:szCs w:val="24"/>
        </w:rPr>
      </w:pPr>
      <w:r>
        <w:rPr>
          <w:rFonts w:ascii="Verdana" w:eastAsia="Calibri" w:hAnsi="Verdana"/>
          <w:bCs/>
          <w:sz w:val="24"/>
          <w:szCs w:val="24"/>
        </w:rPr>
        <w:t xml:space="preserve">The </w:t>
      </w:r>
      <w:r w:rsidR="00646062">
        <w:rPr>
          <w:rFonts w:ascii="Verdana" w:eastAsia="Calibri" w:hAnsi="Verdana"/>
          <w:bCs/>
          <w:sz w:val="24"/>
          <w:szCs w:val="24"/>
        </w:rPr>
        <w:t xml:space="preserve">CoS </w:t>
      </w:r>
      <w:r w:rsidR="00060986">
        <w:rPr>
          <w:rFonts w:ascii="Verdana" w:eastAsia="Calibri" w:hAnsi="Verdana"/>
          <w:bCs/>
          <w:sz w:val="24"/>
          <w:szCs w:val="24"/>
        </w:rPr>
        <w:t>raised</w:t>
      </w:r>
      <w:r w:rsidR="00646062">
        <w:rPr>
          <w:rFonts w:ascii="Verdana" w:eastAsia="Calibri" w:hAnsi="Verdana"/>
          <w:bCs/>
          <w:sz w:val="24"/>
          <w:szCs w:val="24"/>
        </w:rPr>
        <w:t xml:space="preserve"> recent feedback</w:t>
      </w:r>
      <w:r>
        <w:rPr>
          <w:rFonts w:ascii="Verdana" w:eastAsia="Calibri" w:hAnsi="Verdana"/>
          <w:bCs/>
          <w:sz w:val="24"/>
          <w:szCs w:val="24"/>
        </w:rPr>
        <w:t xml:space="preserve"> received</w:t>
      </w:r>
      <w:r w:rsidR="00646062">
        <w:rPr>
          <w:rFonts w:ascii="Verdana" w:eastAsia="Calibri" w:hAnsi="Verdana"/>
          <w:bCs/>
          <w:sz w:val="24"/>
          <w:szCs w:val="24"/>
        </w:rPr>
        <w:t xml:space="preserve"> from Goleudy </w:t>
      </w:r>
      <w:r>
        <w:rPr>
          <w:rFonts w:ascii="Verdana" w:eastAsia="Calibri" w:hAnsi="Verdana"/>
          <w:bCs/>
          <w:sz w:val="24"/>
          <w:szCs w:val="24"/>
        </w:rPr>
        <w:t>which noted the service</w:t>
      </w:r>
      <w:r w:rsidR="00646062">
        <w:rPr>
          <w:rFonts w:ascii="Verdana" w:eastAsia="Calibri" w:hAnsi="Verdana"/>
          <w:bCs/>
          <w:sz w:val="24"/>
          <w:szCs w:val="24"/>
        </w:rPr>
        <w:t xml:space="preserve"> ha</w:t>
      </w:r>
      <w:r>
        <w:rPr>
          <w:rFonts w:ascii="Verdana" w:eastAsia="Calibri" w:hAnsi="Verdana"/>
          <w:bCs/>
          <w:sz w:val="24"/>
          <w:szCs w:val="24"/>
        </w:rPr>
        <w:t>d not</w:t>
      </w:r>
      <w:r w:rsidR="00646062">
        <w:rPr>
          <w:rFonts w:ascii="Verdana" w:eastAsia="Calibri" w:hAnsi="Verdana"/>
          <w:bCs/>
          <w:sz w:val="24"/>
          <w:szCs w:val="24"/>
        </w:rPr>
        <w:t xml:space="preserve"> seen </w:t>
      </w:r>
      <w:r>
        <w:rPr>
          <w:rFonts w:ascii="Verdana" w:eastAsia="Calibri" w:hAnsi="Verdana"/>
          <w:bCs/>
          <w:sz w:val="24"/>
          <w:szCs w:val="24"/>
        </w:rPr>
        <w:t xml:space="preserve">a significant </w:t>
      </w:r>
      <w:r w:rsidR="00646062">
        <w:rPr>
          <w:rFonts w:ascii="Verdana" w:eastAsia="Calibri" w:hAnsi="Verdana"/>
          <w:bCs/>
          <w:sz w:val="24"/>
          <w:szCs w:val="24"/>
        </w:rPr>
        <w:t xml:space="preserve">impact </w:t>
      </w:r>
      <w:r>
        <w:rPr>
          <w:rFonts w:ascii="Verdana" w:eastAsia="Calibri" w:hAnsi="Verdana"/>
          <w:bCs/>
          <w:sz w:val="24"/>
          <w:szCs w:val="24"/>
        </w:rPr>
        <w:t>from the project</w:t>
      </w:r>
      <w:r w:rsidR="00646062">
        <w:rPr>
          <w:rFonts w:ascii="Verdana" w:eastAsia="Calibri" w:hAnsi="Verdana"/>
          <w:bCs/>
          <w:sz w:val="24"/>
          <w:szCs w:val="24"/>
        </w:rPr>
        <w:t xml:space="preserve"> on referrals</w:t>
      </w:r>
      <w:r>
        <w:rPr>
          <w:rFonts w:ascii="Verdana" w:eastAsia="Calibri" w:hAnsi="Verdana"/>
          <w:bCs/>
          <w:sz w:val="24"/>
          <w:szCs w:val="24"/>
        </w:rPr>
        <w:t xml:space="preserve"> received</w:t>
      </w:r>
      <w:r w:rsidR="00646062">
        <w:rPr>
          <w:rFonts w:ascii="Verdana" w:eastAsia="Calibri" w:hAnsi="Verdana"/>
          <w:bCs/>
          <w:sz w:val="24"/>
          <w:szCs w:val="24"/>
        </w:rPr>
        <w:t xml:space="preserve">. </w:t>
      </w:r>
      <w:r>
        <w:rPr>
          <w:rFonts w:ascii="Verdana" w:eastAsia="Calibri" w:hAnsi="Verdana"/>
          <w:bCs/>
          <w:sz w:val="24"/>
          <w:szCs w:val="24"/>
        </w:rPr>
        <w:t xml:space="preserve">The </w:t>
      </w:r>
      <w:r w:rsidR="00060986">
        <w:rPr>
          <w:rFonts w:ascii="Verdana" w:eastAsia="Calibri" w:hAnsi="Verdana"/>
          <w:bCs/>
          <w:sz w:val="24"/>
          <w:szCs w:val="24"/>
        </w:rPr>
        <w:t>raised</w:t>
      </w:r>
      <w:r>
        <w:rPr>
          <w:rFonts w:ascii="Verdana" w:eastAsia="Calibri" w:hAnsi="Verdana"/>
          <w:bCs/>
          <w:sz w:val="24"/>
          <w:szCs w:val="24"/>
        </w:rPr>
        <w:t>CoS queried if this would be considered as part of the independent review, to which the CC agreed.</w:t>
      </w:r>
      <w:r w:rsidR="00646062">
        <w:rPr>
          <w:rFonts w:ascii="Verdana" w:eastAsia="Calibri" w:hAnsi="Verdana"/>
          <w:bCs/>
          <w:sz w:val="24"/>
          <w:szCs w:val="24"/>
        </w:rPr>
        <w:t xml:space="preserve"> </w:t>
      </w:r>
    </w:p>
    <w:p w14:paraId="050F1F4E" w14:textId="77777777" w:rsidR="00646062" w:rsidRPr="00646062" w:rsidRDefault="00646062" w:rsidP="00FD6726">
      <w:pPr>
        <w:spacing w:after="240" w:line="276" w:lineRule="auto"/>
        <w:jc w:val="both"/>
        <w:rPr>
          <w:rFonts w:ascii="Verdana" w:eastAsia="Calibri" w:hAnsi="Verdana"/>
          <w:b/>
          <w:sz w:val="24"/>
          <w:szCs w:val="24"/>
        </w:rPr>
      </w:pPr>
      <w:r w:rsidRPr="00646062">
        <w:rPr>
          <w:rFonts w:ascii="Verdana" w:eastAsia="Calibri" w:hAnsi="Verdana"/>
          <w:b/>
          <w:sz w:val="24"/>
          <w:szCs w:val="24"/>
        </w:rPr>
        <w:t>Action: CC to involve Goleudy in E</w:t>
      </w:r>
      <w:r w:rsidR="0075232F">
        <w:rPr>
          <w:rFonts w:ascii="Verdana" w:eastAsia="Calibri" w:hAnsi="Verdana"/>
          <w:b/>
          <w:sz w:val="24"/>
          <w:szCs w:val="24"/>
        </w:rPr>
        <w:t>nd to End</w:t>
      </w:r>
      <w:r w:rsidRPr="00646062">
        <w:rPr>
          <w:rFonts w:ascii="Verdana" w:eastAsia="Calibri" w:hAnsi="Verdana"/>
          <w:b/>
          <w:sz w:val="24"/>
          <w:szCs w:val="24"/>
        </w:rPr>
        <w:t xml:space="preserve"> </w:t>
      </w:r>
      <w:r w:rsidR="0075232F">
        <w:rPr>
          <w:rFonts w:ascii="Verdana" w:eastAsia="Calibri" w:hAnsi="Verdana"/>
          <w:b/>
          <w:sz w:val="24"/>
          <w:szCs w:val="24"/>
        </w:rPr>
        <w:t xml:space="preserve">independent </w:t>
      </w:r>
      <w:r w:rsidRPr="00646062">
        <w:rPr>
          <w:rFonts w:ascii="Verdana" w:eastAsia="Calibri" w:hAnsi="Verdana"/>
          <w:b/>
          <w:sz w:val="24"/>
          <w:szCs w:val="24"/>
        </w:rPr>
        <w:t>review</w:t>
      </w:r>
    </w:p>
    <w:p w14:paraId="3030B174" w14:textId="77777777" w:rsidR="00646062" w:rsidRDefault="0011351D" w:rsidP="00FD6726">
      <w:pPr>
        <w:spacing w:after="240" w:line="276" w:lineRule="auto"/>
        <w:jc w:val="both"/>
        <w:rPr>
          <w:rFonts w:ascii="Verdana" w:eastAsia="Calibri" w:hAnsi="Verdana"/>
          <w:bCs/>
          <w:sz w:val="24"/>
          <w:szCs w:val="24"/>
        </w:rPr>
      </w:pPr>
      <w:r>
        <w:rPr>
          <w:rFonts w:ascii="Verdana" w:eastAsia="Calibri" w:hAnsi="Verdana"/>
          <w:bCs/>
          <w:sz w:val="24"/>
          <w:szCs w:val="24"/>
        </w:rPr>
        <w:t>The PCC followed enquiring h</w:t>
      </w:r>
      <w:r w:rsidR="001B6572">
        <w:rPr>
          <w:rFonts w:ascii="Verdana" w:eastAsia="Calibri" w:hAnsi="Verdana"/>
          <w:bCs/>
          <w:sz w:val="24"/>
          <w:szCs w:val="24"/>
        </w:rPr>
        <w:t>ow</w:t>
      </w:r>
      <w:r>
        <w:rPr>
          <w:rFonts w:ascii="Verdana" w:eastAsia="Calibri" w:hAnsi="Verdana"/>
          <w:bCs/>
          <w:sz w:val="24"/>
          <w:szCs w:val="24"/>
        </w:rPr>
        <w:t xml:space="preserve"> the Force were</w:t>
      </w:r>
      <w:r w:rsidR="001B6572">
        <w:rPr>
          <w:rFonts w:ascii="Verdana" w:eastAsia="Calibri" w:hAnsi="Verdana"/>
          <w:bCs/>
          <w:sz w:val="24"/>
          <w:szCs w:val="24"/>
        </w:rPr>
        <w:t xml:space="preserve"> recording </w:t>
      </w:r>
      <w:r>
        <w:rPr>
          <w:rFonts w:ascii="Verdana" w:eastAsia="Calibri" w:hAnsi="Verdana"/>
          <w:bCs/>
          <w:sz w:val="24"/>
          <w:szCs w:val="24"/>
        </w:rPr>
        <w:t xml:space="preserve">the </w:t>
      </w:r>
      <w:r w:rsidR="001B6572">
        <w:rPr>
          <w:rFonts w:ascii="Verdana" w:eastAsia="Calibri" w:hAnsi="Verdana"/>
          <w:bCs/>
          <w:sz w:val="24"/>
          <w:szCs w:val="24"/>
        </w:rPr>
        <w:t>proactivity of patrol</w:t>
      </w:r>
      <w:r>
        <w:rPr>
          <w:rFonts w:ascii="Verdana" w:eastAsia="Calibri" w:hAnsi="Verdana"/>
          <w:bCs/>
          <w:sz w:val="24"/>
          <w:szCs w:val="24"/>
        </w:rPr>
        <w:t>ling.</w:t>
      </w:r>
      <w:r w:rsidR="001B6572">
        <w:rPr>
          <w:rFonts w:ascii="Verdana" w:eastAsia="Calibri" w:hAnsi="Verdana"/>
          <w:bCs/>
          <w:sz w:val="24"/>
          <w:szCs w:val="24"/>
        </w:rPr>
        <w:t xml:space="preserve"> T</w:t>
      </w:r>
      <w:r>
        <w:rPr>
          <w:rFonts w:ascii="Verdana" w:eastAsia="Calibri" w:hAnsi="Verdana"/>
          <w:bCs/>
          <w:sz w:val="24"/>
          <w:szCs w:val="24"/>
        </w:rPr>
        <w:t xml:space="preserve">he CC expressed he was </w:t>
      </w:r>
      <w:r w:rsidR="009A4BD6">
        <w:rPr>
          <w:rFonts w:ascii="Verdana" w:eastAsia="Calibri" w:hAnsi="Verdana"/>
          <w:bCs/>
          <w:sz w:val="24"/>
          <w:szCs w:val="24"/>
        </w:rPr>
        <w:t xml:space="preserve">live time </w:t>
      </w:r>
      <w:r>
        <w:rPr>
          <w:rFonts w:ascii="Verdana" w:eastAsia="Calibri" w:hAnsi="Verdana"/>
          <w:bCs/>
          <w:sz w:val="24"/>
          <w:szCs w:val="24"/>
        </w:rPr>
        <w:t>t</w:t>
      </w:r>
      <w:r w:rsidR="001B6572">
        <w:rPr>
          <w:rFonts w:ascii="Verdana" w:eastAsia="Calibri" w:hAnsi="Verdana"/>
          <w:bCs/>
          <w:sz w:val="24"/>
          <w:szCs w:val="24"/>
        </w:rPr>
        <w:t xml:space="preserve">racking </w:t>
      </w:r>
      <w:r>
        <w:rPr>
          <w:rFonts w:ascii="Verdana" w:eastAsia="Calibri" w:hAnsi="Verdana"/>
          <w:bCs/>
          <w:sz w:val="24"/>
          <w:szCs w:val="24"/>
        </w:rPr>
        <w:t>stop and search rates</w:t>
      </w:r>
      <w:r w:rsidR="009A4BD6">
        <w:rPr>
          <w:rFonts w:ascii="Verdana" w:eastAsia="Calibri" w:hAnsi="Verdana"/>
          <w:bCs/>
          <w:sz w:val="24"/>
          <w:szCs w:val="24"/>
        </w:rPr>
        <w:t>, noting the Force was conducting a very low number currently which he expected to</w:t>
      </w:r>
      <w:r w:rsidR="006341ED">
        <w:rPr>
          <w:rFonts w:ascii="Verdana" w:eastAsia="Calibri" w:hAnsi="Verdana"/>
          <w:bCs/>
          <w:sz w:val="24"/>
          <w:szCs w:val="24"/>
        </w:rPr>
        <w:t xml:space="preserve"> increase. H</w:t>
      </w:r>
      <w:r w:rsidR="009A4BD6">
        <w:rPr>
          <w:rFonts w:ascii="Verdana" w:eastAsia="Calibri" w:hAnsi="Verdana"/>
          <w:bCs/>
          <w:sz w:val="24"/>
          <w:szCs w:val="24"/>
        </w:rPr>
        <w:t>e also h</w:t>
      </w:r>
      <w:r w:rsidR="006341ED">
        <w:rPr>
          <w:rFonts w:ascii="Verdana" w:eastAsia="Calibri" w:hAnsi="Verdana"/>
          <w:bCs/>
          <w:sz w:val="24"/>
          <w:szCs w:val="24"/>
        </w:rPr>
        <w:t>ope</w:t>
      </w:r>
      <w:r w:rsidR="009A4BD6">
        <w:rPr>
          <w:rFonts w:ascii="Verdana" w:eastAsia="Calibri" w:hAnsi="Verdana"/>
          <w:bCs/>
          <w:sz w:val="24"/>
          <w:szCs w:val="24"/>
        </w:rPr>
        <w:t>d</w:t>
      </w:r>
      <w:r w:rsidR="006341ED">
        <w:rPr>
          <w:rFonts w:ascii="Verdana" w:eastAsia="Calibri" w:hAnsi="Verdana"/>
          <w:bCs/>
          <w:sz w:val="24"/>
          <w:szCs w:val="24"/>
        </w:rPr>
        <w:t xml:space="preserve"> to see</w:t>
      </w:r>
      <w:r w:rsidR="009A4BD6">
        <w:rPr>
          <w:rFonts w:ascii="Verdana" w:eastAsia="Calibri" w:hAnsi="Verdana"/>
          <w:bCs/>
          <w:sz w:val="24"/>
          <w:szCs w:val="24"/>
        </w:rPr>
        <w:t xml:space="preserve"> an</w:t>
      </w:r>
      <w:r w:rsidR="006341ED">
        <w:rPr>
          <w:rFonts w:ascii="Verdana" w:eastAsia="Calibri" w:hAnsi="Verdana"/>
          <w:bCs/>
          <w:sz w:val="24"/>
          <w:szCs w:val="24"/>
        </w:rPr>
        <w:t xml:space="preserve"> increase in proactivity </w:t>
      </w:r>
      <w:r w:rsidR="009A4BD6">
        <w:rPr>
          <w:rFonts w:ascii="Verdana" w:eastAsia="Calibri" w:hAnsi="Verdana"/>
          <w:bCs/>
          <w:sz w:val="24"/>
          <w:szCs w:val="24"/>
        </w:rPr>
        <w:t>to check in with domestic abuse victims in order to detect br</w:t>
      </w:r>
      <w:r w:rsidR="006341ED">
        <w:rPr>
          <w:rFonts w:ascii="Verdana" w:eastAsia="Calibri" w:hAnsi="Verdana"/>
          <w:bCs/>
          <w:sz w:val="24"/>
          <w:szCs w:val="24"/>
        </w:rPr>
        <w:t>eaches of D</w:t>
      </w:r>
      <w:r w:rsidR="00FC5BEB">
        <w:rPr>
          <w:rFonts w:ascii="Verdana" w:eastAsia="Calibri" w:hAnsi="Verdana"/>
          <w:bCs/>
          <w:sz w:val="24"/>
          <w:szCs w:val="24"/>
        </w:rPr>
        <w:t xml:space="preserve">omestic </w:t>
      </w:r>
      <w:r w:rsidR="006341ED">
        <w:rPr>
          <w:rFonts w:ascii="Verdana" w:eastAsia="Calibri" w:hAnsi="Verdana"/>
          <w:bCs/>
          <w:sz w:val="24"/>
          <w:szCs w:val="24"/>
        </w:rPr>
        <w:t>V</w:t>
      </w:r>
      <w:r w:rsidR="00FC5BEB">
        <w:rPr>
          <w:rFonts w:ascii="Verdana" w:eastAsia="Calibri" w:hAnsi="Verdana"/>
          <w:bCs/>
          <w:sz w:val="24"/>
          <w:szCs w:val="24"/>
        </w:rPr>
        <w:t xml:space="preserve">iolence </w:t>
      </w:r>
      <w:r w:rsidR="006341ED">
        <w:rPr>
          <w:rFonts w:ascii="Verdana" w:eastAsia="Calibri" w:hAnsi="Verdana"/>
          <w:bCs/>
          <w:sz w:val="24"/>
          <w:szCs w:val="24"/>
        </w:rPr>
        <w:t>P</w:t>
      </w:r>
      <w:r w:rsidR="00FC5BEB">
        <w:rPr>
          <w:rFonts w:ascii="Verdana" w:eastAsia="Calibri" w:hAnsi="Verdana"/>
          <w:bCs/>
          <w:sz w:val="24"/>
          <w:szCs w:val="24"/>
        </w:rPr>
        <w:t xml:space="preserve">rotection </w:t>
      </w:r>
      <w:r w:rsidR="006341ED">
        <w:rPr>
          <w:rFonts w:ascii="Verdana" w:eastAsia="Calibri" w:hAnsi="Verdana"/>
          <w:bCs/>
          <w:sz w:val="24"/>
          <w:szCs w:val="24"/>
        </w:rPr>
        <w:t>O</w:t>
      </w:r>
      <w:r w:rsidR="00FC5BEB">
        <w:rPr>
          <w:rFonts w:ascii="Verdana" w:eastAsia="Calibri" w:hAnsi="Verdana"/>
          <w:bCs/>
          <w:sz w:val="24"/>
          <w:szCs w:val="24"/>
        </w:rPr>
        <w:t>rder</w:t>
      </w:r>
      <w:r w:rsidR="006341ED">
        <w:rPr>
          <w:rFonts w:ascii="Verdana" w:eastAsia="Calibri" w:hAnsi="Verdana"/>
          <w:bCs/>
          <w:sz w:val="24"/>
          <w:szCs w:val="24"/>
        </w:rPr>
        <w:t>s</w:t>
      </w:r>
      <w:r w:rsidR="009A4BD6">
        <w:rPr>
          <w:rFonts w:ascii="Verdana" w:eastAsia="Calibri" w:hAnsi="Verdana"/>
          <w:bCs/>
          <w:sz w:val="24"/>
          <w:szCs w:val="24"/>
        </w:rPr>
        <w:t xml:space="preserve"> and D</w:t>
      </w:r>
      <w:r w:rsidR="00FC5BEB">
        <w:rPr>
          <w:rFonts w:ascii="Verdana" w:eastAsia="Calibri" w:hAnsi="Verdana"/>
          <w:bCs/>
          <w:sz w:val="24"/>
          <w:szCs w:val="24"/>
        </w:rPr>
        <w:t xml:space="preserve">omestic </w:t>
      </w:r>
      <w:r w:rsidR="009A4BD6">
        <w:rPr>
          <w:rFonts w:ascii="Verdana" w:eastAsia="Calibri" w:hAnsi="Verdana"/>
          <w:bCs/>
          <w:sz w:val="24"/>
          <w:szCs w:val="24"/>
        </w:rPr>
        <w:t>V</w:t>
      </w:r>
      <w:r w:rsidR="00FC5BEB">
        <w:rPr>
          <w:rFonts w:ascii="Verdana" w:eastAsia="Calibri" w:hAnsi="Verdana"/>
          <w:bCs/>
          <w:sz w:val="24"/>
          <w:szCs w:val="24"/>
        </w:rPr>
        <w:t xml:space="preserve">iolence </w:t>
      </w:r>
      <w:r w:rsidR="009A4BD6">
        <w:rPr>
          <w:rFonts w:ascii="Verdana" w:eastAsia="Calibri" w:hAnsi="Verdana"/>
          <w:bCs/>
          <w:sz w:val="24"/>
          <w:szCs w:val="24"/>
        </w:rPr>
        <w:t>P</w:t>
      </w:r>
      <w:r w:rsidR="00FC5BEB">
        <w:rPr>
          <w:rFonts w:ascii="Verdana" w:eastAsia="Calibri" w:hAnsi="Verdana"/>
          <w:bCs/>
          <w:sz w:val="24"/>
          <w:szCs w:val="24"/>
        </w:rPr>
        <w:t xml:space="preserve">rotection </w:t>
      </w:r>
      <w:r w:rsidR="009A4BD6">
        <w:rPr>
          <w:rFonts w:ascii="Verdana" w:eastAsia="Calibri" w:hAnsi="Verdana"/>
          <w:bCs/>
          <w:sz w:val="24"/>
          <w:szCs w:val="24"/>
        </w:rPr>
        <w:t>N</w:t>
      </w:r>
      <w:r w:rsidR="00FC5BEB">
        <w:rPr>
          <w:rFonts w:ascii="Verdana" w:eastAsia="Calibri" w:hAnsi="Verdana"/>
          <w:bCs/>
          <w:sz w:val="24"/>
          <w:szCs w:val="24"/>
        </w:rPr>
        <w:t>otice</w:t>
      </w:r>
      <w:r w:rsidR="009A4BD6">
        <w:rPr>
          <w:rFonts w:ascii="Verdana" w:eastAsia="Calibri" w:hAnsi="Verdana"/>
          <w:bCs/>
          <w:sz w:val="24"/>
          <w:szCs w:val="24"/>
        </w:rPr>
        <w:t>s</w:t>
      </w:r>
      <w:r w:rsidR="006341ED">
        <w:rPr>
          <w:rFonts w:ascii="Verdana" w:eastAsia="Calibri" w:hAnsi="Verdana"/>
          <w:bCs/>
          <w:sz w:val="24"/>
          <w:szCs w:val="24"/>
        </w:rPr>
        <w:t>.</w:t>
      </w:r>
    </w:p>
    <w:p w14:paraId="571478DE" w14:textId="77777777" w:rsidR="006341ED" w:rsidRDefault="00060986" w:rsidP="00FD6726">
      <w:pPr>
        <w:spacing w:after="240" w:line="276" w:lineRule="auto"/>
        <w:jc w:val="both"/>
        <w:rPr>
          <w:rFonts w:ascii="Verdana" w:eastAsia="Calibri" w:hAnsi="Verdana"/>
          <w:bCs/>
          <w:sz w:val="24"/>
          <w:szCs w:val="24"/>
        </w:rPr>
      </w:pPr>
      <w:r>
        <w:rPr>
          <w:rFonts w:ascii="Verdana" w:eastAsia="Calibri" w:hAnsi="Verdana"/>
          <w:bCs/>
          <w:sz w:val="24"/>
          <w:szCs w:val="24"/>
        </w:rPr>
        <w:t>The PCC iterated the importance of</w:t>
      </w:r>
      <w:r w:rsidR="006341ED">
        <w:rPr>
          <w:rFonts w:ascii="Verdana" w:eastAsia="Calibri" w:hAnsi="Verdana"/>
          <w:bCs/>
          <w:sz w:val="24"/>
          <w:szCs w:val="24"/>
        </w:rPr>
        <w:t xml:space="preserve"> visibility</w:t>
      </w:r>
      <w:r>
        <w:rPr>
          <w:rFonts w:ascii="Verdana" w:eastAsia="Calibri" w:hAnsi="Verdana"/>
          <w:bCs/>
          <w:sz w:val="24"/>
          <w:szCs w:val="24"/>
        </w:rPr>
        <w:t xml:space="preserve"> to maintain public confidence</w:t>
      </w:r>
      <w:r w:rsidR="006341ED">
        <w:rPr>
          <w:rFonts w:ascii="Verdana" w:eastAsia="Calibri" w:hAnsi="Verdana"/>
          <w:bCs/>
          <w:sz w:val="24"/>
          <w:szCs w:val="24"/>
        </w:rPr>
        <w:t xml:space="preserve">. CN </w:t>
      </w:r>
      <w:r>
        <w:rPr>
          <w:rFonts w:ascii="Verdana" w:eastAsia="Calibri" w:hAnsi="Verdana"/>
          <w:bCs/>
          <w:sz w:val="24"/>
          <w:szCs w:val="24"/>
        </w:rPr>
        <w:t xml:space="preserve">stated that encouragingly the </w:t>
      </w:r>
      <w:r w:rsidR="006341ED">
        <w:rPr>
          <w:rFonts w:ascii="Verdana" w:eastAsia="Calibri" w:hAnsi="Verdana"/>
          <w:bCs/>
          <w:sz w:val="24"/>
          <w:szCs w:val="24"/>
        </w:rPr>
        <w:t>R</w:t>
      </w:r>
      <w:r>
        <w:rPr>
          <w:rFonts w:ascii="Verdana" w:eastAsia="Calibri" w:hAnsi="Verdana"/>
          <w:bCs/>
          <w:sz w:val="24"/>
          <w:szCs w:val="24"/>
        </w:rPr>
        <w:t xml:space="preserve">oads </w:t>
      </w:r>
      <w:r w:rsidR="006341ED">
        <w:rPr>
          <w:rFonts w:ascii="Verdana" w:eastAsia="Calibri" w:hAnsi="Verdana"/>
          <w:bCs/>
          <w:sz w:val="24"/>
          <w:szCs w:val="24"/>
        </w:rPr>
        <w:t>P</w:t>
      </w:r>
      <w:r>
        <w:rPr>
          <w:rFonts w:ascii="Verdana" w:eastAsia="Calibri" w:hAnsi="Verdana"/>
          <w:bCs/>
          <w:sz w:val="24"/>
          <w:szCs w:val="24"/>
        </w:rPr>
        <w:t xml:space="preserve">olicing </w:t>
      </w:r>
      <w:r w:rsidR="006341ED">
        <w:rPr>
          <w:rFonts w:ascii="Verdana" w:eastAsia="Calibri" w:hAnsi="Verdana"/>
          <w:bCs/>
          <w:sz w:val="24"/>
          <w:szCs w:val="24"/>
        </w:rPr>
        <w:t>U</w:t>
      </w:r>
      <w:r>
        <w:rPr>
          <w:rFonts w:ascii="Verdana" w:eastAsia="Calibri" w:hAnsi="Verdana"/>
          <w:bCs/>
          <w:sz w:val="24"/>
          <w:szCs w:val="24"/>
        </w:rPr>
        <w:t>nit</w:t>
      </w:r>
      <w:r w:rsidR="006341ED">
        <w:rPr>
          <w:rFonts w:ascii="Verdana" w:eastAsia="Calibri" w:hAnsi="Verdana"/>
          <w:bCs/>
          <w:sz w:val="24"/>
          <w:szCs w:val="24"/>
        </w:rPr>
        <w:t xml:space="preserve"> ha</w:t>
      </w:r>
      <w:r>
        <w:rPr>
          <w:rFonts w:ascii="Verdana" w:eastAsia="Calibri" w:hAnsi="Verdana"/>
          <w:bCs/>
          <w:sz w:val="24"/>
          <w:szCs w:val="24"/>
        </w:rPr>
        <w:t>d already established their</w:t>
      </w:r>
      <w:r w:rsidR="006341ED">
        <w:rPr>
          <w:rFonts w:ascii="Verdana" w:eastAsia="Calibri" w:hAnsi="Verdana"/>
          <w:bCs/>
          <w:sz w:val="24"/>
          <w:szCs w:val="24"/>
        </w:rPr>
        <w:t xml:space="preserve"> own monthly performance meeting solely focus</w:t>
      </w:r>
      <w:r w:rsidR="00F56A9C">
        <w:rPr>
          <w:rFonts w:ascii="Verdana" w:eastAsia="Calibri" w:hAnsi="Verdana"/>
          <w:bCs/>
          <w:sz w:val="24"/>
          <w:szCs w:val="24"/>
        </w:rPr>
        <w:t>sing</w:t>
      </w:r>
      <w:r w:rsidR="006341ED">
        <w:rPr>
          <w:rFonts w:ascii="Verdana" w:eastAsia="Calibri" w:hAnsi="Verdana"/>
          <w:bCs/>
          <w:sz w:val="24"/>
          <w:szCs w:val="24"/>
        </w:rPr>
        <w:t xml:space="preserve"> on proactivity.</w:t>
      </w:r>
    </w:p>
    <w:p w14:paraId="476DD2A9" w14:textId="77777777" w:rsidR="00A71A4D" w:rsidRDefault="004E276C" w:rsidP="00FD6726">
      <w:pPr>
        <w:spacing w:after="240" w:line="276" w:lineRule="auto"/>
        <w:jc w:val="both"/>
        <w:rPr>
          <w:rFonts w:ascii="Verdana" w:eastAsia="Calibri" w:hAnsi="Verdana"/>
          <w:bCs/>
          <w:sz w:val="24"/>
          <w:szCs w:val="24"/>
        </w:rPr>
      </w:pPr>
      <w:r>
        <w:rPr>
          <w:rFonts w:ascii="Verdana" w:eastAsia="Calibri" w:hAnsi="Verdana"/>
          <w:bCs/>
          <w:sz w:val="24"/>
          <w:szCs w:val="24"/>
        </w:rPr>
        <w:t xml:space="preserve">The </w:t>
      </w:r>
      <w:r w:rsidR="008E3DCA">
        <w:rPr>
          <w:rFonts w:ascii="Verdana" w:eastAsia="Calibri" w:hAnsi="Verdana"/>
          <w:bCs/>
          <w:sz w:val="24"/>
          <w:szCs w:val="24"/>
        </w:rPr>
        <w:t>CC</w:t>
      </w:r>
      <w:r>
        <w:rPr>
          <w:rFonts w:ascii="Verdana" w:eastAsia="Calibri" w:hAnsi="Verdana"/>
          <w:bCs/>
          <w:sz w:val="24"/>
          <w:szCs w:val="24"/>
        </w:rPr>
        <w:t xml:space="preserve"> stated that he had shared stated that there would be no moves among the </w:t>
      </w:r>
      <w:r w:rsidR="008E3DCA">
        <w:rPr>
          <w:rFonts w:ascii="Verdana" w:eastAsia="Calibri" w:hAnsi="Verdana"/>
          <w:bCs/>
          <w:sz w:val="24"/>
          <w:szCs w:val="24"/>
        </w:rPr>
        <w:t>superintendent</w:t>
      </w:r>
      <w:r>
        <w:rPr>
          <w:rFonts w:ascii="Verdana" w:eastAsia="Calibri" w:hAnsi="Verdana"/>
          <w:bCs/>
          <w:sz w:val="24"/>
          <w:szCs w:val="24"/>
        </w:rPr>
        <w:t xml:space="preserve"> ranks</w:t>
      </w:r>
      <w:r w:rsidR="008E3DCA">
        <w:rPr>
          <w:rFonts w:ascii="Verdana" w:eastAsia="Calibri" w:hAnsi="Verdana"/>
          <w:bCs/>
          <w:sz w:val="24"/>
          <w:szCs w:val="24"/>
        </w:rPr>
        <w:t xml:space="preserve"> until summer.</w:t>
      </w:r>
      <w:r w:rsidR="00DE4D03">
        <w:rPr>
          <w:rFonts w:ascii="Verdana" w:eastAsia="Calibri" w:hAnsi="Verdana"/>
          <w:bCs/>
          <w:sz w:val="24"/>
          <w:szCs w:val="24"/>
        </w:rPr>
        <w:t xml:space="preserve"> These would be communicated at the </w:t>
      </w:r>
      <w:r w:rsidR="002F083D">
        <w:rPr>
          <w:rFonts w:ascii="Verdana" w:eastAsia="Calibri" w:hAnsi="Verdana"/>
          <w:bCs/>
          <w:sz w:val="24"/>
          <w:szCs w:val="24"/>
        </w:rPr>
        <w:t>two-day</w:t>
      </w:r>
      <w:r w:rsidR="00DE4D03">
        <w:rPr>
          <w:rFonts w:ascii="Verdana" w:eastAsia="Calibri" w:hAnsi="Verdana"/>
          <w:bCs/>
          <w:sz w:val="24"/>
          <w:szCs w:val="24"/>
        </w:rPr>
        <w:t xml:space="preserve"> planning event in March.</w:t>
      </w:r>
      <w:r w:rsidR="00A71A4D">
        <w:rPr>
          <w:rFonts w:ascii="Verdana" w:eastAsia="Calibri" w:hAnsi="Verdana"/>
          <w:bCs/>
          <w:sz w:val="24"/>
          <w:szCs w:val="24"/>
        </w:rPr>
        <w:t xml:space="preserve"> He also explained that</w:t>
      </w:r>
      <w:r w:rsidR="008E3DCA">
        <w:rPr>
          <w:rFonts w:ascii="Verdana" w:eastAsia="Calibri" w:hAnsi="Verdana"/>
          <w:bCs/>
          <w:sz w:val="24"/>
          <w:szCs w:val="24"/>
        </w:rPr>
        <w:t xml:space="preserve"> police staff recruitment</w:t>
      </w:r>
      <w:r w:rsidR="00A71A4D">
        <w:rPr>
          <w:rFonts w:ascii="Verdana" w:eastAsia="Calibri" w:hAnsi="Verdana"/>
          <w:bCs/>
          <w:sz w:val="24"/>
          <w:szCs w:val="24"/>
        </w:rPr>
        <w:t xml:space="preserve"> would be paused</w:t>
      </w:r>
      <w:r w:rsidR="008E3DCA">
        <w:rPr>
          <w:rFonts w:ascii="Verdana" w:eastAsia="Calibri" w:hAnsi="Verdana"/>
          <w:bCs/>
          <w:sz w:val="24"/>
          <w:szCs w:val="24"/>
        </w:rPr>
        <w:t xml:space="preserve"> whilst</w:t>
      </w:r>
      <w:r w:rsidR="00A71A4D">
        <w:rPr>
          <w:rFonts w:ascii="Verdana" w:eastAsia="Calibri" w:hAnsi="Verdana"/>
          <w:bCs/>
          <w:sz w:val="24"/>
          <w:szCs w:val="24"/>
        </w:rPr>
        <w:t xml:space="preserve"> an assessment was undertaken of w</w:t>
      </w:r>
      <w:r w:rsidR="008E3DCA">
        <w:rPr>
          <w:rFonts w:ascii="Verdana" w:eastAsia="Calibri" w:hAnsi="Verdana"/>
          <w:bCs/>
          <w:sz w:val="24"/>
          <w:szCs w:val="24"/>
        </w:rPr>
        <w:t>here resources need</w:t>
      </w:r>
      <w:r w:rsidR="00A71A4D">
        <w:rPr>
          <w:rFonts w:ascii="Verdana" w:eastAsia="Calibri" w:hAnsi="Verdana"/>
          <w:bCs/>
          <w:sz w:val="24"/>
          <w:szCs w:val="24"/>
        </w:rPr>
        <w:t>ed</w:t>
      </w:r>
      <w:r w:rsidR="008E3DCA">
        <w:rPr>
          <w:rFonts w:ascii="Verdana" w:eastAsia="Calibri" w:hAnsi="Verdana"/>
          <w:bCs/>
          <w:sz w:val="24"/>
          <w:szCs w:val="24"/>
        </w:rPr>
        <w:t xml:space="preserve"> to be.</w:t>
      </w:r>
      <w:r w:rsidR="00A71A4D">
        <w:rPr>
          <w:rFonts w:ascii="Verdana" w:eastAsia="Calibri" w:hAnsi="Verdana"/>
          <w:bCs/>
          <w:sz w:val="24"/>
          <w:szCs w:val="24"/>
        </w:rPr>
        <w:t xml:space="preserve"> The PCC sought assurance that this would not adversely affect the </w:t>
      </w:r>
      <w:r w:rsidR="00DE4D03">
        <w:rPr>
          <w:rFonts w:ascii="Verdana" w:eastAsia="Calibri" w:hAnsi="Verdana"/>
          <w:bCs/>
          <w:sz w:val="24"/>
          <w:szCs w:val="24"/>
        </w:rPr>
        <w:t xml:space="preserve">governance or large programme </w:t>
      </w:r>
      <w:r w:rsidR="00DE4D03">
        <w:rPr>
          <w:rFonts w:ascii="Verdana" w:eastAsia="Calibri" w:hAnsi="Verdana"/>
          <w:bCs/>
          <w:sz w:val="24"/>
          <w:szCs w:val="24"/>
        </w:rPr>
        <w:lastRenderedPageBreak/>
        <w:t xml:space="preserve">management </w:t>
      </w:r>
      <w:r w:rsidR="00A71A4D">
        <w:rPr>
          <w:rFonts w:ascii="Verdana" w:eastAsia="Calibri" w:hAnsi="Verdana"/>
          <w:bCs/>
          <w:sz w:val="24"/>
          <w:szCs w:val="24"/>
        </w:rPr>
        <w:t>work</w:t>
      </w:r>
      <w:r w:rsidR="00DE4D03">
        <w:rPr>
          <w:rFonts w:ascii="Verdana" w:eastAsia="Calibri" w:hAnsi="Verdana"/>
          <w:bCs/>
          <w:sz w:val="24"/>
          <w:szCs w:val="24"/>
        </w:rPr>
        <w:t>.</w:t>
      </w:r>
      <w:r w:rsidR="00A71A4D">
        <w:rPr>
          <w:rFonts w:ascii="Verdana" w:eastAsia="Calibri" w:hAnsi="Verdana"/>
          <w:bCs/>
          <w:sz w:val="24"/>
          <w:szCs w:val="24"/>
        </w:rPr>
        <w:t xml:space="preserve"> </w:t>
      </w:r>
      <w:r w:rsidR="00DE4D03">
        <w:rPr>
          <w:rFonts w:ascii="Verdana" w:eastAsia="Calibri" w:hAnsi="Verdana"/>
          <w:bCs/>
          <w:sz w:val="24"/>
          <w:szCs w:val="24"/>
        </w:rPr>
        <w:t xml:space="preserve">He expressed some concern </w:t>
      </w:r>
      <w:r w:rsidR="002F083D">
        <w:rPr>
          <w:rFonts w:ascii="Verdana" w:eastAsia="Calibri" w:hAnsi="Verdana"/>
          <w:bCs/>
          <w:sz w:val="24"/>
          <w:szCs w:val="24"/>
        </w:rPr>
        <w:t>regarding</w:t>
      </w:r>
      <w:r w:rsidR="00DE4D03">
        <w:rPr>
          <w:rFonts w:ascii="Verdana" w:eastAsia="Calibri" w:hAnsi="Verdana"/>
          <w:bCs/>
          <w:sz w:val="24"/>
          <w:szCs w:val="24"/>
        </w:rPr>
        <w:t xml:space="preserve"> the imminent departure of the</w:t>
      </w:r>
      <w:r w:rsidR="00A71A4D">
        <w:rPr>
          <w:rFonts w:ascii="Verdana" w:eastAsia="Calibri" w:hAnsi="Verdana"/>
          <w:bCs/>
          <w:sz w:val="24"/>
          <w:szCs w:val="24"/>
        </w:rPr>
        <w:t xml:space="preserve"> Governance Manager </w:t>
      </w:r>
      <w:r w:rsidR="00DE4D03">
        <w:rPr>
          <w:rFonts w:ascii="Verdana" w:eastAsia="Calibri" w:hAnsi="Verdana"/>
          <w:bCs/>
          <w:sz w:val="24"/>
          <w:szCs w:val="24"/>
        </w:rPr>
        <w:t>and</w:t>
      </w:r>
      <w:r w:rsidR="00A71A4D">
        <w:rPr>
          <w:rFonts w:ascii="Verdana" w:eastAsia="Calibri" w:hAnsi="Verdana"/>
          <w:bCs/>
          <w:sz w:val="24"/>
          <w:szCs w:val="24"/>
        </w:rPr>
        <w:t xml:space="preserve"> the </w:t>
      </w:r>
      <w:r w:rsidR="002F083D">
        <w:rPr>
          <w:rFonts w:ascii="Verdana" w:eastAsia="Calibri" w:hAnsi="Verdana"/>
          <w:bCs/>
          <w:sz w:val="24"/>
          <w:szCs w:val="24"/>
        </w:rPr>
        <w:t xml:space="preserve">workload of the </w:t>
      </w:r>
      <w:r w:rsidR="00A71A4D">
        <w:rPr>
          <w:rFonts w:ascii="Verdana" w:eastAsia="Calibri" w:hAnsi="Verdana"/>
          <w:bCs/>
          <w:sz w:val="24"/>
          <w:szCs w:val="24"/>
        </w:rPr>
        <w:t>newly appointed Programme Manager.</w:t>
      </w:r>
    </w:p>
    <w:p w14:paraId="5B377A74" w14:textId="77777777" w:rsidR="00652F4B" w:rsidRDefault="00652F4B" w:rsidP="00FD6726">
      <w:pPr>
        <w:spacing w:after="240" w:line="276" w:lineRule="auto"/>
        <w:jc w:val="both"/>
        <w:rPr>
          <w:rFonts w:ascii="Verdana" w:eastAsia="Calibri" w:hAnsi="Verdana"/>
          <w:b/>
          <w:sz w:val="24"/>
          <w:szCs w:val="24"/>
        </w:rPr>
      </w:pPr>
      <w:r w:rsidRPr="008E3DCA">
        <w:rPr>
          <w:rFonts w:ascii="Verdana" w:eastAsia="Calibri" w:hAnsi="Verdana"/>
          <w:b/>
          <w:sz w:val="24"/>
          <w:szCs w:val="24"/>
        </w:rPr>
        <w:t xml:space="preserve">Action: CC </w:t>
      </w:r>
      <w:r w:rsidR="000C1E2C">
        <w:rPr>
          <w:rFonts w:ascii="Verdana" w:eastAsia="Calibri" w:hAnsi="Verdana"/>
          <w:b/>
          <w:sz w:val="24"/>
          <w:szCs w:val="24"/>
        </w:rPr>
        <w:t>to clarify lead for</w:t>
      </w:r>
      <w:r>
        <w:rPr>
          <w:rFonts w:ascii="Verdana" w:eastAsia="Calibri" w:hAnsi="Verdana"/>
          <w:b/>
          <w:sz w:val="24"/>
          <w:szCs w:val="24"/>
        </w:rPr>
        <w:t xml:space="preserve"> governance work following </w:t>
      </w:r>
      <w:r w:rsidR="000C1E2C">
        <w:rPr>
          <w:rFonts w:ascii="Verdana" w:eastAsia="Calibri" w:hAnsi="Verdana"/>
          <w:b/>
          <w:sz w:val="24"/>
          <w:szCs w:val="24"/>
        </w:rPr>
        <w:t>Governance Manager’s</w:t>
      </w:r>
      <w:r>
        <w:rPr>
          <w:rFonts w:ascii="Verdana" w:eastAsia="Calibri" w:hAnsi="Verdana"/>
          <w:b/>
          <w:sz w:val="24"/>
          <w:szCs w:val="24"/>
        </w:rPr>
        <w:t xml:space="preserve"> departure</w:t>
      </w:r>
    </w:p>
    <w:p w14:paraId="7A61A4E8" w14:textId="77777777" w:rsidR="00652F4B" w:rsidRDefault="00652F4B" w:rsidP="00FD6726">
      <w:pPr>
        <w:spacing w:after="240" w:line="276" w:lineRule="auto"/>
        <w:jc w:val="both"/>
        <w:rPr>
          <w:rFonts w:ascii="Verdana" w:eastAsia="Calibri" w:hAnsi="Verdana"/>
          <w:bCs/>
          <w:sz w:val="24"/>
          <w:szCs w:val="24"/>
        </w:rPr>
      </w:pPr>
      <w:r>
        <w:rPr>
          <w:rFonts w:ascii="Verdana" w:eastAsia="Calibri" w:hAnsi="Verdana"/>
          <w:bCs/>
          <w:sz w:val="24"/>
          <w:szCs w:val="24"/>
        </w:rPr>
        <w:t>The CoS stated that the OPCC was currently undertaking a resource review that was likely to result in some opportunities. The CoS urged that the messaging to staff was clear regarding the activity of the two corporation soles.</w:t>
      </w:r>
      <w:r w:rsidR="000C1E2C">
        <w:rPr>
          <w:rFonts w:ascii="Verdana" w:eastAsia="Calibri" w:hAnsi="Verdana"/>
          <w:bCs/>
          <w:sz w:val="24"/>
          <w:szCs w:val="24"/>
        </w:rPr>
        <w:t xml:space="preserve"> The CC suggested that the Deputy CC would liaise with the CoS regarding the communications.</w:t>
      </w:r>
    </w:p>
    <w:p w14:paraId="0F004049" w14:textId="77777777" w:rsidR="00652F4B" w:rsidRDefault="00652F4B" w:rsidP="00FD6726">
      <w:pPr>
        <w:spacing w:after="240" w:line="276" w:lineRule="auto"/>
        <w:jc w:val="both"/>
        <w:rPr>
          <w:rFonts w:ascii="Verdana" w:eastAsia="Calibri" w:hAnsi="Verdana"/>
          <w:b/>
          <w:sz w:val="24"/>
          <w:szCs w:val="24"/>
        </w:rPr>
      </w:pPr>
      <w:r w:rsidRPr="008E3DCA">
        <w:rPr>
          <w:rFonts w:ascii="Verdana" w:eastAsia="Calibri" w:hAnsi="Verdana"/>
          <w:b/>
          <w:sz w:val="24"/>
          <w:szCs w:val="24"/>
        </w:rPr>
        <w:t xml:space="preserve">Action: DCC </w:t>
      </w:r>
      <w:r w:rsidR="000C1E2C">
        <w:rPr>
          <w:rFonts w:ascii="Verdana" w:eastAsia="Calibri" w:hAnsi="Verdana"/>
          <w:b/>
          <w:sz w:val="24"/>
          <w:szCs w:val="24"/>
        </w:rPr>
        <w:t xml:space="preserve">and CoS </w:t>
      </w:r>
      <w:r w:rsidRPr="008E3DCA">
        <w:rPr>
          <w:rFonts w:ascii="Verdana" w:eastAsia="Calibri" w:hAnsi="Verdana"/>
          <w:b/>
          <w:sz w:val="24"/>
          <w:szCs w:val="24"/>
        </w:rPr>
        <w:t>to discuss</w:t>
      </w:r>
      <w:r>
        <w:rPr>
          <w:rFonts w:ascii="Verdana" w:eastAsia="Calibri" w:hAnsi="Verdana"/>
          <w:b/>
          <w:sz w:val="24"/>
          <w:szCs w:val="24"/>
        </w:rPr>
        <w:t xml:space="preserve"> messaging re</w:t>
      </w:r>
      <w:r w:rsidR="000C1E2C">
        <w:rPr>
          <w:rFonts w:ascii="Verdana" w:eastAsia="Calibri" w:hAnsi="Verdana"/>
          <w:b/>
          <w:sz w:val="24"/>
          <w:szCs w:val="24"/>
        </w:rPr>
        <w:t>garding</w:t>
      </w:r>
      <w:r>
        <w:rPr>
          <w:rFonts w:ascii="Verdana" w:eastAsia="Calibri" w:hAnsi="Verdana"/>
          <w:b/>
          <w:sz w:val="24"/>
          <w:szCs w:val="24"/>
        </w:rPr>
        <w:t xml:space="preserve"> resource reviews</w:t>
      </w:r>
      <w:r w:rsidRPr="008E3DCA">
        <w:rPr>
          <w:rFonts w:ascii="Verdana" w:eastAsia="Calibri" w:hAnsi="Verdana"/>
          <w:b/>
          <w:sz w:val="24"/>
          <w:szCs w:val="24"/>
        </w:rPr>
        <w:t xml:space="preserve"> </w:t>
      </w:r>
    </w:p>
    <w:p w14:paraId="17AEE87E" w14:textId="77777777" w:rsidR="008E3DCA" w:rsidRDefault="002F7A6B" w:rsidP="00FD6726">
      <w:pPr>
        <w:spacing w:after="240" w:line="276" w:lineRule="auto"/>
        <w:jc w:val="both"/>
        <w:rPr>
          <w:rFonts w:ascii="Verdana" w:eastAsia="Calibri" w:hAnsi="Verdana"/>
          <w:bCs/>
          <w:sz w:val="24"/>
          <w:szCs w:val="24"/>
        </w:rPr>
      </w:pPr>
      <w:r>
        <w:rPr>
          <w:rFonts w:ascii="Verdana" w:eastAsia="Calibri" w:hAnsi="Verdana"/>
          <w:bCs/>
          <w:sz w:val="24"/>
          <w:szCs w:val="24"/>
        </w:rPr>
        <w:t xml:space="preserve">The </w:t>
      </w:r>
      <w:r w:rsidR="001850C3">
        <w:rPr>
          <w:rFonts w:ascii="Verdana" w:eastAsia="Calibri" w:hAnsi="Verdana"/>
          <w:bCs/>
          <w:sz w:val="24"/>
          <w:szCs w:val="24"/>
        </w:rPr>
        <w:t xml:space="preserve">CFO </w:t>
      </w:r>
      <w:r w:rsidR="00800FAA">
        <w:rPr>
          <w:rFonts w:ascii="Verdana" w:eastAsia="Calibri" w:hAnsi="Verdana"/>
          <w:bCs/>
          <w:sz w:val="24"/>
          <w:szCs w:val="24"/>
        </w:rPr>
        <w:t>queried if</w:t>
      </w:r>
      <w:r w:rsidR="001850C3">
        <w:rPr>
          <w:rFonts w:ascii="Verdana" w:eastAsia="Calibri" w:hAnsi="Verdana"/>
          <w:bCs/>
          <w:sz w:val="24"/>
          <w:szCs w:val="24"/>
        </w:rPr>
        <w:t xml:space="preserve"> impact assessment</w:t>
      </w:r>
      <w:r w:rsidR="00800FAA">
        <w:rPr>
          <w:rFonts w:ascii="Verdana" w:eastAsia="Calibri" w:hAnsi="Verdana"/>
          <w:bCs/>
          <w:sz w:val="24"/>
          <w:szCs w:val="24"/>
        </w:rPr>
        <w:t>s were undertaken when posts were being held or disestablished. The CC assured that he would ensure this was undertaken.</w:t>
      </w:r>
    </w:p>
    <w:p w14:paraId="2C19F78D" w14:textId="77777777" w:rsidR="001850C3" w:rsidRPr="001850C3" w:rsidRDefault="001850C3" w:rsidP="00FD6726">
      <w:pPr>
        <w:spacing w:after="240" w:line="276" w:lineRule="auto"/>
        <w:jc w:val="both"/>
        <w:rPr>
          <w:rFonts w:ascii="Verdana" w:eastAsia="Calibri" w:hAnsi="Verdana"/>
          <w:b/>
          <w:sz w:val="24"/>
          <w:szCs w:val="24"/>
        </w:rPr>
      </w:pPr>
      <w:r w:rsidRPr="001850C3">
        <w:rPr>
          <w:rFonts w:ascii="Verdana" w:eastAsia="Calibri" w:hAnsi="Verdana"/>
          <w:b/>
          <w:sz w:val="24"/>
          <w:szCs w:val="24"/>
        </w:rPr>
        <w:t>Action: CC to</w:t>
      </w:r>
      <w:r w:rsidR="00800FAA">
        <w:rPr>
          <w:rFonts w:ascii="Verdana" w:eastAsia="Calibri" w:hAnsi="Verdana"/>
          <w:b/>
          <w:sz w:val="24"/>
          <w:szCs w:val="24"/>
        </w:rPr>
        <w:t xml:space="preserve"> ensure</w:t>
      </w:r>
      <w:r w:rsidR="003E092C">
        <w:rPr>
          <w:rFonts w:ascii="Verdana" w:eastAsia="Calibri" w:hAnsi="Verdana"/>
          <w:b/>
          <w:sz w:val="24"/>
          <w:szCs w:val="24"/>
        </w:rPr>
        <w:t xml:space="preserve"> impact assessment of recruitment </w:t>
      </w:r>
      <w:r w:rsidR="00800FAA">
        <w:rPr>
          <w:rFonts w:ascii="Verdana" w:eastAsia="Calibri" w:hAnsi="Verdana"/>
          <w:b/>
          <w:sz w:val="24"/>
          <w:szCs w:val="24"/>
        </w:rPr>
        <w:t>changes is undertaken</w:t>
      </w:r>
    </w:p>
    <w:p w14:paraId="7B3AA486" w14:textId="77777777" w:rsidR="001850C3" w:rsidRDefault="00233BE0" w:rsidP="00FD6726">
      <w:pPr>
        <w:spacing w:after="240" w:line="276" w:lineRule="auto"/>
        <w:jc w:val="both"/>
        <w:rPr>
          <w:rFonts w:ascii="Verdana" w:eastAsia="Calibri" w:hAnsi="Verdana"/>
          <w:bCs/>
          <w:sz w:val="24"/>
          <w:szCs w:val="24"/>
        </w:rPr>
      </w:pPr>
      <w:r>
        <w:rPr>
          <w:rFonts w:ascii="Verdana" w:eastAsia="Calibri" w:hAnsi="Verdana"/>
          <w:bCs/>
          <w:sz w:val="24"/>
          <w:szCs w:val="24"/>
        </w:rPr>
        <w:t xml:space="preserve">The CC informed the PCC that the Force was in the process of </w:t>
      </w:r>
      <w:r w:rsidR="008E3DCA">
        <w:rPr>
          <w:rFonts w:ascii="Verdana" w:eastAsia="Calibri" w:hAnsi="Verdana"/>
          <w:bCs/>
          <w:sz w:val="24"/>
          <w:szCs w:val="24"/>
        </w:rPr>
        <w:t>remov</w:t>
      </w:r>
      <w:r>
        <w:rPr>
          <w:rFonts w:ascii="Verdana" w:eastAsia="Calibri" w:hAnsi="Verdana"/>
          <w:bCs/>
          <w:sz w:val="24"/>
          <w:szCs w:val="24"/>
        </w:rPr>
        <w:t>ing</w:t>
      </w:r>
      <w:r w:rsidR="008E3DCA">
        <w:rPr>
          <w:rFonts w:ascii="Verdana" w:eastAsia="Calibri" w:hAnsi="Verdana"/>
          <w:bCs/>
          <w:sz w:val="24"/>
          <w:szCs w:val="24"/>
        </w:rPr>
        <w:t xml:space="preserve"> </w:t>
      </w:r>
      <w:r>
        <w:rPr>
          <w:rFonts w:ascii="Verdana" w:eastAsia="Calibri" w:hAnsi="Verdana"/>
          <w:bCs/>
          <w:sz w:val="24"/>
          <w:szCs w:val="24"/>
        </w:rPr>
        <w:t xml:space="preserve">the </w:t>
      </w:r>
      <w:r w:rsidR="008E3DCA">
        <w:rPr>
          <w:rFonts w:ascii="Verdana" w:eastAsia="Calibri" w:hAnsi="Verdana"/>
          <w:bCs/>
          <w:sz w:val="24"/>
          <w:szCs w:val="24"/>
        </w:rPr>
        <w:t>licence to sell alcohol at</w:t>
      </w:r>
      <w:r>
        <w:rPr>
          <w:rFonts w:ascii="Verdana" w:eastAsia="Calibri" w:hAnsi="Verdana"/>
          <w:bCs/>
          <w:sz w:val="24"/>
          <w:szCs w:val="24"/>
        </w:rPr>
        <w:t xml:space="preserve"> the</w:t>
      </w:r>
      <w:r w:rsidR="008E3DCA">
        <w:rPr>
          <w:rFonts w:ascii="Verdana" w:eastAsia="Calibri" w:hAnsi="Verdana"/>
          <w:bCs/>
          <w:sz w:val="24"/>
          <w:szCs w:val="24"/>
        </w:rPr>
        <w:t xml:space="preserve"> </w:t>
      </w:r>
      <w:r w:rsidR="00594C00">
        <w:rPr>
          <w:rFonts w:ascii="Verdana" w:eastAsia="Calibri" w:hAnsi="Verdana"/>
          <w:bCs/>
          <w:sz w:val="24"/>
          <w:szCs w:val="24"/>
        </w:rPr>
        <w:t xml:space="preserve">HQ </w:t>
      </w:r>
      <w:r w:rsidR="008E3DCA">
        <w:rPr>
          <w:rFonts w:ascii="Verdana" w:eastAsia="Calibri" w:hAnsi="Verdana"/>
          <w:bCs/>
          <w:sz w:val="24"/>
          <w:szCs w:val="24"/>
        </w:rPr>
        <w:t>bar.</w:t>
      </w:r>
      <w:r w:rsidR="001850C3">
        <w:rPr>
          <w:rFonts w:ascii="Verdana" w:eastAsia="Calibri" w:hAnsi="Verdana"/>
          <w:bCs/>
          <w:sz w:val="24"/>
          <w:szCs w:val="24"/>
        </w:rPr>
        <w:t xml:space="preserve"> </w:t>
      </w:r>
      <w:r>
        <w:rPr>
          <w:rFonts w:ascii="Verdana" w:eastAsia="Calibri" w:hAnsi="Verdana"/>
          <w:bCs/>
          <w:sz w:val="24"/>
          <w:szCs w:val="24"/>
        </w:rPr>
        <w:t>The organisation was applying to</w:t>
      </w:r>
      <w:r w:rsidR="001850C3">
        <w:rPr>
          <w:rFonts w:ascii="Verdana" w:eastAsia="Calibri" w:hAnsi="Verdana"/>
          <w:bCs/>
          <w:sz w:val="24"/>
          <w:szCs w:val="24"/>
        </w:rPr>
        <w:t xml:space="preserve"> W</w:t>
      </w:r>
      <w:r>
        <w:rPr>
          <w:rFonts w:ascii="Verdana" w:eastAsia="Calibri" w:hAnsi="Verdana"/>
          <w:bCs/>
          <w:sz w:val="24"/>
          <w:szCs w:val="24"/>
        </w:rPr>
        <w:t xml:space="preserve">elsh </w:t>
      </w:r>
      <w:r w:rsidR="001850C3">
        <w:rPr>
          <w:rFonts w:ascii="Verdana" w:eastAsia="Calibri" w:hAnsi="Verdana"/>
          <w:bCs/>
          <w:sz w:val="24"/>
          <w:szCs w:val="24"/>
        </w:rPr>
        <w:t>G</w:t>
      </w:r>
      <w:r>
        <w:rPr>
          <w:rFonts w:ascii="Verdana" w:eastAsia="Calibri" w:hAnsi="Verdana"/>
          <w:bCs/>
          <w:sz w:val="24"/>
          <w:szCs w:val="24"/>
        </w:rPr>
        <w:t>overnment for a</w:t>
      </w:r>
      <w:r w:rsidR="001850C3">
        <w:rPr>
          <w:rFonts w:ascii="Verdana" w:eastAsia="Calibri" w:hAnsi="Verdana"/>
          <w:bCs/>
          <w:sz w:val="24"/>
          <w:szCs w:val="24"/>
        </w:rPr>
        <w:t xml:space="preserve"> grant to repurpose</w:t>
      </w:r>
      <w:r>
        <w:rPr>
          <w:rFonts w:ascii="Verdana" w:eastAsia="Calibri" w:hAnsi="Verdana"/>
          <w:bCs/>
          <w:sz w:val="24"/>
          <w:szCs w:val="24"/>
        </w:rPr>
        <w:t xml:space="preserve"> the</w:t>
      </w:r>
      <w:r w:rsidR="001850C3">
        <w:rPr>
          <w:rFonts w:ascii="Verdana" w:eastAsia="Calibri" w:hAnsi="Verdana"/>
          <w:bCs/>
          <w:sz w:val="24"/>
          <w:szCs w:val="24"/>
        </w:rPr>
        <w:t xml:space="preserve"> area for agile working.</w:t>
      </w:r>
      <w:r w:rsidR="002F7A6B">
        <w:rPr>
          <w:rFonts w:ascii="Verdana" w:eastAsia="Calibri" w:hAnsi="Verdana"/>
          <w:bCs/>
          <w:sz w:val="24"/>
          <w:szCs w:val="24"/>
        </w:rPr>
        <w:t xml:space="preserve"> </w:t>
      </w:r>
    </w:p>
    <w:p w14:paraId="13C6B3C0" w14:textId="77777777" w:rsidR="001850C3" w:rsidRDefault="00A132AC" w:rsidP="00FD6726">
      <w:pPr>
        <w:spacing w:after="240" w:line="276" w:lineRule="auto"/>
        <w:jc w:val="both"/>
        <w:rPr>
          <w:rFonts w:ascii="Verdana" w:eastAsia="Calibri" w:hAnsi="Verdana"/>
          <w:bCs/>
          <w:sz w:val="24"/>
          <w:szCs w:val="24"/>
        </w:rPr>
      </w:pPr>
      <w:r>
        <w:rPr>
          <w:rFonts w:ascii="Verdana" w:eastAsia="Calibri" w:hAnsi="Verdana"/>
          <w:bCs/>
          <w:sz w:val="24"/>
          <w:szCs w:val="24"/>
        </w:rPr>
        <w:t xml:space="preserve">The PCC raised the impact of supporting individuals to attend the </w:t>
      </w:r>
      <w:r w:rsidR="001850C3">
        <w:rPr>
          <w:rFonts w:ascii="Verdana" w:eastAsia="Calibri" w:hAnsi="Verdana"/>
          <w:bCs/>
          <w:sz w:val="24"/>
          <w:szCs w:val="24"/>
        </w:rPr>
        <w:t>P</w:t>
      </w:r>
      <w:r>
        <w:rPr>
          <w:rFonts w:ascii="Verdana" w:eastAsia="Calibri" w:hAnsi="Verdana"/>
          <w:bCs/>
          <w:sz w:val="24"/>
          <w:szCs w:val="24"/>
        </w:rPr>
        <w:t xml:space="preserve">olice </w:t>
      </w:r>
      <w:r w:rsidR="001850C3">
        <w:rPr>
          <w:rFonts w:ascii="Verdana" w:eastAsia="Calibri" w:hAnsi="Verdana"/>
          <w:bCs/>
          <w:sz w:val="24"/>
          <w:szCs w:val="24"/>
        </w:rPr>
        <w:t>N</w:t>
      </w:r>
      <w:r>
        <w:rPr>
          <w:rFonts w:ascii="Verdana" w:eastAsia="Calibri" w:hAnsi="Verdana"/>
          <w:bCs/>
          <w:sz w:val="24"/>
          <w:szCs w:val="24"/>
        </w:rPr>
        <w:t xml:space="preserve">ational </w:t>
      </w:r>
      <w:r w:rsidR="001850C3">
        <w:rPr>
          <w:rFonts w:ascii="Verdana" w:eastAsia="Calibri" w:hAnsi="Verdana"/>
          <w:bCs/>
          <w:sz w:val="24"/>
          <w:szCs w:val="24"/>
        </w:rPr>
        <w:t>A</w:t>
      </w:r>
      <w:r>
        <w:rPr>
          <w:rFonts w:ascii="Verdana" w:eastAsia="Calibri" w:hAnsi="Verdana"/>
          <w:bCs/>
          <w:sz w:val="24"/>
          <w:szCs w:val="24"/>
        </w:rPr>
        <w:t xml:space="preserve">ssessment </w:t>
      </w:r>
      <w:r w:rsidR="001850C3">
        <w:rPr>
          <w:rFonts w:ascii="Verdana" w:eastAsia="Calibri" w:hAnsi="Verdana"/>
          <w:bCs/>
          <w:sz w:val="24"/>
          <w:szCs w:val="24"/>
        </w:rPr>
        <w:t>C</w:t>
      </w:r>
      <w:r>
        <w:rPr>
          <w:rFonts w:ascii="Verdana" w:eastAsia="Calibri" w:hAnsi="Verdana"/>
          <w:bCs/>
          <w:sz w:val="24"/>
          <w:szCs w:val="24"/>
        </w:rPr>
        <w:t>entre.</w:t>
      </w:r>
      <w:r w:rsidR="001850C3">
        <w:rPr>
          <w:rFonts w:ascii="Verdana" w:eastAsia="Calibri" w:hAnsi="Verdana"/>
          <w:bCs/>
          <w:sz w:val="24"/>
          <w:szCs w:val="24"/>
        </w:rPr>
        <w:t xml:space="preserve"> </w:t>
      </w:r>
      <w:r>
        <w:rPr>
          <w:rFonts w:ascii="Verdana" w:eastAsia="Calibri" w:hAnsi="Verdana"/>
          <w:bCs/>
          <w:sz w:val="24"/>
          <w:szCs w:val="24"/>
        </w:rPr>
        <w:t xml:space="preserve">The CC stated his intention to introduce </w:t>
      </w:r>
      <w:r w:rsidR="002E2E93">
        <w:rPr>
          <w:rFonts w:ascii="Verdana" w:eastAsia="Calibri" w:hAnsi="Verdana"/>
          <w:bCs/>
          <w:sz w:val="24"/>
          <w:szCs w:val="24"/>
        </w:rPr>
        <w:t>a</w:t>
      </w:r>
      <w:r w:rsidR="001850C3">
        <w:rPr>
          <w:rFonts w:ascii="Verdana" w:eastAsia="Calibri" w:hAnsi="Verdana"/>
          <w:bCs/>
          <w:sz w:val="24"/>
          <w:szCs w:val="24"/>
        </w:rPr>
        <w:t xml:space="preserve"> </w:t>
      </w:r>
      <w:r>
        <w:rPr>
          <w:rFonts w:ascii="Verdana" w:eastAsia="Calibri" w:hAnsi="Verdana"/>
          <w:bCs/>
          <w:sz w:val="24"/>
          <w:szCs w:val="24"/>
        </w:rPr>
        <w:t>require</w:t>
      </w:r>
      <w:r w:rsidR="002E2E93">
        <w:rPr>
          <w:rFonts w:ascii="Verdana" w:eastAsia="Calibri" w:hAnsi="Verdana"/>
          <w:bCs/>
          <w:sz w:val="24"/>
          <w:szCs w:val="24"/>
        </w:rPr>
        <w:t>ment for</w:t>
      </w:r>
      <w:r>
        <w:rPr>
          <w:rFonts w:ascii="Verdana" w:eastAsia="Calibri" w:hAnsi="Verdana"/>
          <w:bCs/>
          <w:sz w:val="24"/>
          <w:szCs w:val="24"/>
        </w:rPr>
        <w:t xml:space="preserve"> individuals </w:t>
      </w:r>
      <w:r w:rsidR="001850C3">
        <w:rPr>
          <w:rFonts w:ascii="Verdana" w:eastAsia="Calibri" w:hAnsi="Verdana"/>
          <w:bCs/>
          <w:sz w:val="24"/>
          <w:szCs w:val="24"/>
        </w:rPr>
        <w:t xml:space="preserve">to declare </w:t>
      </w:r>
      <w:r>
        <w:rPr>
          <w:rFonts w:ascii="Verdana" w:eastAsia="Calibri" w:hAnsi="Verdana"/>
          <w:bCs/>
          <w:sz w:val="24"/>
          <w:szCs w:val="24"/>
        </w:rPr>
        <w:t xml:space="preserve">their </w:t>
      </w:r>
      <w:r w:rsidR="001850C3">
        <w:rPr>
          <w:rFonts w:ascii="Verdana" w:eastAsia="Calibri" w:hAnsi="Verdana"/>
          <w:bCs/>
          <w:sz w:val="24"/>
          <w:szCs w:val="24"/>
        </w:rPr>
        <w:t>intention to apply 12 months in advance and lead a force-wide project during this time.</w:t>
      </w:r>
      <w:r>
        <w:rPr>
          <w:rFonts w:ascii="Verdana" w:eastAsia="Calibri" w:hAnsi="Verdana"/>
          <w:bCs/>
          <w:sz w:val="24"/>
          <w:szCs w:val="24"/>
        </w:rPr>
        <w:t xml:space="preserve"> This had successfully been established in Cleveland and</w:t>
      </w:r>
      <w:r w:rsidR="001850C3">
        <w:rPr>
          <w:rFonts w:ascii="Verdana" w:eastAsia="Calibri" w:hAnsi="Verdana"/>
          <w:bCs/>
          <w:sz w:val="24"/>
          <w:szCs w:val="24"/>
        </w:rPr>
        <w:t xml:space="preserve"> allows </w:t>
      </w:r>
      <w:r>
        <w:rPr>
          <w:rFonts w:ascii="Verdana" w:eastAsia="Calibri" w:hAnsi="Verdana"/>
          <w:bCs/>
          <w:sz w:val="24"/>
          <w:szCs w:val="24"/>
        </w:rPr>
        <w:t xml:space="preserve">for </w:t>
      </w:r>
      <w:r w:rsidR="001850C3">
        <w:rPr>
          <w:rFonts w:ascii="Verdana" w:eastAsia="Calibri" w:hAnsi="Verdana"/>
          <w:bCs/>
          <w:sz w:val="24"/>
          <w:szCs w:val="24"/>
        </w:rPr>
        <w:t>forward plan</w:t>
      </w:r>
      <w:r>
        <w:rPr>
          <w:rFonts w:ascii="Verdana" w:eastAsia="Calibri" w:hAnsi="Verdana"/>
          <w:bCs/>
          <w:sz w:val="24"/>
          <w:szCs w:val="24"/>
        </w:rPr>
        <w:t>ning</w:t>
      </w:r>
      <w:r w:rsidR="001850C3">
        <w:rPr>
          <w:rFonts w:ascii="Verdana" w:eastAsia="Calibri" w:hAnsi="Verdana"/>
          <w:bCs/>
          <w:sz w:val="24"/>
          <w:szCs w:val="24"/>
        </w:rPr>
        <w:t>.</w:t>
      </w:r>
      <w:r w:rsidR="009E5080">
        <w:rPr>
          <w:rFonts w:ascii="Verdana" w:eastAsia="Calibri" w:hAnsi="Verdana"/>
          <w:bCs/>
          <w:sz w:val="24"/>
          <w:szCs w:val="24"/>
        </w:rPr>
        <w:t xml:space="preserve"> </w:t>
      </w:r>
    </w:p>
    <w:p w14:paraId="48EA8505" w14:textId="77777777" w:rsidR="009E5080" w:rsidRPr="008E3DCA" w:rsidRDefault="002E2E93" w:rsidP="00FD6726">
      <w:pPr>
        <w:spacing w:after="240" w:line="276" w:lineRule="auto"/>
        <w:jc w:val="both"/>
        <w:rPr>
          <w:rFonts w:ascii="Verdana" w:eastAsia="Calibri" w:hAnsi="Verdana"/>
          <w:bCs/>
          <w:sz w:val="24"/>
          <w:szCs w:val="24"/>
        </w:rPr>
      </w:pPr>
      <w:r>
        <w:rPr>
          <w:rFonts w:ascii="Verdana" w:eastAsia="Calibri" w:hAnsi="Verdana"/>
          <w:bCs/>
          <w:sz w:val="24"/>
          <w:szCs w:val="24"/>
        </w:rPr>
        <w:t>The PCC expressed his desire to</w:t>
      </w:r>
      <w:r w:rsidR="009E5080">
        <w:rPr>
          <w:rFonts w:ascii="Verdana" w:eastAsia="Calibri" w:hAnsi="Verdana"/>
          <w:bCs/>
          <w:sz w:val="24"/>
          <w:szCs w:val="24"/>
        </w:rPr>
        <w:t xml:space="preserve"> ensure </w:t>
      </w:r>
      <w:r>
        <w:rPr>
          <w:rFonts w:ascii="Verdana" w:eastAsia="Calibri" w:hAnsi="Verdana"/>
          <w:bCs/>
          <w:sz w:val="24"/>
          <w:szCs w:val="24"/>
        </w:rPr>
        <w:t xml:space="preserve">the Policing </w:t>
      </w:r>
      <w:r w:rsidR="009E5080">
        <w:rPr>
          <w:rFonts w:ascii="Verdana" w:eastAsia="Calibri" w:hAnsi="Verdana"/>
          <w:bCs/>
          <w:sz w:val="24"/>
          <w:szCs w:val="24"/>
        </w:rPr>
        <w:t>B</w:t>
      </w:r>
      <w:r>
        <w:rPr>
          <w:rFonts w:ascii="Verdana" w:eastAsia="Calibri" w:hAnsi="Verdana"/>
          <w:bCs/>
          <w:sz w:val="24"/>
          <w:szCs w:val="24"/>
        </w:rPr>
        <w:t>oard meetings</w:t>
      </w:r>
      <w:r w:rsidR="009E5080">
        <w:rPr>
          <w:rFonts w:ascii="Verdana" w:eastAsia="Calibri" w:hAnsi="Verdana"/>
          <w:bCs/>
          <w:sz w:val="24"/>
          <w:szCs w:val="24"/>
        </w:rPr>
        <w:t xml:space="preserve"> allow deeper scrutiny of performance data and finances.</w:t>
      </w:r>
      <w:r>
        <w:rPr>
          <w:rFonts w:ascii="Verdana" w:eastAsia="Calibri" w:hAnsi="Verdana"/>
          <w:bCs/>
          <w:sz w:val="24"/>
          <w:szCs w:val="24"/>
        </w:rPr>
        <w:t xml:space="preserve"> The </w:t>
      </w:r>
      <w:r w:rsidR="009E5080">
        <w:rPr>
          <w:rFonts w:ascii="Verdana" w:eastAsia="Calibri" w:hAnsi="Verdana"/>
          <w:bCs/>
          <w:sz w:val="24"/>
          <w:szCs w:val="24"/>
        </w:rPr>
        <w:t xml:space="preserve">CFO reassured </w:t>
      </w:r>
      <w:r>
        <w:rPr>
          <w:rFonts w:ascii="Verdana" w:eastAsia="Calibri" w:hAnsi="Verdana"/>
          <w:bCs/>
          <w:sz w:val="24"/>
          <w:szCs w:val="24"/>
        </w:rPr>
        <w:t>she wa</w:t>
      </w:r>
      <w:r w:rsidR="009E5080">
        <w:rPr>
          <w:rFonts w:ascii="Verdana" w:eastAsia="Calibri" w:hAnsi="Verdana"/>
          <w:bCs/>
          <w:sz w:val="24"/>
          <w:szCs w:val="24"/>
        </w:rPr>
        <w:t>s sighted via</w:t>
      </w:r>
      <w:r>
        <w:rPr>
          <w:rFonts w:ascii="Verdana" w:eastAsia="Calibri" w:hAnsi="Verdana"/>
          <w:bCs/>
          <w:sz w:val="24"/>
          <w:szCs w:val="24"/>
        </w:rPr>
        <w:t xml:space="preserve"> the</w:t>
      </w:r>
      <w:r w:rsidR="009E5080">
        <w:rPr>
          <w:rFonts w:ascii="Verdana" w:eastAsia="Calibri" w:hAnsi="Verdana"/>
          <w:bCs/>
          <w:sz w:val="24"/>
          <w:szCs w:val="24"/>
        </w:rPr>
        <w:t xml:space="preserve"> D</w:t>
      </w:r>
      <w:r>
        <w:rPr>
          <w:rFonts w:ascii="Verdana" w:eastAsia="Calibri" w:hAnsi="Verdana"/>
          <w:bCs/>
          <w:sz w:val="24"/>
          <w:szCs w:val="24"/>
        </w:rPr>
        <w:t xml:space="preserve">irector </w:t>
      </w:r>
      <w:r w:rsidR="009E5080">
        <w:rPr>
          <w:rFonts w:ascii="Verdana" w:eastAsia="Calibri" w:hAnsi="Verdana"/>
          <w:bCs/>
          <w:sz w:val="24"/>
          <w:szCs w:val="24"/>
        </w:rPr>
        <w:t>o</w:t>
      </w:r>
      <w:r>
        <w:rPr>
          <w:rFonts w:ascii="Verdana" w:eastAsia="Calibri" w:hAnsi="Verdana"/>
          <w:bCs/>
          <w:sz w:val="24"/>
          <w:szCs w:val="24"/>
        </w:rPr>
        <w:t>f Finance but</w:t>
      </w:r>
      <w:r w:rsidR="009E5080">
        <w:rPr>
          <w:rFonts w:ascii="Verdana" w:eastAsia="Calibri" w:hAnsi="Verdana"/>
          <w:bCs/>
          <w:sz w:val="24"/>
          <w:szCs w:val="24"/>
        </w:rPr>
        <w:t xml:space="preserve"> </w:t>
      </w:r>
      <w:r>
        <w:rPr>
          <w:rFonts w:ascii="Verdana" w:eastAsia="Calibri" w:hAnsi="Verdana"/>
          <w:bCs/>
          <w:sz w:val="24"/>
          <w:szCs w:val="24"/>
        </w:rPr>
        <w:t xml:space="preserve">agreed it </w:t>
      </w:r>
      <w:r w:rsidR="009E5080">
        <w:rPr>
          <w:rFonts w:ascii="Verdana" w:eastAsia="Calibri" w:hAnsi="Verdana"/>
          <w:bCs/>
          <w:sz w:val="24"/>
          <w:szCs w:val="24"/>
        </w:rPr>
        <w:t xml:space="preserve">does </w:t>
      </w:r>
      <w:r>
        <w:rPr>
          <w:rFonts w:ascii="Verdana" w:eastAsia="Calibri" w:hAnsi="Verdana"/>
          <w:bCs/>
          <w:sz w:val="24"/>
          <w:szCs w:val="24"/>
        </w:rPr>
        <w:t xml:space="preserve">also </w:t>
      </w:r>
      <w:r w:rsidR="009E5080">
        <w:rPr>
          <w:rFonts w:ascii="Verdana" w:eastAsia="Calibri" w:hAnsi="Verdana"/>
          <w:bCs/>
          <w:sz w:val="24"/>
          <w:szCs w:val="24"/>
        </w:rPr>
        <w:t>need to come to P</w:t>
      </w:r>
      <w:r>
        <w:rPr>
          <w:rFonts w:ascii="Verdana" w:eastAsia="Calibri" w:hAnsi="Verdana"/>
          <w:bCs/>
          <w:sz w:val="24"/>
          <w:szCs w:val="24"/>
        </w:rPr>
        <w:t xml:space="preserve">olicing </w:t>
      </w:r>
      <w:r w:rsidR="009E5080">
        <w:rPr>
          <w:rFonts w:ascii="Verdana" w:eastAsia="Calibri" w:hAnsi="Verdana"/>
          <w:bCs/>
          <w:sz w:val="24"/>
          <w:szCs w:val="24"/>
        </w:rPr>
        <w:t>B</w:t>
      </w:r>
      <w:r>
        <w:rPr>
          <w:rFonts w:ascii="Verdana" w:eastAsia="Calibri" w:hAnsi="Verdana"/>
          <w:bCs/>
          <w:sz w:val="24"/>
          <w:szCs w:val="24"/>
        </w:rPr>
        <w:t>oard meetings</w:t>
      </w:r>
      <w:r w:rsidR="009E5080">
        <w:rPr>
          <w:rFonts w:ascii="Verdana" w:eastAsia="Calibri" w:hAnsi="Verdana"/>
          <w:bCs/>
          <w:sz w:val="24"/>
          <w:szCs w:val="24"/>
        </w:rPr>
        <w:t xml:space="preserve"> at</w:t>
      </w:r>
      <w:r>
        <w:rPr>
          <w:rFonts w:ascii="Verdana" w:eastAsia="Calibri" w:hAnsi="Verdana"/>
          <w:bCs/>
          <w:sz w:val="24"/>
          <w:szCs w:val="24"/>
        </w:rPr>
        <w:t xml:space="preserve"> the</w:t>
      </w:r>
      <w:r w:rsidR="009E5080">
        <w:rPr>
          <w:rFonts w:ascii="Verdana" w:eastAsia="Calibri" w:hAnsi="Verdana"/>
          <w:bCs/>
          <w:sz w:val="24"/>
          <w:szCs w:val="24"/>
        </w:rPr>
        <w:t xml:space="preserve"> right point in </w:t>
      </w:r>
      <w:r>
        <w:rPr>
          <w:rFonts w:ascii="Verdana" w:eastAsia="Calibri" w:hAnsi="Verdana"/>
          <w:bCs/>
          <w:sz w:val="24"/>
          <w:szCs w:val="24"/>
        </w:rPr>
        <w:t xml:space="preserve">the </w:t>
      </w:r>
      <w:r w:rsidR="009E5080">
        <w:rPr>
          <w:rFonts w:ascii="Verdana" w:eastAsia="Calibri" w:hAnsi="Verdana"/>
          <w:bCs/>
          <w:sz w:val="24"/>
          <w:szCs w:val="24"/>
        </w:rPr>
        <w:t>month.</w:t>
      </w:r>
    </w:p>
    <w:p w14:paraId="67FDFA77" w14:textId="77777777" w:rsidR="006341ED" w:rsidRDefault="006341ED" w:rsidP="00FD6726">
      <w:pPr>
        <w:pStyle w:val="ListParagraph"/>
        <w:spacing w:after="240" w:line="276" w:lineRule="auto"/>
        <w:jc w:val="both"/>
        <w:rPr>
          <w:rFonts w:ascii="Verdana" w:hAnsi="Verdana"/>
          <w:b/>
          <w:sz w:val="24"/>
          <w:szCs w:val="24"/>
        </w:rPr>
      </w:pPr>
    </w:p>
    <w:p w14:paraId="157E856B" w14:textId="77777777" w:rsidR="00C076CB" w:rsidRPr="00F50A78" w:rsidRDefault="00431D98" w:rsidP="00FD6726">
      <w:pPr>
        <w:pStyle w:val="ListParagraph"/>
        <w:numPr>
          <w:ilvl w:val="0"/>
          <w:numId w:val="59"/>
        </w:numPr>
        <w:spacing w:after="240" w:line="276" w:lineRule="auto"/>
        <w:jc w:val="both"/>
        <w:rPr>
          <w:rFonts w:ascii="Verdana" w:hAnsi="Verdana"/>
          <w:b/>
          <w:sz w:val="24"/>
          <w:szCs w:val="24"/>
        </w:rPr>
      </w:pPr>
      <w:r>
        <w:rPr>
          <w:rFonts w:ascii="Verdana" w:hAnsi="Verdana"/>
          <w:b/>
          <w:sz w:val="24"/>
          <w:szCs w:val="24"/>
        </w:rPr>
        <w:t>Police and Crime Commissioner’s Update</w:t>
      </w:r>
    </w:p>
    <w:p w14:paraId="31D119B6" w14:textId="77777777" w:rsidR="00C076CB" w:rsidRDefault="00F33FFF" w:rsidP="00FD6726">
      <w:pPr>
        <w:spacing w:after="240" w:line="276" w:lineRule="auto"/>
        <w:jc w:val="both"/>
        <w:rPr>
          <w:rFonts w:ascii="Verdana" w:eastAsia="Calibri" w:hAnsi="Verdana"/>
          <w:bCs/>
          <w:sz w:val="24"/>
          <w:szCs w:val="24"/>
        </w:rPr>
      </w:pPr>
      <w:r>
        <w:rPr>
          <w:rFonts w:ascii="Verdana" w:eastAsia="Calibri" w:hAnsi="Verdana"/>
          <w:bCs/>
          <w:sz w:val="24"/>
          <w:szCs w:val="24"/>
        </w:rPr>
        <w:t>The PCC provided an overview of a d</w:t>
      </w:r>
      <w:r w:rsidR="00944CCA">
        <w:rPr>
          <w:rFonts w:ascii="Verdana" w:eastAsia="Calibri" w:hAnsi="Verdana"/>
          <w:bCs/>
          <w:sz w:val="24"/>
          <w:szCs w:val="24"/>
        </w:rPr>
        <w:t>raft</w:t>
      </w:r>
      <w:r>
        <w:rPr>
          <w:rFonts w:ascii="Verdana" w:eastAsia="Calibri" w:hAnsi="Verdana"/>
          <w:bCs/>
          <w:sz w:val="24"/>
          <w:szCs w:val="24"/>
        </w:rPr>
        <w:t xml:space="preserve"> update which would be</w:t>
      </w:r>
      <w:r w:rsidR="00944CCA">
        <w:rPr>
          <w:rFonts w:ascii="Verdana" w:eastAsia="Calibri" w:hAnsi="Verdana"/>
          <w:bCs/>
          <w:sz w:val="24"/>
          <w:szCs w:val="24"/>
        </w:rPr>
        <w:t xml:space="preserve"> circulate</w:t>
      </w:r>
      <w:r>
        <w:rPr>
          <w:rFonts w:ascii="Verdana" w:eastAsia="Calibri" w:hAnsi="Verdana"/>
          <w:bCs/>
          <w:sz w:val="24"/>
          <w:szCs w:val="24"/>
        </w:rPr>
        <w:t>d</w:t>
      </w:r>
      <w:r w:rsidR="00944CCA">
        <w:rPr>
          <w:rFonts w:ascii="Verdana" w:eastAsia="Calibri" w:hAnsi="Verdana"/>
          <w:bCs/>
          <w:sz w:val="24"/>
          <w:szCs w:val="24"/>
        </w:rPr>
        <w:t xml:space="preserve"> following</w:t>
      </w:r>
      <w:r>
        <w:rPr>
          <w:rFonts w:ascii="Verdana" w:eastAsia="Calibri" w:hAnsi="Verdana"/>
          <w:bCs/>
          <w:sz w:val="24"/>
          <w:szCs w:val="24"/>
        </w:rPr>
        <w:t xml:space="preserve"> the meeting</w:t>
      </w:r>
      <w:r w:rsidR="00944CCA">
        <w:rPr>
          <w:rFonts w:ascii="Verdana" w:eastAsia="Calibri" w:hAnsi="Verdana"/>
          <w:bCs/>
          <w:sz w:val="24"/>
          <w:szCs w:val="24"/>
        </w:rPr>
        <w:t>.</w:t>
      </w:r>
    </w:p>
    <w:p w14:paraId="3DD42BAA" w14:textId="77777777" w:rsidR="00004832" w:rsidRDefault="00F33FFF" w:rsidP="00FD6726">
      <w:pPr>
        <w:spacing w:after="240" w:line="276" w:lineRule="auto"/>
        <w:jc w:val="both"/>
        <w:rPr>
          <w:rFonts w:ascii="Verdana" w:eastAsia="Calibri" w:hAnsi="Verdana"/>
          <w:bCs/>
          <w:sz w:val="24"/>
          <w:szCs w:val="24"/>
        </w:rPr>
      </w:pPr>
      <w:r>
        <w:rPr>
          <w:rFonts w:ascii="Verdana" w:eastAsia="Calibri" w:hAnsi="Verdana"/>
          <w:bCs/>
          <w:sz w:val="24"/>
          <w:szCs w:val="24"/>
        </w:rPr>
        <w:lastRenderedPageBreak/>
        <w:t xml:space="preserve">The </w:t>
      </w:r>
      <w:r w:rsidR="00004832">
        <w:rPr>
          <w:rFonts w:ascii="Verdana" w:eastAsia="Calibri" w:hAnsi="Verdana"/>
          <w:bCs/>
          <w:sz w:val="24"/>
          <w:szCs w:val="24"/>
        </w:rPr>
        <w:t>Precept</w:t>
      </w:r>
      <w:r>
        <w:rPr>
          <w:rFonts w:ascii="Verdana" w:eastAsia="Calibri" w:hAnsi="Verdana"/>
          <w:bCs/>
          <w:sz w:val="24"/>
          <w:szCs w:val="24"/>
        </w:rPr>
        <w:t xml:space="preserve"> proposal would be presented</w:t>
      </w:r>
      <w:r w:rsidR="00004832">
        <w:rPr>
          <w:rFonts w:ascii="Verdana" w:eastAsia="Calibri" w:hAnsi="Verdana"/>
          <w:bCs/>
          <w:sz w:val="24"/>
          <w:szCs w:val="24"/>
        </w:rPr>
        <w:t xml:space="preserve"> to</w:t>
      </w:r>
      <w:r>
        <w:rPr>
          <w:rFonts w:ascii="Verdana" w:eastAsia="Calibri" w:hAnsi="Verdana"/>
          <w:bCs/>
          <w:sz w:val="24"/>
          <w:szCs w:val="24"/>
        </w:rPr>
        <w:t xml:space="preserve"> the Police and Crime</w:t>
      </w:r>
      <w:r w:rsidR="00004832">
        <w:rPr>
          <w:rFonts w:ascii="Verdana" w:eastAsia="Calibri" w:hAnsi="Verdana"/>
          <w:bCs/>
          <w:sz w:val="24"/>
          <w:szCs w:val="24"/>
        </w:rPr>
        <w:t xml:space="preserve"> Panel</w:t>
      </w:r>
      <w:r>
        <w:rPr>
          <w:rFonts w:ascii="Verdana" w:eastAsia="Calibri" w:hAnsi="Verdana"/>
          <w:bCs/>
          <w:sz w:val="24"/>
          <w:szCs w:val="24"/>
        </w:rPr>
        <w:t xml:space="preserve"> on</w:t>
      </w:r>
      <w:r w:rsidR="00004832">
        <w:rPr>
          <w:rFonts w:ascii="Verdana" w:eastAsia="Calibri" w:hAnsi="Verdana"/>
          <w:bCs/>
          <w:sz w:val="24"/>
          <w:szCs w:val="24"/>
        </w:rPr>
        <w:t xml:space="preserve"> Friday.</w:t>
      </w:r>
      <w:r>
        <w:rPr>
          <w:rFonts w:ascii="Verdana" w:eastAsia="Calibri" w:hAnsi="Verdana"/>
          <w:bCs/>
          <w:sz w:val="24"/>
          <w:szCs w:val="24"/>
        </w:rPr>
        <w:t xml:space="preserve"> If successful, this would see the Dyfed-Powys precept raised by 5.3%.</w:t>
      </w:r>
    </w:p>
    <w:p w14:paraId="0F9BFCB7" w14:textId="77777777" w:rsidR="00004832" w:rsidRDefault="00F33FFF" w:rsidP="00FD6726">
      <w:pPr>
        <w:spacing w:after="240" w:line="276" w:lineRule="auto"/>
        <w:jc w:val="both"/>
        <w:rPr>
          <w:rFonts w:ascii="Verdana" w:eastAsia="Calibri" w:hAnsi="Verdana"/>
          <w:bCs/>
          <w:sz w:val="24"/>
          <w:szCs w:val="24"/>
        </w:rPr>
      </w:pPr>
      <w:r>
        <w:rPr>
          <w:rFonts w:ascii="Verdana" w:eastAsia="Calibri" w:hAnsi="Verdana"/>
          <w:bCs/>
          <w:sz w:val="24"/>
          <w:szCs w:val="24"/>
        </w:rPr>
        <w:t>The PCC had assumed the r</w:t>
      </w:r>
      <w:r w:rsidR="00004832">
        <w:rPr>
          <w:rFonts w:ascii="Verdana" w:eastAsia="Calibri" w:hAnsi="Verdana"/>
          <w:bCs/>
          <w:sz w:val="24"/>
          <w:szCs w:val="24"/>
        </w:rPr>
        <w:t xml:space="preserve">egional lead for </w:t>
      </w:r>
      <w:r>
        <w:rPr>
          <w:rFonts w:ascii="Verdana" w:eastAsia="Calibri" w:hAnsi="Verdana"/>
          <w:bCs/>
          <w:sz w:val="24"/>
          <w:szCs w:val="24"/>
        </w:rPr>
        <w:t xml:space="preserve">the </w:t>
      </w:r>
      <w:r w:rsidR="00004832">
        <w:rPr>
          <w:rFonts w:ascii="Verdana" w:eastAsia="Calibri" w:hAnsi="Verdana"/>
          <w:bCs/>
          <w:sz w:val="24"/>
          <w:szCs w:val="24"/>
        </w:rPr>
        <w:t>real living wage</w:t>
      </w:r>
      <w:r>
        <w:rPr>
          <w:rFonts w:ascii="Verdana" w:eastAsia="Calibri" w:hAnsi="Verdana"/>
          <w:bCs/>
          <w:sz w:val="24"/>
          <w:szCs w:val="24"/>
        </w:rPr>
        <w:t xml:space="preserve"> campaign</w:t>
      </w:r>
      <w:r w:rsidR="006524EB">
        <w:rPr>
          <w:rFonts w:ascii="Verdana" w:eastAsia="Calibri" w:hAnsi="Verdana"/>
          <w:bCs/>
          <w:sz w:val="24"/>
          <w:szCs w:val="24"/>
        </w:rPr>
        <w:t>. Both the Force and OPCC had become accredited real living wage employers and had made representation to the Public Service Boards to also sign up</w:t>
      </w:r>
      <w:r w:rsidR="00004832">
        <w:rPr>
          <w:rFonts w:ascii="Verdana" w:eastAsia="Calibri" w:hAnsi="Verdana"/>
          <w:bCs/>
          <w:sz w:val="24"/>
          <w:szCs w:val="24"/>
        </w:rPr>
        <w:t>.</w:t>
      </w:r>
    </w:p>
    <w:p w14:paraId="6E3AB7CB" w14:textId="77777777" w:rsidR="006524EB" w:rsidRDefault="006524EB" w:rsidP="00FD6726">
      <w:pPr>
        <w:spacing w:after="240" w:line="276" w:lineRule="auto"/>
        <w:jc w:val="both"/>
        <w:rPr>
          <w:rFonts w:ascii="Verdana" w:eastAsia="Calibri" w:hAnsi="Verdana"/>
          <w:bCs/>
          <w:sz w:val="24"/>
          <w:szCs w:val="24"/>
        </w:rPr>
      </w:pPr>
      <w:r w:rsidRPr="006524EB">
        <w:rPr>
          <w:rFonts w:ascii="Verdana" w:eastAsia="Calibri" w:hAnsi="Verdana"/>
          <w:bCs/>
          <w:sz w:val="24"/>
          <w:szCs w:val="24"/>
        </w:rPr>
        <w:t>A meeting was held with junior Justice Minister Tom Pursglove to discuss the experiences of the family of Mr Michael O’Leary as victims in the murder investigation during 2020. This was following a letter from the Commissioner to the Lord Chancellor and Secretary of State for Justice outlining the work of the charity SAMM (Support after murder and Manslaughter).</w:t>
      </w:r>
    </w:p>
    <w:p w14:paraId="5DA9D33E" w14:textId="77777777" w:rsidR="00004832" w:rsidRDefault="006F0316" w:rsidP="00FD6726">
      <w:pPr>
        <w:spacing w:after="240" w:line="276" w:lineRule="auto"/>
        <w:jc w:val="both"/>
        <w:rPr>
          <w:rFonts w:ascii="Verdana" w:eastAsia="Calibri" w:hAnsi="Verdana"/>
          <w:bCs/>
          <w:sz w:val="24"/>
          <w:szCs w:val="24"/>
        </w:rPr>
      </w:pPr>
      <w:r>
        <w:rPr>
          <w:rFonts w:ascii="Verdana" w:eastAsia="Calibri" w:hAnsi="Verdana"/>
          <w:bCs/>
          <w:sz w:val="24"/>
          <w:szCs w:val="24"/>
        </w:rPr>
        <w:t>The PCC met with Tenby</w:t>
      </w:r>
      <w:r w:rsidRPr="006F0316">
        <w:rPr>
          <w:rFonts w:ascii="Verdana" w:eastAsia="Calibri" w:hAnsi="Verdana"/>
          <w:bCs/>
          <w:sz w:val="24"/>
          <w:szCs w:val="24"/>
        </w:rPr>
        <w:t xml:space="preserve"> Town </w:t>
      </w:r>
      <w:r>
        <w:rPr>
          <w:rFonts w:ascii="Verdana" w:eastAsia="Calibri" w:hAnsi="Verdana"/>
          <w:bCs/>
          <w:sz w:val="24"/>
          <w:szCs w:val="24"/>
        </w:rPr>
        <w:t>Council</w:t>
      </w:r>
      <w:r w:rsidRPr="006F0316">
        <w:rPr>
          <w:rFonts w:ascii="Verdana" w:eastAsia="Calibri" w:hAnsi="Verdana"/>
          <w:bCs/>
          <w:sz w:val="24"/>
          <w:szCs w:val="24"/>
        </w:rPr>
        <w:t xml:space="preserve"> to discuss the current issues relevant to </w:t>
      </w:r>
      <w:r>
        <w:rPr>
          <w:rFonts w:ascii="Verdana" w:eastAsia="Calibri" w:hAnsi="Verdana"/>
          <w:bCs/>
          <w:sz w:val="24"/>
          <w:szCs w:val="24"/>
        </w:rPr>
        <w:t>p</w:t>
      </w:r>
      <w:r w:rsidRPr="006F0316">
        <w:rPr>
          <w:rFonts w:ascii="Verdana" w:eastAsia="Calibri" w:hAnsi="Verdana"/>
          <w:bCs/>
          <w:sz w:val="24"/>
          <w:szCs w:val="24"/>
        </w:rPr>
        <w:t xml:space="preserve">olicing in Tenby. </w:t>
      </w:r>
      <w:r>
        <w:rPr>
          <w:rFonts w:ascii="Verdana" w:eastAsia="Calibri" w:hAnsi="Verdana"/>
          <w:bCs/>
          <w:sz w:val="24"/>
          <w:szCs w:val="24"/>
        </w:rPr>
        <w:t>S</w:t>
      </w:r>
      <w:r w:rsidRPr="006F0316">
        <w:rPr>
          <w:rFonts w:ascii="Verdana" w:eastAsia="Calibri" w:hAnsi="Verdana"/>
          <w:bCs/>
          <w:sz w:val="24"/>
          <w:szCs w:val="24"/>
        </w:rPr>
        <w:t>everal</w:t>
      </w:r>
      <w:r>
        <w:rPr>
          <w:rFonts w:ascii="Verdana" w:eastAsia="Calibri" w:hAnsi="Verdana"/>
          <w:bCs/>
          <w:sz w:val="24"/>
          <w:szCs w:val="24"/>
        </w:rPr>
        <w:t xml:space="preserve"> councillors</w:t>
      </w:r>
      <w:r w:rsidRPr="006F0316">
        <w:rPr>
          <w:rFonts w:ascii="Verdana" w:eastAsia="Calibri" w:hAnsi="Verdana"/>
          <w:bCs/>
          <w:sz w:val="24"/>
          <w:szCs w:val="24"/>
        </w:rPr>
        <w:t xml:space="preserve"> congratulating</w:t>
      </w:r>
      <w:r>
        <w:rPr>
          <w:rFonts w:ascii="Verdana" w:eastAsia="Calibri" w:hAnsi="Verdana"/>
          <w:bCs/>
          <w:sz w:val="24"/>
          <w:szCs w:val="24"/>
        </w:rPr>
        <w:t xml:space="preserve"> the</w:t>
      </w:r>
      <w:r w:rsidRPr="006F0316">
        <w:rPr>
          <w:rFonts w:ascii="Verdana" w:eastAsia="Calibri" w:hAnsi="Verdana"/>
          <w:bCs/>
          <w:sz w:val="24"/>
          <w:szCs w:val="24"/>
        </w:rPr>
        <w:t xml:space="preserve"> PCC for his work in particular the </w:t>
      </w:r>
      <w:r>
        <w:rPr>
          <w:rFonts w:ascii="Verdana" w:eastAsia="Calibri" w:hAnsi="Verdana"/>
          <w:bCs/>
          <w:sz w:val="24"/>
          <w:szCs w:val="24"/>
        </w:rPr>
        <w:t>p</w:t>
      </w:r>
      <w:r w:rsidRPr="006F0316">
        <w:rPr>
          <w:rFonts w:ascii="Verdana" w:eastAsia="Calibri" w:hAnsi="Verdana"/>
          <w:bCs/>
          <w:sz w:val="24"/>
          <w:szCs w:val="24"/>
        </w:rPr>
        <w:t>olice response during the use of the Penally Camp for housing Asylum Seekers in Autumn 2020 and for the delivery of the CCTV project.</w:t>
      </w:r>
      <w:r>
        <w:rPr>
          <w:rFonts w:ascii="Verdana" w:eastAsia="Calibri" w:hAnsi="Verdana"/>
          <w:bCs/>
          <w:sz w:val="24"/>
          <w:szCs w:val="24"/>
        </w:rPr>
        <w:t xml:space="preserve"> Concerns raised related to the brigading of response officers from</w:t>
      </w:r>
      <w:r w:rsidR="00004832">
        <w:rPr>
          <w:rFonts w:ascii="Verdana" w:eastAsia="Calibri" w:hAnsi="Verdana"/>
          <w:bCs/>
          <w:sz w:val="24"/>
          <w:szCs w:val="24"/>
        </w:rPr>
        <w:t xml:space="preserve"> Pembroke Dock</w:t>
      </w:r>
      <w:r>
        <w:rPr>
          <w:rFonts w:ascii="Verdana" w:eastAsia="Calibri" w:hAnsi="Verdana"/>
          <w:bCs/>
          <w:sz w:val="24"/>
          <w:szCs w:val="24"/>
        </w:rPr>
        <w:t>,</w:t>
      </w:r>
      <w:r w:rsidR="00004832">
        <w:rPr>
          <w:rFonts w:ascii="Verdana" w:eastAsia="Calibri" w:hAnsi="Verdana"/>
          <w:bCs/>
          <w:sz w:val="24"/>
          <w:szCs w:val="24"/>
        </w:rPr>
        <w:t xml:space="preserve"> </w:t>
      </w:r>
      <w:r>
        <w:rPr>
          <w:rFonts w:ascii="Verdana" w:eastAsia="Calibri" w:hAnsi="Verdana"/>
          <w:bCs/>
          <w:sz w:val="24"/>
          <w:szCs w:val="24"/>
        </w:rPr>
        <w:t>night-time</w:t>
      </w:r>
      <w:r w:rsidR="00004832">
        <w:rPr>
          <w:rFonts w:ascii="Verdana" w:eastAsia="Calibri" w:hAnsi="Verdana"/>
          <w:bCs/>
          <w:sz w:val="24"/>
          <w:szCs w:val="24"/>
        </w:rPr>
        <w:t xml:space="preserve"> economy </w:t>
      </w:r>
      <w:r>
        <w:rPr>
          <w:rFonts w:ascii="Verdana" w:eastAsia="Calibri" w:hAnsi="Verdana"/>
          <w:bCs/>
          <w:sz w:val="24"/>
          <w:szCs w:val="24"/>
        </w:rPr>
        <w:t>and</w:t>
      </w:r>
      <w:r w:rsidR="00004832">
        <w:rPr>
          <w:rFonts w:ascii="Verdana" w:eastAsia="Calibri" w:hAnsi="Verdana"/>
          <w:bCs/>
          <w:sz w:val="24"/>
          <w:szCs w:val="24"/>
        </w:rPr>
        <w:t xml:space="preserve"> seasonal planning.</w:t>
      </w:r>
      <w:r w:rsidR="00010E21">
        <w:rPr>
          <w:rFonts w:ascii="Verdana" w:eastAsia="Calibri" w:hAnsi="Verdana"/>
          <w:bCs/>
          <w:sz w:val="24"/>
          <w:szCs w:val="24"/>
        </w:rPr>
        <w:t xml:space="preserve"> The Town Council were</w:t>
      </w:r>
      <w:r w:rsidR="00004832">
        <w:rPr>
          <w:rFonts w:ascii="Verdana" w:eastAsia="Calibri" w:hAnsi="Verdana"/>
          <w:bCs/>
          <w:sz w:val="24"/>
          <w:szCs w:val="24"/>
        </w:rPr>
        <w:t xml:space="preserve"> very complimentary of neighbourhood policing team engagement</w:t>
      </w:r>
      <w:r w:rsidR="00010E21">
        <w:rPr>
          <w:rFonts w:ascii="Verdana" w:eastAsia="Calibri" w:hAnsi="Verdana"/>
          <w:bCs/>
          <w:sz w:val="24"/>
          <w:szCs w:val="24"/>
        </w:rPr>
        <w:t xml:space="preserve"> a</w:t>
      </w:r>
      <w:r w:rsidR="00004832">
        <w:rPr>
          <w:rFonts w:ascii="Verdana" w:eastAsia="Calibri" w:hAnsi="Verdana"/>
          <w:bCs/>
          <w:sz w:val="24"/>
          <w:szCs w:val="24"/>
        </w:rPr>
        <w:t>nd links</w:t>
      </w:r>
      <w:r w:rsidR="00010E21">
        <w:rPr>
          <w:rFonts w:ascii="Verdana" w:eastAsia="Calibri" w:hAnsi="Verdana"/>
          <w:bCs/>
          <w:sz w:val="24"/>
          <w:szCs w:val="24"/>
        </w:rPr>
        <w:t xml:space="preserve"> with the British Transport Police</w:t>
      </w:r>
      <w:r w:rsidR="00004832">
        <w:rPr>
          <w:rFonts w:ascii="Verdana" w:eastAsia="Calibri" w:hAnsi="Verdana"/>
          <w:bCs/>
          <w:sz w:val="24"/>
          <w:szCs w:val="24"/>
        </w:rPr>
        <w:t>.</w:t>
      </w:r>
    </w:p>
    <w:p w14:paraId="5719CBF6" w14:textId="77777777" w:rsidR="00004832" w:rsidRDefault="00FE5C7D" w:rsidP="00FD6726">
      <w:pPr>
        <w:spacing w:after="240" w:line="276" w:lineRule="auto"/>
        <w:jc w:val="both"/>
        <w:rPr>
          <w:rFonts w:ascii="Verdana" w:eastAsia="Calibri" w:hAnsi="Verdana"/>
          <w:bCs/>
          <w:sz w:val="24"/>
          <w:szCs w:val="24"/>
        </w:rPr>
      </w:pPr>
      <w:r>
        <w:rPr>
          <w:rFonts w:ascii="Verdana" w:eastAsia="Calibri" w:hAnsi="Verdana"/>
          <w:bCs/>
          <w:sz w:val="24"/>
          <w:szCs w:val="24"/>
        </w:rPr>
        <w:t>The PCC was g</w:t>
      </w:r>
      <w:r w:rsidR="00004832">
        <w:rPr>
          <w:rFonts w:ascii="Verdana" w:eastAsia="Calibri" w:hAnsi="Verdana"/>
          <w:bCs/>
          <w:sz w:val="24"/>
          <w:szCs w:val="24"/>
        </w:rPr>
        <w:t>rateful for</w:t>
      </w:r>
      <w:r>
        <w:rPr>
          <w:rFonts w:ascii="Verdana" w:eastAsia="Calibri" w:hAnsi="Verdana"/>
          <w:bCs/>
          <w:sz w:val="24"/>
          <w:szCs w:val="24"/>
        </w:rPr>
        <w:t xml:space="preserve"> the</w:t>
      </w:r>
      <w:r w:rsidR="00004832">
        <w:rPr>
          <w:rFonts w:ascii="Verdana" w:eastAsia="Calibri" w:hAnsi="Verdana"/>
          <w:bCs/>
          <w:sz w:val="24"/>
          <w:szCs w:val="24"/>
        </w:rPr>
        <w:t xml:space="preserve"> opportunity to meet with </w:t>
      </w:r>
      <w:r>
        <w:rPr>
          <w:rFonts w:ascii="Verdana" w:eastAsia="Calibri" w:hAnsi="Verdana"/>
          <w:bCs/>
          <w:sz w:val="24"/>
          <w:szCs w:val="24"/>
        </w:rPr>
        <w:t xml:space="preserve">the Performance Manager of the Force Communication Centre to discuss </w:t>
      </w:r>
      <w:r w:rsidR="00004832">
        <w:rPr>
          <w:rFonts w:ascii="Verdana" w:eastAsia="Calibri" w:hAnsi="Verdana"/>
          <w:bCs/>
          <w:sz w:val="24"/>
          <w:szCs w:val="24"/>
        </w:rPr>
        <w:t>performance</w:t>
      </w:r>
      <w:r>
        <w:rPr>
          <w:rFonts w:ascii="Verdana" w:eastAsia="Calibri" w:hAnsi="Verdana"/>
          <w:bCs/>
          <w:sz w:val="24"/>
          <w:szCs w:val="24"/>
        </w:rPr>
        <w:t xml:space="preserve"> and recent developments</w:t>
      </w:r>
      <w:r w:rsidR="00004832">
        <w:rPr>
          <w:rFonts w:ascii="Verdana" w:eastAsia="Calibri" w:hAnsi="Verdana"/>
          <w:bCs/>
          <w:sz w:val="24"/>
          <w:szCs w:val="24"/>
        </w:rPr>
        <w:t>.</w:t>
      </w:r>
    </w:p>
    <w:p w14:paraId="13B27F6D" w14:textId="77777777" w:rsidR="00004832" w:rsidRDefault="00452317" w:rsidP="00FD6726">
      <w:pPr>
        <w:spacing w:after="240" w:line="276" w:lineRule="auto"/>
        <w:jc w:val="both"/>
        <w:rPr>
          <w:rFonts w:ascii="Verdana" w:eastAsia="Calibri" w:hAnsi="Verdana"/>
          <w:bCs/>
          <w:sz w:val="24"/>
          <w:szCs w:val="24"/>
        </w:rPr>
      </w:pPr>
      <w:r>
        <w:rPr>
          <w:rFonts w:ascii="Verdana" w:eastAsia="Calibri" w:hAnsi="Verdana"/>
          <w:bCs/>
          <w:sz w:val="24"/>
          <w:szCs w:val="24"/>
        </w:rPr>
        <w:t>The PCC and Force representatives had met with the d</w:t>
      </w:r>
      <w:r w:rsidR="00004832">
        <w:rPr>
          <w:rFonts w:ascii="Verdana" w:eastAsia="Calibri" w:hAnsi="Verdana"/>
          <w:bCs/>
          <w:sz w:val="24"/>
          <w:szCs w:val="24"/>
        </w:rPr>
        <w:t xml:space="preserve">iversionary scheme </w:t>
      </w:r>
      <w:r w:rsidRPr="00452317">
        <w:rPr>
          <w:rFonts w:ascii="Verdana" w:eastAsia="Calibri" w:hAnsi="Verdana"/>
          <w:bCs/>
          <w:sz w:val="24"/>
          <w:szCs w:val="24"/>
        </w:rPr>
        <w:t>to understand fully the current opportunities, developments and pressures on the commissioned service.</w:t>
      </w:r>
      <w:r>
        <w:rPr>
          <w:rFonts w:ascii="Verdana" w:eastAsia="Calibri" w:hAnsi="Verdana"/>
          <w:bCs/>
          <w:sz w:val="24"/>
          <w:szCs w:val="24"/>
        </w:rPr>
        <w:t xml:space="preserve"> The PCC requested that </w:t>
      </w:r>
      <w:r w:rsidR="00004832">
        <w:rPr>
          <w:rFonts w:ascii="Verdana" w:eastAsia="Calibri" w:hAnsi="Verdana"/>
          <w:bCs/>
          <w:sz w:val="24"/>
          <w:szCs w:val="24"/>
        </w:rPr>
        <w:t xml:space="preserve">the volume of </w:t>
      </w:r>
      <w:r w:rsidR="00D331B4">
        <w:rPr>
          <w:rFonts w:ascii="Verdana" w:eastAsia="Calibri" w:hAnsi="Verdana"/>
          <w:bCs/>
          <w:sz w:val="24"/>
          <w:szCs w:val="24"/>
        </w:rPr>
        <w:t>individuals</w:t>
      </w:r>
      <w:r w:rsidR="00004832">
        <w:rPr>
          <w:rFonts w:ascii="Verdana" w:eastAsia="Calibri" w:hAnsi="Verdana"/>
          <w:bCs/>
          <w:sz w:val="24"/>
          <w:szCs w:val="24"/>
        </w:rPr>
        <w:t xml:space="preserve"> referred</w:t>
      </w:r>
      <w:r>
        <w:rPr>
          <w:rFonts w:ascii="Verdana" w:eastAsia="Calibri" w:hAnsi="Verdana"/>
          <w:bCs/>
          <w:sz w:val="24"/>
          <w:szCs w:val="24"/>
        </w:rPr>
        <w:t xml:space="preserve"> be included with</w:t>
      </w:r>
      <w:r w:rsidR="00004832">
        <w:rPr>
          <w:rFonts w:ascii="Verdana" w:eastAsia="Calibri" w:hAnsi="Verdana"/>
          <w:bCs/>
          <w:sz w:val="24"/>
          <w:szCs w:val="24"/>
        </w:rPr>
        <w:t>in L</w:t>
      </w:r>
      <w:r w:rsidR="007F3D58">
        <w:rPr>
          <w:rFonts w:ascii="Verdana" w:eastAsia="Calibri" w:hAnsi="Verdana"/>
          <w:bCs/>
          <w:sz w:val="24"/>
          <w:szCs w:val="24"/>
        </w:rPr>
        <w:t xml:space="preserve">ocal </w:t>
      </w:r>
      <w:r w:rsidR="00004832">
        <w:rPr>
          <w:rFonts w:ascii="Verdana" w:eastAsia="Calibri" w:hAnsi="Verdana"/>
          <w:bCs/>
          <w:sz w:val="24"/>
          <w:szCs w:val="24"/>
        </w:rPr>
        <w:t>P</w:t>
      </w:r>
      <w:r w:rsidR="007F3D58">
        <w:rPr>
          <w:rFonts w:ascii="Verdana" w:eastAsia="Calibri" w:hAnsi="Verdana"/>
          <w:bCs/>
          <w:sz w:val="24"/>
          <w:szCs w:val="24"/>
        </w:rPr>
        <w:t xml:space="preserve">olicing </w:t>
      </w:r>
      <w:r w:rsidR="00004832">
        <w:rPr>
          <w:rFonts w:ascii="Verdana" w:eastAsia="Calibri" w:hAnsi="Verdana"/>
          <w:bCs/>
          <w:sz w:val="24"/>
          <w:szCs w:val="24"/>
        </w:rPr>
        <w:t>A</w:t>
      </w:r>
      <w:r w:rsidR="007F3D58">
        <w:rPr>
          <w:rFonts w:ascii="Verdana" w:eastAsia="Calibri" w:hAnsi="Verdana"/>
          <w:bCs/>
          <w:sz w:val="24"/>
          <w:szCs w:val="24"/>
        </w:rPr>
        <w:t>rea</w:t>
      </w:r>
      <w:r w:rsidR="00D1333D">
        <w:rPr>
          <w:rFonts w:ascii="Verdana" w:eastAsia="Calibri" w:hAnsi="Verdana"/>
          <w:bCs/>
          <w:sz w:val="24"/>
          <w:szCs w:val="24"/>
        </w:rPr>
        <w:t xml:space="preserve"> (LPA)</w:t>
      </w:r>
      <w:r w:rsidR="00004832">
        <w:rPr>
          <w:rFonts w:ascii="Verdana" w:eastAsia="Calibri" w:hAnsi="Verdana"/>
          <w:bCs/>
          <w:sz w:val="24"/>
          <w:szCs w:val="24"/>
        </w:rPr>
        <w:t xml:space="preserve"> performance data</w:t>
      </w:r>
      <w:r w:rsidR="00D331B4">
        <w:rPr>
          <w:rFonts w:ascii="Verdana" w:eastAsia="Calibri" w:hAnsi="Verdana"/>
          <w:bCs/>
          <w:sz w:val="24"/>
          <w:szCs w:val="24"/>
        </w:rPr>
        <w:t xml:space="preserve"> with a view to increasing referrals.</w:t>
      </w:r>
    </w:p>
    <w:p w14:paraId="41CF3105" w14:textId="77777777" w:rsidR="00D1333D" w:rsidRPr="00D1333D" w:rsidRDefault="00D1333D" w:rsidP="00FD6726">
      <w:pPr>
        <w:spacing w:after="240" w:line="276" w:lineRule="auto"/>
        <w:jc w:val="both"/>
        <w:rPr>
          <w:rFonts w:ascii="Verdana" w:eastAsia="Calibri" w:hAnsi="Verdana"/>
          <w:b/>
          <w:sz w:val="24"/>
          <w:szCs w:val="24"/>
        </w:rPr>
      </w:pPr>
      <w:r w:rsidRPr="00D1333D">
        <w:rPr>
          <w:rFonts w:ascii="Verdana" w:eastAsia="Calibri" w:hAnsi="Verdana"/>
          <w:b/>
          <w:sz w:val="24"/>
          <w:szCs w:val="24"/>
        </w:rPr>
        <w:t>Action: Volume of referrals to diversionary scheme to be added to LPA performance data</w:t>
      </w:r>
    </w:p>
    <w:p w14:paraId="44985E0A" w14:textId="77777777" w:rsidR="00ED0C23" w:rsidRPr="00D331B4" w:rsidRDefault="00D331B4" w:rsidP="00FD6726">
      <w:pPr>
        <w:spacing w:after="240" w:line="276" w:lineRule="auto"/>
        <w:jc w:val="both"/>
        <w:rPr>
          <w:rFonts w:ascii="Verdana" w:eastAsia="Calibri" w:hAnsi="Verdana"/>
          <w:bCs/>
          <w:sz w:val="24"/>
          <w:szCs w:val="24"/>
        </w:rPr>
      </w:pPr>
      <w:r>
        <w:rPr>
          <w:rFonts w:ascii="Verdana" w:eastAsia="Calibri" w:hAnsi="Verdana"/>
          <w:bCs/>
          <w:sz w:val="24"/>
          <w:szCs w:val="24"/>
        </w:rPr>
        <w:t xml:space="preserve">The </w:t>
      </w:r>
      <w:r w:rsidR="00ED0C23" w:rsidRPr="00D331B4">
        <w:rPr>
          <w:rFonts w:ascii="Verdana" w:eastAsia="Calibri" w:hAnsi="Verdana"/>
          <w:bCs/>
          <w:sz w:val="24"/>
          <w:szCs w:val="24"/>
        </w:rPr>
        <w:t xml:space="preserve">PCC </w:t>
      </w:r>
      <w:r>
        <w:rPr>
          <w:rFonts w:ascii="Verdana" w:eastAsia="Calibri" w:hAnsi="Verdana"/>
          <w:bCs/>
          <w:sz w:val="24"/>
          <w:szCs w:val="24"/>
        </w:rPr>
        <w:t xml:space="preserve">recently </w:t>
      </w:r>
      <w:r w:rsidR="00ED0C23" w:rsidRPr="00D331B4">
        <w:rPr>
          <w:rFonts w:ascii="Verdana" w:eastAsia="Calibri" w:hAnsi="Verdana"/>
          <w:bCs/>
          <w:sz w:val="24"/>
          <w:szCs w:val="24"/>
        </w:rPr>
        <w:t>attended the Seaside area of Llanelli to celebrate the 15</w:t>
      </w:r>
      <w:r w:rsidR="00ED0C23" w:rsidRPr="00D331B4">
        <w:rPr>
          <w:rFonts w:ascii="Verdana" w:eastAsia="Calibri" w:hAnsi="Verdana"/>
          <w:bCs/>
          <w:sz w:val="24"/>
          <w:szCs w:val="24"/>
          <w:vertAlign w:val="superscript"/>
        </w:rPr>
        <w:t>th</w:t>
      </w:r>
      <w:r>
        <w:rPr>
          <w:rFonts w:ascii="Verdana" w:eastAsia="Calibri" w:hAnsi="Verdana"/>
          <w:bCs/>
          <w:sz w:val="24"/>
          <w:szCs w:val="24"/>
        </w:rPr>
        <w:t xml:space="preserve"> </w:t>
      </w:r>
      <w:r w:rsidR="00ED0C23" w:rsidRPr="00D331B4">
        <w:rPr>
          <w:rFonts w:ascii="Verdana" w:eastAsia="Calibri" w:hAnsi="Verdana"/>
          <w:bCs/>
          <w:sz w:val="24"/>
          <w:szCs w:val="24"/>
        </w:rPr>
        <w:t>year anniversary of the Premier League Kicks project.</w:t>
      </w:r>
      <w:r>
        <w:rPr>
          <w:rFonts w:ascii="Verdana" w:eastAsia="Calibri" w:hAnsi="Verdana"/>
          <w:bCs/>
          <w:sz w:val="24"/>
          <w:szCs w:val="24"/>
        </w:rPr>
        <w:t xml:space="preserve"> He requested that the initiative continue to be promoted and engaged with.</w:t>
      </w:r>
    </w:p>
    <w:p w14:paraId="245C7B94" w14:textId="77777777" w:rsidR="00004832" w:rsidRDefault="00004832" w:rsidP="00FD6726">
      <w:pPr>
        <w:spacing w:after="240" w:line="276" w:lineRule="auto"/>
        <w:jc w:val="both"/>
        <w:rPr>
          <w:rFonts w:ascii="Verdana" w:eastAsia="Calibri" w:hAnsi="Verdana"/>
          <w:b/>
          <w:sz w:val="24"/>
          <w:szCs w:val="24"/>
        </w:rPr>
      </w:pPr>
      <w:r w:rsidRPr="00004832">
        <w:rPr>
          <w:rFonts w:ascii="Verdana" w:eastAsia="Calibri" w:hAnsi="Verdana"/>
          <w:b/>
          <w:sz w:val="24"/>
          <w:szCs w:val="24"/>
        </w:rPr>
        <w:t xml:space="preserve">Action: </w:t>
      </w:r>
      <w:r w:rsidR="00D331B4">
        <w:rPr>
          <w:rFonts w:ascii="Verdana" w:eastAsia="Calibri" w:hAnsi="Verdana"/>
          <w:b/>
          <w:sz w:val="24"/>
          <w:szCs w:val="24"/>
        </w:rPr>
        <w:t>R</w:t>
      </w:r>
      <w:r w:rsidRPr="00004832">
        <w:rPr>
          <w:rFonts w:ascii="Verdana" w:eastAsia="Calibri" w:hAnsi="Verdana"/>
          <w:b/>
          <w:sz w:val="24"/>
          <w:szCs w:val="24"/>
        </w:rPr>
        <w:t xml:space="preserve">eminder </w:t>
      </w:r>
      <w:r w:rsidR="00D331B4">
        <w:rPr>
          <w:rFonts w:ascii="Verdana" w:eastAsia="Calibri" w:hAnsi="Verdana"/>
          <w:b/>
          <w:sz w:val="24"/>
          <w:szCs w:val="24"/>
        </w:rPr>
        <w:t xml:space="preserve">to be </w:t>
      </w:r>
      <w:r w:rsidRPr="00004832">
        <w:rPr>
          <w:rFonts w:ascii="Verdana" w:eastAsia="Calibri" w:hAnsi="Verdana"/>
          <w:b/>
          <w:sz w:val="24"/>
          <w:szCs w:val="24"/>
        </w:rPr>
        <w:t xml:space="preserve">sent to </w:t>
      </w:r>
      <w:r w:rsidR="00D331B4">
        <w:rPr>
          <w:rFonts w:ascii="Verdana" w:eastAsia="Calibri" w:hAnsi="Verdana"/>
          <w:b/>
          <w:sz w:val="24"/>
          <w:szCs w:val="24"/>
        </w:rPr>
        <w:t>neighbourhood policing teams to promote</w:t>
      </w:r>
      <w:r w:rsidRPr="00004832">
        <w:rPr>
          <w:rFonts w:ascii="Verdana" w:eastAsia="Calibri" w:hAnsi="Verdana"/>
          <w:b/>
          <w:sz w:val="24"/>
          <w:szCs w:val="24"/>
        </w:rPr>
        <w:t xml:space="preserve"> </w:t>
      </w:r>
      <w:r w:rsidR="00D331B4">
        <w:rPr>
          <w:rFonts w:ascii="Verdana" w:eastAsia="Calibri" w:hAnsi="Verdana"/>
          <w:b/>
          <w:sz w:val="24"/>
          <w:szCs w:val="24"/>
        </w:rPr>
        <w:t>P</w:t>
      </w:r>
      <w:r w:rsidRPr="00004832">
        <w:rPr>
          <w:rFonts w:ascii="Verdana" w:eastAsia="Calibri" w:hAnsi="Verdana"/>
          <w:b/>
          <w:sz w:val="24"/>
          <w:szCs w:val="24"/>
        </w:rPr>
        <w:t xml:space="preserve">remier </w:t>
      </w:r>
      <w:r w:rsidR="00D331B4">
        <w:rPr>
          <w:rFonts w:ascii="Verdana" w:eastAsia="Calibri" w:hAnsi="Verdana"/>
          <w:b/>
          <w:sz w:val="24"/>
          <w:szCs w:val="24"/>
        </w:rPr>
        <w:t>L</w:t>
      </w:r>
      <w:r w:rsidRPr="00004832">
        <w:rPr>
          <w:rFonts w:ascii="Verdana" w:eastAsia="Calibri" w:hAnsi="Verdana"/>
          <w:b/>
          <w:sz w:val="24"/>
          <w:szCs w:val="24"/>
        </w:rPr>
        <w:t xml:space="preserve">eague </w:t>
      </w:r>
      <w:r w:rsidR="00D331B4">
        <w:rPr>
          <w:rFonts w:ascii="Verdana" w:eastAsia="Calibri" w:hAnsi="Verdana"/>
          <w:b/>
          <w:sz w:val="24"/>
          <w:szCs w:val="24"/>
        </w:rPr>
        <w:t>K</w:t>
      </w:r>
      <w:r w:rsidRPr="00004832">
        <w:rPr>
          <w:rFonts w:ascii="Verdana" w:eastAsia="Calibri" w:hAnsi="Verdana"/>
          <w:b/>
          <w:sz w:val="24"/>
          <w:szCs w:val="24"/>
        </w:rPr>
        <w:t xml:space="preserve">icks </w:t>
      </w:r>
      <w:r w:rsidR="00D331B4">
        <w:rPr>
          <w:rFonts w:ascii="Verdana" w:eastAsia="Calibri" w:hAnsi="Verdana"/>
          <w:b/>
          <w:sz w:val="24"/>
          <w:szCs w:val="24"/>
        </w:rPr>
        <w:t>sessions</w:t>
      </w:r>
    </w:p>
    <w:p w14:paraId="0AFD9D5B" w14:textId="77777777" w:rsidR="007037C6" w:rsidRDefault="00610926" w:rsidP="00FD6726">
      <w:pPr>
        <w:spacing w:after="240" w:line="276" w:lineRule="auto"/>
        <w:jc w:val="both"/>
        <w:rPr>
          <w:rFonts w:ascii="Verdana" w:eastAsia="Calibri" w:hAnsi="Verdana"/>
          <w:bCs/>
          <w:sz w:val="24"/>
          <w:szCs w:val="24"/>
        </w:rPr>
      </w:pPr>
      <w:r w:rsidRPr="00610926">
        <w:rPr>
          <w:rFonts w:ascii="Verdana" w:eastAsia="Calibri" w:hAnsi="Verdana"/>
          <w:bCs/>
          <w:sz w:val="24"/>
          <w:szCs w:val="24"/>
        </w:rPr>
        <w:lastRenderedPageBreak/>
        <w:t>The inaugural Single Unified Safeguarding Review (SUSR) Ministerial Board was held and chaired by the First Minister Mark Drakeford. AS S</w:t>
      </w:r>
      <w:r>
        <w:rPr>
          <w:rFonts w:ascii="Verdana" w:eastAsia="Calibri" w:hAnsi="Verdana"/>
          <w:bCs/>
          <w:sz w:val="24"/>
          <w:szCs w:val="24"/>
        </w:rPr>
        <w:t xml:space="preserve">enior </w:t>
      </w:r>
      <w:r w:rsidRPr="00610926">
        <w:rPr>
          <w:rFonts w:ascii="Verdana" w:eastAsia="Calibri" w:hAnsi="Verdana"/>
          <w:bCs/>
          <w:sz w:val="24"/>
          <w:szCs w:val="24"/>
        </w:rPr>
        <w:t>R</w:t>
      </w:r>
      <w:r>
        <w:rPr>
          <w:rFonts w:ascii="Verdana" w:eastAsia="Calibri" w:hAnsi="Verdana"/>
          <w:bCs/>
          <w:sz w:val="24"/>
          <w:szCs w:val="24"/>
        </w:rPr>
        <w:t xml:space="preserve">esponsible </w:t>
      </w:r>
      <w:r w:rsidRPr="00610926">
        <w:rPr>
          <w:rFonts w:ascii="Verdana" w:eastAsia="Calibri" w:hAnsi="Verdana"/>
          <w:bCs/>
          <w:sz w:val="24"/>
          <w:szCs w:val="24"/>
        </w:rPr>
        <w:t>O</w:t>
      </w:r>
      <w:r>
        <w:rPr>
          <w:rFonts w:ascii="Verdana" w:eastAsia="Calibri" w:hAnsi="Verdana"/>
          <w:bCs/>
          <w:sz w:val="24"/>
          <w:szCs w:val="24"/>
        </w:rPr>
        <w:t>fficer</w:t>
      </w:r>
      <w:r w:rsidRPr="00610926">
        <w:rPr>
          <w:rFonts w:ascii="Verdana" w:eastAsia="Calibri" w:hAnsi="Verdana"/>
          <w:bCs/>
          <w:sz w:val="24"/>
          <w:szCs w:val="24"/>
        </w:rPr>
        <w:t xml:space="preserve"> for the SUSR Repository Working Group</w:t>
      </w:r>
      <w:r>
        <w:rPr>
          <w:rFonts w:ascii="Verdana" w:eastAsia="Calibri" w:hAnsi="Verdana"/>
          <w:bCs/>
          <w:sz w:val="24"/>
          <w:szCs w:val="24"/>
        </w:rPr>
        <w:t>, the</w:t>
      </w:r>
      <w:r w:rsidRPr="00610926">
        <w:rPr>
          <w:rFonts w:ascii="Verdana" w:eastAsia="Calibri" w:hAnsi="Verdana"/>
          <w:bCs/>
          <w:sz w:val="24"/>
          <w:szCs w:val="24"/>
        </w:rPr>
        <w:t xml:space="preserve"> PCC made a joint presentation with Professor Amanda Robinson of Cardiff University highlighting the developments in delivering a SUSR Repository for Wales. The SUSR Steering Group, key Welsh Government Ministers and the Domestic Violence Commissioner were in attendance.</w:t>
      </w:r>
    </w:p>
    <w:p w14:paraId="3E8A7590" w14:textId="77777777" w:rsidR="0001343F" w:rsidRDefault="00610926" w:rsidP="00FD6726">
      <w:pPr>
        <w:spacing w:after="240" w:line="276" w:lineRule="auto"/>
        <w:jc w:val="both"/>
        <w:rPr>
          <w:rFonts w:ascii="Verdana" w:hAnsi="Verdana" w:cs="Arial"/>
          <w:iCs/>
          <w:sz w:val="24"/>
          <w:szCs w:val="24"/>
        </w:rPr>
      </w:pPr>
      <w:r>
        <w:rPr>
          <w:rFonts w:ascii="Verdana" w:eastAsia="Calibri" w:hAnsi="Verdana"/>
          <w:bCs/>
          <w:sz w:val="24"/>
          <w:szCs w:val="24"/>
        </w:rPr>
        <w:t xml:space="preserve">The </w:t>
      </w:r>
      <w:r w:rsidRPr="00610926">
        <w:rPr>
          <w:rFonts w:ascii="Verdana" w:eastAsia="Calibri" w:hAnsi="Verdana"/>
          <w:bCs/>
          <w:sz w:val="24"/>
          <w:szCs w:val="24"/>
        </w:rPr>
        <w:t xml:space="preserve">PCC </w:t>
      </w:r>
      <w:r>
        <w:rPr>
          <w:rFonts w:ascii="Verdana" w:eastAsia="Calibri" w:hAnsi="Verdana"/>
          <w:bCs/>
          <w:sz w:val="24"/>
          <w:szCs w:val="24"/>
        </w:rPr>
        <w:t>also</w:t>
      </w:r>
      <w:r w:rsidRPr="00610926">
        <w:rPr>
          <w:rFonts w:ascii="Verdana" w:eastAsia="Calibri" w:hAnsi="Verdana"/>
          <w:bCs/>
          <w:sz w:val="24"/>
          <w:szCs w:val="24"/>
        </w:rPr>
        <w:t xml:space="preserve"> attended the </w:t>
      </w:r>
      <w:r>
        <w:rPr>
          <w:rFonts w:ascii="Verdana" w:eastAsia="Calibri" w:hAnsi="Verdana"/>
          <w:bCs/>
          <w:sz w:val="24"/>
          <w:szCs w:val="24"/>
        </w:rPr>
        <w:t>n</w:t>
      </w:r>
      <w:r w:rsidRPr="00610926">
        <w:rPr>
          <w:rFonts w:ascii="Verdana" w:eastAsia="Calibri" w:hAnsi="Verdana"/>
          <w:bCs/>
          <w:sz w:val="24"/>
          <w:szCs w:val="24"/>
        </w:rPr>
        <w:t>ational implementation board for drug poisoning  as the lead PCC on Substance Misuse in Wales. Recent trends and developments were discussed including the wider role out of the use of Naloxone and Buprenorphine within Wales.</w:t>
      </w:r>
      <w:r w:rsidR="0001343F">
        <w:rPr>
          <w:rFonts w:ascii="Verdana" w:eastAsia="Calibri" w:hAnsi="Verdana"/>
          <w:bCs/>
          <w:sz w:val="24"/>
          <w:szCs w:val="24"/>
        </w:rPr>
        <w:t xml:space="preserve"> A discussion ensued regarding h</w:t>
      </w:r>
      <w:r w:rsidR="0001343F">
        <w:rPr>
          <w:rFonts w:ascii="Verdana" w:hAnsi="Verdana" w:cs="Arial"/>
          <w:iCs/>
          <w:sz w:val="24"/>
          <w:szCs w:val="24"/>
        </w:rPr>
        <w:t>eroin assisted treatment in the Llanelli area. The CC had asked to meet with Jeremy Vaughan to discuss cross border links around the M4 corridor. The PCC was encouraged by this, expressing his desire to see a heroin assisted treatment programme introduced across the Force.</w:t>
      </w:r>
    </w:p>
    <w:p w14:paraId="60CCF66B" w14:textId="77777777" w:rsidR="0001343F" w:rsidRPr="0001343F" w:rsidRDefault="0001343F" w:rsidP="00FD6726">
      <w:pPr>
        <w:spacing w:after="240" w:line="276" w:lineRule="auto"/>
        <w:jc w:val="both"/>
        <w:rPr>
          <w:rFonts w:ascii="Verdana" w:hAnsi="Verdana" w:cs="Arial"/>
          <w:iCs/>
          <w:sz w:val="24"/>
          <w:szCs w:val="24"/>
        </w:rPr>
      </w:pPr>
      <w:r>
        <w:rPr>
          <w:rFonts w:ascii="Verdana" w:hAnsi="Verdana" w:cs="Arial"/>
          <w:iCs/>
          <w:sz w:val="24"/>
          <w:szCs w:val="24"/>
        </w:rPr>
        <w:t>The PCC noted the Glasgow drug consumption room bus was visiting</w:t>
      </w:r>
      <w:r w:rsidR="003D684A">
        <w:rPr>
          <w:rFonts w:ascii="Verdana" w:hAnsi="Verdana" w:cs="Arial"/>
          <w:iCs/>
          <w:sz w:val="24"/>
          <w:szCs w:val="24"/>
        </w:rPr>
        <w:t xml:space="preserve"> the Force area</w:t>
      </w:r>
      <w:r>
        <w:rPr>
          <w:rFonts w:ascii="Verdana" w:hAnsi="Verdana" w:cs="Arial"/>
          <w:iCs/>
          <w:sz w:val="24"/>
          <w:szCs w:val="24"/>
        </w:rPr>
        <w:t xml:space="preserve"> next month to stimulate discussion. </w:t>
      </w:r>
      <w:r w:rsidR="003D684A">
        <w:rPr>
          <w:rFonts w:ascii="Verdana" w:hAnsi="Verdana" w:cs="Arial"/>
          <w:iCs/>
          <w:sz w:val="24"/>
          <w:szCs w:val="24"/>
        </w:rPr>
        <w:t>Both the CC and PCC agreed they w</w:t>
      </w:r>
      <w:r>
        <w:rPr>
          <w:rFonts w:ascii="Verdana" w:hAnsi="Verdana" w:cs="Arial"/>
          <w:iCs/>
          <w:sz w:val="24"/>
          <w:szCs w:val="24"/>
        </w:rPr>
        <w:t>ould like to see</w:t>
      </w:r>
      <w:r w:rsidR="003D684A">
        <w:rPr>
          <w:rFonts w:ascii="Verdana" w:hAnsi="Verdana" w:cs="Arial"/>
          <w:iCs/>
          <w:sz w:val="24"/>
          <w:szCs w:val="24"/>
        </w:rPr>
        <w:t xml:space="preserve"> a successful pilot of assisted treatment before embarking on any consumption rooms</w:t>
      </w:r>
      <w:r>
        <w:rPr>
          <w:rFonts w:ascii="Verdana" w:hAnsi="Verdana" w:cs="Arial"/>
          <w:iCs/>
          <w:sz w:val="24"/>
          <w:szCs w:val="24"/>
        </w:rPr>
        <w:t xml:space="preserve">. </w:t>
      </w:r>
      <w:r w:rsidR="003D684A">
        <w:rPr>
          <w:rFonts w:ascii="Verdana" w:hAnsi="Verdana" w:cs="Arial"/>
          <w:iCs/>
          <w:sz w:val="24"/>
          <w:szCs w:val="24"/>
        </w:rPr>
        <w:t xml:space="preserve">The </w:t>
      </w:r>
      <w:r>
        <w:rPr>
          <w:rFonts w:ascii="Verdana" w:hAnsi="Verdana" w:cs="Arial"/>
          <w:iCs/>
          <w:sz w:val="24"/>
          <w:szCs w:val="24"/>
        </w:rPr>
        <w:t xml:space="preserve">CC </w:t>
      </w:r>
      <w:r w:rsidR="003D684A">
        <w:rPr>
          <w:rFonts w:ascii="Verdana" w:hAnsi="Verdana" w:cs="Arial"/>
          <w:iCs/>
          <w:sz w:val="24"/>
          <w:szCs w:val="24"/>
        </w:rPr>
        <w:t>considered there was limited</w:t>
      </w:r>
      <w:r>
        <w:rPr>
          <w:rFonts w:ascii="Verdana" w:hAnsi="Verdana" w:cs="Arial"/>
          <w:iCs/>
          <w:sz w:val="24"/>
          <w:szCs w:val="24"/>
        </w:rPr>
        <w:t xml:space="preserve"> evidence of </w:t>
      </w:r>
      <w:r w:rsidR="003D684A">
        <w:rPr>
          <w:rFonts w:ascii="Verdana" w:hAnsi="Verdana" w:cs="Arial"/>
          <w:iCs/>
          <w:sz w:val="24"/>
          <w:szCs w:val="24"/>
        </w:rPr>
        <w:t xml:space="preserve">the </w:t>
      </w:r>
      <w:r>
        <w:rPr>
          <w:rFonts w:ascii="Verdana" w:hAnsi="Verdana" w:cs="Arial"/>
          <w:iCs/>
          <w:sz w:val="24"/>
          <w:szCs w:val="24"/>
        </w:rPr>
        <w:t>public consumption of drugs</w:t>
      </w:r>
      <w:r w:rsidR="003D684A">
        <w:rPr>
          <w:rFonts w:ascii="Verdana" w:hAnsi="Verdana" w:cs="Arial"/>
          <w:iCs/>
          <w:sz w:val="24"/>
          <w:szCs w:val="24"/>
        </w:rPr>
        <w:t xml:space="preserve"> being as much of an</w:t>
      </w:r>
      <w:r>
        <w:rPr>
          <w:rFonts w:ascii="Verdana" w:hAnsi="Verdana" w:cs="Arial"/>
          <w:iCs/>
          <w:sz w:val="24"/>
          <w:szCs w:val="24"/>
        </w:rPr>
        <w:t xml:space="preserve"> issue in </w:t>
      </w:r>
      <w:r w:rsidR="003D684A">
        <w:rPr>
          <w:rFonts w:ascii="Verdana" w:hAnsi="Verdana" w:cs="Arial"/>
          <w:iCs/>
          <w:sz w:val="24"/>
          <w:szCs w:val="24"/>
        </w:rPr>
        <w:t xml:space="preserve">the </w:t>
      </w:r>
      <w:r>
        <w:rPr>
          <w:rFonts w:ascii="Verdana" w:hAnsi="Verdana" w:cs="Arial"/>
          <w:iCs/>
          <w:sz w:val="24"/>
          <w:szCs w:val="24"/>
        </w:rPr>
        <w:t>D</w:t>
      </w:r>
      <w:r w:rsidR="003D684A">
        <w:rPr>
          <w:rFonts w:ascii="Verdana" w:hAnsi="Verdana" w:cs="Arial"/>
          <w:iCs/>
          <w:sz w:val="24"/>
          <w:szCs w:val="24"/>
        </w:rPr>
        <w:t>yfed-</w:t>
      </w:r>
      <w:r>
        <w:rPr>
          <w:rFonts w:ascii="Verdana" w:hAnsi="Verdana" w:cs="Arial"/>
          <w:iCs/>
          <w:sz w:val="24"/>
          <w:szCs w:val="24"/>
        </w:rPr>
        <w:t>P</w:t>
      </w:r>
      <w:r w:rsidR="003D684A">
        <w:rPr>
          <w:rFonts w:ascii="Verdana" w:hAnsi="Verdana" w:cs="Arial"/>
          <w:iCs/>
          <w:sz w:val="24"/>
          <w:szCs w:val="24"/>
        </w:rPr>
        <w:t>owys area</w:t>
      </w:r>
      <w:r>
        <w:rPr>
          <w:rFonts w:ascii="Verdana" w:hAnsi="Verdana" w:cs="Arial"/>
          <w:iCs/>
          <w:sz w:val="24"/>
          <w:szCs w:val="24"/>
        </w:rPr>
        <w:t xml:space="preserve"> as </w:t>
      </w:r>
      <w:r w:rsidR="003D684A">
        <w:rPr>
          <w:rFonts w:ascii="Verdana" w:hAnsi="Verdana" w:cs="Arial"/>
          <w:iCs/>
          <w:sz w:val="24"/>
          <w:szCs w:val="24"/>
        </w:rPr>
        <w:t>in other areas</w:t>
      </w:r>
      <w:r>
        <w:rPr>
          <w:rFonts w:ascii="Verdana" w:hAnsi="Verdana" w:cs="Arial"/>
          <w:iCs/>
          <w:sz w:val="24"/>
          <w:szCs w:val="24"/>
        </w:rPr>
        <w:t xml:space="preserve">. </w:t>
      </w:r>
    </w:p>
    <w:p w14:paraId="3216504C" w14:textId="77777777" w:rsidR="00610926" w:rsidRDefault="00610926" w:rsidP="00FD6726">
      <w:pPr>
        <w:spacing w:after="240" w:line="276" w:lineRule="auto"/>
        <w:jc w:val="both"/>
        <w:rPr>
          <w:rFonts w:ascii="Verdana" w:eastAsia="Calibri" w:hAnsi="Verdana"/>
          <w:bCs/>
          <w:sz w:val="24"/>
          <w:szCs w:val="24"/>
        </w:rPr>
      </w:pPr>
      <w:r w:rsidRPr="00610926">
        <w:rPr>
          <w:rFonts w:ascii="Verdana" w:eastAsia="Calibri" w:hAnsi="Verdana"/>
          <w:bCs/>
          <w:sz w:val="24"/>
          <w:szCs w:val="24"/>
        </w:rPr>
        <w:t>The regular meeting with the D</w:t>
      </w:r>
      <w:r>
        <w:rPr>
          <w:rFonts w:ascii="Verdana" w:eastAsia="Calibri" w:hAnsi="Verdana"/>
          <w:bCs/>
          <w:sz w:val="24"/>
          <w:szCs w:val="24"/>
        </w:rPr>
        <w:t xml:space="preserve">eputy </w:t>
      </w:r>
      <w:r w:rsidRPr="00610926">
        <w:rPr>
          <w:rFonts w:ascii="Verdana" w:eastAsia="Calibri" w:hAnsi="Verdana"/>
          <w:bCs/>
          <w:sz w:val="24"/>
          <w:szCs w:val="24"/>
        </w:rPr>
        <w:t>F</w:t>
      </w:r>
      <w:r>
        <w:rPr>
          <w:rFonts w:ascii="Verdana" w:eastAsia="Calibri" w:hAnsi="Verdana"/>
          <w:bCs/>
          <w:sz w:val="24"/>
          <w:szCs w:val="24"/>
        </w:rPr>
        <w:t xml:space="preserve">irst </w:t>
      </w:r>
      <w:r w:rsidRPr="00610926">
        <w:rPr>
          <w:rFonts w:ascii="Verdana" w:eastAsia="Calibri" w:hAnsi="Verdana"/>
          <w:bCs/>
          <w:sz w:val="24"/>
          <w:szCs w:val="24"/>
        </w:rPr>
        <w:t>M</w:t>
      </w:r>
      <w:r>
        <w:rPr>
          <w:rFonts w:ascii="Verdana" w:eastAsia="Calibri" w:hAnsi="Verdana"/>
          <w:bCs/>
          <w:sz w:val="24"/>
          <w:szCs w:val="24"/>
        </w:rPr>
        <w:t>inister</w:t>
      </w:r>
      <w:r w:rsidRPr="00610926">
        <w:rPr>
          <w:rFonts w:ascii="Verdana" w:eastAsia="Calibri" w:hAnsi="Verdana"/>
          <w:bCs/>
          <w:sz w:val="24"/>
          <w:szCs w:val="24"/>
        </w:rPr>
        <w:t xml:space="preserve"> and PCC was held with the PCC in his role as the Chair of the Policing in Wales. Issues relating to the UK Drugs Strategy, the Violence against Women and Girls agenda and a forward look towards the Policing in Wales meetings scheduled for early March were covered.</w:t>
      </w:r>
    </w:p>
    <w:p w14:paraId="1D133CE4" w14:textId="77777777" w:rsidR="00610926" w:rsidRDefault="005B79AE" w:rsidP="00FD6726">
      <w:pPr>
        <w:spacing w:after="240" w:line="276" w:lineRule="auto"/>
        <w:jc w:val="both"/>
        <w:rPr>
          <w:rFonts w:ascii="Verdana" w:eastAsia="Calibri" w:hAnsi="Verdana"/>
          <w:bCs/>
          <w:sz w:val="24"/>
          <w:szCs w:val="24"/>
        </w:rPr>
      </w:pPr>
      <w:r>
        <w:rPr>
          <w:rFonts w:ascii="Verdana" w:eastAsia="Calibri" w:hAnsi="Verdana"/>
          <w:bCs/>
          <w:sz w:val="24"/>
          <w:szCs w:val="24"/>
        </w:rPr>
        <w:t xml:space="preserve">The PCC discussed with Professor Peter Vaughan to discuss </w:t>
      </w:r>
      <w:r w:rsidRPr="005B79AE">
        <w:rPr>
          <w:rFonts w:ascii="Verdana" w:eastAsia="Calibri" w:hAnsi="Verdana"/>
          <w:bCs/>
          <w:sz w:val="24"/>
          <w:szCs w:val="24"/>
        </w:rPr>
        <w:t>opportunities of continued partnership working between Dyfed</w:t>
      </w:r>
      <w:r>
        <w:rPr>
          <w:rFonts w:ascii="Verdana" w:eastAsia="Calibri" w:hAnsi="Verdana"/>
          <w:bCs/>
          <w:sz w:val="24"/>
          <w:szCs w:val="24"/>
        </w:rPr>
        <w:t>-</w:t>
      </w:r>
      <w:r w:rsidRPr="005B79AE">
        <w:rPr>
          <w:rFonts w:ascii="Verdana" w:eastAsia="Calibri" w:hAnsi="Verdana"/>
          <w:bCs/>
          <w:sz w:val="24"/>
          <w:szCs w:val="24"/>
        </w:rPr>
        <w:t>Powys Police and the University</w:t>
      </w:r>
      <w:r>
        <w:rPr>
          <w:rFonts w:ascii="Verdana" w:eastAsia="Calibri" w:hAnsi="Verdana"/>
          <w:bCs/>
          <w:sz w:val="24"/>
          <w:szCs w:val="24"/>
        </w:rPr>
        <w:t xml:space="preserve"> of South Wales.</w:t>
      </w:r>
      <w:r w:rsidR="00B52FC4">
        <w:rPr>
          <w:rFonts w:ascii="Verdana" w:eastAsia="Calibri" w:hAnsi="Verdana"/>
          <w:bCs/>
          <w:sz w:val="24"/>
          <w:szCs w:val="24"/>
        </w:rPr>
        <w:t xml:space="preserve"> A further meeting had been arranged between both and the CC.</w:t>
      </w:r>
    </w:p>
    <w:p w14:paraId="0613C309" w14:textId="77777777" w:rsidR="005B79AE" w:rsidRDefault="00B52FC4" w:rsidP="00FD6726">
      <w:pPr>
        <w:spacing w:after="240" w:line="276" w:lineRule="auto"/>
        <w:jc w:val="both"/>
        <w:rPr>
          <w:rFonts w:ascii="Verdana" w:eastAsia="Calibri" w:hAnsi="Verdana"/>
          <w:bCs/>
          <w:sz w:val="24"/>
          <w:szCs w:val="24"/>
        </w:rPr>
      </w:pPr>
      <w:r w:rsidRPr="00B52FC4">
        <w:rPr>
          <w:rFonts w:ascii="Verdana" w:eastAsia="Calibri" w:hAnsi="Verdana"/>
          <w:bCs/>
          <w:sz w:val="24"/>
          <w:szCs w:val="24"/>
        </w:rPr>
        <w:t xml:space="preserve">The latest Community Safety Board </w:t>
      </w:r>
      <w:r>
        <w:rPr>
          <w:rFonts w:ascii="Verdana" w:eastAsia="Calibri" w:hAnsi="Verdana"/>
          <w:bCs/>
          <w:sz w:val="24"/>
          <w:szCs w:val="24"/>
        </w:rPr>
        <w:t xml:space="preserve">for Wales </w:t>
      </w:r>
      <w:r w:rsidRPr="00B52FC4">
        <w:rPr>
          <w:rFonts w:ascii="Verdana" w:eastAsia="Calibri" w:hAnsi="Verdana"/>
          <w:bCs/>
          <w:sz w:val="24"/>
          <w:szCs w:val="24"/>
        </w:rPr>
        <w:t>was held</w:t>
      </w:r>
      <w:r>
        <w:rPr>
          <w:rFonts w:ascii="Verdana" w:eastAsia="Calibri" w:hAnsi="Verdana"/>
          <w:bCs/>
          <w:sz w:val="24"/>
          <w:szCs w:val="24"/>
        </w:rPr>
        <w:t>,</w:t>
      </w:r>
      <w:r w:rsidRPr="00B52FC4">
        <w:rPr>
          <w:rFonts w:ascii="Verdana" w:eastAsia="Calibri" w:hAnsi="Verdana"/>
          <w:bCs/>
          <w:sz w:val="24"/>
          <w:szCs w:val="24"/>
        </w:rPr>
        <w:t xml:space="preserve"> </w:t>
      </w:r>
      <w:r>
        <w:rPr>
          <w:rFonts w:ascii="Verdana" w:eastAsia="Calibri" w:hAnsi="Verdana"/>
          <w:bCs/>
          <w:sz w:val="24"/>
          <w:szCs w:val="24"/>
        </w:rPr>
        <w:t xml:space="preserve">with the </w:t>
      </w:r>
      <w:r w:rsidRPr="00B52FC4">
        <w:rPr>
          <w:rFonts w:ascii="Verdana" w:eastAsia="Calibri" w:hAnsi="Verdana"/>
          <w:bCs/>
          <w:sz w:val="24"/>
          <w:szCs w:val="24"/>
        </w:rPr>
        <w:t>PCC in attendance as the S</w:t>
      </w:r>
      <w:r>
        <w:rPr>
          <w:rFonts w:ascii="Verdana" w:eastAsia="Calibri" w:hAnsi="Verdana"/>
          <w:bCs/>
          <w:sz w:val="24"/>
          <w:szCs w:val="24"/>
        </w:rPr>
        <w:t xml:space="preserve">enior </w:t>
      </w:r>
      <w:r w:rsidRPr="00B52FC4">
        <w:rPr>
          <w:rFonts w:ascii="Verdana" w:eastAsia="Calibri" w:hAnsi="Verdana"/>
          <w:bCs/>
          <w:sz w:val="24"/>
          <w:szCs w:val="24"/>
        </w:rPr>
        <w:t>R</w:t>
      </w:r>
      <w:r>
        <w:rPr>
          <w:rFonts w:ascii="Verdana" w:eastAsia="Calibri" w:hAnsi="Verdana"/>
          <w:bCs/>
          <w:sz w:val="24"/>
          <w:szCs w:val="24"/>
        </w:rPr>
        <w:t xml:space="preserve">esponsible </w:t>
      </w:r>
      <w:r w:rsidRPr="00B52FC4">
        <w:rPr>
          <w:rFonts w:ascii="Verdana" w:eastAsia="Calibri" w:hAnsi="Verdana"/>
          <w:bCs/>
          <w:sz w:val="24"/>
          <w:szCs w:val="24"/>
        </w:rPr>
        <w:t>O</w:t>
      </w:r>
      <w:r>
        <w:rPr>
          <w:rFonts w:ascii="Verdana" w:eastAsia="Calibri" w:hAnsi="Verdana"/>
          <w:bCs/>
          <w:sz w:val="24"/>
          <w:szCs w:val="24"/>
        </w:rPr>
        <w:t>fficer</w:t>
      </w:r>
      <w:r w:rsidRPr="00B52FC4">
        <w:rPr>
          <w:rFonts w:ascii="Verdana" w:eastAsia="Calibri" w:hAnsi="Verdana"/>
          <w:bCs/>
          <w:sz w:val="24"/>
          <w:szCs w:val="24"/>
        </w:rPr>
        <w:t xml:space="preserve"> for the data and information sharing strand, the Wales Data Analysis Innovation and Improvement Network (WDAIIN). </w:t>
      </w:r>
      <w:r w:rsidR="00593BD6">
        <w:rPr>
          <w:rFonts w:ascii="Verdana" w:eastAsia="Calibri" w:hAnsi="Verdana"/>
          <w:bCs/>
          <w:sz w:val="24"/>
          <w:szCs w:val="24"/>
        </w:rPr>
        <w:t>T</w:t>
      </w:r>
      <w:r w:rsidRPr="00B52FC4">
        <w:rPr>
          <w:rFonts w:ascii="Verdana" w:eastAsia="Calibri" w:hAnsi="Verdana"/>
          <w:bCs/>
          <w:sz w:val="24"/>
          <w:szCs w:val="24"/>
        </w:rPr>
        <w:t xml:space="preserve">he new coordinator </w:t>
      </w:r>
      <w:r>
        <w:rPr>
          <w:rFonts w:ascii="Verdana" w:eastAsia="Calibri" w:hAnsi="Verdana"/>
          <w:bCs/>
          <w:sz w:val="24"/>
          <w:szCs w:val="24"/>
        </w:rPr>
        <w:t>wa</w:t>
      </w:r>
      <w:r w:rsidRPr="00B52FC4">
        <w:rPr>
          <w:rFonts w:ascii="Verdana" w:eastAsia="Calibri" w:hAnsi="Verdana"/>
          <w:bCs/>
          <w:sz w:val="24"/>
          <w:szCs w:val="24"/>
        </w:rPr>
        <w:t xml:space="preserve">s now in place and is making good progress to develop the Community Safety Network further.  </w:t>
      </w:r>
    </w:p>
    <w:p w14:paraId="3F2DD955" w14:textId="77777777" w:rsidR="00E953B3" w:rsidRDefault="00E953B3" w:rsidP="00FD6726">
      <w:pPr>
        <w:spacing w:after="240" w:line="276" w:lineRule="auto"/>
        <w:jc w:val="both"/>
        <w:rPr>
          <w:rFonts w:ascii="Verdana" w:eastAsia="Calibri" w:hAnsi="Verdana"/>
          <w:bCs/>
          <w:sz w:val="24"/>
          <w:szCs w:val="24"/>
        </w:rPr>
      </w:pPr>
      <w:r w:rsidRPr="00E953B3">
        <w:rPr>
          <w:rFonts w:ascii="Verdana" w:eastAsia="Calibri" w:hAnsi="Verdana"/>
          <w:bCs/>
          <w:sz w:val="24"/>
          <w:szCs w:val="24"/>
        </w:rPr>
        <w:t>An introductory meeting was held with Andy Marsh in his new role as C</w:t>
      </w:r>
      <w:r>
        <w:rPr>
          <w:rFonts w:ascii="Verdana" w:eastAsia="Calibri" w:hAnsi="Verdana"/>
          <w:bCs/>
          <w:sz w:val="24"/>
          <w:szCs w:val="24"/>
        </w:rPr>
        <w:t xml:space="preserve">hief </w:t>
      </w:r>
      <w:r w:rsidRPr="00E953B3">
        <w:rPr>
          <w:rFonts w:ascii="Verdana" w:eastAsia="Calibri" w:hAnsi="Verdana"/>
          <w:bCs/>
          <w:sz w:val="24"/>
          <w:szCs w:val="24"/>
        </w:rPr>
        <w:t>E</w:t>
      </w:r>
      <w:r>
        <w:rPr>
          <w:rFonts w:ascii="Verdana" w:eastAsia="Calibri" w:hAnsi="Verdana"/>
          <w:bCs/>
          <w:sz w:val="24"/>
          <w:szCs w:val="24"/>
        </w:rPr>
        <w:t xml:space="preserve">xecutive </w:t>
      </w:r>
      <w:r w:rsidRPr="00E953B3">
        <w:rPr>
          <w:rFonts w:ascii="Verdana" w:eastAsia="Calibri" w:hAnsi="Verdana"/>
          <w:bCs/>
          <w:sz w:val="24"/>
          <w:szCs w:val="24"/>
        </w:rPr>
        <w:t xml:space="preserve">of the College of Policing to understand his vision and priorities </w:t>
      </w:r>
      <w:r w:rsidRPr="00E953B3">
        <w:rPr>
          <w:rFonts w:ascii="Verdana" w:eastAsia="Calibri" w:hAnsi="Verdana"/>
          <w:bCs/>
          <w:sz w:val="24"/>
          <w:szCs w:val="24"/>
        </w:rPr>
        <w:lastRenderedPageBreak/>
        <w:t>for the College. He has an ambition for the College to be relevant and engaged with all Police Forces and PCC Offices which is very positive.</w:t>
      </w:r>
      <w:r>
        <w:rPr>
          <w:rFonts w:ascii="Verdana" w:eastAsia="Calibri" w:hAnsi="Verdana"/>
          <w:bCs/>
          <w:sz w:val="24"/>
          <w:szCs w:val="24"/>
        </w:rPr>
        <w:t xml:space="preserve"> The </w:t>
      </w:r>
      <w:r w:rsidRPr="00E953B3">
        <w:rPr>
          <w:rFonts w:ascii="Verdana" w:eastAsia="Calibri" w:hAnsi="Verdana"/>
          <w:bCs/>
          <w:sz w:val="24"/>
          <w:szCs w:val="24"/>
        </w:rPr>
        <w:t>PCC was able to raise the developments of the working towards the creation of the consortium between Policing and Higher Education establishments across Wales.</w:t>
      </w:r>
    </w:p>
    <w:p w14:paraId="5CF75A09" w14:textId="77777777" w:rsidR="00D41185" w:rsidRDefault="00D41185" w:rsidP="00FD6726">
      <w:pPr>
        <w:spacing w:after="240" w:line="276" w:lineRule="auto"/>
        <w:jc w:val="both"/>
        <w:rPr>
          <w:rFonts w:ascii="Verdana" w:eastAsia="Calibri" w:hAnsi="Verdana"/>
          <w:bCs/>
          <w:sz w:val="24"/>
          <w:szCs w:val="24"/>
        </w:rPr>
      </w:pPr>
      <w:r w:rsidRPr="00D41185">
        <w:rPr>
          <w:rFonts w:ascii="Verdana" w:eastAsia="Calibri" w:hAnsi="Verdana"/>
          <w:bCs/>
          <w:sz w:val="24"/>
          <w:szCs w:val="24"/>
        </w:rPr>
        <w:t>A meeting was held between the PCC and Shelter Cymru to discuss the issues raised at a Senedd Committee in 2021 highlighting the involvement of Police Forces across Wales during evictions deemed to be illegal. There was only one incident noted by Shelter Cymru relevant to Dyfed</w:t>
      </w:r>
      <w:r>
        <w:rPr>
          <w:rFonts w:ascii="Verdana" w:eastAsia="Calibri" w:hAnsi="Verdana"/>
          <w:bCs/>
          <w:sz w:val="24"/>
          <w:szCs w:val="24"/>
        </w:rPr>
        <w:t>-</w:t>
      </w:r>
      <w:r w:rsidRPr="00D41185">
        <w:rPr>
          <w:rFonts w:ascii="Verdana" w:eastAsia="Calibri" w:hAnsi="Verdana"/>
          <w:bCs/>
          <w:sz w:val="24"/>
          <w:szCs w:val="24"/>
        </w:rPr>
        <w:t>Powys Police and the P</w:t>
      </w:r>
      <w:r>
        <w:rPr>
          <w:rFonts w:ascii="Verdana" w:eastAsia="Calibri" w:hAnsi="Verdana"/>
          <w:bCs/>
          <w:sz w:val="24"/>
          <w:szCs w:val="24"/>
        </w:rPr>
        <w:t xml:space="preserve">olice </w:t>
      </w:r>
      <w:r w:rsidRPr="00D41185">
        <w:rPr>
          <w:rFonts w:ascii="Verdana" w:eastAsia="Calibri" w:hAnsi="Verdana"/>
          <w:bCs/>
          <w:sz w:val="24"/>
          <w:szCs w:val="24"/>
        </w:rPr>
        <w:t>L</w:t>
      </w:r>
      <w:r>
        <w:rPr>
          <w:rFonts w:ascii="Verdana" w:eastAsia="Calibri" w:hAnsi="Verdana"/>
          <w:bCs/>
          <w:sz w:val="24"/>
          <w:szCs w:val="24"/>
        </w:rPr>
        <w:t xml:space="preserve">iaison </w:t>
      </w:r>
      <w:r w:rsidRPr="00D41185">
        <w:rPr>
          <w:rFonts w:ascii="Verdana" w:eastAsia="Calibri" w:hAnsi="Verdana"/>
          <w:bCs/>
          <w:sz w:val="24"/>
          <w:szCs w:val="24"/>
        </w:rPr>
        <w:t>U</w:t>
      </w:r>
      <w:r>
        <w:rPr>
          <w:rFonts w:ascii="Verdana" w:eastAsia="Calibri" w:hAnsi="Verdana"/>
          <w:bCs/>
          <w:sz w:val="24"/>
          <w:szCs w:val="24"/>
        </w:rPr>
        <w:t>nit in</w:t>
      </w:r>
      <w:r w:rsidRPr="00D41185">
        <w:rPr>
          <w:rFonts w:ascii="Verdana" w:eastAsia="Calibri" w:hAnsi="Verdana"/>
          <w:bCs/>
          <w:sz w:val="24"/>
          <w:szCs w:val="24"/>
        </w:rPr>
        <w:t xml:space="preserve"> </w:t>
      </w:r>
      <w:r>
        <w:rPr>
          <w:rFonts w:ascii="Verdana" w:eastAsia="Calibri" w:hAnsi="Verdana"/>
          <w:bCs/>
          <w:sz w:val="24"/>
          <w:szCs w:val="24"/>
        </w:rPr>
        <w:t>W</w:t>
      </w:r>
      <w:r w:rsidRPr="00D41185">
        <w:rPr>
          <w:rFonts w:ascii="Verdana" w:eastAsia="Calibri" w:hAnsi="Verdana"/>
          <w:bCs/>
          <w:sz w:val="24"/>
          <w:szCs w:val="24"/>
        </w:rPr>
        <w:t>elsh Government</w:t>
      </w:r>
      <w:r>
        <w:rPr>
          <w:rFonts w:ascii="Verdana" w:eastAsia="Calibri" w:hAnsi="Verdana"/>
          <w:bCs/>
          <w:sz w:val="24"/>
          <w:szCs w:val="24"/>
        </w:rPr>
        <w:t xml:space="preserve"> we</w:t>
      </w:r>
      <w:r w:rsidRPr="00D41185">
        <w:rPr>
          <w:rFonts w:ascii="Verdana" w:eastAsia="Calibri" w:hAnsi="Verdana"/>
          <w:bCs/>
          <w:sz w:val="24"/>
          <w:szCs w:val="24"/>
        </w:rPr>
        <w:t>re working with Shelter Cymru and Forces operationally to address the concerns.</w:t>
      </w:r>
    </w:p>
    <w:p w14:paraId="1845E20A" w14:textId="77777777" w:rsidR="003150ED" w:rsidRDefault="003150ED" w:rsidP="00FD6726">
      <w:pPr>
        <w:spacing w:after="240" w:line="276" w:lineRule="auto"/>
        <w:jc w:val="both"/>
        <w:rPr>
          <w:rFonts w:ascii="Verdana" w:eastAsia="Calibri" w:hAnsi="Verdana"/>
          <w:bCs/>
          <w:sz w:val="24"/>
          <w:szCs w:val="24"/>
        </w:rPr>
      </w:pPr>
      <w:r>
        <w:rPr>
          <w:rFonts w:ascii="Verdana" w:eastAsia="Calibri" w:hAnsi="Verdana"/>
          <w:bCs/>
          <w:sz w:val="24"/>
          <w:szCs w:val="24"/>
        </w:rPr>
        <w:t xml:space="preserve">The </w:t>
      </w:r>
      <w:r w:rsidRPr="003150ED">
        <w:rPr>
          <w:rFonts w:ascii="Verdana" w:eastAsia="Calibri" w:hAnsi="Verdana"/>
          <w:bCs/>
          <w:sz w:val="24"/>
          <w:szCs w:val="24"/>
        </w:rPr>
        <w:t>PCC</w:t>
      </w:r>
      <w:r>
        <w:rPr>
          <w:rFonts w:ascii="Verdana" w:eastAsia="Calibri" w:hAnsi="Verdana"/>
          <w:bCs/>
          <w:sz w:val="24"/>
          <w:szCs w:val="24"/>
        </w:rPr>
        <w:t xml:space="preserve"> had been</w:t>
      </w:r>
      <w:r w:rsidRPr="003150ED">
        <w:rPr>
          <w:rFonts w:ascii="Verdana" w:eastAsia="Calibri" w:hAnsi="Verdana"/>
          <w:bCs/>
          <w:sz w:val="24"/>
          <w:szCs w:val="24"/>
        </w:rPr>
        <w:t xml:space="preserve"> unable to attend </w:t>
      </w:r>
      <w:r>
        <w:rPr>
          <w:rFonts w:ascii="Verdana" w:eastAsia="Calibri" w:hAnsi="Verdana"/>
          <w:bCs/>
          <w:sz w:val="24"/>
          <w:szCs w:val="24"/>
        </w:rPr>
        <w:t xml:space="preserve">the Association of Police and Crime Commissioner’s General Meeting </w:t>
      </w:r>
      <w:r w:rsidRPr="003150ED">
        <w:rPr>
          <w:rFonts w:ascii="Verdana" w:eastAsia="Calibri" w:hAnsi="Verdana"/>
          <w:bCs/>
          <w:sz w:val="24"/>
          <w:szCs w:val="24"/>
        </w:rPr>
        <w:t>due to prior arranged commitments but has been appraised of issues raised by the other Welsh PCCs.</w:t>
      </w:r>
    </w:p>
    <w:p w14:paraId="4BFD5A25" w14:textId="77777777" w:rsidR="00DD6690" w:rsidRPr="00610926" w:rsidRDefault="00DD6690" w:rsidP="00FD6726">
      <w:pPr>
        <w:spacing w:after="240" w:line="276" w:lineRule="auto"/>
        <w:jc w:val="both"/>
        <w:rPr>
          <w:rFonts w:ascii="Verdana" w:eastAsia="Calibri" w:hAnsi="Verdana"/>
          <w:bCs/>
          <w:sz w:val="24"/>
          <w:szCs w:val="24"/>
        </w:rPr>
      </w:pPr>
      <w:r>
        <w:rPr>
          <w:rFonts w:ascii="Verdana" w:eastAsia="Calibri" w:hAnsi="Verdana"/>
          <w:bCs/>
          <w:sz w:val="24"/>
          <w:szCs w:val="24"/>
        </w:rPr>
        <w:t>It was agreed that the overview of key meetings attended by the PCC was of use, as was the inclusion of the PCC’s upcoming diary commitments. The CC considered it would be similarly helpful for his updates to include forthcoming meetings of note.</w:t>
      </w:r>
    </w:p>
    <w:p w14:paraId="51782657" w14:textId="77777777" w:rsidR="00F50A78" w:rsidRDefault="0082606E" w:rsidP="00FD6726">
      <w:pPr>
        <w:spacing w:after="240" w:line="276" w:lineRule="auto"/>
        <w:jc w:val="both"/>
        <w:rPr>
          <w:rFonts w:ascii="Verdana" w:hAnsi="Verdana" w:cs="Arial"/>
          <w:b/>
          <w:bCs/>
          <w:iCs/>
          <w:sz w:val="24"/>
          <w:szCs w:val="24"/>
        </w:rPr>
      </w:pPr>
      <w:r>
        <w:rPr>
          <w:rFonts w:ascii="Verdana" w:hAnsi="Verdana" w:cs="Arial"/>
          <w:b/>
          <w:bCs/>
          <w:iCs/>
          <w:sz w:val="24"/>
          <w:szCs w:val="24"/>
        </w:rPr>
        <w:t xml:space="preserve">Action: </w:t>
      </w:r>
      <w:r w:rsidR="00004832">
        <w:rPr>
          <w:rFonts w:ascii="Verdana" w:hAnsi="Verdana" w:cs="Arial"/>
          <w:b/>
          <w:bCs/>
          <w:iCs/>
          <w:sz w:val="24"/>
          <w:szCs w:val="24"/>
        </w:rPr>
        <w:t>CC</w:t>
      </w:r>
      <w:r>
        <w:rPr>
          <w:rFonts w:ascii="Verdana" w:hAnsi="Verdana" w:cs="Arial"/>
          <w:b/>
          <w:bCs/>
          <w:iCs/>
          <w:sz w:val="24"/>
          <w:szCs w:val="24"/>
        </w:rPr>
        <w:t xml:space="preserve">’s update to include </w:t>
      </w:r>
      <w:r w:rsidR="00DD6690">
        <w:rPr>
          <w:rFonts w:ascii="Verdana" w:hAnsi="Verdana" w:cs="Arial"/>
          <w:b/>
          <w:bCs/>
          <w:iCs/>
          <w:sz w:val="24"/>
          <w:szCs w:val="24"/>
        </w:rPr>
        <w:t xml:space="preserve">future </w:t>
      </w:r>
      <w:r>
        <w:rPr>
          <w:rFonts w:ascii="Verdana" w:hAnsi="Verdana" w:cs="Arial"/>
          <w:b/>
          <w:bCs/>
          <w:iCs/>
          <w:sz w:val="24"/>
          <w:szCs w:val="24"/>
        </w:rPr>
        <w:t>diary commitments</w:t>
      </w:r>
    </w:p>
    <w:p w14:paraId="0963BCD6" w14:textId="77777777" w:rsidR="0065496B" w:rsidRPr="0065496B" w:rsidRDefault="0065496B" w:rsidP="00FD6726">
      <w:pPr>
        <w:spacing w:after="240" w:line="276" w:lineRule="auto"/>
        <w:jc w:val="both"/>
        <w:rPr>
          <w:rFonts w:ascii="Verdana" w:hAnsi="Verdana" w:cs="Arial"/>
          <w:iCs/>
          <w:sz w:val="24"/>
          <w:szCs w:val="24"/>
        </w:rPr>
      </w:pPr>
      <w:r>
        <w:rPr>
          <w:rFonts w:ascii="Verdana" w:hAnsi="Verdana" w:cs="Arial"/>
          <w:iCs/>
          <w:sz w:val="24"/>
          <w:szCs w:val="24"/>
        </w:rPr>
        <w:t>A discussion ensued regarding the appropriateness of sharing the PCC’s update with senior leaders across the organisation to enable greater co-working.</w:t>
      </w:r>
    </w:p>
    <w:p w14:paraId="5250206D" w14:textId="77777777" w:rsidR="0082606E" w:rsidRDefault="0082606E" w:rsidP="00FD6726">
      <w:pPr>
        <w:spacing w:after="240" w:line="276" w:lineRule="auto"/>
        <w:jc w:val="both"/>
        <w:rPr>
          <w:rFonts w:ascii="Verdana" w:hAnsi="Verdana" w:cs="Arial"/>
          <w:b/>
          <w:bCs/>
          <w:iCs/>
          <w:sz w:val="24"/>
          <w:szCs w:val="24"/>
        </w:rPr>
      </w:pPr>
      <w:r>
        <w:rPr>
          <w:rFonts w:ascii="Verdana" w:hAnsi="Verdana" w:cs="Arial"/>
          <w:b/>
          <w:bCs/>
          <w:iCs/>
          <w:sz w:val="24"/>
          <w:szCs w:val="24"/>
        </w:rPr>
        <w:t>Action: CN to circulate PCC’s update to senior leaders</w:t>
      </w:r>
    </w:p>
    <w:p w14:paraId="66F8E8C3" w14:textId="77777777" w:rsidR="00004832" w:rsidRPr="0082606E" w:rsidRDefault="0065496B" w:rsidP="00FD6726">
      <w:pPr>
        <w:spacing w:after="240" w:line="276" w:lineRule="auto"/>
        <w:jc w:val="both"/>
        <w:rPr>
          <w:rFonts w:ascii="Verdana" w:hAnsi="Verdana" w:cs="Arial"/>
          <w:iCs/>
          <w:sz w:val="24"/>
          <w:szCs w:val="24"/>
        </w:rPr>
      </w:pPr>
      <w:r>
        <w:rPr>
          <w:rFonts w:ascii="Verdana" w:hAnsi="Verdana" w:cs="Arial"/>
          <w:iCs/>
          <w:sz w:val="24"/>
          <w:szCs w:val="24"/>
        </w:rPr>
        <w:t>The matter of</w:t>
      </w:r>
      <w:r w:rsidR="0082606E">
        <w:rPr>
          <w:rFonts w:ascii="Verdana" w:hAnsi="Verdana" w:cs="Arial"/>
          <w:iCs/>
          <w:sz w:val="24"/>
          <w:szCs w:val="24"/>
        </w:rPr>
        <w:t xml:space="preserve"> S</w:t>
      </w:r>
      <w:r>
        <w:rPr>
          <w:rFonts w:ascii="Verdana" w:hAnsi="Verdana" w:cs="Arial"/>
          <w:iCs/>
          <w:sz w:val="24"/>
          <w:szCs w:val="24"/>
        </w:rPr>
        <w:t xml:space="preserve">exual </w:t>
      </w:r>
      <w:r w:rsidR="0082606E">
        <w:rPr>
          <w:rFonts w:ascii="Verdana" w:hAnsi="Verdana" w:cs="Arial"/>
          <w:iCs/>
          <w:sz w:val="24"/>
          <w:szCs w:val="24"/>
        </w:rPr>
        <w:t>A</w:t>
      </w:r>
      <w:r>
        <w:rPr>
          <w:rFonts w:ascii="Verdana" w:hAnsi="Verdana" w:cs="Arial"/>
          <w:iCs/>
          <w:sz w:val="24"/>
          <w:szCs w:val="24"/>
        </w:rPr>
        <w:t xml:space="preserve">ssault </w:t>
      </w:r>
      <w:r w:rsidR="0082606E">
        <w:rPr>
          <w:rFonts w:ascii="Verdana" w:hAnsi="Verdana" w:cs="Arial"/>
          <w:iCs/>
          <w:sz w:val="24"/>
          <w:szCs w:val="24"/>
        </w:rPr>
        <w:t>R</w:t>
      </w:r>
      <w:r>
        <w:rPr>
          <w:rFonts w:ascii="Verdana" w:hAnsi="Verdana" w:cs="Arial"/>
          <w:iCs/>
          <w:sz w:val="24"/>
          <w:szCs w:val="24"/>
        </w:rPr>
        <w:t xml:space="preserve">eferral </w:t>
      </w:r>
      <w:r w:rsidR="0082606E">
        <w:rPr>
          <w:rFonts w:ascii="Verdana" w:hAnsi="Verdana" w:cs="Arial"/>
          <w:iCs/>
          <w:sz w:val="24"/>
          <w:szCs w:val="24"/>
        </w:rPr>
        <w:t>C</w:t>
      </w:r>
      <w:r>
        <w:rPr>
          <w:rFonts w:ascii="Verdana" w:hAnsi="Verdana" w:cs="Arial"/>
          <w:iCs/>
          <w:sz w:val="24"/>
          <w:szCs w:val="24"/>
        </w:rPr>
        <w:t>entre</w:t>
      </w:r>
      <w:r w:rsidR="0082606E">
        <w:rPr>
          <w:rFonts w:ascii="Verdana" w:hAnsi="Verdana" w:cs="Arial"/>
          <w:iCs/>
          <w:sz w:val="24"/>
          <w:szCs w:val="24"/>
        </w:rPr>
        <w:t xml:space="preserve"> issues</w:t>
      </w:r>
      <w:r>
        <w:rPr>
          <w:rFonts w:ascii="Verdana" w:hAnsi="Verdana" w:cs="Arial"/>
          <w:iCs/>
          <w:sz w:val="24"/>
          <w:szCs w:val="24"/>
        </w:rPr>
        <w:t xml:space="preserve"> was raised. The PCC explained that a briefing had been arranged </w:t>
      </w:r>
      <w:r w:rsidR="0082606E">
        <w:rPr>
          <w:rFonts w:ascii="Verdana" w:hAnsi="Verdana" w:cs="Arial"/>
          <w:iCs/>
          <w:sz w:val="24"/>
          <w:szCs w:val="24"/>
        </w:rPr>
        <w:t xml:space="preserve">to appraise </w:t>
      </w:r>
      <w:r>
        <w:rPr>
          <w:rFonts w:ascii="Verdana" w:hAnsi="Verdana" w:cs="Arial"/>
          <w:iCs/>
          <w:sz w:val="24"/>
          <w:szCs w:val="24"/>
        </w:rPr>
        <w:t xml:space="preserve">the </w:t>
      </w:r>
      <w:r w:rsidR="0082606E">
        <w:rPr>
          <w:rFonts w:ascii="Verdana" w:hAnsi="Verdana" w:cs="Arial"/>
          <w:iCs/>
          <w:sz w:val="24"/>
          <w:szCs w:val="24"/>
        </w:rPr>
        <w:t xml:space="preserve">PCC of issues. </w:t>
      </w:r>
    </w:p>
    <w:p w14:paraId="760661A5" w14:textId="77777777" w:rsidR="003D17EE" w:rsidRPr="003D17EE" w:rsidRDefault="003D17EE" w:rsidP="00FD6726">
      <w:pPr>
        <w:spacing w:after="240" w:line="276" w:lineRule="auto"/>
        <w:jc w:val="both"/>
        <w:rPr>
          <w:rFonts w:ascii="Verdana" w:hAnsi="Verdana" w:cs="Arial"/>
          <w:iCs/>
          <w:sz w:val="24"/>
          <w:szCs w:val="24"/>
        </w:rPr>
      </w:pPr>
    </w:p>
    <w:p w14:paraId="6DDCEADA" w14:textId="77777777" w:rsidR="00872245" w:rsidRPr="00F50A78" w:rsidRDefault="00F50A78" w:rsidP="00FD6726">
      <w:pPr>
        <w:pStyle w:val="ListParagraph"/>
        <w:numPr>
          <w:ilvl w:val="0"/>
          <w:numId w:val="59"/>
        </w:numPr>
        <w:spacing w:after="240" w:line="276" w:lineRule="auto"/>
        <w:jc w:val="both"/>
        <w:rPr>
          <w:rFonts w:ascii="Verdana" w:hAnsi="Verdana"/>
          <w:b/>
          <w:sz w:val="24"/>
          <w:szCs w:val="24"/>
        </w:rPr>
      </w:pPr>
      <w:r w:rsidRPr="00F50A78">
        <w:rPr>
          <w:rFonts w:ascii="Verdana" w:hAnsi="Verdana"/>
          <w:b/>
          <w:sz w:val="24"/>
          <w:szCs w:val="24"/>
        </w:rPr>
        <w:t xml:space="preserve">Focus: </w:t>
      </w:r>
      <w:r w:rsidR="00431D98">
        <w:rPr>
          <w:rFonts w:ascii="Verdana" w:hAnsi="Verdana"/>
          <w:b/>
          <w:sz w:val="24"/>
          <w:szCs w:val="24"/>
        </w:rPr>
        <w:t>End to End project update</w:t>
      </w:r>
    </w:p>
    <w:p w14:paraId="4F2AAD66" w14:textId="77777777" w:rsidR="00872245" w:rsidRPr="00F50A78" w:rsidRDefault="00A21730" w:rsidP="00FD6726">
      <w:pPr>
        <w:tabs>
          <w:tab w:val="left" w:pos="0"/>
          <w:tab w:val="left" w:pos="709"/>
        </w:tabs>
        <w:spacing w:after="240" w:line="276" w:lineRule="auto"/>
        <w:contextualSpacing/>
        <w:jc w:val="both"/>
        <w:rPr>
          <w:rFonts w:ascii="Verdana" w:hAnsi="Verdana" w:cs="Arial"/>
          <w:sz w:val="24"/>
          <w:szCs w:val="24"/>
        </w:rPr>
      </w:pPr>
      <w:r>
        <w:rPr>
          <w:rFonts w:ascii="Verdana" w:hAnsi="Verdana" w:cs="Arial"/>
          <w:sz w:val="24"/>
          <w:szCs w:val="24"/>
        </w:rPr>
        <w:t>It was agreed that the matter had been d</w:t>
      </w:r>
      <w:r w:rsidR="0015255D">
        <w:rPr>
          <w:rFonts w:ascii="Verdana" w:hAnsi="Verdana" w:cs="Arial"/>
          <w:sz w:val="24"/>
          <w:szCs w:val="24"/>
        </w:rPr>
        <w:t>iscussed earlier in meeting.</w:t>
      </w:r>
    </w:p>
    <w:p w14:paraId="334AF3CD" w14:textId="77777777" w:rsidR="00872245" w:rsidRDefault="00872245" w:rsidP="00FD6726">
      <w:pPr>
        <w:tabs>
          <w:tab w:val="left" w:pos="0"/>
          <w:tab w:val="left" w:pos="709"/>
        </w:tabs>
        <w:spacing w:after="240" w:line="276" w:lineRule="auto"/>
        <w:ind w:left="360"/>
        <w:contextualSpacing/>
        <w:rPr>
          <w:rFonts w:ascii="Verdana" w:hAnsi="Verdana" w:cs="Arial"/>
          <w:b/>
          <w:bCs/>
          <w:sz w:val="24"/>
          <w:szCs w:val="24"/>
        </w:rPr>
      </w:pPr>
    </w:p>
    <w:p w14:paraId="5D77DFD4" w14:textId="77777777" w:rsidR="00295A6F" w:rsidRDefault="00295A6F" w:rsidP="00FD6726">
      <w:pPr>
        <w:tabs>
          <w:tab w:val="left" w:pos="0"/>
          <w:tab w:val="left" w:pos="709"/>
        </w:tabs>
        <w:spacing w:after="240" w:line="276" w:lineRule="auto"/>
        <w:ind w:left="360"/>
        <w:contextualSpacing/>
        <w:rPr>
          <w:rFonts w:ascii="Verdana" w:hAnsi="Verdana" w:cs="Arial"/>
          <w:b/>
          <w:bCs/>
          <w:sz w:val="24"/>
          <w:szCs w:val="24"/>
        </w:rPr>
      </w:pPr>
    </w:p>
    <w:p w14:paraId="5AD2B87B" w14:textId="77777777" w:rsidR="00295A6F" w:rsidRDefault="00295A6F" w:rsidP="00FD6726">
      <w:pPr>
        <w:tabs>
          <w:tab w:val="left" w:pos="0"/>
          <w:tab w:val="left" w:pos="709"/>
        </w:tabs>
        <w:spacing w:after="240" w:line="276" w:lineRule="auto"/>
        <w:ind w:left="360"/>
        <w:contextualSpacing/>
        <w:rPr>
          <w:rFonts w:ascii="Verdana" w:hAnsi="Verdana" w:cs="Arial"/>
          <w:b/>
          <w:bCs/>
          <w:sz w:val="24"/>
          <w:szCs w:val="24"/>
        </w:rPr>
      </w:pPr>
    </w:p>
    <w:p w14:paraId="60FC392C" w14:textId="77777777" w:rsidR="00295A6F" w:rsidRDefault="00295A6F" w:rsidP="00FD6726">
      <w:pPr>
        <w:tabs>
          <w:tab w:val="left" w:pos="0"/>
          <w:tab w:val="left" w:pos="709"/>
        </w:tabs>
        <w:spacing w:after="240" w:line="276" w:lineRule="auto"/>
        <w:ind w:left="360"/>
        <w:contextualSpacing/>
        <w:rPr>
          <w:rFonts w:ascii="Verdana" w:hAnsi="Verdana" w:cs="Arial"/>
          <w:b/>
          <w:bCs/>
          <w:sz w:val="24"/>
          <w:szCs w:val="24"/>
        </w:rPr>
      </w:pPr>
    </w:p>
    <w:p w14:paraId="472A3BCE" w14:textId="77777777" w:rsidR="00295A6F" w:rsidRPr="00F50A78" w:rsidRDefault="00295A6F" w:rsidP="00FD6726">
      <w:pPr>
        <w:tabs>
          <w:tab w:val="left" w:pos="0"/>
          <w:tab w:val="left" w:pos="709"/>
        </w:tabs>
        <w:spacing w:after="240" w:line="276" w:lineRule="auto"/>
        <w:ind w:left="360"/>
        <w:contextualSpacing/>
        <w:rPr>
          <w:rFonts w:ascii="Verdana" w:hAnsi="Verdana" w:cs="Arial"/>
          <w:b/>
          <w:bCs/>
          <w:sz w:val="24"/>
          <w:szCs w:val="24"/>
        </w:rPr>
      </w:pPr>
    </w:p>
    <w:p w14:paraId="3A451A1D" w14:textId="77777777" w:rsidR="001D289F" w:rsidRPr="00F50A78" w:rsidRDefault="001D289F" w:rsidP="00FD6726">
      <w:pPr>
        <w:pStyle w:val="ListParagraph"/>
        <w:numPr>
          <w:ilvl w:val="0"/>
          <w:numId w:val="59"/>
        </w:numPr>
        <w:spacing w:after="240" w:line="276" w:lineRule="auto"/>
        <w:jc w:val="both"/>
        <w:rPr>
          <w:rFonts w:ascii="Verdana" w:hAnsi="Verdana"/>
          <w:b/>
          <w:sz w:val="24"/>
          <w:szCs w:val="24"/>
        </w:rPr>
      </w:pPr>
      <w:r w:rsidRPr="00F50A78">
        <w:rPr>
          <w:rFonts w:ascii="Verdana" w:hAnsi="Verdana"/>
          <w:b/>
          <w:sz w:val="24"/>
          <w:szCs w:val="24"/>
        </w:rPr>
        <w:lastRenderedPageBreak/>
        <w:t>Matters for discussion</w:t>
      </w:r>
    </w:p>
    <w:p w14:paraId="0807A0EE" w14:textId="77777777" w:rsidR="00B61FC0" w:rsidRPr="00F50A78" w:rsidRDefault="00431D98" w:rsidP="00FD6726">
      <w:pPr>
        <w:pStyle w:val="ListParagraph"/>
        <w:numPr>
          <w:ilvl w:val="0"/>
          <w:numId w:val="55"/>
        </w:numPr>
        <w:tabs>
          <w:tab w:val="left" w:pos="0"/>
          <w:tab w:val="left" w:pos="709"/>
        </w:tabs>
        <w:spacing w:after="240" w:line="276" w:lineRule="auto"/>
        <w:contextualSpacing/>
        <w:jc w:val="both"/>
        <w:rPr>
          <w:rFonts w:ascii="Verdana" w:hAnsi="Verdana" w:cs="Arial"/>
          <w:b/>
          <w:bCs/>
          <w:sz w:val="24"/>
          <w:szCs w:val="24"/>
        </w:rPr>
      </w:pPr>
      <w:r>
        <w:rPr>
          <w:rFonts w:ascii="Verdana" w:hAnsi="Verdana" w:cs="Arial"/>
          <w:b/>
          <w:bCs/>
          <w:sz w:val="24"/>
          <w:szCs w:val="24"/>
        </w:rPr>
        <w:t>Corporate Governance Framework review</w:t>
      </w:r>
    </w:p>
    <w:p w14:paraId="27B58E7F" w14:textId="77777777" w:rsidR="0015255D" w:rsidRDefault="009D3A97" w:rsidP="00FD6726">
      <w:pPr>
        <w:tabs>
          <w:tab w:val="left" w:pos="284"/>
        </w:tabs>
        <w:spacing w:line="276" w:lineRule="auto"/>
        <w:jc w:val="both"/>
        <w:rPr>
          <w:rFonts w:ascii="Verdana" w:hAnsi="Verdana" w:cs="Arial"/>
          <w:iCs/>
          <w:sz w:val="24"/>
          <w:szCs w:val="24"/>
        </w:rPr>
      </w:pPr>
      <w:r w:rsidRPr="009D3A97">
        <w:rPr>
          <w:rFonts w:ascii="Verdana" w:hAnsi="Verdana" w:cs="Arial"/>
          <w:iCs/>
          <w:sz w:val="24"/>
          <w:szCs w:val="24"/>
        </w:rPr>
        <w:t xml:space="preserve">The CoS stated that </w:t>
      </w:r>
      <w:r w:rsidR="0015255D" w:rsidRPr="009D3A97">
        <w:rPr>
          <w:rFonts w:ascii="Verdana" w:hAnsi="Verdana" w:cs="Arial"/>
          <w:iCs/>
          <w:sz w:val="24"/>
          <w:szCs w:val="24"/>
        </w:rPr>
        <w:t>CB ha</w:t>
      </w:r>
      <w:r w:rsidRPr="009D3A97">
        <w:rPr>
          <w:rFonts w:ascii="Verdana" w:hAnsi="Verdana" w:cs="Arial"/>
          <w:iCs/>
          <w:sz w:val="24"/>
          <w:szCs w:val="24"/>
        </w:rPr>
        <w:t>d</w:t>
      </w:r>
      <w:r w:rsidR="0015255D" w:rsidRPr="009D3A97">
        <w:rPr>
          <w:rFonts w:ascii="Verdana" w:hAnsi="Verdana" w:cs="Arial"/>
          <w:iCs/>
          <w:sz w:val="24"/>
          <w:szCs w:val="24"/>
        </w:rPr>
        <w:t xml:space="preserve"> set </w:t>
      </w:r>
      <w:r w:rsidRPr="009D3A97">
        <w:rPr>
          <w:rFonts w:ascii="Verdana" w:hAnsi="Verdana" w:cs="Arial"/>
          <w:iCs/>
          <w:sz w:val="24"/>
          <w:szCs w:val="24"/>
        </w:rPr>
        <w:t xml:space="preserve">the annual review </w:t>
      </w:r>
      <w:r w:rsidR="0015255D" w:rsidRPr="009D3A97">
        <w:rPr>
          <w:rFonts w:ascii="Verdana" w:hAnsi="Verdana" w:cs="Arial"/>
          <w:iCs/>
          <w:sz w:val="24"/>
          <w:szCs w:val="24"/>
        </w:rPr>
        <w:t xml:space="preserve">in motion </w:t>
      </w:r>
      <w:r w:rsidRPr="009D3A97">
        <w:rPr>
          <w:rFonts w:ascii="Verdana" w:hAnsi="Verdana" w:cs="Arial"/>
          <w:iCs/>
          <w:sz w:val="24"/>
          <w:szCs w:val="24"/>
        </w:rPr>
        <w:t>by</w:t>
      </w:r>
      <w:r w:rsidR="0015255D" w:rsidRPr="009D3A97">
        <w:rPr>
          <w:rFonts w:ascii="Verdana" w:hAnsi="Verdana" w:cs="Arial"/>
          <w:iCs/>
          <w:sz w:val="24"/>
          <w:szCs w:val="24"/>
        </w:rPr>
        <w:t xml:space="preserve"> asking relevant parties for feedback. </w:t>
      </w:r>
      <w:r w:rsidRPr="009D3A97">
        <w:rPr>
          <w:rFonts w:ascii="Verdana" w:hAnsi="Verdana" w:cs="Arial"/>
          <w:iCs/>
          <w:sz w:val="24"/>
          <w:szCs w:val="24"/>
        </w:rPr>
        <w:t xml:space="preserve">A proposed draft would be considered by the </w:t>
      </w:r>
      <w:r w:rsidR="0015255D" w:rsidRPr="009D3A97">
        <w:rPr>
          <w:rFonts w:ascii="Verdana" w:hAnsi="Verdana" w:cs="Arial"/>
          <w:iCs/>
          <w:sz w:val="24"/>
          <w:szCs w:val="24"/>
        </w:rPr>
        <w:t>Corporate Governance Group</w:t>
      </w:r>
      <w:r w:rsidRPr="009D3A97">
        <w:rPr>
          <w:rFonts w:ascii="Verdana" w:hAnsi="Verdana" w:cs="Arial"/>
          <w:iCs/>
          <w:sz w:val="24"/>
          <w:szCs w:val="24"/>
        </w:rPr>
        <w:t xml:space="preserve"> on 22</w:t>
      </w:r>
      <w:r w:rsidRPr="00D22FBA">
        <w:rPr>
          <w:rFonts w:ascii="Verdana" w:hAnsi="Verdana" w:cs="Arial"/>
          <w:iCs/>
          <w:sz w:val="24"/>
          <w:szCs w:val="24"/>
        </w:rPr>
        <w:t>nd</w:t>
      </w:r>
      <w:r w:rsidRPr="009D3A97">
        <w:rPr>
          <w:rFonts w:ascii="Verdana" w:hAnsi="Verdana" w:cs="Arial"/>
          <w:iCs/>
          <w:sz w:val="24"/>
          <w:szCs w:val="24"/>
        </w:rPr>
        <w:t xml:space="preserve"> February ahead of presentation to the Joint Audit Committee for</w:t>
      </w:r>
      <w:r w:rsidR="0015255D" w:rsidRPr="009D3A97">
        <w:rPr>
          <w:rFonts w:ascii="Verdana" w:hAnsi="Verdana" w:cs="Arial"/>
          <w:iCs/>
          <w:sz w:val="24"/>
          <w:szCs w:val="24"/>
        </w:rPr>
        <w:t xml:space="preserve"> consideration and scrutiny</w:t>
      </w:r>
      <w:r w:rsidRPr="009D3A97">
        <w:rPr>
          <w:rFonts w:ascii="Verdana" w:hAnsi="Verdana" w:cs="Arial"/>
          <w:iCs/>
          <w:sz w:val="24"/>
          <w:szCs w:val="24"/>
        </w:rPr>
        <w:t xml:space="preserve"> on 23</w:t>
      </w:r>
      <w:r w:rsidR="00B03DDE" w:rsidRPr="00D22FBA">
        <w:rPr>
          <w:rFonts w:ascii="Verdana" w:hAnsi="Verdana" w:cs="Arial"/>
          <w:iCs/>
          <w:sz w:val="24"/>
          <w:szCs w:val="24"/>
        </w:rPr>
        <w:t>rd</w:t>
      </w:r>
      <w:r w:rsidRPr="009D3A97">
        <w:rPr>
          <w:rFonts w:ascii="Verdana" w:hAnsi="Verdana" w:cs="Arial"/>
          <w:iCs/>
          <w:sz w:val="24"/>
          <w:szCs w:val="24"/>
        </w:rPr>
        <w:t xml:space="preserve"> March.</w:t>
      </w:r>
      <w:r w:rsidR="00D657AC">
        <w:rPr>
          <w:rFonts w:ascii="Verdana" w:hAnsi="Verdana" w:cs="Arial"/>
          <w:iCs/>
          <w:sz w:val="24"/>
          <w:szCs w:val="24"/>
        </w:rPr>
        <w:t xml:space="preserve"> The Framework would be brought back to Policing Board on 29</w:t>
      </w:r>
      <w:r w:rsidR="00D657AC" w:rsidRPr="00D22FBA">
        <w:rPr>
          <w:rFonts w:ascii="Verdana" w:hAnsi="Verdana" w:cs="Arial"/>
          <w:iCs/>
          <w:sz w:val="24"/>
          <w:szCs w:val="24"/>
        </w:rPr>
        <w:t>th</w:t>
      </w:r>
      <w:r w:rsidR="00D657AC">
        <w:rPr>
          <w:rFonts w:ascii="Verdana" w:hAnsi="Verdana" w:cs="Arial"/>
          <w:iCs/>
          <w:sz w:val="24"/>
          <w:szCs w:val="24"/>
        </w:rPr>
        <w:t xml:space="preserve"> March for the PCC and CC’s final sign-off.</w:t>
      </w:r>
      <w:r w:rsidRPr="009D3A97">
        <w:rPr>
          <w:rFonts w:ascii="Verdana" w:hAnsi="Verdana" w:cs="Arial"/>
          <w:iCs/>
          <w:sz w:val="24"/>
          <w:szCs w:val="24"/>
        </w:rPr>
        <w:t xml:space="preserve"> </w:t>
      </w:r>
      <w:r w:rsidR="00B03DDE">
        <w:rPr>
          <w:rFonts w:ascii="Verdana" w:hAnsi="Verdana" w:cs="Arial"/>
          <w:iCs/>
          <w:sz w:val="24"/>
          <w:szCs w:val="24"/>
        </w:rPr>
        <w:t xml:space="preserve">Any emanating changes would be communicated to the wider organisation </w:t>
      </w:r>
      <w:r w:rsidR="0015255D" w:rsidRPr="009D3A97">
        <w:rPr>
          <w:rFonts w:ascii="Verdana" w:hAnsi="Verdana" w:cs="Arial"/>
          <w:iCs/>
          <w:sz w:val="24"/>
          <w:szCs w:val="24"/>
        </w:rPr>
        <w:t xml:space="preserve">prior to </w:t>
      </w:r>
      <w:r w:rsidR="00B03DDE">
        <w:rPr>
          <w:rFonts w:ascii="Verdana" w:hAnsi="Verdana" w:cs="Arial"/>
          <w:iCs/>
          <w:sz w:val="24"/>
          <w:szCs w:val="24"/>
        </w:rPr>
        <w:t>the 2022-23 publication on</w:t>
      </w:r>
      <w:r w:rsidR="0015255D" w:rsidRPr="009D3A97">
        <w:rPr>
          <w:rFonts w:ascii="Verdana" w:hAnsi="Verdana" w:cs="Arial"/>
          <w:iCs/>
          <w:sz w:val="24"/>
          <w:szCs w:val="24"/>
        </w:rPr>
        <w:t xml:space="preserve"> 1</w:t>
      </w:r>
      <w:r w:rsidR="0015255D" w:rsidRPr="00D22FBA">
        <w:rPr>
          <w:rFonts w:ascii="Verdana" w:hAnsi="Verdana" w:cs="Arial"/>
          <w:iCs/>
          <w:sz w:val="24"/>
          <w:szCs w:val="24"/>
        </w:rPr>
        <w:t>st</w:t>
      </w:r>
      <w:r w:rsidR="0015255D" w:rsidRPr="009D3A97">
        <w:rPr>
          <w:rFonts w:ascii="Verdana" w:hAnsi="Verdana" w:cs="Arial"/>
          <w:iCs/>
          <w:sz w:val="24"/>
          <w:szCs w:val="24"/>
        </w:rPr>
        <w:t xml:space="preserve"> April.</w:t>
      </w:r>
    </w:p>
    <w:p w14:paraId="7B287546" w14:textId="77777777" w:rsidR="00B03DDE" w:rsidRPr="009D3A97" w:rsidRDefault="00B03DDE" w:rsidP="00FD6726">
      <w:pPr>
        <w:tabs>
          <w:tab w:val="left" w:pos="284"/>
        </w:tabs>
        <w:spacing w:line="276" w:lineRule="auto"/>
        <w:jc w:val="both"/>
        <w:rPr>
          <w:rFonts w:ascii="Verdana" w:hAnsi="Verdana" w:cs="Arial"/>
          <w:iCs/>
          <w:sz w:val="24"/>
          <w:szCs w:val="24"/>
        </w:rPr>
      </w:pPr>
    </w:p>
    <w:p w14:paraId="5A280826" w14:textId="77777777" w:rsidR="00D25D45" w:rsidRPr="009D3A97" w:rsidRDefault="002737E3" w:rsidP="00FD6726">
      <w:pPr>
        <w:tabs>
          <w:tab w:val="left" w:pos="0"/>
          <w:tab w:val="left" w:pos="709"/>
        </w:tabs>
        <w:spacing w:after="240" w:line="276" w:lineRule="auto"/>
        <w:contextualSpacing/>
        <w:jc w:val="both"/>
        <w:rPr>
          <w:rFonts w:ascii="Verdana" w:hAnsi="Verdana" w:cs="Arial"/>
          <w:iCs/>
          <w:sz w:val="24"/>
          <w:szCs w:val="24"/>
        </w:rPr>
      </w:pPr>
      <w:r>
        <w:rPr>
          <w:rFonts w:ascii="Verdana" w:hAnsi="Verdana" w:cs="Arial"/>
          <w:iCs/>
          <w:sz w:val="24"/>
          <w:szCs w:val="24"/>
        </w:rPr>
        <w:t xml:space="preserve">The CC iterated that the </w:t>
      </w:r>
      <w:r w:rsidR="00EC30A6" w:rsidRPr="009D3A97">
        <w:rPr>
          <w:rFonts w:ascii="Verdana" w:hAnsi="Verdana" w:cs="Arial"/>
          <w:iCs/>
          <w:sz w:val="24"/>
          <w:szCs w:val="24"/>
        </w:rPr>
        <w:t>DCC’s review of</w:t>
      </w:r>
      <w:r>
        <w:rPr>
          <w:rFonts w:ascii="Verdana" w:hAnsi="Verdana" w:cs="Arial"/>
          <w:iCs/>
          <w:sz w:val="24"/>
          <w:szCs w:val="24"/>
        </w:rPr>
        <w:t xml:space="preserve"> the Force’s</w:t>
      </w:r>
      <w:r w:rsidR="00EC30A6" w:rsidRPr="009D3A97">
        <w:rPr>
          <w:rFonts w:ascii="Verdana" w:hAnsi="Verdana" w:cs="Arial"/>
          <w:iCs/>
          <w:sz w:val="24"/>
          <w:szCs w:val="24"/>
        </w:rPr>
        <w:t xml:space="preserve"> governance</w:t>
      </w:r>
      <w:r>
        <w:rPr>
          <w:rFonts w:ascii="Verdana" w:hAnsi="Verdana" w:cs="Arial"/>
          <w:iCs/>
          <w:sz w:val="24"/>
          <w:szCs w:val="24"/>
        </w:rPr>
        <w:t xml:space="preserve"> structure</w:t>
      </w:r>
      <w:r w:rsidR="00EC30A6" w:rsidRPr="009D3A97">
        <w:rPr>
          <w:rFonts w:ascii="Verdana" w:hAnsi="Verdana" w:cs="Arial"/>
          <w:iCs/>
          <w:sz w:val="24"/>
          <w:szCs w:val="24"/>
        </w:rPr>
        <w:t xml:space="preserve"> w</w:t>
      </w:r>
      <w:r>
        <w:rPr>
          <w:rFonts w:ascii="Verdana" w:hAnsi="Verdana" w:cs="Arial"/>
          <w:iCs/>
          <w:sz w:val="24"/>
          <w:szCs w:val="24"/>
        </w:rPr>
        <w:t>ould</w:t>
      </w:r>
      <w:r w:rsidR="00EC30A6" w:rsidRPr="009D3A97">
        <w:rPr>
          <w:rFonts w:ascii="Verdana" w:hAnsi="Verdana" w:cs="Arial"/>
          <w:iCs/>
          <w:sz w:val="24"/>
          <w:szCs w:val="24"/>
        </w:rPr>
        <w:t xml:space="preserve"> </w:t>
      </w:r>
      <w:r>
        <w:rPr>
          <w:rFonts w:ascii="Verdana" w:hAnsi="Verdana" w:cs="Arial"/>
          <w:iCs/>
          <w:sz w:val="24"/>
          <w:szCs w:val="24"/>
        </w:rPr>
        <w:t>connect with the review of the Corporate Governance Framework</w:t>
      </w:r>
      <w:r w:rsidR="00EC30A6" w:rsidRPr="009D3A97">
        <w:rPr>
          <w:rFonts w:ascii="Verdana" w:hAnsi="Verdana" w:cs="Arial"/>
          <w:iCs/>
          <w:sz w:val="24"/>
          <w:szCs w:val="24"/>
        </w:rPr>
        <w:t>.</w:t>
      </w:r>
      <w:r w:rsidR="00B557F6">
        <w:rPr>
          <w:rFonts w:ascii="Verdana" w:hAnsi="Verdana" w:cs="Arial"/>
          <w:iCs/>
          <w:sz w:val="24"/>
          <w:szCs w:val="24"/>
        </w:rPr>
        <w:t xml:space="preserve"> The CFO </w:t>
      </w:r>
      <w:r w:rsidR="004134F3">
        <w:rPr>
          <w:rFonts w:ascii="Verdana" w:hAnsi="Verdana" w:cs="Arial"/>
          <w:iCs/>
          <w:sz w:val="24"/>
          <w:szCs w:val="24"/>
        </w:rPr>
        <w:t>urged care be exercised in ensuring all Force business is picked up by the new structure.</w:t>
      </w:r>
      <w:r w:rsidR="00A44419">
        <w:rPr>
          <w:rFonts w:ascii="Verdana" w:hAnsi="Verdana" w:cs="Arial"/>
          <w:iCs/>
          <w:sz w:val="24"/>
          <w:szCs w:val="24"/>
        </w:rPr>
        <w:t xml:space="preserve"> The CC agreed to include the CFO in consultation on the governance structure review.</w:t>
      </w:r>
    </w:p>
    <w:p w14:paraId="4CCD6E40" w14:textId="77777777" w:rsidR="009D3A97" w:rsidRDefault="009D3A97" w:rsidP="00FD6726">
      <w:pPr>
        <w:tabs>
          <w:tab w:val="left" w:pos="0"/>
          <w:tab w:val="left" w:pos="709"/>
        </w:tabs>
        <w:spacing w:after="240" w:line="276" w:lineRule="auto"/>
        <w:contextualSpacing/>
        <w:jc w:val="both"/>
        <w:rPr>
          <w:rFonts w:ascii="Verdana" w:hAnsi="Verdana" w:cs="Arial"/>
          <w:b/>
          <w:bCs/>
          <w:sz w:val="24"/>
          <w:szCs w:val="24"/>
        </w:rPr>
      </w:pPr>
    </w:p>
    <w:p w14:paraId="000B5BEE" w14:textId="77777777" w:rsidR="0015255D" w:rsidRDefault="003E092C" w:rsidP="00FD6726">
      <w:pPr>
        <w:tabs>
          <w:tab w:val="left" w:pos="0"/>
          <w:tab w:val="left" w:pos="709"/>
        </w:tabs>
        <w:spacing w:after="240" w:line="276" w:lineRule="auto"/>
        <w:contextualSpacing/>
        <w:jc w:val="both"/>
        <w:rPr>
          <w:rFonts w:ascii="Verdana" w:hAnsi="Verdana" w:cs="Arial"/>
          <w:b/>
          <w:bCs/>
          <w:sz w:val="24"/>
          <w:szCs w:val="24"/>
        </w:rPr>
      </w:pPr>
      <w:r w:rsidRPr="003E092C">
        <w:rPr>
          <w:rFonts w:ascii="Verdana" w:hAnsi="Verdana" w:cs="Arial"/>
          <w:b/>
          <w:bCs/>
          <w:sz w:val="24"/>
          <w:szCs w:val="24"/>
        </w:rPr>
        <w:t xml:space="preserve">Action: </w:t>
      </w:r>
      <w:r w:rsidR="00B557F6">
        <w:rPr>
          <w:rFonts w:ascii="Verdana" w:hAnsi="Verdana" w:cs="Arial"/>
          <w:b/>
          <w:bCs/>
          <w:sz w:val="24"/>
          <w:szCs w:val="24"/>
        </w:rPr>
        <w:t>CFO</w:t>
      </w:r>
      <w:r w:rsidRPr="003E092C">
        <w:rPr>
          <w:rFonts w:ascii="Verdana" w:hAnsi="Verdana" w:cs="Arial"/>
          <w:b/>
          <w:bCs/>
          <w:sz w:val="24"/>
          <w:szCs w:val="24"/>
        </w:rPr>
        <w:t xml:space="preserve"> to be included in governance </w:t>
      </w:r>
      <w:r>
        <w:rPr>
          <w:rFonts w:ascii="Verdana" w:hAnsi="Verdana" w:cs="Arial"/>
          <w:b/>
          <w:bCs/>
          <w:sz w:val="24"/>
          <w:szCs w:val="24"/>
        </w:rPr>
        <w:t>board restructure</w:t>
      </w:r>
      <w:r w:rsidR="00B557F6">
        <w:rPr>
          <w:rFonts w:ascii="Verdana" w:hAnsi="Verdana" w:cs="Arial"/>
          <w:b/>
          <w:bCs/>
          <w:sz w:val="24"/>
          <w:szCs w:val="24"/>
        </w:rPr>
        <w:t xml:space="preserve"> d</w:t>
      </w:r>
      <w:r>
        <w:rPr>
          <w:rFonts w:ascii="Verdana" w:hAnsi="Verdana" w:cs="Arial"/>
          <w:b/>
          <w:bCs/>
          <w:sz w:val="24"/>
          <w:szCs w:val="24"/>
        </w:rPr>
        <w:t>iscussions</w:t>
      </w:r>
    </w:p>
    <w:p w14:paraId="4ED2624C" w14:textId="77777777" w:rsidR="003E092C" w:rsidRPr="003E092C" w:rsidRDefault="003E092C" w:rsidP="00FD6726">
      <w:pPr>
        <w:tabs>
          <w:tab w:val="left" w:pos="0"/>
          <w:tab w:val="left" w:pos="709"/>
        </w:tabs>
        <w:spacing w:after="240" w:line="276" w:lineRule="auto"/>
        <w:contextualSpacing/>
        <w:jc w:val="both"/>
        <w:rPr>
          <w:rFonts w:ascii="Verdana" w:hAnsi="Verdana" w:cs="Arial"/>
          <w:b/>
          <w:bCs/>
          <w:sz w:val="24"/>
          <w:szCs w:val="24"/>
        </w:rPr>
      </w:pPr>
    </w:p>
    <w:p w14:paraId="7811D739" w14:textId="77777777" w:rsidR="00547676" w:rsidRPr="00F50A78" w:rsidRDefault="00431D98" w:rsidP="00FD6726">
      <w:pPr>
        <w:pStyle w:val="ListParagraph"/>
        <w:numPr>
          <w:ilvl w:val="0"/>
          <w:numId w:val="55"/>
        </w:numPr>
        <w:tabs>
          <w:tab w:val="left" w:pos="0"/>
          <w:tab w:val="left" w:pos="709"/>
        </w:tabs>
        <w:spacing w:after="240" w:line="276" w:lineRule="auto"/>
        <w:contextualSpacing/>
        <w:jc w:val="both"/>
        <w:rPr>
          <w:rFonts w:ascii="Verdana" w:hAnsi="Verdana" w:cs="Arial"/>
          <w:b/>
          <w:bCs/>
          <w:sz w:val="24"/>
          <w:szCs w:val="24"/>
        </w:rPr>
      </w:pPr>
      <w:r>
        <w:rPr>
          <w:rFonts w:ascii="Verdana" w:hAnsi="Verdana" w:cs="Arial"/>
          <w:b/>
          <w:bCs/>
          <w:sz w:val="24"/>
          <w:szCs w:val="24"/>
        </w:rPr>
        <w:t>OPCC access to Force data</w:t>
      </w:r>
    </w:p>
    <w:p w14:paraId="5F7A9679" w14:textId="77777777" w:rsidR="005C5480" w:rsidRPr="003E092C" w:rsidRDefault="00863536" w:rsidP="00FD6726">
      <w:pPr>
        <w:tabs>
          <w:tab w:val="left" w:pos="0"/>
          <w:tab w:val="left" w:pos="709"/>
        </w:tabs>
        <w:spacing w:after="240" w:line="276" w:lineRule="auto"/>
        <w:contextualSpacing/>
        <w:jc w:val="both"/>
        <w:rPr>
          <w:rFonts w:ascii="Verdana" w:hAnsi="Verdana" w:cs="Arial"/>
          <w:sz w:val="24"/>
          <w:szCs w:val="24"/>
        </w:rPr>
      </w:pPr>
      <w:r>
        <w:rPr>
          <w:rFonts w:ascii="Verdana" w:hAnsi="Verdana" w:cs="Arial"/>
          <w:sz w:val="24"/>
          <w:szCs w:val="24"/>
        </w:rPr>
        <w:t xml:space="preserve">The </w:t>
      </w:r>
      <w:r w:rsidR="003E092C" w:rsidRPr="003E092C">
        <w:rPr>
          <w:rFonts w:ascii="Verdana" w:hAnsi="Verdana" w:cs="Arial"/>
          <w:sz w:val="24"/>
          <w:szCs w:val="24"/>
        </w:rPr>
        <w:t xml:space="preserve">CoS </w:t>
      </w:r>
      <w:r w:rsidR="007B323A">
        <w:rPr>
          <w:rFonts w:ascii="Verdana" w:hAnsi="Verdana" w:cs="Arial"/>
          <w:sz w:val="24"/>
          <w:szCs w:val="24"/>
        </w:rPr>
        <w:t xml:space="preserve">stated that whilst there was some progress being made, the Commissioner’s Quality Assurance Panel were unable to operate without Force unredacted information under the current arrangements. Internal discussions with the Force information management department had established that it would be for the Commissioner to assume any risk of sharing information should he wish to do so. </w:t>
      </w:r>
      <w:r w:rsidR="00253B10">
        <w:rPr>
          <w:rFonts w:ascii="Verdana" w:hAnsi="Verdana" w:cs="Arial"/>
          <w:sz w:val="24"/>
          <w:szCs w:val="24"/>
        </w:rPr>
        <w:t xml:space="preserve">Following a detailed discussion, the </w:t>
      </w:r>
      <w:r w:rsidR="003E092C">
        <w:rPr>
          <w:rFonts w:ascii="Verdana" w:hAnsi="Verdana" w:cs="Arial"/>
          <w:sz w:val="24"/>
          <w:szCs w:val="24"/>
        </w:rPr>
        <w:t xml:space="preserve">PCC </w:t>
      </w:r>
      <w:r w:rsidR="009B3739">
        <w:rPr>
          <w:rFonts w:ascii="Verdana" w:hAnsi="Verdana" w:cs="Arial"/>
          <w:sz w:val="24"/>
          <w:szCs w:val="24"/>
        </w:rPr>
        <w:t>and CC agreed that, subject to the appropriate business processes and mitigations being in place, unredacted Force information would be shared with the OPCC volunteers for the purposes of scrutiny exercises.</w:t>
      </w:r>
    </w:p>
    <w:p w14:paraId="7CEB8807" w14:textId="77777777" w:rsidR="00F50A78" w:rsidRDefault="00F50A78" w:rsidP="00FD6726">
      <w:pPr>
        <w:tabs>
          <w:tab w:val="left" w:pos="0"/>
          <w:tab w:val="left" w:pos="709"/>
        </w:tabs>
        <w:spacing w:after="240" w:line="276" w:lineRule="auto"/>
        <w:contextualSpacing/>
        <w:jc w:val="both"/>
        <w:rPr>
          <w:rFonts w:ascii="Verdana" w:hAnsi="Verdana" w:cs="Arial"/>
          <w:sz w:val="24"/>
          <w:szCs w:val="24"/>
        </w:rPr>
      </w:pPr>
    </w:p>
    <w:p w14:paraId="72CE8035" w14:textId="77777777" w:rsidR="005C5480" w:rsidRPr="005C5480" w:rsidRDefault="005C5480" w:rsidP="00FD6726">
      <w:pPr>
        <w:tabs>
          <w:tab w:val="left" w:pos="0"/>
          <w:tab w:val="left" w:pos="709"/>
        </w:tabs>
        <w:spacing w:after="240" w:line="276" w:lineRule="auto"/>
        <w:contextualSpacing/>
        <w:jc w:val="both"/>
        <w:rPr>
          <w:rFonts w:ascii="Verdana" w:hAnsi="Verdana" w:cs="Arial"/>
          <w:b/>
          <w:bCs/>
          <w:sz w:val="24"/>
          <w:szCs w:val="24"/>
        </w:rPr>
      </w:pPr>
      <w:r w:rsidRPr="005C5480">
        <w:rPr>
          <w:rFonts w:ascii="Verdana" w:hAnsi="Verdana" w:cs="Arial"/>
          <w:b/>
          <w:bCs/>
          <w:sz w:val="24"/>
          <w:szCs w:val="24"/>
        </w:rPr>
        <w:t>Action: CN to liaise with information management to agree information sharing way forward in time for new C</w:t>
      </w:r>
      <w:r w:rsidR="009B3739">
        <w:rPr>
          <w:rFonts w:ascii="Verdana" w:hAnsi="Verdana" w:cs="Arial"/>
          <w:b/>
          <w:bCs/>
          <w:sz w:val="24"/>
          <w:szCs w:val="24"/>
        </w:rPr>
        <w:t>orporate Governance Framework publication</w:t>
      </w:r>
    </w:p>
    <w:p w14:paraId="77196145" w14:textId="77777777" w:rsidR="005C5480" w:rsidRPr="005C5480" w:rsidRDefault="005C5480" w:rsidP="00FD6726">
      <w:pPr>
        <w:tabs>
          <w:tab w:val="left" w:pos="0"/>
          <w:tab w:val="left" w:pos="709"/>
        </w:tabs>
        <w:spacing w:after="240" w:line="276" w:lineRule="auto"/>
        <w:contextualSpacing/>
        <w:jc w:val="both"/>
        <w:rPr>
          <w:rFonts w:ascii="Verdana" w:hAnsi="Verdana" w:cs="Arial"/>
          <w:b/>
          <w:bCs/>
          <w:sz w:val="24"/>
          <w:szCs w:val="24"/>
        </w:rPr>
      </w:pPr>
    </w:p>
    <w:p w14:paraId="23B58330" w14:textId="77777777" w:rsidR="009B3739" w:rsidRDefault="005C5480" w:rsidP="00FD6726">
      <w:pPr>
        <w:tabs>
          <w:tab w:val="left" w:pos="0"/>
          <w:tab w:val="left" w:pos="709"/>
        </w:tabs>
        <w:spacing w:after="240" w:line="276" w:lineRule="auto"/>
        <w:contextualSpacing/>
        <w:jc w:val="both"/>
        <w:rPr>
          <w:rFonts w:ascii="Verdana" w:hAnsi="Verdana" w:cs="Arial"/>
          <w:b/>
          <w:bCs/>
          <w:sz w:val="24"/>
          <w:szCs w:val="24"/>
        </w:rPr>
      </w:pPr>
      <w:r w:rsidRPr="005C5480">
        <w:rPr>
          <w:rFonts w:ascii="Verdana" w:hAnsi="Verdana" w:cs="Arial"/>
          <w:b/>
          <w:bCs/>
          <w:sz w:val="24"/>
          <w:szCs w:val="24"/>
        </w:rPr>
        <w:t>Action: CoS to ensure OPCC’s processes are sufficient to mitigate against risks of sharing unredacted info</w:t>
      </w:r>
      <w:r w:rsidR="009B3739">
        <w:rPr>
          <w:rFonts w:ascii="Verdana" w:hAnsi="Verdana" w:cs="Arial"/>
          <w:b/>
          <w:bCs/>
          <w:sz w:val="24"/>
          <w:szCs w:val="24"/>
        </w:rPr>
        <w:t>rmation</w:t>
      </w:r>
    </w:p>
    <w:p w14:paraId="05768A4E" w14:textId="77777777" w:rsidR="00F725F5" w:rsidRDefault="00F725F5" w:rsidP="00FD6726">
      <w:pPr>
        <w:autoSpaceDE w:val="0"/>
        <w:autoSpaceDN w:val="0"/>
        <w:spacing w:line="276" w:lineRule="auto"/>
        <w:rPr>
          <w:rFonts w:ascii="Segoe UI" w:hAnsi="Segoe UI" w:cs="Segoe UI"/>
          <w:color w:val="000000"/>
          <w:sz w:val="20"/>
          <w:szCs w:val="20"/>
        </w:rPr>
      </w:pPr>
    </w:p>
    <w:p w14:paraId="2FA478DA" w14:textId="77777777" w:rsidR="009B3739" w:rsidRDefault="00F725F5" w:rsidP="00FD6726">
      <w:pPr>
        <w:tabs>
          <w:tab w:val="left" w:pos="0"/>
          <w:tab w:val="left" w:pos="709"/>
        </w:tabs>
        <w:spacing w:after="240" w:line="276" w:lineRule="auto"/>
        <w:contextualSpacing/>
        <w:jc w:val="both"/>
        <w:rPr>
          <w:rFonts w:ascii="Verdana" w:hAnsi="Verdana" w:cs="Arial"/>
          <w:b/>
          <w:bCs/>
          <w:sz w:val="24"/>
          <w:szCs w:val="24"/>
        </w:rPr>
      </w:pPr>
      <w:r w:rsidRPr="009B3739">
        <w:rPr>
          <w:rFonts w:ascii="Verdana" w:hAnsi="Verdana" w:cs="Arial"/>
          <w:b/>
          <w:bCs/>
          <w:sz w:val="24"/>
          <w:szCs w:val="24"/>
        </w:rPr>
        <w:t>Decision:</w:t>
      </w:r>
      <w:r w:rsidR="00D22FBA">
        <w:rPr>
          <w:rFonts w:ascii="Verdana" w:hAnsi="Verdana" w:cs="Arial"/>
          <w:b/>
          <w:bCs/>
          <w:sz w:val="24"/>
          <w:szCs w:val="24"/>
        </w:rPr>
        <w:t xml:space="preserve"> </w:t>
      </w:r>
      <w:r w:rsidR="009B3739">
        <w:rPr>
          <w:rFonts w:ascii="Verdana" w:hAnsi="Verdana" w:cs="Arial"/>
          <w:b/>
          <w:bCs/>
          <w:sz w:val="24"/>
          <w:szCs w:val="24"/>
        </w:rPr>
        <w:t xml:space="preserve">The PCC and CC </w:t>
      </w:r>
      <w:r w:rsidR="009B3739" w:rsidRPr="009B3739">
        <w:rPr>
          <w:rFonts w:ascii="Verdana" w:hAnsi="Verdana" w:cs="Arial"/>
          <w:b/>
          <w:bCs/>
          <w:sz w:val="24"/>
          <w:szCs w:val="24"/>
        </w:rPr>
        <w:t>agreed that, subject to the appropriate business processes and mitigations being in place, unredacted Force information would be shared with the OPCC volunteers for the purposes of scrutiny exercises</w:t>
      </w:r>
    </w:p>
    <w:p w14:paraId="53BD049B" w14:textId="77777777" w:rsidR="00941CF8" w:rsidRDefault="00941CF8" w:rsidP="00FD6726">
      <w:pPr>
        <w:tabs>
          <w:tab w:val="left" w:pos="0"/>
          <w:tab w:val="left" w:pos="709"/>
        </w:tabs>
        <w:spacing w:after="240" w:line="276" w:lineRule="auto"/>
        <w:contextualSpacing/>
        <w:jc w:val="both"/>
        <w:rPr>
          <w:rFonts w:ascii="Verdana" w:hAnsi="Verdana" w:cs="Arial"/>
          <w:b/>
          <w:bCs/>
          <w:sz w:val="24"/>
          <w:szCs w:val="24"/>
        </w:rPr>
      </w:pPr>
    </w:p>
    <w:p w14:paraId="15669E1B" w14:textId="77777777" w:rsidR="00941CF8" w:rsidRPr="003E092C" w:rsidRDefault="00941CF8" w:rsidP="00FD6726">
      <w:pPr>
        <w:tabs>
          <w:tab w:val="left" w:pos="0"/>
          <w:tab w:val="left" w:pos="709"/>
        </w:tabs>
        <w:spacing w:after="240" w:line="276" w:lineRule="auto"/>
        <w:contextualSpacing/>
        <w:jc w:val="both"/>
        <w:rPr>
          <w:rFonts w:ascii="Verdana" w:hAnsi="Verdana" w:cs="Arial"/>
          <w:sz w:val="24"/>
          <w:szCs w:val="24"/>
        </w:rPr>
      </w:pPr>
    </w:p>
    <w:p w14:paraId="1CCC2596" w14:textId="77777777" w:rsidR="006D4A24" w:rsidRPr="00F50A78" w:rsidRDefault="006D4A24" w:rsidP="00FD6726">
      <w:pPr>
        <w:pStyle w:val="ListParagraph"/>
        <w:numPr>
          <w:ilvl w:val="0"/>
          <w:numId w:val="59"/>
        </w:numPr>
        <w:spacing w:after="240" w:line="276" w:lineRule="auto"/>
        <w:jc w:val="both"/>
        <w:rPr>
          <w:rFonts w:ascii="Verdana" w:hAnsi="Verdana"/>
          <w:b/>
          <w:sz w:val="24"/>
          <w:szCs w:val="24"/>
        </w:rPr>
      </w:pPr>
      <w:r w:rsidRPr="00F50A78">
        <w:rPr>
          <w:rFonts w:ascii="Verdana" w:hAnsi="Verdana"/>
          <w:b/>
          <w:sz w:val="24"/>
          <w:szCs w:val="24"/>
        </w:rPr>
        <w:t>Matters for decision</w:t>
      </w:r>
    </w:p>
    <w:p w14:paraId="5ECAB2AC" w14:textId="77777777" w:rsidR="004D1EF4" w:rsidRPr="00F50A78" w:rsidRDefault="00431D98" w:rsidP="00FD6726">
      <w:pPr>
        <w:pStyle w:val="ListParagraph"/>
        <w:numPr>
          <w:ilvl w:val="0"/>
          <w:numId w:val="57"/>
        </w:numPr>
        <w:tabs>
          <w:tab w:val="left" w:pos="0"/>
          <w:tab w:val="left" w:pos="709"/>
        </w:tabs>
        <w:spacing w:after="240" w:line="276" w:lineRule="auto"/>
        <w:contextualSpacing/>
        <w:jc w:val="both"/>
        <w:rPr>
          <w:rFonts w:ascii="Verdana" w:hAnsi="Verdana" w:cs="Arial"/>
          <w:b/>
          <w:bCs/>
          <w:sz w:val="24"/>
          <w:szCs w:val="24"/>
        </w:rPr>
      </w:pPr>
      <w:r>
        <w:rPr>
          <w:rFonts w:ascii="Verdana" w:hAnsi="Verdana" w:cs="Arial"/>
          <w:b/>
          <w:bCs/>
          <w:sz w:val="24"/>
          <w:szCs w:val="24"/>
        </w:rPr>
        <w:t xml:space="preserve">Police </w:t>
      </w:r>
      <w:r w:rsidR="00FB1D16">
        <w:rPr>
          <w:rFonts w:ascii="Verdana" w:hAnsi="Verdana" w:cs="Arial"/>
          <w:b/>
          <w:bCs/>
          <w:sz w:val="24"/>
          <w:szCs w:val="24"/>
        </w:rPr>
        <w:t>C</w:t>
      </w:r>
      <w:r>
        <w:rPr>
          <w:rFonts w:ascii="Verdana" w:hAnsi="Verdana" w:cs="Arial"/>
          <w:b/>
          <w:bCs/>
          <w:sz w:val="24"/>
          <w:szCs w:val="24"/>
        </w:rPr>
        <w:t>yber</w:t>
      </w:r>
      <w:r w:rsidR="00FB1D16">
        <w:rPr>
          <w:rFonts w:ascii="Verdana" w:hAnsi="Verdana" w:cs="Arial"/>
          <w:b/>
          <w:bCs/>
          <w:sz w:val="24"/>
          <w:szCs w:val="24"/>
        </w:rPr>
        <w:t>A</w:t>
      </w:r>
      <w:r>
        <w:rPr>
          <w:rFonts w:ascii="Verdana" w:hAnsi="Verdana" w:cs="Arial"/>
          <w:b/>
          <w:bCs/>
          <w:sz w:val="24"/>
          <w:szCs w:val="24"/>
        </w:rPr>
        <w:t>larm contract</w:t>
      </w:r>
    </w:p>
    <w:p w14:paraId="21355FC1" w14:textId="77777777" w:rsidR="009B2F07" w:rsidRDefault="005D29B8" w:rsidP="00FD6726">
      <w:pPr>
        <w:tabs>
          <w:tab w:val="left" w:pos="0"/>
          <w:tab w:val="left" w:pos="709"/>
        </w:tabs>
        <w:spacing w:after="240" w:line="276" w:lineRule="auto"/>
        <w:contextualSpacing/>
        <w:jc w:val="both"/>
        <w:rPr>
          <w:rFonts w:ascii="Verdana" w:hAnsi="Verdana" w:cs="Arial"/>
          <w:sz w:val="24"/>
          <w:szCs w:val="24"/>
        </w:rPr>
      </w:pPr>
      <w:r>
        <w:rPr>
          <w:rFonts w:ascii="Verdana" w:hAnsi="Verdana" w:cs="Arial"/>
          <w:sz w:val="24"/>
          <w:szCs w:val="24"/>
        </w:rPr>
        <w:t>The contract had been sent to the OPCC after the deadline.</w:t>
      </w:r>
      <w:r w:rsidR="009B2F07">
        <w:rPr>
          <w:rFonts w:ascii="Verdana" w:hAnsi="Verdana" w:cs="Arial"/>
          <w:sz w:val="24"/>
          <w:szCs w:val="24"/>
        </w:rPr>
        <w:t xml:space="preserve"> CN assured that learning had been picked up regarding the importance of submitting contracts for signing in sufficient time prior to deadlines. </w:t>
      </w:r>
    </w:p>
    <w:p w14:paraId="17A73ED7" w14:textId="77777777" w:rsidR="00294040" w:rsidRPr="005D29B8" w:rsidRDefault="009B2F07" w:rsidP="00FD6726">
      <w:pPr>
        <w:tabs>
          <w:tab w:val="left" w:pos="0"/>
          <w:tab w:val="left" w:pos="709"/>
        </w:tabs>
        <w:spacing w:after="240" w:line="276" w:lineRule="auto"/>
        <w:contextualSpacing/>
        <w:jc w:val="both"/>
        <w:rPr>
          <w:rFonts w:ascii="Verdana" w:hAnsi="Verdana" w:cs="Arial"/>
          <w:sz w:val="24"/>
          <w:szCs w:val="24"/>
        </w:rPr>
      </w:pPr>
      <w:r>
        <w:rPr>
          <w:rFonts w:ascii="Verdana" w:hAnsi="Verdana" w:cs="Arial"/>
          <w:sz w:val="24"/>
          <w:szCs w:val="24"/>
        </w:rPr>
        <w:t xml:space="preserve">CN confirmed </w:t>
      </w:r>
      <w:r w:rsidR="005D29B8">
        <w:rPr>
          <w:rFonts w:ascii="Verdana" w:hAnsi="Verdana" w:cs="Arial"/>
          <w:sz w:val="24"/>
          <w:szCs w:val="24"/>
        </w:rPr>
        <w:t>the legal department</w:t>
      </w:r>
      <w:r>
        <w:rPr>
          <w:rFonts w:ascii="Verdana" w:hAnsi="Verdana" w:cs="Arial"/>
          <w:sz w:val="24"/>
          <w:szCs w:val="24"/>
        </w:rPr>
        <w:t xml:space="preserve"> had checked the contract</w:t>
      </w:r>
      <w:r w:rsidR="005D29B8">
        <w:rPr>
          <w:rFonts w:ascii="Verdana" w:hAnsi="Verdana" w:cs="Arial"/>
          <w:sz w:val="24"/>
          <w:szCs w:val="24"/>
        </w:rPr>
        <w:t xml:space="preserve"> and </w:t>
      </w:r>
      <w:r>
        <w:rPr>
          <w:rFonts w:ascii="Verdana" w:hAnsi="Verdana" w:cs="Arial"/>
          <w:sz w:val="24"/>
          <w:szCs w:val="24"/>
        </w:rPr>
        <w:t>it had been s</w:t>
      </w:r>
      <w:r w:rsidR="005D29B8">
        <w:rPr>
          <w:rFonts w:ascii="Verdana" w:hAnsi="Verdana" w:cs="Arial"/>
          <w:sz w:val="24"/>
          <w:szCs w:val="24"/>
        </w:rPr>
        <w:t>igned by the prior to the meeting</w:t>
      </w:r>
      <w:r>
        <w:rPr>
          <w:rFonts w:ascii="Verdana" w:hAnsi="Verdana" w:cs="Arial"/>
          <w:sz w:val="24"/>
          <w:szCs w:val="24"/>
        </w:rPr>
        <w:t>.</w:t>
      </w:r>
      <w:r w:rsidR="005D29B8">
        <w:rPr>
          <w:rFonts w:ascii="Verdana" w:hAnsi="Verdana" w:cs="Arial"/>
          <w:sz w:val="24"/>
          <w:szCs w:val="24"/>
        </w:rPr>
        <w:t xml:space="preserve"> </w:t>
      </w:r>
    </w:p>
    <w:p w14:paraId="06227BC6" w14:textId="77777777" w:rsidR="0027658F" w:rsidRDefault="0027658F" w:rsidP="00FD6726">
      <w:pPr>
        <w:tabs>
          <w:tab w:val="left" w:pos="0"/>
          <w:tab w:val="left" w:pos="709"/>
        </w:tabs>
        <w:spacing w:after="240" w:line="276" w:lineRule="auto"/>
        <w:ind w:left="360"/>
        <w:contextualSpacing/>
        <w:jc w:val="both"/>
        <w:rPr>
          <w:rFonts w:ascii="Verdana" w:hAnsi="Verdana" w:cs="Arial"/>
          <w:sz w:val="24"/>
          <w:szCs w:val="24"/>
        </w:rPr>
      </w:pPr>
    </w:p>
    <w:p w14:paraId="73F32136" w14:textId="77777777" w:rsidR="00F725F5" w:rsidRDefault="00F725F5" w:rsidP="00FD6726">
      <w:pPr>
        <w:tabs>
          <w:tab w:val="left" w:pos="0"/>
          <w:tab w:val="left" w:pos="709"/>
        </w:tabs>
        <w:spacing w:after="240" w:line="276" w:lineRule="auto"/>
        <w:contextualSpacing/>
        <w:jc w:val="both"/>
        <w:rPr>
          <w:rFonts w:ascii="Verdana" w:hAnsi="Verdana" w:cs="Arial"/>
          <w:b/>
          <w:bCs/>
          <w:sz w:val="24"/>
          <w:szCs w:val="24"/>
        </w:rPr>
      </w:pPr>
      <w:r w:rsidRPr="00FB1D16">
        <w:rPr>
          <w:rFonts w:ascii="Verdana" w:hAnsi="Verdana" w:cs="Arial"/>
          <w:b/>
          <w:bCs/>
          <w:sz w:val="24"/>
          <w:szCs w:val="24"/>
        </w:rPr>
        <w:t xml:space="preserve">Decision: </w:t>
      </w:r>
      <w:r w:rsidR="00FB1D16" w:rsidRPr="00FB1D16">
        <w:rPr>
          <w:rFonts w:ascii="Verdana" w:hAnsi="Verdana" w:cs="Arial"/>
          <w:b/>
          <w:bCs/>
          <w:sz w:val="24"/>
          <w:szCs w:val="24"/>
        </w:rPr>
        <w:t>The PCC agreed that the inter-</w:t>
      </w:r>
      <w:r w:rsidR="00FB1D16">
        <w:rPr>
          <w:rFonts w:ascii="Verdana" w:hAnsi="Verdana" w:cs="Arial"/>
          <w:b/>
          <w:bCs/>
          <w:sz w:val="24"/>
          <w:szCs w:val="24"/>
        </w:rPr>
        <w:t>force</w:t>
      </w:r>
      <w:r w:rsidR="00FB1D16" w:rsidRPr="00FB1D16">
        <w:rPr>
          <w:rFonts w:ascii="Verdana" w:hAnsi="Verdana" w:cs="Arial"/>
          <w:b/>
          <w:bCs/>
          <w:sz w:val="24"/>
          <w:szCs w:val="24"/>
        </w:rPr>
        <w:t xml:space="preserve"> </w:t>
      </w:r>
      <w:r w:rsidR="00FB1D16">
        <w:rPr>
          <w:rFonts w:ascii="Verdana" w:hAnsi="Verdana" w:cs="Arial"/>
          <w:b/>
          <w:bCs/>
          <w:sz w:val="24"/>
          <w:szCs w:val="24"/>
        </w:rPr>
        <w:t>agreement</w:t>
      </w:r>
      <w:r w:rsidR="00FB1D16" w:rsidRPr="00FB1D16">
        <w:rPr>
          <w:rFonts w:ascii="Verdana" w:hAnsi="Verdana" w:cs="Arial"/>
          <w:b/>
          <w:bCs/>
          <w:sz w:val="24"/>
          <w:szCs w:val="24"/>
        </w:rPr>
        <w:t xml:space="preserve"> for the Police CyberAlarm System be signed</w:t>
      </w:r>
    </w:p>
    <w:p w14:paraId="514DFCFE" w14:textId="77777777" w:rsidR="00FB1D16" w:rsidRPr="00FB1D16" w:rsidRDefault="00FB1D16" w:rsidP="00FD6726">
      <w:pPr>
        <w:tabs>
          <w:tab w:val="left" w:pos="0"/>
          <w:tab w:val="left" w:pos="709"/>
        </w:tabs>
        <w:spacing w:after="240" w:line="276" w:lineRule="auto"/>
        <w:contextualSpacing/>
        <w:jc w:val="both"/>
        <w:rPr>
          <w:rFonts w:ascii="Verdana" w:hAnsi="Verdana" w:cs="Arial"/>
          <w:b/>
          <w:bCs/>
          <w:sz w:val="24"/>
          <w:szCs w:val="24"/>
        </w:rPr>
      </w:pPr>
    </w:p>
    <w:p w14:paraId="37EF772A" w14:textId="77777777" w:rsidR="00431D98" w:rsidRPr="00431D98" w:rsidRDefault="00431D98" w:rsidP="00FD6726">
      <w:pPr>
        <w:pStyle w:val="ListParagraph"/>
        <w:numPr>
          <w:ilvl w:val="0"/>
          <w:numId w:val="57"/>
        </w:numPr>
        <w:spacing w:after="240" w:line="276" w:lineRule="auto"/>
        <w:rPr>
          <w:rFonts w:ascii="Verdana" w:hAnsi="Verdana" w:cs="Arial"/>
          <w:b/>
          <w:bCs/>
          <w:sz w:val="24"/>
          <w:szCs w:val="24"/>
        </w:rPr>
      </w:pPr>
      <w:r w:rsidRPr="00431D98">
        <w:rPr>
          <w:rFonts w:ascii="Verdana" w:hAnsi="Verdana" w:cs="Arial"/>
          <w:b/>
          <w:bCs/>
          <w:sz w:val="24"/>
          <w:szCs w:val="24"/>
        </w:rPr>
        <w:t>Amendments</w:t>
      </w:r>
      <w:r w:rsidRPr="00431D98">
        <w:t xml:space="preserve"> </w:t>
      </w:r>
      <w:r w:rsidRPr="00431D98">
        <w:rPr>
          <w:rFonts w:ascii="Verdana" w:hAnsi="Verdana" w:cs="Arial"/>
          <w:b/>
          <w:bCs/>
          <w:sz w:val="24"/>
          <w:szCs w:val="24"/>
        </w:rPr>
        <w:t>to Forensic Collision Investigation Network section 22a collaboration agreement</w:t>
      </w:r>
    </w:p>
    <w:p w14:paraId="78BB4665" w14:textId="77777777" w:rsidR="00F725F5" w:rsidRPr="00F725F5" w:rsidRDefault="002F1BE6" w:rsidP="00FD6726">
      <w:pPr>
        <w:tabs>
          <w:tab w:val="left" w:pos="0"/>
          <w:tab w:val="left" w:pos="709"/>
        </w:tabs>
        <w:spacing w:after="240" w:line="276" w:lineRule="auto"/>
        <w:contextualSpacing/>
        <w:jc w:val="both"/>
        <w:rPr>
          <w:rFonts w:ascii="Verdana" w:hAnsi="Verdana" w:cs="Arial"/>
          <w:sz w:val="24"/>
          <w:szCs w:val="24"/>
        </w:rPr>
      </w:pPr>
      <w:r>
        <w:rPr>
          <w:rFonts w:ascii="Verdana" w:hAnsi="Verdana" w:cs="Arial"/>
          <w:sz w:val="24"/>
          <w:szCs w:val="24"/>
        </w:rPr>
        <w:t>CN stated that specialist advice had been sought from the Force’s Head of Forensic Services</w:t>
      </w:r>
      <w:r w:rsidR="00F725F5" w:rsidRPr="00F725F5">
        <w:rPr>
          <w:rFonts w:ascii="Verdana" w:hAnsi="Verdana" w:cs="Arial"/>
          <w:sz w:val="24"/>
          <w:szCs w:val="24"/>
        </w:rPr>
        <w:t xml:space="preserve"> and </w:t>
      </w:r>
      <w:r>
        <w:rPr>
          <w:rFonts w:ascii="Verdana" w:hAnsi="Verdana" w:cs="Arial"/>
          <w:sz w:val="24"/>
          <w:szCs w:val="24"/>
        </w:rPr>
        <w:t>the All-Wales</w:t>
      </w:r>
      <w:r w:rsidRPr="002F1BE6">
        <w:t xml:space="preserve"> </w:t>
      </w:r>
      <w:r w:rsidRPr="002F1BE6">
        <w:rPr>
          <w:rFonts w:ascii="Verdana" w:hAnsi="Verdana" w:cs="Arial"/>
          <w:sz w:val="24"/>
          <w:szCs w:val="24"/>
        </w:rPr>
        <w:t>Forensic Accreditation Lead</w:t>
      </w:r>
      <w:r w:rsidR="00F725F5" w:rsidRPr="00F725F5">
        <w:rPr>
          <w:rFonts w:ascii="Verdana" w:hAnsi="Verdana" w:cs="Arial"/>
          <w:sz w:val="24"/>
          <w:szCs w:val="24"/>
        </w:rPr>
        <w:t>.</w:t>
      </w:r>
      <w:r>
        <w:rPr>
          <w:rFonts w:ascii="Verdana" w:hAnsi="Verdana" w:cs="Arial"/>
          <w:sz w:val="24"/>
          <w:szCs w:val="24"/>
        </w:rPr>
        <w:t xml:space="preserve"> The PCC and CC confirmed they were content to sign provided the specialist advice agreed.</w:t>
      </w:r>
    </w:p>
    <w:p w14:paraId="43887D1D" w14:textId="77777777" w:rsidR="001E28A7" w:rsidRPr="00F50A78" w:rsidRDefault="001E28A7" w:rsidP="00FD6726">
      <w:pPr>
        <w:tabs>
          <w:tab w:val="left" w:pos="0"/>
          <w:tab w:val="left" w:pos="709"/>
        </w:tabs>
        <w:spacing w:after="240" w:line="276" w:lineRule="auto"/>
        <w:contextualSpacing/>
        <w:jc w:val="both"/>
        <w:rPr>
          <w:rFonts w:ascii="Verdana" w:hAnsi="Verdana" w:cs="Arial"/>
          <w:sz w:val="24"/>
          <w:szCs w:val="24"/>
        </w:rPr>
      </w:pPr>
    </w:p>
    <w:p w14:paraId="66349514" w14:textId="77777777" w:rsidR="00626CD2" w:rsidRPr="00F50A78" w:rsidRDefault="003678DE" w:rsidP="00FD6726">
      <w:pPr>
        <w:tabs>
          <w:tab w:val="left" w:pos="0"/>
          <w:tab w:val="left" w:pos="709"/>
        </w:tabs>
        <w:spacing w:after="240" w:line="276" w:lineRule="auto"/>
        <w:contextualSpacing/>
        <w:jc w:val="both"/>
        <w:rPr>
          <w:rFonts w:ascii="Verdana" w:hAnsi="Verdana" w:cs="Arial"/>
          <w:b/>
          <w:bCs/>
          <w:sz w:val="24"/>
          <w:szCs w:val="24"/>
        </w:rPr>
      </w:pPr>
      <w:r w:rsidRPr="00F50A78">
        <w:rPr>
          <w:rFonts w:ascii="Verdana" w:hAnsi="Verdana" w:cs="Arial"/>
          <w:b/>
          <w:bCs/>
          <w:sz w:val="24"/>
          <w:szCs w:val="24"/>
        </w:rPr>
        <w:t xml:space="preserve">Decision: The PCC and CC </w:t>
      </w:r>
      <w:r w:rsidR="00431D98">
        <w:rPr>
          <w:rFonts w:ascii="Verdana" w:hAnsi="Verdana" w:cs="Arial"/>
          <w:b/>
          <w:bCs/>
          <w:sz w:val="24"/>
          <w:szCs w:val="24"/>
        </w:rPr>
        <w:t>approve</w:t>
      </w:r>
      <w:r w:rsidR="00FB1D16">
        <w:rPr>
          <w:rFonts w:ascii="Verdana" w:hAnsi="Verdana" w:cs="Arial"/>
          <w:b/>
          <w:bCs/>
          <w:sz w:val="24"/>
          <w:szCs w:val="24"/>
        </w:rPr>
        <w:t>d</w:t>
      </w:r>
      <w:r w:rsidR="00F725F5">
        <w:rPr>
          <w:rFonts w:ascii="Verdana" w:hAnsi="Verdana" w:cs="Arial"/>
          <w:b/>
          <w:bCs/>
          <w:sz w:val="24"/>
          <w:szCs w:val="24"/>
        </w:rPr>
        <w:t xml:space="preserve"> in principle</w:t>
      </w:r>
      <w:r w:rsidR="00FB1D16">
        <w:rPr>
          <w:rFonts w:ascii="Verdana" w:hAnsi="Verdana" w:cs="Arial"/>
          <w:b/>
          <w:bCs/>
          <w:sz w:val="24"/>
          <w:szCs w:val="24"/>
        </w:rPr>
        <w:t>,</w:t>
      </w:r>
      <w:r w:rsidR="00F725F5">
        <w:rPr>
          <w:rFonts w:ascii="Verdana" w:hAnsi="Verdana" w:cs="Arial"/>
          <w:b/>
          <w:bCs/>
          <w:sz w:val="24"/>
          <w:szCs w:val="24"/>
        </w:rPr>
        <w:t xml:space="preserve"> pending specialist advice</w:t>
      </w:r>
      <w:r w:rsidR="00FB1D16">
        <w:rPr>
          <w:rFonts w:ascii="Verdana" w:hAnsi="Verdana" w:cs="Arial"/>
          <w:b/>
          <w:bCs/>
          <w:sz w:val="24"/>
          <w:szCs w:val="24"/>
        </w:rPr>
        <w:t>,</w:t>
      </w:r>
      <w:r w:rsidRPr="00F50A78">
        <w:rPr>
          <w:rFonts w:ascii="Verdana" w:hAnsi="Verdana" w:cs="Arial"/>
          <w:b/>
          <w:bCs/>
          <w:sz w:val="24"/>
          <w:szCs w:val="24"/>
        </w:rPr>
        <w:t xml:space="preserve"> the </w:t>
      </w:r>
      <w:r w:rsidR="00431D98">
        <w:rPr>
          <w:rFonts w:ascii="Verdana" w:hAnsi="Verdana" w:cs="Arial"/>
          <w:b/>
          <w:bCs/>
          <w:sz w:val="24"/>
          <w:szCs w:val="24"/>
        </w:rPr>
        <w:t>amen</w:t>
      </w:r>
      <w:r w:rsidR="00CE3712">
        <w:rPr>
          <w:rFonts w:ascii="Verdana" w:hAnsi="Verdana" w:cs="Arial"/>
          <w:b/>
          <w:bCs/>
          <w:sz w:val="24"/>
          <w:szCs w:val="24"/>
        </w:rPr>
        <w:t>ded</w:t>
      </w:r>
      <w:r w:rsidR="00431D98">
        <w:rPr>
          <w:rFonts w:ascii="Verdana" w:hAnsi="Verdana" w:cs="Arial"/>
          <w:b/>
          <w:bCs/>
          <w:sz w:val="24"/>
          <w:szCs w:val="24"/>
        </w:rPr>
        <w:t xml:space="preserve"> </w:t>
      </w:r>
      <w:r w:rsidR="00CE3712">
        <w:rPr>
          <w:rFonts w:ascii="Verdana" w:hAnsi="Verdana" w:cs="Arial"/>
          <w:b/>
          <w:bCs/>
          <w:sz w:val="24"/>
          <w:szCs w:val="24"/>
        </w:rPr>
        <w:t>F</w:t>
      </w:r>
      <w:r w:rsidR="00431D98">
        <w:rPr>
          <w:rFonts w:ascii="Verdana" w:hAnsi="Verdana" w:cs="Arial"/>
          <w:b/>
          <w:bCs/>
          <w:sz w:val="24"/>
          <w:szCs w:val="24"/>
        </w:rPr>
        <w:t xml:space="preserve">orensic Collision Investigation Network </w:t>
      </w:r>
      <w:r w:rsidRPr="00F50A78">
        <w:rPr>
          <w:rFonts w:ascii="Verdana" w:hAnsi="Verdana" w:cs="Arial"/>
          <w:b/>
          <w:bCs/>
          <w:sz w:val="24"/>
          <w:szCs w:val="24"/>
        </w:rPr>
        <w:t xml:space="preserve">section 22A collaboration agreement </w:t>
      </w:r>
      <w:r w:rsidR="00CE3712">
        <w:rPr>
          <w:rFonts w:ascii="Verdana" w:hAnsi="Verdana" w:cs="Arial"/>
          <w:b/>
          <w:bCs/>
          <w:sz w:val="24"/>
          <w:szCs w:val="24"/>
        </w:rPr>
        <w:t>be signed</w:t>
      </w:r>
    </w:p>
    <w:p w14:paraId="0A480E6A" w14:textId="77777777" w:rsidR="003C63B0" w:rsidRPr="00F50A78" w:rsidRDefault="003C63B0" w:rsidP="00FD6726">
      <w:pPr>
        <w:tabs>
          <w:tab w:val="left" w:pos="0"/>
          <w:tab w:val="left" w:pos="709"/>
        </w:tabs>
        <w:spacing w:after="240" w:line="276" w:lineRule="auto"/>
        <w:contextualSpacing/>
        <w:jc w:val="both"/>
        <w:rPr>
          <w:rFonts w:ascii="Verdana" w:hAnsi="Verdana" w:cs="Arial"/>
          <w:b/>
          <w:bCs/>
          <w:sz w:val="24"/>
          <w:szCs w:val="24"/>
        </w:rPr>
      </w:pPr>
    </w:p>
    <w:p w14:paraId="095DAC70" w14:textId="77777777" w:rsidR="004D1EF4" w:rsidRPr="00F50A78" w:rsidRDefault="0027658F" w:rsidP="00FD6726">
      <w:pPr>
        <w:pStyle w:val="ListParagraph"/>
        <w:numPr>
          <w:ilvl w:val="0"/>
          <w:numId w:val="59"/>
        </w:numPr>
        <w:spacing w:after="240" w:line="276" w:lineRule="auto"/>
        <w:jc w:val="both"/>
        <w:rPr>
          <w:rFonts w:ascii="Verdana" w:hAnsi="Verdana"/>
          <w:b/>
          <w:sz w:val="24"/>
          <w:szCs w:val="24"/>
        </w:rPr>
      </w:pPr>
      <w:r w:rsidRPr="00F50A78">
        <w:rPr>
          <w:rFonts w:ascii="Verdana" w:hAnsi="Verdana"/>
          <w:b/>
          <w:sz w:val="24"/>
          <w:szCs w:val="24"/>
        </w:rPr>
        <w:t>Any other business</w:t>
      </w:r>
    </w:p>
    <w:p w14:paraId="69ACF371" w14:textId="77777777" w:rsidR="000874B1" w:rsidRDefault="000874B1" w:rsidP="00FD6726">
      <w:pPr>
        <w:pStyle w:val="ListParagraph"/>
        <w:numPr>
          <w:ilvl w:val="0"/>
          <w:numId w:val="58"/>
        </w:numPr>
        <w:tabs>
          <w:tab w:val="left" w:pos="0"/>
          <w:tab w:val="left" w:pos="709"/>
        </w:tabs>
        <w:spacing w:after="240" w:line="276" w:lineRule="auto"/>
        <w:contextualSpacing/>
        <w:jc w:val="both"/>
        <w:rPr>
          <w:rFonts w:ascii="Verdana" w:hAnsi="Verdana" w:cs="Arial"/>
          <w:b/>
          <w:bCs/>
          <w:sz w:val="24"/>
          <w:szCs w:val="24"/>
        </w:rPr>
      </w:pPr>
      <w:r w:rsidRPr="00F50A78">
        <w:rPr>
          <w:rFonts w:ascii="Verdana" w:hAnsi="Verdana" w:cs="Arial"/>
          <w:b/>
          <w:bCs/>
          <w:sz w:val="24"/>
          <w:szCs w:val="24"/>
        </w:rPr>
        <w:t xml:space="preserve">Correspondence from </w:t>
      </w:r>
      <w:r w:rsidR="000C51F4">
        <w:rPr>
          <w:rFonts w:ascii="Verdana" w:hAnsi="Verdana" w:cs="Arial"/>
          <w:b/>
          <w:bCs/>
          <w:sz w:val="24"/>
          <w:szCs w:val="24"/>
        </w:rPr>
        <w:t>disability group regarding digital contact</w:t>
      </w:r>
    </w:p>
    <w:p w14:paraId="2B041D14" w14:textId="77777777" w:rsidR="00570F08" w:rsidRDefault="00735581" w:rsidP="00FD6726">
      <w:pPr>
        <w:tabs>
          <w:tab w:val="left" w:pos="0"/>
          <w:tab w:val="left" w:pos="709"/>
        </w:tabs>
        <w:spacing w:after="240" w:line="276" w:lineRule="auto"/>
        <w:contextualSpacing/>
        <w:jc w:val="both"/>
        <w:rPr>
          <w:rFonts w:ascii="Verdana" w:hAnsi="Verdana" w:cs="Arial"/>
          <w:sz w:val="24"/>
          <w:szCs w:val="24"/>
        </w:rPr>
      </w:pPr>
      <w:r>
        <w:rPr>
          <w:rFonts w:ascii="Verdana" w:hAnsi="Verdana" w:cs="Arial"/>
          <w:sz w:val="24"/>
          <w:szCs w:val="24"/>
        </w:rPr>
        <w:t>CB provided an overview of issues raised through correspondence from a disability action group. The group sought r</w:t>
      </w:r>
      <w:r w:rsidRPr="00735581">
        <w:rPr>
          <w:rFonts w:ascii="Verdana" w:hAnsi="Verdana" w:cs="Arial"/>
          <w:sz w:val="24"/>
          <w:szCs w:val="24"/>
        </w:rPr>
        <w:t xml:space="preserve">eassurance that </w:t>
      </w:r>
      <w:r>
        <w:rPr>
          <w:rFonts w:ascii="Verdana" w:hAnsi="Verdana" w:cs="Arial"/>
          <w:sz w:val="24"/>
          <w:szCs w:val="24"/>
        </w:rPr>
        <w:t xml:space="preserve">the Force’s </w:t>
      </w:r>
      <w:r w:rsidRPr="00735581">
        <w:rPr>
          <w:rFonts w:ascii="Verdana" w:hAnsi="Verdana" w:cs="Arial"/>
          <w:sz w:val="24"/>
          <w:szCs w:val="24"/>
        </w:rPr>
        <w:t xml:space="preserve">website contact and email technical issues </w:t>
      </w:r>
      <w:r>
        <w:rPr>
          <w:rFonts w:ascii="Verdana" w:hAnsi="Verdana" w:cs="Arial"/>
          <w:sz w:val="24"/>
          <w:szCs w:val="24"/>
        </w:rPr>
        <w:t xml:space="preserve">experienced in </w:t>
      </w:r>
      <w:r w:rsidRPr="00735581">
        <w:rPr>
          <w:rFonts w:ascii="Verdana" w:hAnsi="Verdana" w:cs="Arial"/>
          <w:sz w:val="24"/>
          <w:szCs w:val="24"/>
        </w:rPr>
        <w:t>early Jan</w:t>
      </w:r>
      <w:r>
        <w:rPr>
          <w:rFonts w:ascii="Verdana" w:hAnsi="Verdana" w:cs="Arial"/>
          <w:sz w:val="24"/>
          <w:szCs w:val="24"/>
        </w:rPr>
        <w:t>uary had been</w:t>
      </w:r>
      <w:r w:rsidRPr="00735581">
        <w:rPr>
          <w:rFonts w:ascii="Verdana" w:hAnsi="Verdana" w:cs="Arial"/>
          <w:sz w:val="24"/>
          <w:szCs w:val="24"/>
        </w:rPr>
        <w:t xml:space="preserve"> resolved</w:t>
      </w:r>
      <w:r>
        <w:rPr>
          <w:rFonts w:ascii="Verdana" w:hAnsi="Verdana" w:cs="Arial"/>
          <w:sz w:val="24"/>
          <w:szCs w:val="24"/>
        </w:rPr>
        <w:t xml:space="preserve">. They also requested the Force’s approach to support for </w:t>
      </w:r>
      <w:r>
        <w:rPr>
          <w:rFonts w:ascii="Verdana" w:hAnsi="Verdana" w:cs="Arial"/>
          <w:sz w:val="24"/>
          <w:szCs w:val="24"/>
        </w:rPr>
        <w:lastRenderedPageBreak/>
        <w:t>those not con</w:t>
      </w:r>
      <w:r w:rsidRPr="00735581">
        <w:rPr>
          <w:rFonts w:ascii="Verdana" w:hAnsi="Verdana" w:cs="Arial"/>
          <w:sz w:val="24"/>
          <w:szCs w:val="24"/>
        </w:rPr>
        <w:t>versant with IT</w:t>
      </w:r>
      <w:r>
        <w:rPr>
          <w:rFonts w:ascii="Verdana" w:hAnsi="Verdana" w:cs="Arial"/>
          <w:sz w:val="24"/>
          <w:szCs w:val="24"/>
        </w:rPr>
        <w:t xml:space="preserve"> and appetite for d</w:t>
      </w:r>
      <w:r w:rsidRPr="00735581">
        <w:rPr>
          <w:rFonts w:ascii="Verdana" w:hAnsi="Verdana" w:cs="Arial"/>
          <w:sz w:val="24"/>
          <w:szCs w:val="24"/>
        </w:rPr>
        <w:t xml:space="preserve">isability awareness </w:t>
      </w:r>
      <w:r>
        <w:rPr>
          <w:rFonts w:ascii="Verdana" w:hAnsi="Verdana" w:cs="Arial"/>
          <w:sz w:val="24"/>
          <w:szCs w:val="24"/>
        </w:rPr>
        <w:t>training. The CC agreed to consider the request and respond formally to the PCC.</w:t>
      </w:r>
    </w:p>
    <w:p w14:paraId="57DC58BD" w14:textId="77777777" w:rsidR="00735581" w:rsidRPr="00570F08" w:rsidRDefault="00735581" w:rsidP="00FD6726">
      <w:pPr>
        <w:tabs>
          <w:tab w:val="left" w:pos="0"/>
          <w:tab w:val="left" w:pos="709"/>
        </w:tabs>
        <w:spacing w:after="240" w:line="276" w:lineRule="auto"/>
        <w:contextualSpacing/>
        <w:jc w:val="both"/>
        <w:rPr>
          <w:rFonts w:ascii="Verdana" w:hAnsi="Verdana" w:cs="Arial"/>
          <w:sz w:val="24"/>
          <w:szCs w:val="24"/>
        </w:rPr>
      </w:pPr>
    </w:p>
    <w:p w14:paraId="3B4527A6" w14:textId="77777777" w:rsidR="00013913" w:rsidRDefault="00570F08" w:rsidP="00FD6726">
      <w:pPr>
        <w:spacing w:after="240" w:line="276" w:lineRule="auto"/>
        <w:jc w:val="both"/>
        <w:rPr>
          <w:rFonts w:ascii="Verdana" w:hAnsi="Verdana" w:cs="Arial"/>
          <w:b/>
          <w:bCs/>
          <w:sz w:val="24"/>
          <w:szCs w:val="24"/>
        </w:rPr>
      </w:pPr>
      <w:r w:rsidRPr="00570F08">
        <w:rPr>
          <w:rFonts w:ascii="Verdana" w:hAnsi="Verdana" w:cs="Arial"/>
          <w:b/>
          <w:bCs/>
          <w:sz w:val="24"/>
          <w:szCs w:val="24"/>
        </w:rPr>
        <w:t xml:space="preserve">Action: </w:t>
      </w:r>
      <w:r w:rsidR="00735581">
        <w:rPr>
          <w:rFonts w:ascii="Verdana" w:hAnsi="Verdana" w:cs="Arial"/>
          <w:b/>
          <w:bCs/>
          <w:sz w:val="24"/>
          <w:szCs w:val="24"/>
        </w:rPr>
        <w:t>OPCC to p</w:t>
      </w:r>
      <w:r w:rsidRPr="00570F08">
        <w:rPr>
          <w:rFonts w:ascii="Verdana" w:hAnsi="Verdana" w:cs="Arial"/>
          <w:b/>
          <w:bCs/>
          <w:sz w:val="24"/>
          <w:szCs w:val="24"/>
        </w:rPr>
        <w:t>rovide summary</w:t>
      </w:r>
      <w:r w:rsidR="00735581">
        <w:rPr>
          <w:rFonts w:ascii="Verdana" w:hAnsi="Verdana" w:cs="Arial"/>
          <w:b/>
          <w:bCs/>
          <w:sz w:val="24"/>
          <w:szCs w:val="24"/>
        </w:rPr>
        <w:t xml:space="preserve"> of queries raised by disability group to CC and CC to provide</w:t>
      </w:r>
      <w:r w:rsidRPr="00570F08">
        <w:rPr>
          <w:rFonts w:ascii="Verdana" w:hAnsi="Verdana" w:cs="Arial"/>
          <w:b/>
          <w:bCs/>
          <w:sz w:val="24"/>
          <w:szCs w:val="24"/>
        </w:rPr>
        <w:t xml:space="preserve"> formal response to queries relating to digital contact</w:t>
      </w:r>
    </w:p>
    <w:p w14:paraId="670ECEBD" w14:textId="77777777" w:rsidR="00016C99" w:rsidRPr="00570F08" w:rsidRDefault="00016C99" w:rsidP="00FD6726">
      <w:pPr>
        <w:spacing w:after="240" w:line="276" w:lineRule="auto"/>
        <w:jc w:val="both"/>
        <w:rPr>
          <w:rFonts w:ascii="Verdana" w:hAnsi="Verdana" w:cs="Arial"/>
          <w:b/>
          <w:bCs/>
          <w:sz w:val="24"/>
          <w:szCs w:val="24"/>
        </w:rPr>
      </w:pPr>
    </w:p>
    <w:p w14:paraId="3E1E14C8" w14:textId="77777777" w:rsidR="00570F08" w:rsidRPr="00016C99" w:rsidRDefault="00570F08" w:rsidP="00FD6726">
      <w:pPr>
        <w:pStyle w:val="ListParagraph"/>
        <w:numPr>
          <w:ilvl w:val="0"/>
          <w:numId w:val="58"/>
        </w:numPr>
        <w:spacing w:after="240" w:line="276" w:lineRule="auto"/>
        <w:jc w:val="both"/>
        <w:rPr>
          <w:rFonts w:ascii="Verdana" w:hAnsi="Verdana" w:cs="Arial"/>
          <w:b/>
          <w:bCs/>
          <w:sz w:val="24"/>
          <w:szCs w:val="24"/>
        </w:rPr>
      </w:pPr>
      <w:r w:rsidRPr="00016C99">
        <w:rPr>
          <w:rFonts w:ascii="Verdana" w:hAnsi="Verdana" w:cs="Arial"/>
          <w:b/>
          <w:bCs/>
          <w:sz w:val="24"/>
          <w:szCs w:val="24"/>
        </w:rPr>
        <w:t>Eisteddfod at Tregaron</w:t>
      </w:r>
    </w:p>
    <w:p w14:paraId="23101A9E" w14:textId="77777777" w:rsidR="00372808" w:rsidRDefault="007A742E" w:rsidP="00FD6726">
      <w:pPr>
        <w:spacing w:after="240" w:line="276" w:lineRule="auto"/>
        <w:jc w:val="both"/>
        <w:rPr>
          <w:rFonts w:ascii="Verdana" w:hAnsi="Verdana" w:cs="Arial"/>
          <w:sz w:val="24"/>
          <w:szCs w:val="24"/>
        </w:rPr>
      </w:pPr>
      <w:r>
        <w:rPr>
          <w:rFonts w:ascii="Verdana" w:hAnsi="Verdana" w:cs="Arial"/>
          <w:sz w:val="24"/>
          <w:szCs w:val="24"/>
        </w:rPr>
        <w:t xml:space="preserve">The </w:t>
      </w:r>
      <w:r w:rsidR="00D272DA">
        <w:rPr>
          <w:rFonts w:ascii="Verdana" w:hAnsi="Verdana" w:cs="Arial"/>
          <w:sz w:val="24"/>
          <w:szCs w:val="24"/>
        </w:rPr>
        <w:t xml:space="preserve">CC raised </w:t>
      </w:r>
      <w:r>
        <w:rPr>
          <w:rFonts w:ascii="Verdana" w:hAnsi="Verdana" w:cs="Arial"/>
          <w:sz w:val="24"/>
          <w:szCs w:val="24"/>
        </w:rPr>
        <w:t>the event, suggesting j</w:t>
      </w:r>
      <w:r w:rsidR="00570F08">
        <w:rPr>
          <w:rFonts w:ascii="Verdana" w:hAnsi="Verdana" w:cs="Arial"/>
          <w:sz w:val="24"/>
          <w:szCs w:val="24"/>
        </w:rPr>
        <w:t>oint engagement</w:t>
      </w:r>
      <w:r>
        <w:rPr>
          <w:rFonts w:ascii="Verdana" w:hAnsi="Verdana" w:cs="Arial"/>
          <w:sz w:val="24"/>
          <w:szCs w:val="24"/>
        </w:rPr>
        <w:t xml:space="preserve"> focused on recruitment</w:t>
      </w:r>
      <w:r w:rsidR="00570F08">
        <w:rPr>
          <w:rFonts w:ascii="Verdana" w:hAnsi="Verdana" w:cs="Arial"/>
          <w:sz w:val="24"/>
          <w:szCs w:val="24"/>
        </w:rPr>
        <w:t>.</w:t>
      </w:r>
      <w:r w:rsidR="00372808">
        <w:rPr>
          <w:rFonts w:ascii="Verdana" w:hAnsi="Verdana" w:cs="Arial"/>
          <w:sz w:val="24"/>
          <w:szCs w:val="24"/>
        </w:rPr>
        <w:t xml:space="preserve"> </w:t>
      </w:r>
      <w:r>
        <w:rPr>
          <w:rFonts w:ascii="Verdana" w:hAnsi="Verdana" w:cs="Arial"/>
          <w:sz w:val="24"/>
          <w:szCs w:val="24"/>
        </w:rPr>
        <w:t xml:space="preserve">The PCC agreed that the event presented opportunities for various engagement. The </w:t>
      </w:r>
      <w:r w:rsidR="00372808">
        <w:rPr>
          <w:rFonts w:ascii="Verdana" w:hAnsi="Verdana" w:cs="Arial"/>
          <w:sz w:val="24"/>
          <w:szCs w:val="24"/>
        </w:rPr>
        <w:t>CoS suggest</w:t>
      </w:r>
      <w:r>
        <w:rPr>
          <w:rFonts w:ascii="Verdana" w:hAnsi="Verdana" w:cs="Arial"/>
          <w:sz w:val="24"/>
          <w:szCs w:val="24"/>
        </w:rPr>
        <w:t>ed</w:t>
      </w:r>
      <w:r w:rsidR="00372808">
        <w:rPr>
          <w:rFonts w:ascii="Verdana" w:hAnsi="Verdana" w:cs="Arial"/>
          <w:sz w:val="24"/>
          <w:szCs w:val="24"/>
        </w:rPr>
        <w:t xml:space="preserve"> </w:t>
      </w:r>
      <w:r>
        <w:rPr>
          <w:rFonts w:ascii="Verdana" w:hAnsi="Verdana" w:cs="Arial"/>
          <w:sz w:val="24"/>
          <w:szCs w:val="24"/>
        </w:rPr>
        <w:t xml:space="preserve">consideration be given to hosting </w:t>
      </w:r>
      <w:r w:rsidR="00372808">
        <w:rPr>
          <w:rFonts w:ascii="Verdana" w:hAnsi="Verdana" w:cs="Arial"/>
          <w:sz w:val="24"/>
          <w:szCs w:val="24"/>
        </w:rPr>
        <w:t xml:space="preserve">debates </w:t>
      </w:r>
      <w:r>
        <w:rPr>
          <w:rFonts w:ascii="Verdana" w:hAnsi="Verdana" w:cs="Arial"/>
          <w:sz w:val="24"/>
          <w:szCs w:val="24"/>
        </w:rPr>
        <w:t xml:space="preserve">such as previously held </w:t>
      </w:r>
      <w:r w:rsidR="00372808">
        <w:rPr>
          <w:rFonts w:ascii="Verdana" w:hAnsi="Verdana" w:cs="Arial"/>
          <w:sz w:val="24"/>
          <w:szCs w:val="24"/>
        </w:rPr>
        <w:t>in</w:t>
      </w:r>
      <w:r>
        <w:rPr>
          <w:rFonts w:ascii="Verdana" w:hAnsi="Verdana" w:cs="Arial"/>
          <w:sz w:val="24"/>
          <w:szCs w:val="24"/>
        </w:rPr>
        <w:t xml:space="preserve"> the</w:t>
      </w:r>
      <w:r w:rsidR="00372808">
        <w:rPr>
          <w:rFonts w:ascii="Verdana" w:hAnsi="Verdana" w:cs="Arial"/>
          <w:sz w:val="24"/>
          <w:szCs w:val="24"/>
        </w:rPr>
        <w:t xml:space="preserve"> R</w:t>
      </w:r>
      <w:r>
        <w:rPr>
          <w:rFonts w:ascii="Verdana" w:hAnsi="Verdana" w:cs="Arial"/>
          <w:sz w:val="24"/>
          <w:szCs w:val="24"/>
        </w:rPr>
        <w:t xml:space="preserve">oyal </w:t>
      </w:r>
      <w:r w:rsidR="00372808">
        <w:rPr>
          <w:rFonts w:ascii="Verdana" w:hAnsi="Verdana" w:cs="Arial"/>
          <w:sz w:val="24"/>
          <w:szCs w:val="24"/>
        </w:rPr>
        <w:t>W</w:t>
      </w:r>
      <w:r>
        <w:rPr>
          <w:rFonts w:ascii="Verdana" w:hAnsi="Verdana" w:cs="Arial"/>
          <w:sz w:val="24"/>
          <w:szCs w:val="24"/>
        </w:rPr>
        <w:t xml:space="preserve">elsh </w:t>
      </w:r>
      <w:r w:rsidR="00372808">
        <w:rPr>
          <w:rFonts w:ascii="Verdana" w:hAnsi="Verdana" w:cs="Arial"/>
          <w:sz w:val="24"/>
          <w:szCs w:val="24"/>
        </w:rPr>
        <w:t>A</w:t>
      </w:r>
      <w:r>
        <w:rPr>
          <w:rFonts w:ascii="Verdana" w:hAnsi="Verdana" w:cs="Arial"/>
          <w:sz w:val="24"/>
          <w:szCs w:val="24"/>
        </w:rPr>
        <w:t xml:space="preserve">gricultural </w:t>
      </w:r>
      <w:r w:rsidR="00372808">
        <w:rPr>
          <w:rFonts w:ascii="Verdana" w:hAnsi="Verdana" w:cs="Arial"/>
          <w:sz w:val="24"/>
          <w:szCs w:val="24"/>
        </w:rPr>
        <w:t>S</w:t>
      </w:r>
      <w:r>
        <w:rPr>
          <w:rFonts w:ascii="Verdana" w:hAnsi="Verdana" w:cs="Arial"/>
          <w:sz w:val="24"/>
          <w:szCs w:val="24"/>
        </w:rPr>
        <w:t>how</w:t>
      </w:r>
      <w:r w:rsidR="00372808">
        <w:rPr>
          <w:rFonts w:ascii="Verdana" w:hAnsi="Verdana" w:cs="Arial"/>
          <w:sz w:val="24"/>
          <w:szCs w:val="24"/>
        </w:rPr>
        <w:t>.</w:t>
      </w:r>
    </w:p>
    <w:p w14:paraId="3BD9F0B2" w14:textId="77777777" w:rsidR="00570F08" w:rsidRPr="00570F08" w:rsidRDefault="00570F08" w:rsidP="00FD6726">
      <w:pPr>
        <w:spacing w:after="240" w:line="276" w:lineRule="auto"/>
        <w:jc w:val="both"/>
        <w:rPr>
          <w:rFonts w:ascii="Verdana" w:hAnsi="Verdana" w:cs="Arial"/>
          <w:b/>
          <w:bCs/>
          <w:sz w:val="24"/>
          <w:szCs w:val="24"/>
        </w:rPr>
      </w:pPr>
      <w:r w:rsidRPr="00570F08">
        <w:rPr>
          <w:rFonts w:ascii="Verdana" w:hAnsi="Verdana" w:cs="Arial"/>
          <w:b/>
          <w:bCs/>
          <w:sz w:val="24"/>
          <w:szCs w:val="24"/>
        </w:rPr>
        <w:t xml:space="preserve">Action: OPCC and Force engagement </w:t>
      </w:r>
      <w:r w:rsidR="00D515E4">
        <w:rPr>
          <w:rFonts w:ascii="Verdana" w:hAnsi="Verdana" w:cs="Arial"/>
          <w:b/>
          <w:bCs/>
          <w:sz w:val="24"/>
          <w:szCs w:val="24"/>
        </w:rPr>
        <w:t>to develop</w:t>
      </w:r>
      <w:r w:rsidRPr="00570F08">
        <w:rPr>
          <w:rFonts w:ascii="Verdana" w:hAnsi="Verdana" w:cs="Arial"/>
          <w:b/>
          <w:bCs/>
          <w:sz w:val="24"/>
          <w:szCs w:val="24"/>
        </w:rPr>
        <w:t xml:space="preserve"> engagement plan for Eisteddfod</w:t>
      </w:r>
      <w:r w:rsidR="00CC2489">
        <w:rPr>
          <w:rFonts w:ascii="Verdana" w:hAnsi="Verdana" w:cs="Arial"/>
          <w:b/>
          <w:bCs/>
          <w:sz w:val="24"/>
          <w:szCs w:val="24"/>
        </w:rPr>
        <w:t>, to include consideration of recruitment and debates</w:t>
      </w:r>
    </w:p>
    <w:p w14:paraId="32F3B994" w14:textId="77777777" w:rsidR="00FA1666" w:rsidRPr="00FA1666" w:rsidRDefault="00FA1666" w:rsidP="00FA1666">
      <w:pPr>
        <w:pStyle w:val="ListParagraph"/>
        <w:tabs>
          <w:tab w:val="left" w:pos="0"/>
          <w:tab w:val="left" w:pos="709"/>
        </w:tabs>
        <w:spacing w:after="240" w:line="276" w:lineRule="auto"/>
        <w:contextualSpacing/>
        <w:jc w:val="both"/>
        <w:rPr>
          <w:rFonts w:ascii="Verdana" w:hAnsi="Verdana" w:cs="Arial"/>
          <w:b/>
          <w:sz w:val="24"/>
          <w:szCs w:val="24"/>
        </w:rPr>
      </w:pPr>
    </w:p>
    <w:p w14:paraId="4B231F3B" w14:textId="77777777" w:rsidR="00BD08DD" w:rsidRPr="00A31427" w:rsidRDefault="00A31427" w:rsidP="00FD6726">
      <w:pPr>
        <w:pStyle w:val="ListParagraph"/>
        <w:numPr>
          <w:ilvl w:val="0"/>
          <w:numId w:val="58"/>
        </w:numPr>
        <w:tabs>
          <w:tab w:val="left" w:pos="0"/>
          <w:tab w:val="left" w:pos="709"/>
        </w:tabs>
        <w:spacing w:after="240" w:line="276" w:lineRule="auto"/>
        <w:contextualSpacing/>
        <w:jc w:val="both"/>
        <w:rPr>
          <w:rFonts w:ascii="Verdana" w:hAnsi="Verdana" w:cs="Arial"/>
          <w:b/>
          <w:sz w:val="24"/>
          <w:szCs w:val="24"/>
        </w:rPr>
      </w:pPr>
      <w:r>
        <w:rPr>
          <w:rFonts w:ascii="Verdana" w:hAnsi="Verdana" w:cs="Arial"/>
          <w:b/>
          <w:iCs/>
          <w:sz w:val="24"/>
          <w:szCs w:val="24"/>
        </w:rPr>
        <w:t>C</w:t>
      </w:r>
      <w:r w:rsidRPr="00A31427">
        <w:rPr>
          <w:rFonts w:ascii="Verdana" w:hAnsi="Verdana" w:cs="Arial"/>
          <w:b/>
          <w:iCs/>
          <w:sz w:val="24"/>
          <w:szCs w:val="24"/>
        </w:rPr>
        <w:t>ontractual arrangements with television companies</w:t>
      </w:r>
    </w:p>
    <w:p w14:paraId="1D720AAE" w14:textId="77777777" w:rsidR="00A31427" w:rsidRDefault="00B11F89" w:rsidP="00FD6726">
      <w:pPr>
        <w:tabs>
          <w:tab w:val="left" w:pos="0"/>
          <w:tab w:val="left" w:pos="709"/>
        </w:tabs>
        <w:spacing w:after="240" w:line="276" w:lineRule="auto"/>
        <w:contextualSpacing/>
        <w:jc w:val="both"/>
        <w:rPr>
          <w:rFonts w:ascii="Verdana" w:hAnsi="Verdana" w:cs="Arial"/>
          <w:bCs/>
          <w:sz w:val="24"/>
          <w:szCs w:val="24"/>
        </w:rPr>
      </w:pPr>
      <w:r w:rsidRPr="00B11F89">
        <w:rPr>
          <w:rFonts w:ascii="Verdana" w:hAnsi="Verdana" w:cs="Arial"/>
          <w:bCs/>
          <w:sz w:val="24"/>
          <w:szCs w:val="24"/>
        </w:rPr>
        <w:t>It was agreed th</w:t>
      </w:r>
      <w:r>
        <w:rPr>
          <w:rFonts w:ascii="Verdana" w:hAnsi="Verdana" w:cs="Arial"/>
          <w:bCs/>
          <w:sz w:val="24"/>
          <w:szCs w:val="24"/>
        </w:rPr>
        <w:t>at should the</w:t>
      </w:r>
      <w:r w:rsidRPr="00B11F89">
        <w:rPr>
          <w:rFonts w:ascii="Verdana" w:hAnsi="Verdana" w:cs="Arial"/>
          <w:bCs/>
          <w:sz w:val="24"/>
          <w:szCs w:val="24"/>
        </w:rPr>
        <w:t xml:space="preserve"> Force</w:t>
      </w:r>
      <w:r>
        <w:rPr>
          <w:rFonts w:ascii="Verdana" w:hAnsi="Verdana" w:cs="Arial"/>
          <w:bCs/>
          <w:sz w:val="24"/>
          <w:szCs w:val="24"/>
        </w:rPr>
        <w:t xml:space="preserve"> look to</w:t>
      </w:r>
      <w:r w:rsidRPr="00B11F89">
        <w:rPr>
          <w:rFonts w:ascii="Verdana" w:hAnsi="Verdana" w:cs="Arial"/>
          <w:bCs/>
          <w:sz w:val="24"/>
          <w:szCs w:val="24"/>
        </w:rPr>
        <w:t xml:space="preserve"> embark on contracts with film</w:t>
      </w:r>
      <w:r>
        <w:rPr>
          <w:rFonts w:ascii="Verdana" w:hAnsi="Verdana" w:cs="Arial"/>
          <w:bCs/>
          <w:sz w:val="24"/>
          <w:szCs w:val="24"/>
        </w:rPr>
        <w:t xml:space="preserve"> producers this should be discussed at Chief Officer Group and subsequently reported to the Policing Board for the PCC’s approval. </w:t>
      </w:r>
    </w:p>
    <w:p w14:paraId="3B106C6F" w14:textId="77777777" w:rsidR="00D050C5" w:rsidRDefault="00D050C5" w:rsidP="00FD6726">
      <w:pPr>
        <w:tabs>
          <w:tab w:val="left" w:pos="0"/>
          <w:tab w:val="left" w:pos="709"/>
        </w:tabs>
        <w:spacing w:after="240" w:line="276" w:lineRule="auto"/>
        <w:contextualSpacing/>
        <w:jc w:val="both"/>
        <w:rPr>
          <w:rFonts w:ascii="Verdana" w:hAnsi="Verdana" w:cs="Arial"/>
          <w:bCs/>
          <w:sz w:val="24"/>
          <w:szCs w:val="24"/>
        </w:rPr>
      </w:pPr>
    </w:p>
    <w:p w14:paraId="001CB326" w14:textId="77777777" w:rsidR="00D050C5" w:rsidRPr="00D050C5" w:rsidRDefault="00D050C5" w:rsidP="00FD6726">
      <w:pPr>
        <w:tabs>
          <w:tab w:val="left" w:pos="0"/>
          <w:tab w:val="left" w:pos="709"/>
        </w:tabs>
        <w:spacing w:after="240" w:line="276" w:lineRule="auto"/>
        <w:contextualSpacing/>
        <w:jc w:val="both"/>
        <w:rPr>
          <w:rFonts w:ascii="Verdana" w:hAnsi="Verdana" w:cs="Arial"/>
          <w:b/>
          <w:sz w:val="24"/>
          <w:szCs w:val="24"/>
        </w:rPr>
      </w:pPr>
      <w:r w:rsidRPr="00D050C5">
        <w:rPr>
          <w:rFonts w:ascii="Verdana" w:hAnsi="Verdana" w:cs="Arial"/>
          <w:b/>
          <w:sz w:val="24"/>
          <w:szCs w:val="24"/>
        </w:rPr>
        <w:t>Decision: CC to provide report to Policing Board for the PCC’s approval prior to entering into any contractual arrangements with television companies</w:t>
      </w:r>
    </w:p>
    <w:p w14:paraId="68115D98" w14:textId="77777777" w:rsidR="00A31427" w:rsidRPr="00A31427" w:rsidRDefault="00A31427" w:rsidP="00FD6726">
      <w:pPr>
        <w:tabs>
          <w:tab w:val="left" w:pos="0"/>
          <w:tab w:val="left" w:pos="709"/>
        </w:tabs>
        <w:spacing w:after="240" w:line="276" w:lineRule="auto"/>
        <w:ind w:left="360"/>
        <w:contextualSpacing/>
        <w:jc w:val="both"/>
        <w:rPr>
          <w:rFonts w:ascii="Verdana" w:hAnsi="Verdana" w:cs="Arial"/>
          <w:b/>
          <w:sz w:val="24"/>
          <w:szCs w:val="24"/>
        </w:rPr>
      </w:pPr>
    </w:p>
    <w:tbl>
      <w:tblPr>
        <w:tblpPr w:leftFromText="180" w:rightFromText="180" w:vertAnchor="text" w:horzAnchor="margin" w:tblpXSpec="center" w:tblpY="59"/>
        <w:tblW w:w="10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6378"/>
        <w:gridCol w:w="2458"/>
      </w:tblGrid>
      <w:tr w:rsidR="002B3BC2" w:rsidRPr="00F50A78" w14:paraId="27CC1409" w14:textId="77777777" w:rsidTr="001B7619">
        <w:trPr>
          <w:trHeight w:val="416"/>
        </w:trPr>
        <w:tc>
          <w:tcPr>
            <w:tcW w:w="136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D40712D" w14:textId="77777777" w:rsidR="002B3BC2" w:rsidRPr="00F50A78" w:rsidRDefault="002B3BC2" w:rsidP="00FD6726">
            <w:pPr>
              <w:tabs>
                <w:tab w:val="left" w:pos="3324"/>
              </w:tabs>
              <w:spacing w:line="276" w:lineRule="auto"/>
              <w:contextualSpacing/>
              <w:jc w:val="center"/>
              <w:rPr>
                <w:rFonts w:ascii="Verdana" w:eastAsia="Calibri" w:hAnsi="Verdana" w:cs="Arial"/>
                <w:b/>
                <w:sz w:val="24"/>
                <w:szCs w:val="24"/>
              </w:rPr>
            </w:pPr>
            <w:r w:rsidRPr="00F50A78">
              <w:rPr>
                <w:rFonts w:ascii="Verdana" w:eastAsia="Calibri" w:hAnsi="Verdana" w:cs="Arial"/>
                <w:b/>
                <w:sz w:val="24"/>
                <w:szCs w:val="24"/>
              </w:rPr>
              <w:t>Action N</w:t>
            </w:r>
            <w:r w:rsidRPr="00F50A78">
              <w:rPr>
                <w:rFonts w:ascii="Verdana" w:eastAsia="Calibri" w:hAnsi="Verdana" w:cs="Arial"/>
                <w:b/>
                <w:sz w:val="24"/>
                <w:szCs w:val="24"/>
                <w:vertAlign w:val="superscript"/>
              </w:rPr>
              <w:t>o</w:t>
            </w:r>
          </w:p>
        </w:tc>
        <w:tc>
          <w:tcPr>
            <w:tcW w:w="70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42B539" w14:textId="77777777" w:rsidR="002B3BC2" w:rsidRPr="00F50A78" w:rsidRDefault="002B3BC2" w:rsidP="00FD6726">
            <w:pPr>
              <w:tabs>
                <w:tab w:val="left" w:pos="3324"/>
              </w:tabs>
              <w:spacing w:line="276" w:lineRule="auto"/>
              <w:ind w:left="720"/>
              <w:contextualSpacing/>
              <w:jc w:val="center"/>
              <w:rPr>
                <w:rFonts w:ascii="Verdana" w:eastAsia="Calibri" w:hAnsi="Verdana" w:cs="Arial"/>
                <w:b/>
                <w:sz w:val="24"/>
                <w:szCs w:val="24"/>
              </w:rPr>
            </w:pPr>
            <w:r w:rsidRPr="00F50A78">
              <w:rPr>
                <w:rFonts w:ascii="Verdana" w:eastAsia="Calibri" w:hAnsi="Verdana" w:cs="Arial"/>
                <w:b/>
                <w:sz w:val="24"/>
                <w:szCs w:val="24"/>
              </w:rPr>
              <w:t>Action summary</w:t>
            </w:r>
          </w:p>
        </w:tc>
        <w:tc>
          <w:tcPr>
            <w:tcW w:w="172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2F1883" w14:textId="77777777" w:rsidR="002B3BC2" w:rsidRPr="00F50A78" w:rsidRDefault="002B3BC2" w:rsidP="00FD6726">
            <w:pPr>
              <w:tabs>
                <w:tab w:val="left" w:pos="3324"/>
              </w:tabs>
              <w:spacing w:line="276" w:lineRule="auto"/>
              <w:jc w:val="center"/>
              <w:rPr>
                <w:rFonts w:ascii="Verdana" w:eastAsia="Calibri" w:hAnsi="Verdana" w:cs="Arial"/>
                <w:b/>
                <w:sz w:val="24"/>
                <w:szCs w:val="24"/>
              </w:rPr>
            </w:pPr>
            <w:r w:rsidRPr="00F50A78">
              <w:rPr>
                <w:rFonts w:ascii="Verdana" w:eastAsia="Calibri" w:hAnsi="Verdana" w:cs="Arial"/>
                <w:b/>
                <w:sz w:val="24"/>
                <w:szCs w:val="24"/>
              </w:rPr>
              <w:t>To be progressed by</w:t>
            </w:r>
          </w:p>
        </w:tc>
      </w:tr>
      <w:tr w:rsidR="008055BF" w:rsidRPr="00F50A78" w14:paraId="623B0DE4" w14:textId="77777777" w:rsidTr="001B7619">
        <w:trPr>
          <w:trHeight w:val="717"/>
        </w:trPr>
        <w:tc>
          <w:tcPr>
            <w:tcW w:w="1365" w:type="dxa"/>
            <w:tcBorders>
              <w:top w:val="single" w:sz="4" w:space="0" w:color="auto"/>
              <w:left w:val="single" w:sz="4" w:space="0" w:color="auto"/>
              <w:bottom w:val="single" w:sz="4" w:space="0" w:color="auto"/>
              <w:right w:val="single" w:sz="4" w:space="0" w:color="auto"/>
            </w:tcBorders>
            <w:shd w:val="clear" w:color="auto" w:fill="auto"/>
          </w:tcPr>
          <w:p w14:paraId="5B296AD2" w14:textId="77777777" w:rsidR="008055BF" w:rsidRPr="00F50A78" w:rsidRDefault="008055BF" w:rsidP="00FD6726">
            <w:pPr>
              <w:tabs>
                <w:tab w:val="left" w:pos="3324"/>
              </w:tabs>
              <w:spacing w:line="276" w:lineRule="auto"/>
              <w:contextualSpacing/>
              <w:jc w:val="center"/>
              <w:rPr>
                <w:rFonts w:ascii="Verdana" w:eastAsia="Calibri" w:hAnsi="Verdana"/>
                <w:b/>
                <w:sz w:val="24"/>
                <w:szCs w:val="24"/>
              </w:rPr>
            </w:pPr>
            <w:r>
              <w:rPr>
                <w:rFonts w:ascii="Verdana" w:eastAsia="Calibri" w:hAnsi="Verdana"/>
                <w:b/>
                <w:sz w:val="24"/>
                <w:szCs w:val="24"/>
              </w:rPr>
              <w:t>PB 91</w:t>
            </w:r>
          </w:p>
        </w:tc>
        <w:tc>
          <w:tcPr>
            <w:tcW w:w="7067" w:type="dxa"/>
            <w:tcBorders>
              <w:top w:val="single" w:sz="4" w:space="0" w:color="auto"/>
              <w:left w:val="single" w:sz="4" w:space="0" w:color="auto"/>
              <w:bottom w:val="single" w:sz="4" w:space="0" w:color="auto"/>
              <w:right w:val="single" w:sz="4" w:space="0" w:color="auto"/>
            </w:tcBorders>
            <w:shd w:val="clear" w:color="auto" w:fill="auto"/>
          </w:tcPr>
          <w:p w14:paraId="5EF3D40D" w14:textId="77777777" w:rsidR="008055BF" w:rsidRPr="00F50A78" w:rsidRDefault="008055BF" w:rsidP="00FA1666">
            <w:pPr>
              <w:spacing w:line="276" w:lineRule="auto"/>
              <w:rPr>
                <w:rFonts w:ascii="Verdana" w:hAnsi="Verdana" w:cs="Arial"/>
                <w:b/>
                <w:iCs/>
                <w:sz w:val="24"/>
                <w:szCs w:val="24"/>
              </w:rPr>
            </w:pPr>
            <w:r>
              <w:rPr>
                <w:rFonts w:ascii="Verdana" w:hAnsi="Verdana" w:cs="Arial"/>
                <w:b/>
                <w:iCs/>
                <w:sz w:val="24"/>
                <w:szCs w:val="24"/>
              </w:rPr>
              <w:t xml:space="preserve">CC to confirm future </w:t>
            </w:r>
            <w:r w:rsidRPr="000F5F4C">
              <w:rPr>
                <w:rFonts w:ascii="Verdana" w:hAnsi="Verdana" w:cs="Arial"/>
                <w:b/>
                <w:iCs/>
                <w:sz w:val="24"/>
                <w:szCs w:val="24"/>
              </w:rPr>
              <w:t xml:space="preserve">estates </w:t>
            </w:r>
            <w:r>
              <w:rPr>
                <w:rFonts w:ascii="Verdana" w:hAnsi="Verdana" w:cs="Arial"/>
                <w:b/>
                <w:iCs/>
                <w:sz w:val="24"/>
                <w:szCs w:val="24"/>
              </w:rPr>
              <w:t xml:space="preserve">governance arrangements </w:t>
            </w:r>
            <w:r w:rsidRPr="000F5F4C">
              <w:rPr>
                <w:rFonts w:ascii="Verdana" w:hAnsi="Verdana" w:cs="Arial"/>
                <w:b/>
                <w:iCs/>
                <w:sz w:val="24"/>
                <w:szCs w:val="24"/>
              </w:rPr>
              <w:t>by</w:t>
            </w:r>
            <w:r>
              <w:rPr>
                <w:rFonts w:ascii="Verdana" w:hAnsi="Verdana" w:cs="Arial"/>
                <w:b/>
                <w:iCs/>
                <w:sz w:val="24"/>
                <w:szCs w:val="24"/>
              </w:rPr>
              <w:t xml:space="preserve"> 28</w:t>
            </w:r>
            <w:r w:rsidRPr="00FC152E">
              <w:rPr>
                <w:rFonts w:ascii="Verdana" w:hAnsi="Verdana" w:cs="Arial"/>
                <w:b/>
                <w:iCs/>
                <w:sz w:val="24"/>
                <w:szCs w:val="24"/>
                <w:vertAlign w:val="superscript"/>
              </w:rPr>
              <w:t>th</w:t>
            </w:r>
            <w:r>
              <w:rPr>
                <w:rFonts w:ascii="Verdana" w:hAnsi="Verdana" w:cs="Arial"/>
                <w:b/>
                <w:iCs/>
                <w:sz w:val="24"/>
                <w:szCs w:val="24"/>
              </w:rPr>
              <w:t xml:space="preserve"> January</w:t>
            </w:r>
          </w:p>
        </w:tc>
        <w:tc>
          <w:tcPr>
            <w:tcW w:w="1727" w:type="dxa"/>
            <w:tcBorders>
              <w:top w:val="single" w:sz="4" w:space="0" w:color="auto"/>
              <w:left w:val="single" w:sz="4" w:space="0" w:color="auto"/>
              <w:bottom w:val="single" w:sz="4" w:space="0" w:color="auto"/>
              <w:right w:val="single" w:sz="4" w:space="0" w:color="auto"/>
            </w:tcBorders>
          </w:tcPr>
          <w:p w14:paraId="4B1AE7CA" w14:textId="77777777" w:rsidR="008055BF" w:rsidRPr="00F50A78" w:rsidRDefault="00A31427" w:rsidP="00FD6726">
            <w:pPr>
              <w:spacing w:line="276" w:lineRule="auto"/>
              <w:jc w:val="center"/>
              <w:rPr>
                <w:rFonts w:ascii="Verdana" w:eastAsia="Calibri" w:hAnsi="Verdana" w:cs="Calibri"/>
                <w:b/>
                <w:sz w:val="24"/>
                <w:szCs w:val="24"/>
                <w:lang w:eastAsia="en-GB"/>
              </w:rPr>
            </w:pPr>
            <w:r>
              <w:rPr>
                <w:rFonts w:ascii="Verdana" w:eastAsia="Calibri" w:hAnsi="Verdana" w:cs="Calibri"/>
                <w:b/>
                <w:sz w:val="24"/>
                <w:szCs w:val="24"/>
                <w:lang w:eastAsia="en-GB"/>
              </w:rPr>
              <w:t>CC</w:t>
            </w:r>
          </w:p>
        </w:tc>
      </w:tr>
      <w:tr w:rsidR="008055BF" w:rsidRPr="00F50A78" w14:paraId="140DCF51" w14:textId="77777777" w:rsidTr="001B7619">
        <w:trPr>
          <w:trHeight w:val="545"/>
        </w:trPr>
        <w:tc>
          <w:tcPr>
            <w:tcW w:w="1365" w:type="dxa"/>
            <w:tcBorders>
              <w:top w:val="single" w:sz="4" w:space="0" w:color="auto"/>
              <w:left w:val="single" w:sz="4" w:space="0" w:color="auto"/>
              <w:bottom w:val="single" w:sz="4" w:space="0" w:color="auto"/>
              <w:right w:val="single" w:sz="4" w:space="0" w:color="auto"/>
            </w:tcBorders>
            <w:shd w:val="clear" w:color="auto" w:fill="auto"/>
          </w:tcPr>
          <w:p w14:paraId="0E90D80C" w14:textId="77777777" w:rsidR="008055BF" w:rsidRPr="00F50A78" w:rsidRDefault="008055BF" w:rsidP="00FD6726">
            <w:pPr>
              <w:tabs>
                <w:tab w:val="left" w:pos="3324"/>
              </w:tabs>
              <w:spacing w:line="276" w:lineRule="auto"/>
              <w:contextualSpacing/>
              <w:jc w:val="center"/>
              <w:rPr>
                <w:rFonts w:ascii="Verdana" w:eastAsia="Calibri" w:hAnsi="Verdana"/>
                <w:b/>
                <w:sz w:val="24"/>
                <w:szCs w:val="24"/>
              </w:rPr>
            </w:pPr>
            <w:r>
              <w:rPr>
                <w:rFonts w:ascii="Verdana" w:eastAsia="Calibri" w:hAnsi="Verdana"/>
                <w:b/>
                <w:sz w:val="24"/>
                <w:szCs w:val="24"/>
              </w:rPr>
              <w:t>PB 92</w:t>
            </w:r>
          </w:p>
        </w:tc>
        <w:tc>
          <w:tcPr>
            <w:tcW w:w="7067" w:type="dxa"/>
            <w:tcBorders>
              <w:top w:val="single" w:sz="4" w:space="0" w:color="auto"/>
              <w:left w:val="single" w:sz="4" w:space="0" w:color="auto"/>
              <w:bottom w:val="single" w:sz="4" w:space="0" w:color="auto"/>
              <w:right w:val="single" w:sz="4" w:space="0" w:color="auto"/>
            </w:tcBorders>
            <w:shd w:val="clear" w:color="auto" w:fill="auto"/>
          </w:tcPr>
          <w:p w14:paraId="65BCED45" w14:textId="77777777" w:rsidR="008055BF" w:rsidRPr="00F50A78" w:rsidRDefault="008055BF" w:rsidP="00FA1666">
            <w:pPr>
              <w:spacing w:line="276" w:lineRule="auto"/>
              <w:rPr>
                <w:rFonts w:ascii="Verdana" w:hAnsi="Verdana" w:cs="Arial"/>
                <w:b/>
                <w:iCs/>
                <w:sz w:val="24"/>
                <w:szCs w:val="24"/>
              </w:rPr>
            </w:pPr>
            <w:r>
              <w:rPr>
                <w:rFonts w:ascii="Verdana" w:eastAsia="Calibri" w:hAnsi="Verdana"/>
                <w:b/>
                <w:sz w:val="24"/>
                <w:szCs w:val="24"/>
              </w:rPr>
              <w:t>OPCC to be provided with access to the live-time performance dashboard</w:t>
            </w:r>
          </w:p>
        </w:tc>
        <w:tc>
          <w:tcPr>
            <w:tcW w:w="1727" w:type="dxa"/>
            <w:tcBorders>
              <w:top w:val="single" w:sz="4" w:space="0" w:color="auto"/>
              <w:left w:val="single" w:sz="4" w:space="0" w:color="auto"/>
              <w:bottom w:val="single" w:sz="4" w:space="0" w:color="auto"/>
              <w:right w:val="single" w:sz="4" w:space="0" w:color="auto"/>
            </w:tcBorders>
          </w:tcPr>
          <w:p w14:paraId="1BE750A7" w14:textId="77777777" w:rsidR="008055BF" w:rsidRPr="00F50A78" w:rsidRDefault="00A31427" w:rsidP="00FD6726">
            <w:pPr>
              <w:spacing w:line="276" w:lineRule="auto"/>
              <w:jc w:val="center"/>
              <w:rPr>
                <w:rFonts w:ascii="Verdana" w:eastAsia="Calibri" w:hAnsi="Verdana" w:cs="Calibri"/>
                <w:b/>
                <w:sz w:val="24"/>
                <w:szCs w:val="24"/>
                <w:lang w:eastAsia="en-GB"/>
              </w:rPr>
            </w:pPr>
            <w:r>
              <w:rPr>
                <w:rFonts w:ascii="Verdana" w:eastAsia="Calibri" w:hAnsi="Verdana" w:cs="Calibri"/>
                <w:b/>
                <w:sz w:val="24"/>
                <w:szCs w:val="24"/>
                <w:lang w:eastAsia="en-GB"/>
              </w:rPr>
              <w:t>CN</w:t>
            </w:r>
          </w:p>
        </w:tc>
      </w:tr>
      <w:tr w:rsidR="008055BF" w:rsidRPr="00F50A78" w14:paraId="246B061C" w14:textId="77777777" w:rsidTr="001B7619">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tcPr>
          <w:p w14:paraId="70D71630" w14:textId="77777777" w:rsidR="008055BF" w:rsidRPr="00F50A78" w:rsidRDefault="008055BF" w:rsidP="00FD6726">
            <w:pPr>
              <w:tabs>
                <w:tab w:val="left" w:pos="3324"/>
              </w:tabs>
              <w:spacing w:line="276" w:lineRule="auto"/>
              <w:contextualSpacing/>
              <w:jc w:val="center"/>
              <w:rPr>
                <w:rFonts w:ascii="Verdana" w:eastAsia="Calibri" w:hAnsi="Verdana"/>
                <w:b/>
                <w:iCs/>
                <w:sz w:val="24"/>
                <w:szCs w:val="24"/>
              </w:rPr>
            </w:pPr>
            <w:r>
              <w:rPr>
                <w:rFonts w:ascii="Verdana" w:eastAsia="Calibri" w:hAnsi="Verdana"/>
                <w:b/>
                <w:iCs/>
                <w:sz w:val="24"/>
                <w:szCs w:val="24"/>
              </w:rPr>
              <w:t>PB 93</w:t>
            </w:r>
          </w:p>
        </w:tc>
        <w:tc>
          <w:tcPr>
            <w:tcW w:w="7067" w:type="dxa"/>
            <w:tcBorders>
              <w:top w:val="single" w:sz="4" w:space="0" w:color="auto"/>
              <w:left w:val="single" w:sz="4" w:space="0" w:color="auto"/>
              <w:bottom w:val="single" w:sz="4" w:space="0" w:color="auto"/>
              <w:right w:val="single" w:sz="4" w:space="0" w:color="auto"/>
            </w:tcBorders>
            <w:shd w:val="clear" w:color="auto" w:fill="auto"/>
          </w:tcPr>
          <w:p w14:paraId="067B1F62" w14:textId="77777777" w:rsidR="008055BF" w:rsidRPr="00F50A78" w:rsidRDefault="008055BF" w:rsidP="00FA1666">
            <w:pPr>
              <w:spacing w:line="276" w:lineRule="auto"/>
              <w:rPr>
                <w:rFonts w:ascii="Verdana" w:hAnsi="Verdana" w:cs="Arial"/>
                <w:b/>
                <w:iCs/>
                <w:sz w:val="24"/>
                <w:szCs w:val="24"/>
              </w:rPr>
            </w:pPr>
            <w:r w:rsidRPr="00646062">
              <w:rPr>
                <w:rFonts w:ascii="Verdana" w:eastAsia="Calibri" w:hAnsi="Verdana"/>
                <w:b/>
                <w:sz w:val="24"/>
                <w:szCs w:val="24"/>
              </w:rPr>
              <w:t>CC to involve Goleudy in E</w:t>
            </w:r>
            <w:r>
              <w:rPr>
                <w:rFonts w:ascii="Verdana" w:eastAsia="Calibri" w:hAnsi="Verdana"/>
                <w:b/>
                <w:sz w:val="24"/>
                <w:szCs w:val="24"/>
              </w:rPr>
              <w:t>nd to End</w:t>
            </w:r>
            <w:r w:rsidRPr="00646062">
              <w:rPr>
                <w:rFonts w:ascii="Verdana" w:eastAsia="Calibri" w:hAnsi="Verdana"/>
                <w:b/>
                <w:sz w:val="24"/>
                <w:szCs w:val="24"/>
              </w:rPr>
              <w:t xml:space="preserve"> </w:t>
            </w:r>
            <w:r>
              <w:rPr>
                <w:rFonts w:ascii="Verdana" w:eastAsia="Calibri" w:hAnsi="Verdana"/>
                <w:b/>
                <w:sz w:val="24"/>
                <w:szCs w:val="24"/>
              </w:rPr>
              <w:t xml:space="preserve">independent </w:t>
            </w:r>
            <w:r w:rsidRPr="00646062">
              <w:rPr>
                <w:rFonts w:ascii="Verdana" w:eastAsia="Calibri" w:hAnsi="Verdana"/>
                <w:b/>
                <w:sz w:val="24"/>
                <w:szCs w:val="24"/>
              </w:rPr>
              <w:t>review</w:t>
            </w:r>
          </w:p>
        </w:tc>
        <w:tc>
          <w:tcPr>
            <w:tcW w:w="1727" w:type="dxa"/>
            <w:tcBorders>
              <w:top w:val="single" w:sz="4" w:space="0" w:color="auto"/>
              <w:left w:val="single" w:sz="4" w:space="0" w:color="auto"/>
              <w:bottom w:val="single" w:sz="4" w:space="0" w:color="auto"/>
              <w:right w:val="single" w:sz="4" w:space="0" w:color="auto"/>
            </w:tcBorders>
          </w:tcPr>
          <w:p w14:paraId="3C6FB477" w14:textId="77777777" w:rsidR="008055BF" w:rsidRPr="00F50A78" w:rsidRDefault="00A31427" w:rsidP="00FD6726">
            <w:pPr>
              <w:spacing w:line="276" w:lineRule="auto"/>
              <w:jc w:val="center"/>
              <w:rPr>
                <w:rFonts w:ascii="Verdana" w:eastAsia="Calibri" w:hAnsi="Verdana" w:cs="Calibri"/>
                <w:b/>
                <w:sz w:val="24"/>
                <w:szCs w:val="24"/>
                <w:lang w:eastAsia="en-GB"/>
              </w:rPr>
            </w:pPr>
            <w:r>
              <w:rPr>
                <w:rFonts w:ascii="Verdana" w:eastAsia="Calibri" w:hAnsi="Verdana" w:cs="Calibri"/>
                <w:b/>
                <w:sz w:val="24"/>
                <w:szCs w:val="24"/>
                <w:lang w:eastAsia="en-GB"/>
              </w:rPr>
              <w:t>CC</w:t>
            </w:r>
          </w:p>
        </w:tc>
      </w:tr>
      <w:tr w:rsidR="008055BF" w:rsidRPr="00F50A78" w14:paraId="10F9938F" w14:textId="77777777" w:rsidTr="001B7619">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tcPr>
          <w:p w14:paraId="38D62196" w14:textId="77777777" w:rsidR="008055BF" w:rsidRPr="00F50A78" w:rsidRDefault="008055BF" w:rsidP="00FD6726">
            <w:pPr>
              <w:tabs>
                <w:tab w:val="left" w:pos="3324"/>
              </w:tabs>
              <w:spacing w:line="276" w:lineRule="auto"/>
              <w:contextualSpacing/>
              <w:jc w:val="center"/>
              <w:rPr>
                <w:rFonts w:ascii="Verdana" w:eastAsia="Calibri" w:hAnsi="Verdana" w:cs="Arial"/>
                <w:b/>
                <w:iCs/>
                <w:sz w:val="24"/>
                <w:szCs w:val="24"/>
              </w:rPr>
            </w:pPr>
            <w:r>
              <w:rPr>
                <w:rFonts w:ascii="Verdana" w:eastAsia="Calibri" w:hAnsi="Verdana" w:cs="Arial"/>
                <w:b/>
                <w:iCs/>
                <w:sz w:val="24"/>
                <w:szCs w:val="24"/>
              </w:rPr>
              <w:t>PB 94</w:t>
            </w:r>
          </w:p>
        </w:tc>
        <w:tc>
          <w:tcPr>
            <w:tcW w:w="7067" w:type="dxa"/>
            <w:tcBorders>
              <w:top w:val="single" w:sz="4" w:space="0" w:color="auto"/>
              <w:left w:val="single" w:sz="4" w:space="0" w:color="auto"/>
              <w:bottom w:val="single" w:sz="4" w:space="0" w:color="auto"/>
              <w:right w:val="single" w:sz="4" w:space="0" w:color="auto"/>
            </w:tcBorders>
            <w:shd w:val="clear" w:color="auto" w:fill="auto"/>
          </w:tcPr>
          <w:p w14:paraId="09D340ED" w14:textId="77777777" w:rsidR="008055BF" w:rsidRPr="00F50A78" w:rsidRDefault="008055BF" w:rsidP="00FA1666">
            <w:pPr>
              <w:tabs>
                <w:tab w:val="left" w:pos="0"/>
                <w:tab w:val="left" w:pos="709"/>
              </w:tabs>
              <w:spacing w:line="276" w:lineRule="auto"/>
              <w:contextualSpacing/>
              <w:rPr>
                <w:rFonts w:ascii="Verdana" w:hAnsi="Verdana" w:cs="Arial"/>
                <w:b/>
                <w:bCs/>
                <w:sz w:val="24"/>
                <w:szCs w:val="24"/>
              </w:rPr>
            </w:pPr>
            <w:r w:rsidRPr="008E3DCA">
              <w:rPr>
                <w:rFonts w:ascii="Verdana" w:eastAsia="Calibri" w:hAnsi="Verdana"/>
                <w:b/>
                <w:sz w:val="24"/>
                <w:szCs w:val="24"/>
              </w:rPr>
              <w:t xml:space="preserve">CC </w:t>
            </w:r>
            <w:r>
              <w:rPr>
                <w:rFonts w:ascii="Verdana" w:eastAsia="Calibri" w:hAnsi="Verdana"/>
                <w:b/>
                <w:sz w:val="24"/>
                <w:szCs w:val="24"/>
              </w:rPr>
              <w:t>to clarify lead for governance work following Governance Manager’s departure</w:t>
            </w:r>
          </w:p>
        </w:tc>
        <w:tc>
          <w:tcPr>
            <w:tcW w:w="1727" w:type="dxa"/>
            <w:tcBorders>
              <w:top w:val="single" w:sz="4" w:space="0" w:color="auto"/>
              <w:left w:val="single" w:sz="4" w:space="0" w:color="auto"/>
              <w:bottom w:val="single" w:sz="4" w:space="0" w:color="auto"/>
              <w:right w:val="single" w:sz="4" w:space="0" w:color="auto"/>
            </w:tcBorders>
          </w:tcPr>
          <w:p w14:paraId="086E77E0" w14:textId="77777777" w:rsidR="008055BF" w:rsidRPr="00F50A78" w:rsidRDefault="00A31427" w:rsidP="00FD6726">
            <w:pPr>
              <w:spacing w:line="276" w:lineRule="auto"/>
              <w:jc w:val="center"/>
              <w:rPr>
                <w:rFonts w:ascii="Verdana" w:eastAsia="Calibri" w:hAnsi="Verdana" w:cs="Calibri"/>
                <w:b/>
                <w:sz w:val="24"/>
                <w:szCs w:val="24"/>
                <w:lang w:eastAsia="en-GB"/>
              </w:rPr>
            </w:pPr>
            <w:r>
              <w:rPr>
                <w:rFonts w:ascii="Verdana" w:eastAsia="Calibri" w:hAnsi="Verdana" w:cs="Calibri"/>
                <w:b/>
                <w:sz w:val="24"/>
                <w:szCs w:val="24"/>
                <w:lang w:eastAsia="en-GB"/>
              </w:rPr>
              <w:t>CC</w:t>
            </w:r>
          </w:p>
        </w:tc>
      </w:tr>
      <w:tr w:rsidR="008055BF" w:rsidRPr="00F50A78" w14:paraId="05F3A7B9" w14:textId="77777777" w:rsidTr="001B7619">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tcPr>
          <w:p w14:paraId="519E9DDB" w14:textId="77777777" w:rsidR="008055BF" w:rsidRPr="00F50A78" w:rsidRDefault="008055BF" w:rsidP="00FD6726">
            <w:pPr>
              <w:tabs>
                <w:tab w:val="left" w:pos="3324"/>
              </w:tabs>
              <w:spacing w:line="276" w:lineRule="auto"/>
              <w:contextualSpacing/>
              <w:jc w:val="center"/>
              <w:rPr>
                <w:rFonts w:ascii="Verdana" w:eastAsia="Calibri" w:hAnsi="Verdana" w:cs="Arial"/>
                <w:b/>
                <w:iCs/>
                <w:sz w:val="24"/>
                <w:szCs w:val="24"/>
              </w:rPr>
            </w:pPr>
            <w:r>
              <w:rPr>
                <w:rFonts w:ascii="Verdana" w:eastAsia="Calibri" w:hAnsi="Verdana" w:cs="Arial"/>
                <w:b/>
                <w:iCs/>
                <w:sz w:val="24"/>
                <w:szCs w:val="24"/>
              </w:rPr>
              <w:t>PB 95</w:t>
            </w:r>
          </w:p>
        </w:tc>
        <w:tc>
          <w:tcPr>
            <w:tcW w:w="7067" w:type="dxa"/>
            <w:tcBorders>
              <w:top w:val="single" w:sz="4" w:space="0" w:color="auto"/>
              <w:left w:val="single" w:sz="4" w:space="0" w:color="auto"/>
              <w:bottom w:val="single" w:sz="4" w:space="0" w:color="auto"/>
              <w:right w:val="single" w:sz="4" w:space="0" w:color="auto"/>
            </w:tcBorders>
            <w:shd w:val="clear" w:color="auto" w:fill="auto"/>
          </w:tcPr>
          <w:p w14:paraId="4D1AAA48" w14:textId="77777777" w:rsidR="008055BF" w:rsidRPr="00F50A78" w:rsidRDefault="008055BF" w:rsidP="00FA1666">
            <w:pPr>
              <w:spacing w:line="276" w:lineRule="auto"/>
              <w:rPr>
                <w:rFonts w:ascii="Verdana" w:hAnsi="Verdana"/>
                <w:b/>
                <w:bCs/>
                <w:sz w:val="24"/>
                <w:szCs w:val="24"/>
              </w:rPr>
            </w:pPr>
            <w:r w:rsidRPr="008E3DCA">
              <w:rPr>
                <w:rFonts w:ascii="Verdana" w:eastAsia="Calibri" w:hAnsi="Verdana"/>
                <w:b/>
                <w:sz w:val="24"/>
                <w:szCs w:val="24"/>
              </w:rPr>
              <w:t xml:space="preserve">DCC </w:t>
            </w:r>
            <w:r>
              <w:rPr>
                <w:rFonts w:ascii="Verdana" w:eastAsia="Calibri" w:hAnsi="Verdana"/>
                <w:b/>
                <w:sz w:val="24"/>
                <w:szCs w:val="24"/>
              </w:rPr>
              <w:t xml:space="preserve">and CoS </w:t>
            </w:r>
            <w:r w:rsidRPr="008E3DCA">
              <w:rPr>
                <w:rFonts w:ascii="Verdana" w:eastAsia="Calibri" w:hAnsi="Verdana"/>
                <w:b/>
                <w:sz w:val="24"/>
                <w:szCs w:val="24"/>
              </w:rPr>
              <w:t>to discuss</w:t>
            </w:r>
            <w:r>
              <w:rPr>
                <w:rFonts w:ascii="Verdana" w:eastAsia="Calibri" w:hAnsi="Verdana"/>
                <w:b/>
                <w:sz w:val="24"/>
                <w:szCs w:val="24"/>
              </w:rPr>
              <w:t xml:space="preserve"> messaging regarding resource reviews</w:t>
            </w:r>
            <w:r w:rsidRPr="008E3DCA">
              <w:rPr>
                <w:rFonts w:ascii="Verdana" w:eastAsia="Calibri" w:hAnsi="Verdana"/>
                <w:b/>
                <w:sz w:val="24"/>
                <w:szCs w:val="24"/>
              </w:rPr>
              <w:t xml:space="preserve"> </w:t>
            </w:r>
          </w:p>
        </w:tc>
        <w:tc>
          <w:tcPr>
            <w:tcW w:w="1727" w:type="dxa"/>
            <w:tcBorders>
              <w:top w:val="single" w:sz="4" w:space="0" w:color="auto"/>
              <w:left w:val="single" w:sz="4" w:space="0" w:color="auto"/>
              <w:bottom w:val="single" w:sz="4" w:space="0" w:color="auto"/>
              <w:right w:val="single" w:sz="4" w:space="0" w:color="auto"/>
            </w:tcBorders>
          </w:tcPr>
          <w:p w14:paraId="13037030" w14:textId="77777777" w:rsidR="008055BF" w:rsidRPr="00F50A78" w:rsidRDefault="00A31427" w:rsidP="00FD6726">
            <w:pPr>
              <w:spacing w:line="276" w:lineRule="auto"/>
              <w:jc w:val="center"/>
              <w:rPr>
                <w:rFonts w:ascii="Verdana" w:eastAsia="Calibri" w:hAnsi="Verdana" w:cs="Calibri"/>
                <w:b/>
                <w:sz w:val="24"/>
                <w:szCs w:val="24"/>
                <w:lang w:eastAsia="en-GB"/>
              </w:rPr>
            </w:pPr>
            <w:r>
              <w:rPr>
                <w:rFonts w:ascii="Verdana" w:eastAsia="Calibri" w:hAnsi="Verdana" w:cs="Calibri"/>
                <w:b/>
                <w:sz w:val="24"/>
                <w:szCs w:val="24"/>
                <w:lang w:eastAsia="en-GB"/>
              </w:rPr>
              <w:t>DCC / CoS</w:t>
            </w:r>
          </w:p>
        </w:tc>
      </w:tr>
      <w:tr w:rsidR="008055BF" w:rsidRPr="00F50A78" w14:paraId="7F0E315A" w14:textId="77777777" w:rsidTr="001B7619">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tcPr>
          <w:p w14:paraId="6F762637" w14:textId="77777777" w:rsidR="008055BF" w:rsidRPr="00F50A78" w:rsidRDefault="008055BF" w:rsidP="00FD6726">
            <w:pPr>
              <w:tabs>
                <w:tab w:val="left" w:pos="3324"/>
              </w:tabs>
              <w:spacing w:line="276" w:lineRule="auto"/>
              <w:contextualSpacing/>
              <w:jc w:val="center"/>
              <w:rPr>
                <w:rFonts w:ascii="Verdana" w:eastAsia="Calibri" w:hAnsi="Verdana"/>
                <w:b/>
                <w:iCs/>
                <w:sz w:val="24"/>
                <w:szCs w:val="24"/>
              </w:rPr>
            </w:pPr>
            <w:r>
              <w:rPr>
                <w:rFonts w:ascii="Verdana" w:eastAsia="Calibri" w:hAnsi="Verdana"/>
                <w:b/>
                <w:iCs/>
                <w:sz w:val="24"/>
                <w:szCs w:val="24"/>
              </w:rPr>
              <w:lastRenderedPageBreak/>
              <w:t>PB 96</w:t>
            </w:r>
          </w:p>
        </w:tc>
        <w:tc>
          <w:tcPr>
            <w:tcW w:w="7067" w:type="dxa"/>
            <w:tcBorders>
              <w:top w:val="single" w:sz="4" w:space="0" w:color="auto"/>
              <w:left w:val="single" w:sz="4" w:space="0" w:color="auto"/>
              <w:bottom w:val="single" w:sz="4" w:space="0" w:color="auto"/>
              <w:right w:val="single" w:sz="4" w:space="0" w:color="auto"/>
            </w:tcBorders>
            <w:shd w:val="clear" w:color="auto" w:fill="auto"/>
          </w:tcPr>
          <w:p w14:paraId="22A50D29" w14:textId="77777777" w:rsidR="008055BF" w:rsidRPr="00F50A78" w:rsidRDefault="008055BF" w:rsidP="00FA1666">
            <w:pPr>
              <w:spacing w:line="276" w:lineRule="auto"/>
              <w:rPr>
                <w:rFonts w:ascii="Verdana" w:hAnsi="Verdana"/>
                <w:b/>
                <w:bCs/>
                <w:sz w:val="24"/>
                <w:szCs w:val="24"/>
              </w:rPr>
            </w:pPr>
            <w:r w:rsidRPr="001850C3">
              <w:rPr>
                <w:rFonts w:ascii="Verdana" w:eastAsia="Calibri" w:hAnsi="Verdana"/>
                <w:b/>
                <w:sz w:val="24"/>
                <w:szCs w:val="24"/>
              </w:rPr>
              <w:t>CC to</w:t>
            </w:r>
            <w:r>
              <w:rPr>
                <w:rFonts w:ascii="Verdana" w:eastAsia="Calibri" w:hAnsi="Verdana"/>
                <w:b/>
                <w:sz w:val="24"/>
                <w:szCs w:val="24"/>
              </w:rPr>
              <w:t xml:space="preserve"> ensure impact assessment of recruitment changes is undertaken</w:t>
            </w:r>
          </w:p>
        </w:tc>
        <w:tc>
          <w:tcPr>
            <w:tcW w:w="1727" w:type="dxa"/>
            <w:tcBorders>
              <w:top w:val="single" w:sz="4" w:space="0" w:color="auto"/>
              <w:left w:val="single" w:sz="4" w:space="0" w:color="auto"/>
              <w:bottom w:val="single" w:sz="4" w:space="0" w:color="auto"/>
              <w:right w:val="single" w:sz="4" w:space="0" w:color="auto"/>
            </w:tcBorders>
          </w:tcPr>
          <w:p w14:paraId="30F69711" w14:textId="77777777" w:rsidR="008055BF" w:rsidRPr="00F50A78" w:rsidRDefault="00A31427" w:rsidP="00FD6726">
            <w:pPr>
              <w:spacing w:line="276" w:lineRule="auto"/>
              <w:jc w:val="center"/>
              <w:rPr>
                <w:rFonts w:ascii="Verdana" w:eastAsia="Calibri" w:hAnsi="Verdana" w:cs="Calibri"/>
                <w:b/>
                <w:sz w:val="24"/>
                <w:szCs w:val="24"/>
                <w:lang w:eastAsia="en-GB"/>
              </w:rPr>
            </w:pPr>
            <w:r>
              <w:rPr>
                <w:rFonts w:ascii="Verdana" w:eastAsia="Calibri" w:hAnsi="Verdana" w:cs="Calibri"/>
                <w:b/>
                <w:sz w:val="24"/>
                <w:szCs w:val="24"/>
                <w:lang w:eastAsia="en-GB"/>
              </w:rPr>
              <w:t>CC</w:t>
            </w:r>
          </w:p>
        </w:tc>
      </w:tr>
      <w:tr w:rsidR="007137C8" w:rsidRPr="00F50A78" w14:paraId="1E9694BD" w14:textId="77777777" w:rsidTr="001B7619">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tcPr>
          <w:p w14:paraId="5E884327" w14:textId="77777777" w:rsidR="007137C8" w:rsidRDefault="007137C8" w:rsidP="00FD6726">
            <w:pPr>
              <w:tabs>
                <w:tab w:val="left" w:pos="3324"/>
              </w:tabs>
              <w:spacing w:line="276" w:lineRule="auto"/>
              <w:contextualSpacing/>
              <w:jc w:val="center"/>
              <w:rPr>
                <w:rFonts w:ascii="Verdana" w:eastAsia="Calibri" w:hAnsi="Verdana"/>
                <w:b/>
                <w:iCs/>
                <w:sz w:val="24"/>
                <w:szCs w:val="24"/>
              </w:rPr>
            </w:pPr>
            <w:r>
              <w:rPr>
                <w:rFonts w:ascii="Verdana" w:eastAsia="Calibri" w:hAnsi="Verdana"/>
                <w:b/>
                <w:iCs/>
                <w:sz w:val="24"/>
                <w:szCs w:val="24"/>
              </w:rPr>
              <w:t>PB 97</w:t>
            </w:r>
          </w:p>
        </w:tc>
        <w:tc>
          <w:tcPr>
            <w:tcW w:w="7067" w:type="dxa"/>
            <w:tcBorders>
              <w:top w:val="single" w:sz="4" w:space="0" w:color="auto"/>
              <w:left w:val="single" w:sz="4" w:space="0" w:color="auto"/>
              <w:bottom w:val="single" w:sz="4" w:space="0" w:color="auto"/>
              <w:right w:val="single" w:sz="4" w:space="0" w:color="auto"/>
            </w:tcBorders>
            <w:shd w:val="clear" w:color="auto" w:fill="auto"/>
          </w:tcPr>
          <w:p w14:paraId="2C8519F1" w14:textId="77777777" w:rsidR="007137C8" w:rsidRPr="001850C3" w:rsidRDefault="007137C8" w:rsidP="00FA1666">
            <w:pPr>
              <w:spacing w:line="276" w:lineRule="auto"/>
              <w:rPr>
                <w:rFonts w:ascii="Verdana" w:eastAsia="Calibri" w:hAnsi="Verdana"/>
                <w:b/>
                <w:sz w:val="24"/>
                <w:szCs w:val="24"/>
              </w:rPr>
            </w:pPr>
            <w:r w:rsidRPr="00D1333D">
              <w:rPr>
                <w:rFonts w:ascii="Verdana" w:eastAsia="Calibri" w:hAnsi="Verdana"/>
                <w:b/>
                <w:sz w:val="24"/>
                <w:szCs w:val="24"/>
              </w:rPr>
              <w:t>Volume of referrals to diversionary scheme to be added to LPA performance data</w:t>
            </w:r>
          </w:p>
        </w:tc>
        <w:tc>
          <w:tcPr>
            <w:tcW w:w="1727" w:type="dxa"/>
            <w:tcBorders>
              <w:top w:val="single" w:sz="4" w:space="0" w:color="auto"/>
              <w:left w:val="single" w:sz="4" w:space="0" w:color="auto"/>
              <w:bottom w:val="single" w:sz="4" w:space="0" w:color="auto"/>
              <w:right w:val="single" w:sz="4" w:space="0" w:color="auto"/>
            </w:tcBorders>
          </w:tcPr>
          <w:p w14:paraId="0941062D" w14:textId="77777777" w:rsidR="007137C8" w:rsidRPr="00F50A78" w:rsidRDefault="00A31427" w:rsidP="00FD6726">
            <w:pPr>
              <w:spacing w:line="276" w:lineRule="auto"/>
              <w:jc w:val="center"/>
              <w:rPr>
                <w:rFonts w:ascii="Verdana" w:eastAsia="Calibri" w:hAnsi="Verdana" w:cs="Calibri"/>
                <w:b/>
                <w:sz w:val="24"/>
                <w:szCs w:val="24"/>
                <w:lang w:eastAsia="en-GB"/>
              </w:rPr>
            </w:pPr>
            <w:r>
              <w:rPr>
                <w:rFonts w:ascii="Verdana" w:eastAsia="Calibri" w:hAnsi="Verdana" w:cs="Calibri"/>
                <w:b/>
                <w:sz w:val="24"/>
                <w:szCs w:val="24"/>
                <w:lang w:eastAsia="en-GB"/>
              </w:rPr>
              <w:t>CN</w:t>
            </w:r>
          </w:p>
        </w:tc>
      </w:tr>
      <w:tr w:rsidR="007137C8" w:rsidRPr="00F50A78" w14:paraId="0A7E2C5A" w14:textId="77777777" w:rsidTr="001B7619">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tcPr>
          <w:p w14:paraId="11D4C678" w14:textId="77777777" w:rsidR="007137C8" w:rsidRPr="00F50A78" w:rsidRDefault="007137C8" w:rsidP="00FD6726">
            <w:pPr>
              <w:tabs>
                <w:tab w:val="left" w:pos="3324"/>
              </w:tabs>
              <w:spacing w:line="276" w:lineRule="auto"/>
              <w:contextualSpacing/>
              <w:jc w:val="center"/>
              <w:rPr>
                <w:rFonts w:ascii="Verdana" w:eastAsia="Calibri" w:hAnsi="Verdana"/>
                <w:b/>
                <w:iCs/>
                <w:sz w:val="24"/>
                <w:szCs w:val="24"/>
              </w:rPr>
            </w:pPr>
            <w:r>
              <w:rPr>
                <w:rFonts w:ascii="Verdana" w:eastAsia="Calibri" w:hAnsi="Verdana"/>
                <w:b/>
                <w:iCs/>
                <w:sz w:val="24"/>
                <w:szCs w:val="24"/>
              </w:rPr>
              <w:t>PB 98</w:t>
            </w:r>
          </w:p>
        </w:tc>
        <w:tc>
          <w:tcPr>
            <w:tcW w:w="7067" w:type="dxa"/>
            <w:tcBorders>
              <w:top w:val="single" w:sz="4" w:space="0" w:color="auto"/>
              <w:left w:val="single" w:sz="4" w:space="0" w:color="auto"/>
              <w:bottom w:val="single" w:sz="4" w:space="0" w:color="auto"/>
              <w:right w:val="single" w:sz="4" w:space="0" w:color="auto"/>
            </w:tcBorders>
            <w:shd w:val="clear" w:color="auto" w:fill="auto"/>
          </w:tcPr>
          <w:p w14:paraId="2ACE98BA" w14:textId="77777777" w:rsidR="007137C8" w:rsidRPr="00F50A78" w:rsidRDefault="007137C8" w:rsidP="00FA1666">
            <w:pPr>
              <w:tabs>
                <w:tab w:val="left" w:pos="0"/>
                <w:tab w:val="left" w:pos="709"/>
              </w:tabs>
              <w:spacing w:line="276" w:lineRule="auto"/>
              <w:contextualSpacing/>
              <w:rPr>
                <w:rFonts w:ascii="Verdana" w:hAnsi="Verdana" w:cs="Arial"/>
                <w:b/>
                <w:bCs/>
                <w:sz w:val="24"/>
                <w:szCs w:val="24"/>
              </w:rPr>
            </w:pPr>
            <w:r>
              <w:rPr>
                <w:rFonts w:ascii="Verdana" w:eastAsia="Calibri" w:hAnsi="Verdana"/>
                <w:b/>
                <w:sz w:val="24"/>
                <w:szCs w:val="24"/>
              </w:rPr>
              <w:t>R</w:t>
            </w:r>
            <w:r w:rsidRPr="00004832">
              <w:rPr>
                <w:rFonts w:ascii="Verdana" w:eastAsia="Calibri" w:hAnsi="Verdana"/>
                <w:b/>
                <w:sz w:val="24"/>
                <w:szCs w:val="24"/>
              </w:rPr>
              <w:t xml:space="preserve">eminder </w:t>
            </w:r>
            <w:r>
              <w:rPr>
                <w:rFonts w:ascii="Verdana" w:eastAsia="Calibri" w:hAnsi="Verdana"/>
                <w:b/>
                <w:sz w:val="24"/>
                <w:szCs w:val="24"/>
              </w:rPr>
              <w:t xml:space="preserve">to be </w:t>
            </w:r>
            <w:r w:rsidRPr="00004832">
              <w:rPr>
                <w:rFonts w:ascii="Verdana" w:eastAsia="Calibri" w:hAnsi="Verdana"/>
                <w:b/>
                <w:sz w:val="24"/>
                <w:szCs w:val="24"/>
              </w:rPr>
              <w:t xml:space="preserve">sent to </w:t>
            </w:r>
            <w:r>
              <w:rPr>
                <w:rFonts w:ascii="Verdana" w:eastAsia="Calibri" w:hAnsi="Verdana"/>
                <w:b/>
                <w:sz w:val="24"/>
                <w:szCs w:val="24"/>
              </w:rPr>
              <w:t>neighbourhood policing teams to promote</w:t>
            </w:r>
            <w:r w:rsidRPr="00004832">
              <w:rPr>
                <w:rFonts w:ascii="Verdana" w:eastAsia="Calibri" w:hAnsi="Verdana"/>
                <w:b/>
                <w:sz w:val="24"/>
                <w:szCs w:val="24"/>
              </w:rPr>
              <w:t xml:space="preserve"> </w:t>
            </w:r>
            <w:r>
              <w:rPr>
                <w:rFonts w:ascii="Verdana" w:eastAsia="Calibri" w:hAnsi="Verdana"/>
                <w:b/>
                <w:sz w:val="24"/>
                <w:szCs w:val="24"/>
              </w:rPr>
              <w:t>P</w:t>
            </w:r>
            <w:r w:rsidRPr="00004832">
              <w:rPr>
                <w:rFonts w:ascii="Verdana" w:eastAsia="Calibri" w:hAnsi="Verdana"/>
                <w:b/>
                <w:sz w:val="24"/>
                <w:szCs w:val="24"/>
              </w:rPr>
              <w:t xml:space="preserve">remier </w:t>
            </w:r>
            <w:r>
              <w:rPr>
                <w:rFonts w:ascii="Verdana" w:eastAsia="Calibri" w:hAnsi="Verdana"/>
                <w:b/>
                <w:sz w:val="24"/>
                <w:szCs w:val="24"/>
              </w:rPr>
              <w:t>L</w:t>
            </w:r>
            <w:r w:rsidRPr="00004832">
              <w:rPr>
                <w:rFonts w:ascii="Verdana" w:eastAsia="Calibri" w:hAnsi="Verdana"/>
                <w:b/>
                <w:sz w:val="24"/>
                <w:szCs w:val="24"/>
              </w:rPr>
              <w:t xml:space="preserve">eague </w:t>
            </w:r>
            <w:r>
              <w:rPr>
                <w:rFonts w:ascii="Verdana" w:eastAsia="Calibri" w:hAnsi="Verdana"/>
                <w:b/>
                <w:sz w:val="24"/>
                <w:szCs w:val="24"/>
              </w:rPr>
              <w:t>K</w:t>
            </w:r>
            <w:r w:rsidRPr="00004832">
              <w:rPr>
                <w:rFonts w:ascii="Verdana" w:eastAsia="Calibri" w:hAnsi="Verdana"/>
                <w:b/>
                <w:sz w:val="24"/>
                <w:szCs w:val="24"/>
              </w:rPr>
              <w:t xml:space="preserve">icks </w:t>
            </w:r>
            <w:r>
              <w:rPr>
                <w:rFonts w:ascii="Verdana" w:eastAsia="Calibri" w:hAnsi="Verdana"/>
                <w:b/>
                <w:sz w:val="24"/>
                <w:szCs w:val="24"/>
              </w:rPr>
              <w:t>sessions</w:t>
            </w:r>
          </w:p>
        </w:tc>
        <w:tc>
          <w:tcPr>
            <w:tcW w:w="1727" w:type="dxa"/>
            <w:tcBorders>
              <w:top w:val="single" w:sz="4" w:space="0" w:color="auto"/>
              <w:left w:val="single" w:sz="4" w:space="0" w:color="auto"/>
              <w:bottom w:val="single" w:sz="4" w:space="0" w:color="auto"/>
              <w:right w:val="single" w:sz="4" w:space="0" w:color="auto"/>
            </w:tcBorders>
          </w:tcPr>
          <w:p w14:paraId="52C5D4B6" w14:textId="77777777" w:rsidR="007137C8" w:rsidRPr="00F50A78" w:rsidRDefault="00A31427" w:rsidP="00FD6726">
            <w:pPr>
              <w:spacing w:line="276" w:lineRule="auto"/>
              <w:jc w:val="center"/>
              <w:rPr>
                <w:rFonts w:ascii="Verdana" w:eastAsia="Calibri" w:hAnsi="Verdana" w:cs="Calibri"/>
                <w:b/>
                <w:bCs/>
                <w:sz w:val="24"/>
                <w:szCs w:val="24"/>
                <w:lang w:eastAsia="en-GB"/>
              </w:rPr>
            </w:pPr>
            <w:r>
              <w:rPr>
                <w:rFonts w:ascii="Verdana" w:eastAsia="Calibri" w:hAnsi="Verdana" w:cs="Calibri"/>
                <w:b/>
                <w:bCs/>
                <w:sz w:val="24"/>
                <w:szCs w:val="24"/>
                <w:lang w:eastAsia="en-GB"/>
              </w:rPr>
              <w:t>CN</w:t>
            </w:r>
          </w:p>
        </w:tc>
      </w:tr>
      <w:tr w:rsidR="007137C8" w:rsidRPr="00F50A78" w14:paraId="4945760B" w14:textId="77777777" w:rsidTr="001B7619">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tcPr>
          <w:p w14:paraId="25783131" w14:textId="77777777" w:rsidR="007137C8" w:rsidRPr="00F50A78" w:rsidRDefault="007137C8" w:rsidP="00FD6726">
            <w:pPr>
              <w:tabs>
                <w:tab w:val="left" w:pos="3324"/>
              </w:tabs>
              <w:spacing w:line="276" w:lineRule="auto"/>
              <w:contextualSpacing/>
              <w:jc w:val="center"/>
              <w:rPr>
                <w:rFonts w:ascii="Verdana" w:eastAsia="Calibri" w:hAnsi="Verdana"/>
                <w:b/>
                <w:iCs/>
                <w:sz w:val="24"/>
                <w:szCs w:val="24"/>
              </w:rPr>
            </w:pPr>
            <w:r>
              <w:rPr>
                <w:rFonts w:ascii="Verdana" w:eastAsia="Calibri" w:hAnsi="Verdana"/>
                <w:b/>
                <w:iCs/>
                <w:sz w:val="24"/>
                <w:szCs w:val="24"/>
              </w:rPr>
              <w:t>PB 99</w:t>
            </w:r>
          </w:p>
        </w:tc>
        <w:tc>
          <w:tcPr>
            <w:tcW w:w="7067" w:type="dxa"/>
            <w:tcBorders>
              <w:top w:val="single" w:sz="4" w:space="0" w:color="auto"/>
              <w:left w:val="single" w:sz="4" w:space="0" w:color="auto"/>
              <w:bottom w:val="single" w:sz="4" w:space="0" w:color="auto"/>
              <w:right w:val="single" w:sz="4" w:space="0" w:color="auto"/>
            </w:tcBorders>
            <w:shd w:val="clear" w:color="auto" w:fill="auto"/>
          </w:tcPr>
          <w:p w14:paraId="0F03FCFF" w14:textId="77777777" w:rsidR="007137C8" w:rsidRPr="00F50A78" w:rsidRDefault="007137C8" w:rsidP="00FA1666">
            <w:pPr>
              <w:spacing w:line="276" w:lineRule="auto"/>
              <w:rPr>
                <w:rFonts w:ascii="Verdana" w:hAnsi="Verdana"/>
                <w:sz w:val="24"/>
                <w:szCs w:val="24"/>
              </w:rPr>
            </w:pPr>
            <w:r>
              <w:rPr>
                <w:rFonts w:ascii="Verdana" w:hAnsi="Verdana" w:cs="Arial"/>
                <w:b/>
                <w:bCs/>
                <w:iCs/>
                <w:sz w:val="24"/>
                <w:szCs w:val="24"/>
              </w:rPr>
              <w:t>CC’s update to include diary commitments</w:t>
            </w:r>
          </w:p>
        </w:tc>
        <w:tc>
          <w:tcPr>
            <w:tcW w:w="1727" w:type="dxa"/>
            <w:tcBorders>
              <w:top w:val="single" w:sz="4" w:space="0" w:color="auto"/>
              <w:left w:val="single" w:sz="4" w:space="0" w:color="auto"/>
              <w:bottom w:val="single" w:sz="4" w:space="0" w:color="auto"/>
              <w:right w:val="single" w:sz="4" w:space="0" w:color="auto"/>
            </w:tcBorders>
          </w:tcPr>
          <w:p w14:paraId="270D6E19" w14:textId="77777777" w:rsidR="007137C8" w:rsidRPr="00F50A78" w:rsidRDefault="00A31427" w:rsidP="00FD6726">
            <w:pPr>
              <w:spacing w:line="276" w:lineRule="auto"/>
              <w:jc w:val="center"/>
              <w:rPr>
                <w:rFonts w:ascii="Verdana" w:eastAsia="Calibri" w:hAnsi="Verdana" w:cs="Calibri"/>
                <w:b/>
                <w:sz w:val="24"/>
                <w:szCs w:val="24"/>
                <w:lang w:eastAsia="en-GB"/>
              </w:rPr>
            </w:pPr>
            <w:r>
              <w:rPr>
                <w:rFonts w:ascii="Verdana" w:eastAsia="Calibri" w:hAnsi="Verdana" w:cs="Calibri"/>
                <w:b/>
                <w:sz w:val="24"/>
                <w:szCs w:val="24"/>
                <w:lang w:eastAsia="en-GB"/>
              </w:rPr>
              <w:t>CN</w:t>
            </w:r>
          </w:p>
        </w:tc>
      </w:tr>
      <w:tr w:rsidR="007137C8" w:rsidRPr="00F50A78" w14:paraId="4987A2DD" w14:textId="77777777" w:rsidTr="001B7619">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tcPr>
          <w:p w14:paraId="08CE7059" w14:textId="77777777" w:rsidR="007137C8" w:rsidRPr="00F50A78" w:rsidRDefault="007137C8" w:rsidP="00FD6726">
            <w:pPr>
              <w:tabs>
                <w:tab w:val="left" w:pos="3324"/>
              </w:tabs>
              <w:spacing w:line="276" w:lineRule="auto"/>
              <w:contextualSpacing/>
              <w:jc w:val="center"/>
              <w:rPr>
                <w:rFonts w:ascii="Verdana" w:eastAsia="Calibri" w:hAnsi="Verdana"/>
                <w:b/>
                <w:iCs/>
                <w:sz w:val="24"/>
                <w:szCs w:val="24"/>
              </w:rPr>
            </w:pPr>
            <w:r>
              <w:rPr>
                <w:rFonts w:ascii="Verdana" w:eastAsia="Calibri" w:hAnsi="Verdana"/>
                <w:b/>
                <w:sz w:val="24"/>
                <w:szCs w:val="24"/>
              </w:rPr>
              <w:t>PB 100</w:t>
            </w:r>
          </w:p>
        </w:tc>
        <w:tc>
          <w:tcPr>
            <w:tcW w:w="7067" w:type="dxa"/>
            <w:tcBorders>
              <w:top w:val="single" w:sz="4" w:space="0" w:color="auto"/>
              <w:left w:val="single" w:sz="4" w:space="0" w:color="auto"/>
              <w:bottom w:val="single" w:sz="4" w:space="0" w:color="auto"/>
              <w:right w:val="single" w:sz="4" w:space="0" w:color="auto"/>
            </w:tcBorders>
            <w:shd w:val="clear" w:color="auto" w:fill="auto"/>
          </w:tcPr>
          <w:p w14:paraId="72B8AC78" w14:textId="77777777" w:rsidR="007137C8" w:rsidRPr="00F50A78" w:rsidRDefault="007137C8" w:rsidP="00FA1666">
            <w:pPr>
              <w:spacing w:line="276" w:lineRule="auto"/>
              <w:rPr>
                <w:rFonts w:ascii="Verdana" w:hAnsi="Verdana"/>
                <w:b/>
                <w:bCs/>
                <w:sz w:val="24"/>
                <w:szCs w:val="24"/>
              </w:rPr>
            </w:pPr>
            <w:r>
              <w:rPr>
                <w:rFonts w:ascii="Verdana" w:hAnsi="Verdana" w:cs="Arial"/>
                <w:b/>
                <w:bCs/>
                <w:iCs/>
                <w:sz w:val="24"/>
                <w:szCs w:val="24"/>
              </w:rPr>
              <w:t>CN to circulate PCC’s update to senior leaders</w:t>
            </w:r>
          </w:p>
        </w:tc>
        <w:tc>
          <w:tcPr>
            <w:tcW w:w="1727" w:type="dxa"/>
            <w:tcBorders>
              <w:top w:val="single" w:sz="4" w:space="0" w:color="auto"/>
              <w:left w:val="single" w:sz="4" w:space="0" w:color="auto"/>
              <w:bottom w:val="single" w:sz="4" w:space="0" w:color="auto"/>
              <w:right w:val="single" w:sz="4" w:space="0" w:color="auto"/>
            </w:tcBorders>
          </w:tcPr>
          <w:p w14:paraId="31BD62E4" w14:textId="77777777" w:rsidR="007137C8" w:rsidRPr="00F50A78" w:rsidRDefault="00A31427" w:rsidP="00FD6726">
            <w:pPr>
              <w:spacing w:line="276" w:lineRule="auto"/>
              <w:jc w:val="center"/>
              <w:rPr>
                <w:rFonts w:ascii="Verdana" w:eastAsia="Calibri" w:hAnsi="Verdana" w:cs="Calibri"/>
                <w:b/>
                <w:sz w:val="24"/>
                <w:szCs w:val="24"/>
                <w:lang w:eastAsia="en-GB"/>
              </w:rPr>
            </w:pPr>
            <w:r>
              <w:rPr>
                <w:rFonts w:ascii="Verdana" w:eastAsia="Calibri" w:hAnsi="Verdana" w:cs="Calibri"/>
                <w:b/>
                <w:sz w:val="24"/>
                <w:szCs w:val="24"/>
                <w:lang w:eastAsia="en-GB"/>
              </w:rPr>
              <w:t>CN</w:t>
            </w:r>
          </w:p>
        </w:tc>
      </w:tr>
      <w:tr w:rsidR="007137C8" w:rsidRPr="00F50A78" w14:paraId="5EF5A1D6" w14:textId="77777777" w:rsidTr="001B7619">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tcPr>
          <w:p w14:paraId="737FD08C" w14:textId="77777777" w:rsidR="007137C8" w:rsidRPr="00F50A78" w:rsidRDefault="007137C8" w:rsidP="00FD6726">
            <w:pPr>
              <w:tabs>
                <w:tab w:val="left" w:pos="3324"/>
              </w:tabs>
              <w:spacing w:line="276" w:lineRule="auto"/>
              <w:contextualSpacing/>
              <w:jc w:val="center"/>
              <w:rPr>
                <w:rFonts w:ascii="Verdana" w:eastAsia="Calibri" w:hAnsi="Verdana"/>
                <w:b/>
                <w:sz w:val="24"/>
                <w:szCs w:val="24"/>
              </w:rPr>
            </w:pPr>
            <w:r>
              <w:rPr>
                <w:rFonts w:ascii="Verdana" w:eastAsia="Calibri" w:hAnsi="Verdana"/>
                <w:b/>
                <w:sz w:val="24"/>
                <w:szCs w:val="24"/>
              </w:rPr>
              <w:t>PB 101</w:t>
            </w:r>
          </w:p>
        </w:tc>
        <w:tc>
          <w:tcPr>
            <w:tcW w:w="7067" w:type="dxa"/>
            <w:tcBorders>
              <w:top w:val="single" w:sz="4" w:space="0" w:color="auto"/>
              <w:left w:val="single" w:sz="4" w:space="0" w:color="auto"/>
              <w:bottom w:val="single" w:sz="4" w:space="0" w:color="auto"/>
              <w:right w:val="single" w:sz="4" w:space="0" w:color="auto"/>
            </w:tcBorders>
            <w:shd w:val="clear" w:color="auto" w:fill="auto"/>
          </w:tcPr>
          <w:p w14:paraId="09708A04" w14:textId="77777777" w:rsidR="007137C8" w:rsidRPr="00F50A78" w:rsidRDefault="007137C8" w:rsidP="00FA1666">
            <w:pPr>
              <w:spacing w:line="276" w:lineRule="auto"/>
              <w:rPr>
                <w:rFonts w:ascii="Verdana" w:hAnsi="Verdana" w:cs="Arial"/>
                <w:sz w:val="24"/>
                <w:szCs w:val="24"/>
              </w:rPr>
            </w:pPr>
            <w:r w:rsidRPr="003E092C">
              <w:rPr>
                <w:rFonts w:ascii="Verdana" w:hAnsi="Verdana" w:cs="Arial"/>
                <w:b/>
                <w:bCs/>
                <w:sz w:val="24"/>
                <w:szCs w:val="24"/>
              </w:rPr>
              <w:t xml:space="preserve">BP to be included in governance </w:t>
            </w:r>
            <w:r>
              <w:rPr>
                <w:rFonts w:ascii="Verdana" w:hAnsi="Verdana" w:cs="Arial"/>
                <w:b/>
                <w:bCs/>
                <w:sz w:val="24"/>
                <w:szCs w:val="24"/>
              </w:rPr>
              <w:t>board restructure discussions</w:t>
            </w:r>
          </w:p>
        </w:tc>
        <w:tc>
          <w:tcPr>
            <w:tcW w:w="1727" w:type="dxa"/>
            <w:tcBorders>
              <w:top w:val="single" w:sz="4" w:space="0" w:color="auto"/>
              <w:left w:val="single" w:sz="4" w:space="0" w:color="auto"/>
              <w:bottom w:val="single" w:sz="4" w:space="0" w:color="auto"/>
              <w:right w:val="single" w:sz="4" w:space="0" w:color="auto"/>
            </w:tcBorders>
          </w:tcPr>
          <w:p w14:paraId="3D6B785F" w14:textId="77777777" w:rsidR="007137C8" w:rsidRPr="00F50A78" w:rsidRDefault="00A31427" w:rsidP="00FD6726">
            <w:pPr>
              <w:spacing w:line="276" w:lineRule="auto"/>
              <w:jc w:val="center"/>
              <w:rPr>
                <w:rFonts w:ascii="Verdana" w:eastAsia="Calibri" w:hAnsi="Verdana" w:cs="Calibri"/>
                <w:b/>
                <w:sz w:val="24"/>
                <w:szCs w:val="24"/>
                <w:lang w:eastAsia="en-GB"/>
              </w:rPr>
            </w:pPr>
            <w:r>
              <w:rPr>
                <w:rFonts w:ascii="Verdana" w:eastAsia="Calibri" w:hAnsi="Verdana" w:cs="Calibri"/>
                <w:b/>
                <w:sz w:val="24"/>
                <w:szCs w:val="24"/>
                <w:lang w:eastAsia="en-GB"/>
              </w:rPr>
              <w:t>CC</w:t>
            </w:r>
          </w:p>
        </w:tc>
      </w:tr>
      <w:tr w:rsidR="007137C8" w:rsidRPr="00F50A78" w14:paraId="15615D8E" w14:textId="77777777" w:rsidTr="001B7619">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tcPr>
          <w:p w14:paraId="104E79F8" w14:textId="77777777" w:rsidR="007137C8" w:rsidRPr="00F50A78" w:rsidRDefault="007137C8" w:rsidP="00FD6726">
            <w:pPr>
              <w:tabs>
                <w:tab w:val="left" w:pos="3324"/>
              </w:tabs>
              <w:spacing w:line="276" w:lineRule="auto"/>
              <w:contextualSpacing/>
              <w:jc w:val="center"/>
              <w:rPr>
                <w:rFonts w:ascii="Verdana" w:eastAsia="Calibri" w:hAnsi="Verdana"/>
                <w:b/>
                <w:sz w:val="24"/>
                <w:szCs w:val="24"/>
              </w:rPr>
            </w:pPr>
            <w:r>
              <w:rPr>
                <w:rFonts w:ascii="Verdana" w:eastAsia="Calibri" w:hAnsi="Verdana"/>
                <w:b/>
                <w:sz w:val="24"/>
                <w:szCs w:val="24"/>
              </w:rPr>
              <w:t>PB 102</w:t>
            </w:r>
          </w:p>
        </w:tc>
        <w:tc>
          <w:tcPr>
            <w:tcW w:w="7067" w:type="dxa"/>
            <w:tcBorders>
              <w:top w:val="single" w:sz="4" w:space="0" w:color="auto"/>
              <w:left w:val="single" w:sz="4" w:space="0" w:color="auto"/>
              <w:bottom w:val="single" w:sz="4" w:space="0" w:color="auto"/>
              <w:right w:val="single" w:sz="4" w:space="0" w:color="auto"/>
            </w:tcBorders>
            <w:shd w:val="clear" w:color="auto" w:fill="auto"/>
          </w:tcPr>
          <w:p w14:paraId="2DA9CFCC" w14:textId="77777777" w:rsidR="007137C8" w:rsidRPr="005C5480" w:rsidRDefault="006D58B9" w:rsidP="00FA1666">
            <w:pPr>
              <w:tabs>
                <w:tab w:val="left" w:pos="0"/>
                <w:tab w:val="left" w:pos="709"/>
              </w:tabs>
              <w:spacing w:after="240" w:line="276" w:lineRule="auto"/>
              <w:contextualSpacing/>
              <w:rPr>
                <w:rFonts w:ascii="Verdana" w:hAnsi="Verdana" w:cs="Arial"/>
                <w:b/>
                <w:bCs/>
                <w:sz w:val="24"/>
                <w:szCs w:val="24"/>
              </w:rPr>
            </w:pPr>
            <w:r w:rsidRPr="005C5480">
              <w:rPr>
                <w:rFonts w:ascii="Verdana" w:hAnsi="Verdana" w:cs="Arial"/>
                <w:b/>
                <w:bCs/>
                <w:sz w:val="24"/>
                <w:szCs w:val="24"/>
              </w:rPr>
              <w:t>CN to liaise with information management to agree information sharing way forward in time for new C</w:t>
            </w:r>
            <w:r>
              <w:rPr>
                <w:rFonts w:ascii="Verdana" w:hAnsi="Verdana" w:cs="Arial"/>
                <w:b/>
                <w:bCs/>
                <w:sz w:val="24"/>
                <w:szCs w:val="24"/>
              </w:rPr>
              <w:t>orporate Governance Framework publication</w:t>
            </w:r>
          </w:p>
        </w:tc>
        <w:tc>
          <w:tcPr>
            <w:tcW w:w="1727" w:type="dxa"/>
            <w:tcBorders>
              <w:top w:val="single" w:sz="4" w:space="0" w:color="auto"/>
              <w:left w:val="single" w:sz="4" w:space="0" w:color="auto"/>
              <w:bottom w:val="single" w:sz="4" w:space="0" w:color="auto"/>
              <w:right w:val="single" w:sz="4" w:space="0" w:color="auto"/>
            </w:tcBorders>
          </w:tcPr>
          <w:p w14:paraId="6695A17E" w14:textId="77777777" w:rsidR="007137C8" w:rsidRDefault="00A31427" w:rsidP="00FD6726">
            <w:pPr>
              <w:spacing w:line="276" w:lineRule="auto"/>
              <w:jc w:val="center"/>
              <w:rPr>
                <w:rFonts w:ascii="Verdana" w:eastAsia="Calibri" w:hAnsi="Verdana" w:cs="Calibri"/>
                <w:b/>
                <w:sz w:val="24"/>
                <w:szCs w:val="24"/>
                <w:lang w:eastAsia="en-GB"/>
              </w:rPr>
            </w:pPr>
            <w:r>
              <w:rPr>
                <w:rFonts w:ascii="Verdana" w:eastAsia="Calibri" w:hAnsi="Verdana" w:cs="Calibri"/>
                <w:b/>
                <w:sz w:val="24"/>
                <w:szCs w:val="24"/>
                <w:lang w:eastAsia="en-GB"/>
              </w:rPr>
              <w:t>CN</w:t>
            </w:r>
          </w:p>
        </w:tc>
      </w:tr>
      <w:tr w:rsidR="007137C8" w:rsidRPr="00F50A78" w14:paraId="105972CB" w14:textId="77777777" w:rsidTr="001B7619">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tcPr>
          <w:p w14:paraId="534ED0F3" w14:textId="77777777" w:rsidR="007137C8" w:rsidRDefault="007137C8" w:rsidP="00FD6726">
            <w:pPr>
              <w:tabs>
                <w:tab w:val="left" w:pos="3324"/>
              </w:tabs>
              <w:spacing w:line="276" w:lineRule="auto"/>
              <w:contextualSpacing/>
              <w:jc w:val="center"/>
              <w:rPr>
                <w:rFonts w:ascii="Verdana" w:eastAsia="Calibri" w:hAnsi="Verdana"/>
                <w:b/>
                <w:sz w:val="24"/>
                <w:szCs w:val="24"/>
              </w:rPr>
            </w:pPr>
            <w:r>
              <w:rPr>
                <w:rFonts w:ascii="Verdana" w:eastAsia="Calibri" w:hAnsi="Verdana"/>
                <w:b/>
                <w:sz w:val="24"/>
                <w:szCs w:val="24"/>
              </w:rPr>
              <w:t>PB 103</w:t>
            </w:r>
          </w:p>
        </w:tc>
        <w:tc>
          <w:tcPr>
            <w:tcW w:w="7067" w:type="dxa"/>
            <w:tcBorders>
              <w:top w:val="single" w:sz="4" w:space="0" w:color="auto"/>
              <w:left w:val="single" w:sz="4" w:space="0" w:color="auto"/>
              <w:bottom w:val="single" w:sz="4" w:space="0" w:color="auto"/>
              <w:right w:val="single" w:sz="4" w:space="0" w:color="auto"/>
            </w:tcBorders>
            <w:shd w:val="clear" w:color="auto" w:fill="auto"/>
          </w:tcPr>
          <w:p w14:paraId="11B2D53E" w14:textId="77777777" w:rsidR="007137C8" w:rsidRPr="005C5480" w:rsidRDefault="006D58B9" w:rsidP="00FA1666">
            <w:pPr>
              <w:tabs>
                <w:tab w:val="left" w:pos="0"/>
                <w:tab w:val="left" w:pos="709"/>
              </w:tabs>
              <w:spacing w:after="240" w:line="276" w:lineRule="auto"/>
              <w:contextualSpacing/>
              <w:rPr>
                <w:rFonts w:ascii="Verdana" w:hAnsi="Verdana" w:cs="Arial"/>
                <w:b/>
                <w:bCs/>
                <w:sz w:val="24"/>
                <w:szCs w:val="24"/>
              </w:rPr>
            </w:pPr>
            <w:r w:rsidRPr="005C5480">
              <w:rPr>
                <w:rFonts w:ascii="Verdana" w:hAnsi="Verdana" w:cs="Arial"/>
                <w:b/>
                <w:bCs/>
                <w:sz w:val="24"/>
                <w:szCs w:val="24"/>
              </w:rPr>
              <w:t>CoS to ensure OPCC’s processes are sufficient to mitigate against risks of sharing unredacted info</w:t>
            </w:r>
            <w:r>
              <w:rPr>
                <w:rFonts w:ascii="Verdana" w:hAnsi="Verdana" w:cs="Arial"/>
                <w:b/>
                <w:bCs/>
                <w:sz w:val="24"/>
                <w:szCs w:val="24"/>
              </w:rPr>
              <w:t>rmation</w:t>
            </w:r>
          </w:p>
        </w:tc>
        <w:tc>
          <w:tcPr>
            <w:tcW w:w="1727" w:type="dxa"/>
            <w:tcBorders>
              <w:top w:val="single" w:sz="4" w:space="0" w:color="auto"/>
              <w:left w:val="single" w:sz="4" w:space="0" w:color="auto"/>
              <w:bottom w:val="single" w:sz="4" w:space="0" w:color="auto"/>
              <w:right w:val="single" w:sz="4" w:space="0" w:color="auto"/>
            </w:tcBorders>
          </w:tcPr>
          <w:p w14:paraId="14AB72A2" w14:textId="77777777" w:rsidR="007137C8" w:rsidRDefault="00A31427" w:rsidP="00FD6726">
            <w:pPr>
              <w:spacing w:line="276" w:lineRule="auto"/>
              <w:jc w:val="center"/>
              <w:rPr>
                <w:rFonts w:ascii="Verdana" w:eastAsia="Calibri" w:hAnsi="Verdana" w:cs="Calibri"/>
                <w:b/>
                <w:sz w:val="24"/>
                <w:szCs w:val="24"/>
                <w:lang w:eastAsia="en-GB"/>
              </w:rPr>
            </w:pPr>
            <w:r>
              <w:rPr>
                <w:rFonts w:ascii="Verdana" w:eastAsia="Calibri" w:hAnsi="Verdana" w:cs="Calibri"/>
                <w:b/>
                <w:sz w:val="24"/>
                <w:szCs w:val="24"/>
                <w:lang w:eastAsia="en-GB"/>
              </w:rPr>
              <w:t>CoS</w:t>
            </w:r>
          </w:p>
        </w:tc>
      </w:tr>
      <w:tr w:rsidR="007137C8" w:rsidRPr="00F50A78" w14:paraId="046F617F" w14:textId="77777777" w:rsidTr="001B7619">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tcPr>
          <w:p w14:paraId="5295833A" w14:textId="77777777" w:rsidR="007137C8" w:rsidRDefault="008A3D53" w:rsidP="00FD6726">
            <w:pPr>
              <w:tabs>
                <w:tab w:val="left" w:pos="3324"/>
              </w:tabs>
              <w:spacing w:line="276" w:lineRule="auto"/>
              <w:contextualSpacing/>
              <w:jc w:val="center"/>
              <w:rPr>
                <w:rFonts w:ascii="Verdana" w:eastAsia="Calibri" w:hAnsi="Verdana"/>
                <w:b/>
                <w:sz w:val="24"/>
                <w:szCs w:val="24"/>
              </w:rPr>
            </w:pPr>
            <w:r>
              <w:rPr>
                <w:rFonts w:ascii="Verdana" w:eastAsia="Calibri" w:hAnsi="Verdana"/>
                <w:b/>
                <w:sz w:val="24"/>
                <w:szCs w:val="24"/>
              </w:rPr>
              <w:t>PB 104</w:t>
            </w:r>
          </w:p>
        </w:tc>
        <w:tc>
          <w:tcPr>
            <w:tcW w:w="7067" w:type="dxa"/>
            <w:tcBorders>
              <w:top w:val="single" w:sz="4" w:space="0" w:color="auto"/>
              <w:left w:val="single" w:sz="4" w:space="0" w:color="auto"/>
              <w:bottom w:val="single" w:sz="4" w:space="0" w:color="auto"/>
              <w:right w:val="single" w:sz="4" w:space="0" w:color="auto"/>
            </w:tcBorders>
            <w:shd w:val="clear" w:color="auto" w:fill="auto"/>
          </w:tcPr>
          <w:p w14:paraId="4CD82BB9" w14:textId="77777777" w:rsidR="007137C8" w:rsidRPr="005C5480" w:rsidRDefault="008A3D53" w:rsidP="00FA1666">
            <w:pPr>
              <w:tabs>
                <w:tab w:val="left" w:pos="0"/>
                <w:tab w:val="left" w:pos="709"/>
              </w:tabs>
              <w:spacing w:after="240" w:line="276" w:lineRule="auto"/>
              <w:contextualSpacing/>
              <w:rPr>
                <w:rFonts w:ascii="Verdana" w:hAnsi="Verdana" w:cs="Arial"/>
                <w:b/>
                <w:bCs/>
                <w:sz w:val="24"/>
                <w:szCs w:val="24"/>
              </w:rPr>
            </w:pPr>
            <w:r>
              <w:rPr>
                <w:rFonts w:ascii="Verdana" w:hAnsi="Verdana" w:cs="Arial"/>
                <w:b/>
                <w:bCs/>
                <w:sz w:val="24"/>
                <w:szCs w:val="24"/>
              </w:rPr>
              <w:t>OPCC to p</w:t>
            </w:r>
            <w:r w:rsidRPr="00570F08">
              <w:rPr>
                <w:rFonts w:ascii="Verdana" w:hAnsi="Verdana" w:cs="Arial"/>
                <w:b/>
                <w:bCs/>
                <w:sz w:val="24"/>
                <w:szCs w:val="24"/>
              </w:rPr>
              <w:t>rovide summary</w:t>
            </w:r>
            <w:r>
              <w:rPr>
                <w:rFonts w:ascii="Verdana" w:hAnsi="Verdana" w:cs="Arial"/>
                <w:b/>
                <w:bCs/>
                <w:sz w:val="24"/>
                <w:szCs w:val="24"/>
              </w:rPr>
              <w:t xml:space="preserve"> of queries raised by disability group to CC and CC to provide</w:t>
            </w:r>
            <w:r w:rsidRPr="00570F08">
              <w:rPr>
                <w:rFonts w:ascii="Verdana" w:hAnsi="Verdana" w:cs="Arial"/>
                <w:b/>
                <w:bCs/>
                <w:sz w:val="24"/>
                <w:szCs w:val="24"/>
              </w:rPr>
              <w:t xml:space="preserve"> formal response to queries relating to digital contact</w:t>
            </w:r>
          </w:p>
        </w:tc>
        <w:tc>
          <w:tcPr>
            <w:tcW w:w="1727" w:type="dxa"/>
            <w:tcBorders>
              <w:top w:val="single" w:sz="4" w:space="0" w:color="auto"/>
              <w:left w:val="single" w:sz="4" w:space="0" w:color="auto"/>
              <w:bottom w:val="single" w:sz="4" w:space="0" w:color="auto"/>
              <w:right w:val="single" w:sz="4" w:space="0" w:color="auto"/>
            </w:tcBorders>
          </w:tcPr>
          <w:p w14:paraId="1C124861" w14:textId="77777777" w:rsidR="007137C8" w:rsidRDefault="00A31427" w:rsidP="00FD6726">
            <w:pPr>
              <w:spacing w:line="276" w:lineRule="auto"/>
              <w:jc w:val="center"/>
              <w:rPr>
                <w:rFonts w:ascii="Verdana" w:eastAsia="Calibri" w:hAnsi="Verdana" w:cs="Calibri"/>
                <w:b/>
                <w:sz w:val="24"/>
                <w:szCs w:val="24"/>
                <w:lang w:eastAsia="en-GB"/>
              </w:rPr>
            </w:pPr>
            <w:r>
              <w:rPr>
                <w:rFonts w:ascii="Verdana" w:eastAsia="Calibri" w:hAnsi="Verdana" w:cs="Calibri"/>
                <w:b/>
                <w:sz w:val="24"/>
                <w:szCs w:val="24"/>
                <w:lang w:eastAsia="en-GB"/>
              </w:rPr>
              <w:t>CB / CN</w:t>
            </w:r>
          </w:p>
        </w:tc>
      </w:tr>
      <w:tr w:rsidR="007137C8" w:rsidRPr="00F50A78" w14:paraId="0E26FC3D" w14:textId="77777777" w:rsidTr="001B7619">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tcPr>
          <w:p w14:paraId="3FFBF7B7" w14:textId="77777777" w:rsidR="007137C8" w:rsidRDefault="007137C8" w:rsidP="00FD6726">
            <w:pPr>
              <w:tabs>
                <w:tab w:val="left" w:pos="3324"/>
              </w:tabs>
              <w:spacing w:line="276" w:lineRule="auto"/>
              <w:contextualSpacing/>
              <w:jc w:val="center"/>
              <w:rPr>
                <w:rFonts w:ascii="Verdana" w:eastAsia="Calibri" w:hAnsi="Verdana"/>
                <w:b/>
                <w:sz w:val="24"/>
                <w:szCs w:val="24"/>
              </w:rPr>
            </w:pPr>
            <w:r>
              <w:rPr>
                <w:rFonts w:ascii="Verdana" w:eastAsia="Calibri" w:hAnsi="Verdana"/>
                <w:b/>
                <w:sz w:val="24"/>
                <w:szCs w:val="24"/>
              </w:rPr>
              <w:t>PB 10</w:t>
            </w:r>
            <w:r w:rsidR="008A3D53">
              <w:rPr>
                <w:rFonts w:ascii="Verdana" w:eastAsia="Calibri" w:hAnsi="Verdana"/>
                <w:b/>
                <w:sz w:val="24"/>
                <w:szCs w:val="24"/>
              </w:rPr>
              <w:t>5</w:t>
            </w:r>
          </w:p>
        </w:tc>
        <w:tc>
          <w:tcPr>
            <w:tcW w:w="7067" w:type="dxa"/>
            <w:tcBorders>
              <w:top w:val="single" w:sz="4" w:space="0" w:color="auto"/>
              <w:left w:val="single" w:sz="4" w:space="0" w:color="auto"/>
              <w:bottom w:val="single" w:sz="4" w:space="0" w:color="auto"/>
              <w:right w:val="single" w:sz="4" w:space="0" w:color="auto"/>
            </w:tcBorders>
            <w:shd w:val="clear" w:color="auto" w:fill="auto"/>
          </w:tcPr>
          <w:p w14:paraId="405AF242" w14:textId="77777777" w:rsidR="007137C8" w:rsidRPr="00570F08" w:rsidRDefault="007137C8" w:rsidP="00FA1666">
            <w:pPr>
              <w:tabs>
                <w:tab w:val="left" w:pos="0"/>
                <w:tab w:val="left" w:pos="709"/>
              </w:tabs>
              <w:spacing w:after="240" w:line="276" w:lineRule="auto"/>
              <w:contextualSpacing/>
              <w:rPr>
                <w:rFonts w:ascii="Verdana" w:hAnsi="Verdana" w:cs="Arial"/>
                <w:b/>
                <w:bCs/>
                <w:sz w:val="24"/>
                <w:szCs w:val="24"/>
              </w:rPr>
            </w:pPr>
            <w:r w:rsidRPr="00570F08">
              <w:rPr>
                <w:rFonts w:ascii="Verdana" w:hAnsi="Verdana" w:cs="Arial"/>
                <w:b/>
                <w:bCs/>
                <w:sz w:val="24"/>
                <w:szCs w:val="24"/>
              </w:rPr>
              <w:t xml:space="preserve">OPCC and Force engagement </w:t>
            </w:r>
            <w:r>
              <w:rPr>
                <w:rFonts w:ascii="Verdana" w:hAnsi="Verdana" w:cs="Arial"/>
                <w:b/>
                <w:bCs/>
                <w:sz w:val="24"/>
                <w:szCs w:val="24"/>
              </w:rPr>
              <w:t>to develop</w:t>
            </w:r>
            <w:r w:rsidRPr="00570F08">
              <w:rPr>
                <w:rFonts w:ascii="Verdana" w:hAnsi="Verdana" w:cs="Arial"/>
                <w:b/>
                <w:bCs/>
                <w:sz w:val="24"/>
                <w:szCs w:val="24"/>
              </w:rPr>
              <w:t xml:space="preserve"> engagement plan for Eisteddfod</w:t>
            </w:r>
            <w:r>
              <w:rPr>
                <w:rFonts w:ascii="Verdana" w:hAnsi="Verdana" w:cs="Arial"/>
                <w:b/>
                <w:bCs/>
                <w:sz w:val="24"/>
                <w:szCs w:val="24"/>
              </w:rPr>
              <w:t>, to include consideration of recruitment and debates</w:t>
            </w:r>
          </w:p>
        </w:tc>
        <w:tc>
          <w:tcPr>
            <w:tcW w:w="1727" w:type="dxa"/>
            <w:tcBorders>
              <w:top w:val="single" w:sz="4" w:space="0" w:color="auto"/>
              <w:left w:val="single" w:sz="4" w:space="0" w:color="auto"/>
              <w:bottom w:val="single" w:sz="4" w:space="0" w:color="auto"/>
              <w:right w:val="single" w:sz="4" w:space="0" w:color="auto"/>
            </w:tcBorders>
          </w:tcPr>
          <w:p w14:paraId="7C0CB274" w14:textId="77777777" w:rsidR="007137C8" w:rsidRDefault="00A31427" w:rsidP="00FD6726">
            <w:pPr>
              <w:spacing w:line="276" w:lineRule="auto"/>
              <w:jc w:val="center"/>
              <w:rPr>
                <w:rFonts w:ascii="Verdana" w:eastAsia="Calibri" w:hAnsi="Verdana" w:cs="Calibri"/>
                <w:b/>
                <w:sz w:val="24"/>
                <w:szCs w:val="24"/>
                <w:lang w:eastAsia="en-GB"/>
              </w:rPr>
            </w:pPr>
            <w:r>
              <w:rPr>
                <w:rFonts w:ascii="Verdana" w:eastAsia="Calibri" w:hAnsi="Verdana" w:cs="Calibri"/>
                <w:b/>
                <w:sz w:val="24"/>
                <w:szCs w:val="24"/>
                <w:lang w:eastAsia="en-GB"/>
              </w:rPr>
              <w:t>Corporate Communications / OPCC Engagement</w:t>
            </w:r>
          </w:p>
        </w:tc>
      </w:tr>
    </w:tbl>
    <w:p w14:paraId="08A75973" w14:textId="77777777" w:rsidR="006A6ED2" w:rsidRPr="00F50A78" w:rsidRDefault="006A6ED2" w:rsidP="00FD6726">
      <w:pPr>
        <w:tabs>
          <w:tab w:val="left" w:pos="0"/>
          <w:tab w:val="left" w:pos="709"/>
        </w:tabs>
        <w:spacing w:before="240" w:after="240" w:line="276" w:lineRule="auto"/>
        <w:contextualSpacing/>
        <w:rPr>
          <w:rFonts w:ascii="Verdana" w:hAnsi="Verdana" w:cs="Arial"/>
          <w:sz w:val="24"/>
          <w:szCs w:val="24"/>
        </w:rPr>
      </w:pPr>
    </w:p>
    <w:sectPr w:rsidR="006A6ED2" w:rsidRPr="00F50A78">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0B6EB" w14:textId="77777777" w:rsidR="00454EA3" w:rsidRDefault="00454EA3">
      <w:r>
        <w:separator/>
      </w:r>
    </w:p>
  </w:endnote>
  <w:endnote w:type="continuationSeparator" w:id="0">
    <w:p w14:paraId="5546113D" w14:textId="77777777" w:rsidR="00454EA3" w:rsidRDefault="00454EA3">
      <w:r>
        <w:continuationSeparator/>
      </w:r>
    </w:p>
  </w:endnote>
  <w:endnote w:type="continuationNotice" w:id="1">
    <w:p w14:paraId="1FB306A0" w14:textId="77777777" w:rsidR="00454EA3" w:rsidRDefault="00454E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0408007"/>
      <w:docPartObj>
        <w:docPartGallery w:val="Page Numbers (Bottom of Page)"/>
        <w:docPartUnique/>
      </w:docPartObj>
    </w:sdtPr>
    <w:sdtEndPr>
      <w:rPr>
        <w:noProof/>
      </w:rPr>
    </w:sdtEndPr>
    <w:sdtContent>
      <w:p w14:paraId="2018C748" w14:textId="77777777" w:rsidR="0001343F" w:rsidRPr="00F06CB8" w:rsidRDefault="0001343F" w:rsidP="002558F4">
        <w:pPr>
          <w:pStyle w:val="Header"/>
          <w:jc w:val="center"/>
          <w:rPr>
            <w:b/>
            <w:bCs/>
            <w:color w:val="FF0000"/>
          </w:rPr>
        </w:pPr>
        <w:r w:rsidRPr="00F06CB8">
          <w:rPr>
            <w:b/>
            <w:bCs/>
            <w:color w:val="FF0000"/>
          </w:rPr>
          <w:t>OFFICIAL - SENSITIVE</w:t>
        </w:r>
      </w:p>
      <w:p w14:paraId="71A1DF08" w14:textId="77777777" w:rsidR="0001343F" w:rsidRPr="002A3AA6" w:rsidRDefault="0001343F" w:rsidP="002558F4">
        <w:pPr>
          <w:pStyle w:val="Header"/>
          <w:jc w:val="center"/>
          <w:rPr>
            <w:b/>
            <w:bCs/>
            <w:color w:val="FF0000"/>
          </w:rPr>
        </w:pPr>
        <w:r w:rsidRPr="00F06CB8">
          <w:rPr>
            <w:b/>
            <w:bCs/>
            <w:color w:val="FF0000"/>
          </w:rPr>
          <w:t>FOR DPP EYES ONLY</w:t>
        </w:r>
      </w:p>
      <w:p w14:paraId="69F639DA" w14:textId="77777777" w:rsidR="0001343F" w:rsidRDefault="0001343F" w:rsidP="002558F4">
        <w:pPr>
          <w:pStyle w:val="Footer"/>
          <w:jc w:val="right"/>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4DBAF" w14:textId="77777777" w:rsidR="00454EA3" w:rsidRDefault="00454EA3">
      <w:r>
        <w:separator/>
      </w:r>
    </w:p>
  </w:footnote>
  <w:footnote w:type="continuationSeparator" w:id="0">
    <w:p w14:paraId="33FCA7E2" w14:textId="77777777" w:rsidR="00454EA3" w:rsidRDefault="00454EA3">
      <w:r>
        <w:continuationSeparator/>
      </w:r>
    </w:p>
  </w:footnote>
  <w:footnote w:type="continuationNotice" w:id="1">
    <w:p w14:paraId="7F20169E" w14:textId="77777777" w:rsidR="00454EA3" w:rsidRDefault="00454E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91E28" w14:textId="7E64F2F0" w:rsidR="0001343F" w:rsidRPr="002A3AA6" w:rsidRDefault="0001343F" w:rsidP="005765EA">
    <w:pPr>
      <w:pStyle w:val="Header"/>
      <w:jc w:val="center"/>
      <w:rPr>
        <w:b/>
        <w:bCs/>
        <w:color w:val="FF0000"/>
      </w:rPr>
    </w:pPr>
    <w:r w:rsidRPr="00F06CB8">
      <w:rPr>
        <w:b/>
        <w:bCs/>
        <w:color w:val="FF0000"/>
      </w:rPr>
      <w:t xml:space="preserve">OFFICIAL </w:t>
    </w:r>
  </w:p>
  <w:p w14:paraId="4396C94F" w14:textId="77777777" w:rsidR="0001343F" w:rsidRDefault="00013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3"/>
    <w:multiLevelType w:val="multilevel"/>
    <w:tmpl w:val="00000886"/>
    <w:lvl w:ilvl="0">
      <w:numFmt w:val="bullet"/>
      <w:lvlText w:val=""/>
      <w:lvlJc w:val="left"/>
      <w:pPr>
        <w:ind w:left="820" w:hanging="360"/>
      </w:pPr>
      <w:rPr>
        <w:rFonts w:ascii="Symbol" w:hAnsi="Symbol" w:cs="Symbol"/>
        <w:b w:val="0"/>
        <w:bCs w:val="0"/>
        <w:w w:val="100"/>
        <w:sz w:val="22"/>
        <w:szCs w:val="22"/>
      </w:rPr>
    </w:lvl>
    <w:lvl w:ilvl="1">
      <w:numFmt w:val="bullet"/>
      <w:lvlText w:val="•"/>
      <w:lvlJc w:val="left"/>
      <w:pPr>
        <w:ind w:left="1658" w:hanging="360"/>
      </w:pPr>
    </w:lvl>
    <w:lvl w:ilvl="2">
      <w:numFmt w:val="bullet"/>
      <w:lvlText w:val="•"/>
      <w:lvlJc w:val="left"/>
      <w:pPr>
        <w:ind w:left="2497" w:hanging="360"/>
      </w:pPr>
    </w:lvl>
    <w:lvl w:ilvl="3">
      <w:numFmt w:val="bullet"/>
      <w:lvlText w:val="•"/>
      <w:lvlJc w:val="left"/>
      <w:pPr>
        <w:ind w:left="3335" w:hanging="360"/>
      </w:pPr>
    </w:lvl>
    <w:lvl w:ilvl="4">
      <w:numFmt w:val="bullet"/>
      <w:lvlText w:val="•"/>
      <w:lvlJc w:val="left"/>
      <w:pPr>
        <w:ind w:left="4174" w:hanging="360"/>
      </w:pPr>
    </w:lvl>
    <w:lvl w:ilvl="5">
      <w:numFmt w:val="bullet"/>
      <w:lvlText w:val="•"/>
      <w:lvlJc w:val="left"/>
      <w:pPr>
        <w:ind w:left="5013" w:hanging="360"/>
      </w:pPr>
    </w:lvl>
    <w:lvl w:ilvl="6">
      <w:numFmt w:val="bullet"/>
      <w:lvlText w:val="•"/>
      <w:lvlJc w:val="left"/>
      <w:pPr>
        <w:ind w:left="5851" w:hanging="360"/>
      </w:pPr>
    </w:lvl>
    <w:lvl w:ilvl="7">
      <w:numFmt w:val="bullet"/>
      <w:lvlText w:val="•"/>
      <w:lvlJc w:val="left"/>
      <w:pPr>
        <w:ind w:left="6690" w:hanging="360"/>
      </w:pPr>
    </w:lvl>
    <w:lvl w:ilvl="8">
      <w:numFmt w:val="bullet"/>
      <w:lvlText w:val="•"/>
      <w:lvlJc w:val="left"/>
      <w:pPr>
        <w:ind w:left="7529" w:hanging="360"/>
      </w:pPr>
    </w:lvl>
  </w:abstractNum>
  <w:abstractNum w:abstractNumId="1" w15:restartNumberingAfterBreak="0">
    <w:nsid w:val="06AB0733"/>
    <w:multiLevelType w:val="hybridMultilevel"/>
    <w:tmpl w:val="1A86F7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E16BF3"/>
    <w:multiLevelType w:val="hybridMultilevel"/>
    <w:tmpl w:val="BE3C8A80"/>
    <w:lvl w:ilvl="0" w:tplc="B792D886">
      <w:start w:val="1"/>
      <w:numFmt w:val="lowerLetter"/>
      <w:lvlText w:val="%1)"/>
      <w:lvlJc w:val="left"/>
      <w:pPr>
        <w:ind w:left="1146" w:hanging="720"/>
      </w:pPr>
      <w:rPr>
        <w:rFonts w:ascii="Calibri" w:eastAsia="Calibri" w:hAnsi="Calibri" w:cs="Calibri"/>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3" w15:restartNumberingAfterBreak="0">
    <w:nsid w:val="088B641D"/>
    <w:multiLevelType w:val="hybridMultilevel"/>
    <w:tmpl w:val="B7946188"/>
    <w:lvl w:ilvl="0" w:tplc="E9FAE2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FE3B0F"/>
    <w:multiLevelType w:val="hybridMultilevel"/>
    <w:tmpl w:val="DB00168E"/>
    <w:lvl w:ilvl="0" w:tplc="6CE4EF60">
      <w:numFmt w:val="bullet"/>
      <w:lvlText w:val="•"/>
      <w:lvlJc w:val="left"/>
      <w:pPr>
        <w:ind w:left="1080" w:hanging="72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2D0909"/>
    <w:multiLevelType w:val="hybridMultilevel"/>
    <w:tmpl w:val="BEEA956E"/>
    <w:lvl w:ilvl="0" w:tplc="70CA5718">
      <w:start w:val="2"/>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A7E2FE9"/>
    <w:multiLevelType w:val="hybridMultilevel"/>
    <w:tmpl w:val="CE042F96"/>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C96B4A"/>
    <w:multiLevelType w:val="hybridMultilevel"/>
    <w:tmpl w:val="2D7A28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EF2856"/>
    <w:multiLevelType w:val="hybridMultilevel"/>
    <w:tmpl w:val="215E80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737407"/>
    <w:multiLevelType w:val="hybridMultilevel"/>
    <w:tmpl w:val="AF5CD98A"/>
    <w:lvl w:ilvl="0" w:tplc="FC20F5E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CF7F4B"/>
    <w:multiLevelType w:val="hybridMultilevel"/>
    <w:tmpl w:val="7102C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1B624E"/>
    <w:multiLevelType w:val="hybridMultilevel"/>
    <w:tmpl w:val="3AE84ADC"/>
    <w:lvl w:ilvl="0" w:tplc="980A56F4">
      <w:start w:val="1"/>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E56E46"/>
    <w:multiLevelType w:val="hybridMultilevel"/>
    <w:tmpl w:val="40926AD8"/>
    <w:lvl w:ilvl="0" w:tplc="A0B0EA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BEE37B3"/>
    <w:multiLevelType w:val="hybridMultilevel"/>
    <w:tmpl w:val="A18296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FD01D1"/>
    <w:multiLevelType w:val="hybridMultilevel"/>
    <w:tmpl w:val="25163F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126790"/>
    <w:multiLevelType w:val="hybridMultilevel"/>
    <w:tmpl w:val="6B8425C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1F7A3167"/>
    <w:multiLevelType w:val="hybridMultilevel"/>
    <w:tmpl w:val="2966AD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E0576A"/>
    <w:multiLevelType w:val="hybridMultilevel"/>
    <w:tmpl w:val="A950E3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6040EB1"/>
    <w:multiLevelType w:val="hybridMultilevel"/>
    <w:tmpl w:val="FA5E8D10"/>
    <w:lvl w:ilvl="0" w:tplc="AB1609F2">
      <w:start w:val="1"/>
      <w:numFmt w:val="lowerLetter"/>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7662653"/>
    <w:multiLevelType w:val="hybridMultilevel"/>
    <w:tmpl w:val="D5EC7DE4"/>
    <w:lvl w:ilvl="0" w:tplc="34028A8E">
      <w:start w:val="3"/>
      <w:numFmt w:val="lowerLetter"/>
      <w:lvlText w:val="%1)"/>
      <w:lvlJc w:val="left"/>
      <w:pPr>
        <w:ind w:left="720" w:hanging="360"/>
      </w:pPr>
      <w:rPr>
        <w:rFonts w:ascii="Arial" w:hAnsi="Arial" w:cs="Aria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D3C043A"/>
    <w:multiLevelType w:val="hybridMultilevel"/>
    <w:tmpl w:val="0450DF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E6042CC"/>
    <w:multiLevelType w:val="hybridMultilevel"/>
    <w:tmpl w:val="96166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2715F8"/>
    <w:multiLevelType w:val="hybridMultilevel"/>
    <w:tmpl w:val="2A5EAA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AD142A"/>
    <w:multiLevelType w:val="hybridMultilevel"/>
    <w:tmpl w:val="79FC387C"/>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24" w15:restartNumberingAfterBreak="0">
    <w:nsid w:val="35B05E38"/>
    <w:multiLevelType w:val="hybridMultilevel"/>
    <w:tmpl w:val="923C7A56"/>
    <w:lvl w:ilvl="0" w:tplc="9578A294">
      <w:start w:val="1"/>
      <w:numFmt w:val="lowerLetter"/>
      <w:lvlText w:val="%1."/>
      <w:lvlJc w:val="left"/>
      <w:pPr>
        <w:ind w:left="740" w:hanging="410"/>
      </w:pPr>
      <w:rPr>
        <w:rFonts w:cs="Arial"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25" w15:restartNumberingAfterBreak="0">
    <w:nsid w:val="361D2A05"/>
    <w:multiLevelType w:val="hybridMultilevel"/>
    <w:tmpl w:val="6A9098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8403501"/>
    <w:multiLevelType w:val="hybridMultilevel"/>
    <w:tmpl w:val="377ABD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90D6248"/>
    <w:multiLevelType w:val="hybridMultilevel"/>
    <w:tmpl w:val="4EFCA9CA"/>
    <w:lvl w:ilvl="0" w:tplc="C9F2FBA0">
      <w:start w:val="1"/>
      <w:numFmt w:val="lowerLetter"/>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15:restartNumberingAfterBreak="0">
    <w:nsid w:val="3F7B10DC"/>
    <w:multiLevelType w:val="hybridMultilevel"/>
    <w:tmpl w:val="2D7A28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F8D5311"/>
    <w:multiLevelType w:val="hybridMultilevel"/>
    <w:tmpl w:val="2B12A20A"/>
    <w:lvl w:ilvl="0" w:tplc="C5E6981E">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43868AD"/>
    <w:multiLevelType w:val="hybridMultilevel"/>
    <w:tmpl w:val="9AAC4F90"/>
    <w:lvl w:ilvl="0" w:tplc="0A361E10">
      <w:start w:val="1"/>
      <w:numFmt w:val="lowerRoman"/>
      <w:lvlText w:val="%1)"/>
      <w:lvlJc w:val="left"/>
      <w:pPr>
        <w:ind w:left="1080" w:hanging="720"/>
      </w:pPr>
      <w:rPr>
        <w:rFonts w:ascii="Calibri" w:hAnsi="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7BB0AC8"/>
    <w:multiLevelType w:val="hybridMultilevel"/>
    <w:tmpl w:val="52BC7D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96330F5"/>
    <w:multiLevelType w:val="hybridMultilevel"/>
    <w:tmpl w:val="E918CA8E"/>
    <w:lvl w:ilvl="0" w:tplc="3E3E224E">
      <w:start w:val="1"/>
      <w:numFmt w:val="lowerLetter"/>
      <w:lvlText w:val="%1."/>
      <w:lvlJc w:val="left"/>
      <w:pPr>
        <w:ind w:left="1800" w:hanging="360"/>
      </w:pPr>
      <w:rPr>
        <w:b w:val="0"/>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4A277BBE"/>
    <w:multiLevelType w:val="hybridMultilevel"/>
    <w:tmpl w:val="60064F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4BE25A8A"/>
    <w:multiLevelType w:val="hybridMultilevel"/>
    <w:tmpl w:val="7A00D136"/>
    <w:lvl w:ilvl="0" w:tplc="13642D6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CD72286"/>
    <w:multiLevelType w:val="hybridMultilevel"/>
    <w:tmpl w:val="F9F00662"/>
    <w:lvl w:ilvl="0" w:tplc="2A8A44B8">
      <w:start w:val="1"/>
      <w:numFmt w:val="decimal"/>
      <w:lvlText w:val="%1."/>
      <w:lvlJc w:val="left"/>
      <w:pPr>
        <w:ind w:left="720" w:hanging="72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4E137D7B"/>
    <w:multiLevelType w:val="hybridMultilevel"/>
    <w:tmpl w:val="B800762C"/>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49A5249"/>
    <w:multiLevelType w:val="hybridMultilevel"/>
    <w:tmpl w:val="5A807674"/>
    <w:lvl w:ilvl="0" w:tplc="1C9024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6385AF2"/>
    <w:multiLevelType w:val="hybridMultilevel"/>
    <w:tmpl w:val="FEE425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C5735B3"/>
    <w:multiLevelType w:val="hybridMultilevel"/>
    <w:tmpl w:val="F37EED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CBD16E3"/>
    <w:multiLevelType w:val="hybridMultilevel"/>
    <w:tmpl w:val="0450DF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DA0065D"/>
    <w:multiLevelType w:val="hybridMultilevel"/>
    <w:tmpl w:val="7C74D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DD44C40"/>
    <w:multiLevelType w:val="hybridMultilevel"/>
    <w:tmpl w:val="7F64911E"/>
    <w:lvl w:ilvl="0" w:tplc="C4E048A0">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43" w15:restartNumberingAfterBreak="0">
    <w:nsid w:val="62423D26"/>
    <w:multiLevelType w:val="hybridMultilevel"/>
    <w:tmpl w:val="17987D22"/>
    <w:lvl w:ilvl="0" w:tplc="7C90102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2AA56ED"/>
    <w:multiLevelType w:val="hybridMultilevel"/>
    <w:tmpl w:val="AFB081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3492635"/>
    <w:multiLevelType w:val="hybridMultilevel"/>
    <w:tmpl w:val="4732B4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79F0C97"/>
    <w:multiLevelType w:val="hybridMultilevel"/>
    <w:tmpl w:val="95F6817E"/>
    <w:lvl w:ilvl="0" w:tplc="B1940516">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7BC61D9"/>
    <w:multiLevelType w:val="hybridMultilevel"/>
    <w:tmpl w:val="4EFCA9CA"/>
    <w:lvl w:ilvl="0" w:tplc="C9F2FBA0">
      <w:start w:val="1"/>
      <w:numFmt w:val="lowerLetter"/>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8" w15:restartNumberingAfterBreak="0">
    <w:nsid w:val="68E432B4"/>
    <w:multiLevelType w:val="hybridMultilevel"/>
    <w:tmpl w:val="18C0F5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9AE7BC1"/>
    <w:multiLevelType w:val="hybridMultilevel"/>
    <w:tmpl w:val="AB7AE27C"/>
    <w:lvl w:ilvl="0" w:tplc="93D4B3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B0315D1"/>
    <w:multiLevelType w:val="hybridMultilevel"/>
    <w:tmpl w:val="67A8F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B6845D3"/>
    <w:multiLevelType w:val="hybridMultilevel"/>
    <w:tmpl w:val="C35C1662"/>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C001CE2"/>
    <w:multiLevelType w:val="hybridMultilevel"/>
    <w:tmpl w:val="6AF8045C"/>
    <w:lvl w:ilvl="0" w:tplc="1CDEE01E">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C3F762A"/>
    <w:multiLevelType w:val="multilevel"/>
    <w:tmpl w:val="FC82BFF4"/>
    <w:lvl w:ilvl="0">
      <w:start w:val="1"/>
      <w:numFmt w:val="decimal"/>
      <w:lvlText w:val="%1"/>
      <w:lvlJc w:val="left"/>
      <w:pPr>
        <w:ind w:left="390" w:hanging="390"/>
      </w:pPr>
      <w:rPr>
        <w:rFonts w:hint="default"/>
      </w:rPr>
    </w:lvl>
    <w:lvl w:ilvl="1">
      <w:start w:val="1"/>
      <w:numFmt w:val="decimal"/>
      <w:lvlText w:val="%1.%2"/>
      <w:lvlJc w:val="left"/>
      <w:pPr>
        <w:ind w:left="307" w:hanging="390"/>
      </w:pPr>
      <w:rPr>
        <w:rFonts w:hint="default"/>
      </w:rPr>
    </w:lvl>
    <w:lvl w:ilvl="2">
      <w:start w:val="1"/>
      <w:numFmt w:val="decimal"/>
      <w:lvlText w:val="%1.%2.%3"/>
      <w:lvlJc w:val="left"/>
      <w:pPr>
        <w:ind w:left="554" w:hanging="720"/>
      </w:pPr>
      <w:rPr>
        <w:rFonts w:hint="default"/>
      </w:rPr>
    </w:lvl>
    <w:lvl w:ilvl="3">
      <w:start w:val="1"/>
      <w:numFmt w:val="decimal"/>
      <w:lvlText w:val="%1.%2.%3.%4"/>
      <w:lvlJc w:val="left"/>
      <w:pPr>
        <w:ind w:left="471" w:hanging="720"/>
      </w:pPr>
      <w:rPr>
        <w:rFonts w:hint="default"/>
      </w:rPr>
    </w:lvl>
    <w:lvl w:ilvl="4">
      <w:start w:val="1"/>
      <w:numFmt w:val="decimal"/>
      <w:lvlText w:val="%1.%2.%3.%4.%5"/>
      <w:lvlJc w:val="left"/>
      <w:pPr>
        <w:ind w:left="748" w:hanging="1080"/>
      </w:pPr>
      <w:rPr>
        <w:rFonts w:hint="default"/>
      </w:rPr>
    </w:lvl>
    <w:lvl w:ilvl="5">
      <w:start w:val="1"/>
      <w:numFmt w:val="decimal"/>
      <w:lvlText w:val="%1.%2.%3.%4.%5.%6"/>
      <w:lvlJc w:val="left"/>
      <w:pPr>
        <w:ind w:left="665" w:hanging="1080"/>
      </w:pPr>
      <w:rPr>
        <w:rFonts w:hint="default"/>
      </w:rPr>
    </w:lvl>
    <w:lvl w:ilvl="6">
      <w:start w:val="1"/>
      <w:numFmt w:val="decimal"/>
      <w:lvlText w:val="%1.%2.%3.%4.%5.%6.%7"/>
      <w:lvlJc w:val="left"/>
      <w:pPr>
        <w:ind w:left="942" w:hanging="1440"/>
      </w:pPr>
      <w:rPr>
        <w:rFonts w:hint="default"/>
      </w:rPr>
    </w:lvl>
    <w:lvl w:ilvl="7">
      <w:start w:val="1"/>
      <w:numFmt w:val="decimal"/>
      <w:lvlText w:val="%1.%2.%3.%4.%5.%6.%7.%8"/>
      <w:lvlJc w:val="left"/>
      <w:pPr>
        <w:ind w:left="859" w:hanging="1440"/>
      </w:pPr>
      <w:rPr>
        <w:rFonts w:hint="default"/>
      </w:rPr>
    </w:lvl>
    <w:lvl w:ilvl="8">
      <w:start w:val="1"/>
      <w:numFmt w:val="decimal"/>
      <w:lvlText w:val="%1.%2.%3.%4.%5.%6.%7.%8.%9"/>
      <w:lvlJc w:val="left"/>
      <w:pPr>
        <w:ind w:left="1136" w:hanging="1800"/>
      </w:pPr>
      <w:rPr>
        <w:rFonts w:hint="default"/>
      </w:rPr>
    </w:lvl>
  </w:abstractNum>
  <w:abstractNum w:abstractNumId="54" w15:restartNumberingAfterBreak="0">
    <w:nsid w:val="6FC055D6"/>
    <w:multiLevelType w:val="hybridMultilevel"/>
    <w:tmpl w:val="FD2C0A72"/>
    <w:lvl w:ilvl="0" w:tplc="A500A20E">
      <w:start w:val="1"/>
      <w:numFmt w:val="decimal"/>
      <w:lvlText w:val="%1."/>
      <w:lvlJc w:val="left"/>
      <w:pPr>
        <w:ind w:left="720" w:hanging="360"/>
      </w:pPr>
      <w:rPr>
        <w:rFonts w:hint="default"/>
        <w:b/>
        <w:i w:val="0"/>
      </w:rPr>
    </w:lvl>
    <w:lvl w:ilvl="1" w:tplc="D98A15E6">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0B929E6"/>
    <w:multiLevelType w:val="hybridMultilevel"/>
    <w:tmpl w:val="C6DC9B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CA511A7"/>
    <w:multiLevelType w:val="hybridMultilevel"/>
    <w:tmpl w:val="979CE1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D894FEB"/>
    <w:multiLevelType w:val="hybridMultilevel"/>
    <w:tmpl w:val="9ACC0C6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8" w15:restartNumberingAfterBreak="0">
    <w:nsid w:val="7EC658FB"/>
    <w:multiLevelType w:val="hybridMultilevel"/>
    <w:tmpl w:val="D27A4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45"/>
  </w:num>
  <w:num w:numId="3">
    <w:abstractNumId w:val="31"/>
  </w:num>
  <w:num w:numId="4">
    <w:abstractNumId w:val="39"/>
  </w:num>
  <w:num w:numId="5">
    <w:abstractNumId w:val="1"/>
  </w:num>
  <w:num w:numId="6">
    <w:abstractNumId w:val="54"/>
  </w:num>
  <w:num w:numId="7">
    <w:abstractNumId w:val="34"/>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36"/>
  </w:num>
  <w:num w:numId="11">
    <w:abstractNumId w:val="43"/>
  </w:num>
  <w:num w:numId="12">
    <w:abstractNumId w:val="29"/>
  </w:num>
  <w:num w:numId="13">
    <w:abstractNumId w:val="48"/>
  </w:num>
  <w:num w:numId="14">
    <w:abstractNumId w:val="55"/>
  </w:num>
  <w:num w:numId="15">
    <w:abstractNumId w:val="17"/>
  </w:num>
  <w:num w:numId="16">
    <w:abstractNumId w:val="38"/>
  </w:num>
  <w:num w:numId="17">
    <w:abstractNumId w:val="14"/>
  </w:num>
  <w:num w:numId="18">
    <w:abstractNumId w:val="52"/>
  </w:num>
  <w:num w:numId="19">
    <w:abstractNumId w:val="8"/>
  </w:num>
  <w:num w:numId="20">
    <w:abstractNumId w:val="5"/>
  </w:num>
  <w:num w:numId="21">
    <w:abstractNumId w:val="24"/>
  </w:num>
  <w:num w:numId="22">
    <w:abstractNumId w:val="42"/>
  </w:num>
  <w:num w:numId="23">
    <w:abstractNumId w:val="0"/>
  </w:num>
  <w:num w:numId="24">
    <w:abstractNumId w:val="25"/>
  </w:num>
  <w:num w:numId="25">
    <w:abstractNumId w:val="44"/>
  </w:num>
  <w:num w:numId="26">
    <w:abstractNumId w:val="10"/>
  </w:num>
  <w:num w:numId="27">
    <w:abstractNumId w:val="53"/>
  </w:num>
  <w:num w:numId="28">
    <w:abstractNumId w:val="6"/>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8"/>
  </w:num>
  <w:num w:numId="31">
    <w:abstractNumId w:val="23"/>
  </w:num>
  <w:num w:numId="32">
    <w:abstractNumId w:val="21"/>
  </w:num>
  <w:num w:numId="33">
    <w:abstractNumId w:val="56"/>
  </w:num>
  <w:num w:numId="34">
    <w:abstractNumId w:val="13"/>
  </w:num>
  <w:num w:numId="35">
    <w:abstractNumId w:val="49"/>
  </w:num>
  <w:num w:numId="36">
    <w:abstractNumId w:val="3"/>
  </w:num>
  <w:num w:numId="37">
    <w:abstractNumId w:val="37"/>
  </w:num>
  <w:num w:numId="38">
    <w:abstractNumId w:val="30"/>
  </w:num>
  <w:num w:numId="39">
    <w:abstractNumId w:val="41"/>
  </w:num>
  <w:num w:numId="40">
    <w:abstractNumId w:val="11"/>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0"/>
  </w:num>
  <w:num w:numId="43">
    <w:abstractNumId w:val="4"/>
  </w:num>
  <w:num w:numId="44">
    <w:abstractNumId w:val="22"/>
  </w:num>
  <w:num w:numId="45">
    <w:abstractNumId w:val="32"/>
  </w:num>
  <w:num w:numId="46">
    <w:abstractNumId w:val="19"/>
  </w:num>
  <w:num w:numId="47">
    <w:abstractNumId w:val="9"/>
  </w:num>
  <w:num w:numId="48">
    <w:abstractNumId w:val="35"/>
  </w:num>
  <w:num w:numId="49">
    <w:abstractNumId w:val="47"/>
  </w:num>
  <w:num w:numId="50">
    <w:abstractNumId w:val="12"/>
  </w:num>
  <w:num w:numId="51">
    <w:abstractNumId w:val="27"/>
  </w:num>
  <w:num w:numId="52">
    <w:abstractNumId w:val="51"/>
  </w:num>
  <w:num w:numId="53">
    <w:abstractNumId w:val="26"/>
  </w:num>
  <w:num w:numId="54">
    <w:abstractNumId w:val="57"/>
  </w:num>
  <w:num w:numId="55">
    <w:abstractNumId w:val="28"/>
  </w:num>
  <w:num w:numId="56">
    <w:abstractNumId w:val="7"/>
  </w:num>
  <w:num w:numId="57">
    <w:abstractNumId w:val="40"/>
  </w:num>
  <w:num w:numId="58">
    <w:abstractNumId w:val="20"/>
  </w:num>
  <w:num w:numId="59">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8D18B0A-B577-4AF2-B543-3D1C7773FDFE}"/>
    <w:docVar w:name="dgnword-eventsink" w:val="1549296940112"/>
    <w:docVar w:name="dgnword-lastRevisionsView" w:val="0"/>
  </w:docVars>
  <w:rsids>
    <w:rsidRoot w:val="003D25DB"/>
    <w:rsid w:val="00000222"/>
    <w:rsid w:val="000006D7"/>
    <w:rsid w:val="00000F50"/>
    <w:rsid w:val="000010CF"/>
    <w:rsid w:val="0000204F"/>
    <w:rsid w:val="0000214C"/>
    <w:rsid w:val="00002301"/>
    <w:rsid w:val="00002780"/>
    <w:rsid w:val="000030BE"/>
    <w:rsid w:val="0000333C"/>
    <w:rsid w:val="00003E52"/>
    <w:rsid w:val="000042FB"/>
    <w:rsid w:val="00004832"/>
    <w:rsid w:val="00006237"/>
    <w:rsid w:val="00007401"/>
    <w:rsid w:val="000105E1"/>
    <w:rsid w:val="00010E21"/>
    <w:rsid w:val="00010F8D"/>
    <w:rsid w:val="000119CF"/>
    <w:rsid w:val="000125A1"/>
    <w:rsid w:val="00012DD3"/>
    <w:rsid w:val="0001343F"/>
    <w:rsid w:val="00013913"/>
    <w:rsid w:val="00013BB4"/>
    <w:rsid w:val="00013E2F"/>
    <w:rsid w:val="00014887"/>
    <w:rsid w:val="00014FA6"/>
    <w:rsid w:val="000155D9"/>
    <w:rsid w:val="000168C1"/>
    <w:rsid w:val="0001694B"/>
    <w:rsid w:val="00016B27"/>
    <w:rsid w:val="00016C99"/>
    <w:rsid w:val="000175E5"/>
    <w:rsid w:val="00017B4C"/>
    <w:rsid w:val="0002132F"/>
    <w:rsid w:val="000220B4"/>
    <w:rsid w:val="00022C9C"/>
    <w:rsid w:val="00023C1C"/>
    <w:rsid w:val="000241B9"/>
    <w:rsid w:val="00024328"/>
    <w:rsid w:val="00024B6F"/>
    <w:rsid w:val="00025A48"/>
    <w:rsid w:val="000266BA"/>
    <w:rsid w:val="000267E6"/>
    <w:rsid w:val="0002798A"/>
    <w:rsid w:val="00027D28"/>
    <w:rsid w:val="000301BA"/>
    <w:rsid w:val="00030366"/>
    <w:rsid w:val="00031C43"/>
    <w:rsid w:val="00031CF9"/>
    <w:rsid w:val="0003258D"/>
    <w:rsid w:val="000332FD"/>
    <w:rsid w:val="000339E3"/>
    <w:rsid w:val="00033C1C"/>
    <w:rsid w:val="000345AE"/>
    <w:rsid w:val="000346E2"/>
    <w:rsid w:val="00036A12"/>
    <w:rsid w:val="00036C62"/>
    <w:rsid w:val="00037DBB"/>
    <w:rsid w:val="00040762"/>
    <w:rsid w:val="000418BF"/>
    <w:rsid w:val="00041CFD"/>
    <w:rsid w:val="000428EF"/>
    <w:rsid w:val="00042947"/>
    <w:rsid w:val="00042A91"/>
    <w:rsid w:val="00042A9B"/>
    <w:rsid w:val="000430C2"/>
    <w:rsid w:val="0004323D"/>
    <w:rsid w:val="0004330C"/>
    <w:rsid w:val="00043647"/>
    <w:rsid w:val="00043C22"/>
    <w:rsid w:val="00044AB9"/>
    <w:rsid w:val="00044BC0"/>
    <w:rsid w:val="00044BD1"/>
    <w:rsid w:val="0004687F"/>
    <w:rsid w:val="00046B69"/>
    <w:rsid w:val="0004773D"/>
    <w:rsid w:val="0004787C"/>
    <w:rsid w:val="00047D93"/>
    <w:rsid w:val="00050D37"/>
    <w:rsid w:val="000515CE"/>
    <w:rsid w:val="000519C3"/>
    <w:rsid w:val="00051DD6"/>
    <w:rsid w:val="00052BCF"/>
    <w:rsid w:val="00053FB7"/>
    <w:rsid w:val="000551F1"/>
    <w:rsid w:val="0005531E"/>
    <w:rsid w:val="000557AF"/>
    <w:rsid w:val="00055E10"/>
    <w:rsid w:val="0005602D"/>
    <w:rsid w:val="000565FB"/>
    <w:rsid w:val="00056EB8"/>
    <w:rsid w:val="0005717E"/>
    <w:rsid w:val="00057B4B"/>
    <w:rsid w:val="00060986"/>
    <w:rsid w:val="000609C6"/>
    <w:rsid w:val="00060B22"/>
    <w:rsid w:val="000616E2"/>
    <w:rsid w:val="00061CE0"/>
    <w:rsid w:val="00062446"/>
    <w:rsid w:val="00062C75"/>
    <w:rsid w:val="0006302E"/>
    <w:rsid w:val="0006327C"/>
    <w:rsid w:val="0006388B"/>
    <w:rsid w:val="00063FC2"/>
    <w:rsid w:val="00064B70"/>
    <w:rsid w:val="00064E71"/>
    <w:rsid w:val="00064F00"/>
    <w:rsid w:val="00064FDD"/>
    <w:rsid w:val="00065900"/>
    <w:rsid w:val="00065BE7"/>
    <w:rsid w:val="00066455"/>
    <w:rsid w:val="00066665"/>
    <w:rsid w:val="00067761"/>
    <w:rsid w:val="00070296"/>
    <w:rsid w:val="00070297"/>
    <w:rsid w:val="000702DD"/>
    <w:rsid w:val="00070497"/>
    <w:rsid w:val="00070863"/>
    <w:rsid w:val="00071D45"/>
    <w:rsid w:val="00072D35"/>
    <w:rsid w:val="00072FCE"/>
    <w:rsid w:val="00073C27"/>
    <w:rsid w:val="00074A9A"/>
    <w:rsid w:val="00074DB8"/>
    <w:rsid w:val="00074FFE"/>
    <w:rsid w:val="00075944"/>
    <w:rsid w:val="00075E6F"/>
    <w:rsid w:val="000763B4"/>
    <w:rsid w:val="000768E8"/>
    <w:rsid w:val="00076DD3"/>
    <w:rsid w:val="00077098"/>
    <w:rsid w:val="000773D8"/>
    <w:rsid w:val="00077408"/>
    <w:rsid w:val="000806DC"/>
    <w:rsid w:val="0008070A"/>
    <w:rsid w:val="0008136A"/>
    <w:rsid w:val="00081606"/>
    <w:rsid w:val="00081750"/>
    <w:rsid w:val="00081F53"/>
    <w:rsid w:val="0008238D"/>
    <w:rsid w:val="000829E7"/>
    <w:rsid w:val="00082E3D"/>
    <w:rsid w:val="000832F4"/>
    <w:rsid w:val="000839A5"/>
    <w:rsid w:val="00083CFE"/>
    <w:rsid w:val="00083EC7"/>
    <w:rsid w:val="00084E78"/>
    <w:rsid w:val="0008501B"/>
    <w:rsid w:val="0008519F"/>
    <w:rsid w:val="0008598A"/>
    <w:rsid w:val="000859F8"/>
    <w:rsid w:val="00085F3A"/>
    <w:rsid w:val="00086A32"/>
    <w:rsid w:val="000874B1"/>
    <w:rsid w:val="0008758B"/>
    <w:rsid w:val="000876C4"/>
    <w:rsid w:val="000907CF"/>
    <w:rsid w:val="00092231"/>
    <w:rsid w:val="000928EE"/>
    <w:rsid w:val="00094233"/>
    <w:rsid w:val="00095D40"/>
    <w:rsid w:val="000964AD"/>
    <w:rsid w:val="00096E03"/>
    <w:rsid w:val="00096F27"/>
    <w:rsid w:val="000974D4"/>
    <w:rsid w:val="0009763A"/>
    <w:rsid w:val="00097830"/>
    <w:rsid w:val="00097B6C"/>
    <w:rsid w:val="00097C20"/>
    <w:rsid w:val="000A09B8"/>
    <w:rsid w:val="000A0D2C"/>
    <w:rsid w:val="000A1230"/>
    <w:rsid w:val="000A15B9"/>
    <w:rsid w:val="000A1DA2"/>
    <w:rsid w:val="000A2080"/>
    <w:rsid w:val="000A2815"/>
    <w:rsid w:val="000A2F41"/>
    <w:rsid w:val="000A310C"/>
    <w:rsid w:val="000A32EC"/>
    <w:rsid w:val="000A3E43"/>
    <w:rsid w:val="000A3E90"/>
    <w:rsid w:val="000A5D26"/>
    <w:rsid w:val="000A5DA7"/>
    <w:rsid w:val="000A5E7A"/>
    <w:rsid w:val="000A6B89"/>
    <w:rsid w:val="000A72DD"/>
    <w:rsid w:val="000A7CD2"/>
    <w:rsid w:val="000A7E1C"/>
    <w:rsid w:val="000B052B"/>
    <w:rsid w:val="000B0574"/>
    <w:rsid w:val="000B0892"/>
    <w:rsid w:val="000B1DE8"/>
    <w:rsid w:val="000B2721"/>
    <w:rsid w:val="000B4879"/>
    <w:rsid w:val="000B4882"/>
    <w:rsid w:val="000B5CB5"/>
    <w:rsid w:val="000B5F56"/>
    <w:rsid w:val="000B7077"/>
    <w:rsid w:val="000B74BF"/>
    <w:rsid w:val="000B7AD2"/>
    <w:rsid w:val="000C1237"/>
    <w:rsid w:val="000C14F4"/>
    <w:rsid w:val="000C17A4"/>
    <w:rsid w:val="000C1E2C"/>
    <w:rsid w:val="000C2709"/>
    <w:rsid w:val="000C27E0"/>
    <w:rsid w:val="000C3739"/>
    <w:rsid w:val="000C37B7"/>
    <w:rsid w:val="000C409C"/>
    <w:rsid w:val="000C4C3C"/>
    <w:rsid w:val="000C51F4"/>
    <w:rsid w:val="000C5342"/>
    <w:rsid w:val="000C54B6"/>
    <w:rsid w:val="000C57CB"/>
    <w:rsid w:val="000C65B0"/>
    <w:rsid w:val="000D049E"/>
    <w:rsid w:val="000D09A1"/>
    <w:rsid w:val="000D0AE5"/>
    <w:rsid w:val="000D0B9E"/>
    <w:rsid w:val="000D15EA"/>
    <w:rsid w:val="000D1CA3"/>
    <w:rsid w:val="000D28BE"/>
    <w:rsid w:val="000D3733"/>
    <w:rsid w:val="000D37AB"/>
    <w:rsid w:val="000D5A8F"/>
    <w:rsid w:val="000D6894"/>
    <w:rsid w:val="000D6BFF"/>
    <w:rsid w:val="000E02E6"/>
    <w:rsid w:val="000E0583"/>
    <w:rsid w:val="000E13BD"/>
    <w:rsid w:val="000E2412"/>
    <w:rsid w:val="000E2940"/>
    <w:rsid w:val="000E30B1"/>
    <w:rsid w:val="000E3817"/>
    <w:rsid w:val="000E4D29"/>
    <w:rsid w:val="000E4E8C"/>
    <w:rsid w:val="000E5802"/>
    <w:rsid w:val="000E59C2"/>
    <w:rsid w:val="000E6A53"/>
    <w:rsid w:val="000E7F65"/>
    <w:rsid w:val="000E7FCD"/>
    <w:rsid w:val="000F1897"/>
    <w:rsid w:val="000F2A59"/>
    <w:rsid w:val="000F30F4"/>
    <w:rsid w:val="000F4A4F"/>
    <w:rsid w:val="000F5BE0"/>
    <w:rsid w:val="000F5EB2"/>
    <w:rsid w:val="000F5F4C"/>
    <w:rsid w:val="000F5FF3"/>
    <w:rsid w:val="000F6095"/>
    <w:rsid w:val="000F63D3"/>
    <w:rsid w:val="000F740A"/>
    <w:rsid w:val="000F7C00"/>
    <w:rsid w:val="001002B8"/>
    <w:rsid w:val="001007DD"/>
    <w:rsid w:val="00100A1E"/>
    <w:rsid w:val="00100D6E"/>
    <w:rsid w:val="00100F8F"/>
    <w:rsid w:val="0010149D"/>
    <w:rsid w:val="00101D3E"/>
    <w:rsid w:val="00101E6D"/>
    <w:rsid w:val="00102BBC"/>
    <w:rsid w:val="0010315E"/>
    <w:rsid w:val="001035EB"/>
    <w:rsid w:val="00103878"/>
    <w:rsid w:val="00103954"/>
    <w:rsid w:val="00103AE1"/>
    <w:rsid w:val="00103F53"/>
    <w:rsid w:val="00104486"/>
    <w:rsid w:val="001048CA"/>
    <w:rsid w:val="00104A5D"/>
    <w:rsid w:val="00105224"/>
    <w:rsid w:val="00105339"/>
    <w:rsid w:val="001061CB"/>
    <w:rsid w:val="00106530"/>
    <w:rsid w:val="00107C07"/>
    <w:rsid w:val="00107DE8"/>
    <w:rsid w:val="00110297"/>
    <w:rsid w:val="001105FA"/>
    <w:rsid w:val="0011187C"/>
    <w:rsid w:val="00113442"/>
    <w:rsid w:val="0011351D"/>
    <w:rsid w:val="00113BBD"/>
    <w:rsid w:val="001140A7"/>
    <w:rsid w:val="00115411"/>
    <w:rsid w:val="00115B62"/>
    <w:rsid w:val="001166FE"/>
    <w:rsid w:val="00116A2E"/>
    <w:rsid w:val="00116E3C"/>
    <w:rsid w:val="00116F96"/>
    <w:rsid w:val="0011716A"/>
    <w:rsid w:val="00117532"/>
    <w:rsid w:val="001200AD"/>
    <w:rsid w:val="00120446"/>
    <w:rsid w:val="0012061B"/>
    <w:rsid w:val="00120C43"/>
    <w:rsid w:val="00121532"/>
    <w:rsid w:val="001216F2"/>
    <w:rsid w:val="0012180A"/>
    <w:rsid w:val="0012202A"/>
    <w:rsid w:val="001238BF"/>
    <w:rsid w:val="00123915"/>
    <w:rsid w:val="00123A37"/>
    <w:rsid w:val="00124413"/>
    <w:rsid w:val="001249AF"/>
    <w:rsid w:val="00124BD7"/>
    <w:rsid w:val="00124C02"/>
    <w:rsid w:val="0012587A"/>
    <w:rsid w:val="00126986"/>
    <w:rsid w:val="00126F1D"/>
    <w:rsid w:val="00130F9A"/>
    <w:rsid w:val="00131489"/>
    <w:rsid w:val="0013158F"/>
    <w:rsid w:val="00131601"/>
    <w:rsid w:val="001321B9"/>
    <w:rsid w:val="00132506"/>
    <w:rsid w:val="001327DC"/>
    <w:rsid w:val="00132E84"/>
    <w:rsid w:val="001337D3"/>
    <w:rsid w:val="00133C64"/>
    <w:rsid w:val="001341E4"/>
    <w:rsid w:val="00134A6A"/>
    <w:rsid w:val="00135C6C"/>
    <w:rsid w:val="0013670F"/>
    <w:rsid w:val="00137D24"/>
    <w:rsid w:val="00140368"/>
    <w:rsid w:val="001408AA"/>
    <w:rsid w:val="00140B53"/>
    <w:rsid w:val="001412F4"/>
    <w:rsid w:val="001416E7"/>
    <w:rsid w:val="00142EE1"/>
    <w:rsid w:val="00143172"/>
    <w:rsid w:val="00143580"/>
    <w:rsid w:val="0014371F"/>
    <w:rsid w:val="00143830"/>
    <w:rsid w:val="001438A8"/>
    <w:rsid w:val="0014411B"/>
    <w:rsid w:val="00144BA1"/>
    <w:rsid w:val="001450A5"/>
    <w:rsid w:val="00146642"/>
    <w:rsid w:val="0014704C"/>
    <w:rsid w:val="0014768A"/>
    <w:rsid w:val="00147C90"/>
    <w:rsid w:val="00147FE1"/>
    <w:rsid w:val="00147FF9"/>
    <w:rsid w:val="00150E81"/>
    <w:rsid w:val="001510C3"/>
    <w:rsid w:val="001515F4"/>
    <w:rsid w:val="00151670"/>
    <w:rsid w:val="00151F1A"/>
    <w:rsid w:val="001524FF"/>
    <w:rsid w:val="00152513"/>
    <w:rsid w:val="0015255D"/>
    <w:rsid w:val="00152807"/>
    <w:rsid w:val="0015297A"/>
    <w:rsid w:val="00152AC4"/>
    <w:rsid w:val="00152AFD"/>
    <w:rsid w:val="00152FEE"/>
    <w:rsid w:val="0015447D"/>
    <w:rsid w:val="00154770"/>
    <w:rsid w:val="00154A37"/>
    <w:rsid w:val="00155169"/>
    <w:rsid w:val="001558AF"/>
    <w:rsid w:val="001563FE"/>
    <w:rsid w:val="00157924"/>
    <w:rsid w:val="00157D5E"/>
    <w:rsid w:val="0016014F"/>
    <w:rsid w:val="00160512"/>
    <w:rsid w:val="00161882"/>
    <w:rsid w:val="00161EDA"/>
    <w:rsid w:val="00162261"/>
    <w:rsid w:val="001626B3"/>
    <w:rsid w:val="00164A26"/>
    <w:rsid w:val="00166166"/>
    <w:rsid w:val="00166E17"/>
    <w:rsid w:val="00167EF2"/>
    <w:rsid w:val="00170A44"/>
    <w:rsid w:val="00171DA5"/>
    <w:rsid w:val="00172713"/>
    <w:rsid w:val="00173BD4"/>
    <w:rsid w:val="00173C45"/>
    <w:rsid w:val="00174031"/>
    <w:rsid w:val="0017414D"/>
    <w:rsid w:val="001742DC"/>
    <w:rsid w:val="001758FD"/>
    <w:rsid w:val="001765E6"/>
    <w:rsid w:val="001768F3"/>
    <w:rsid w:val="00176AA7"/>
    <w:rsid w:val="00176ABB"/>
    <w:rsid w:val="00176D0B"/>
    <w:rsid w:val="00180894"/>
    <w:rsid w:val="00181B87"/>
    <w:rsid w:val="00182316"/>
    <w:rsid w:val="0018234A"/>
    <w:rsid w:val="00183B06"/>
    <w:rsid w:val="00184174"/>
    <w:rsid w:val="00184811"/>
    <w:rsid w:val="00184A76"/>
    <w:rsid w:val="00184B88"/>
    <w:rsid w:val="001850C3"/>
    <w:rsid w:val="00185220"/>
    <w:rsid w:val="001853F6"/>
    <w:rsid w:val="001860C8"/>
    <w:rsid w:val="001868C8"/>
    <w:rsid w:val="00186A2D"/>
    <w:rsid w:val="00186EE4"/>
    <w:rsid w:val="001875A1"/>
    <w:rsid w:val="00187D5D"/>
    <w:rsid w:val="00190E89"/>
    <w:rsid w:val="00191A20"/>
    <w:rsid w:val="00191EE8"/>
    <w:rsid w:val="0019221B"/>
    <w:rsid w:val="00192458"/>
    <w:rsid w:val="00193645"/>
    <w:rsid w:val="001936D7"/>
    <w:rsid w:val="00194754"/>
    <w:rsid w:val="00194DC3"/>
    <w:rsid w:val="0019507C"/>
    <w:rsid w:val="00195280"/>
    <w:rsid w:val="00195ADE"/>
    <w:rsid w:val="00195DDE"/>
    <w:rsid w:val="001962BC"/>
    <w:rsid w:val="0019691A"/>
    <w:rsid w:val="00196EE6"/>
    <w:rsid w:val="00197470"/>
    <w:rsid w:val="00197D03"/>
    <w:rsid w:val="001A01E1"/>
    <w:rsid w:val="001A0226"/>
    <w:rsid w:val="001A0769"/>
    <w:rsid w:val="001A0DD8"/>
    <w:rsid w:val="001A0F1C"/>
    <w:rsid w:val="001A12EB"/>
    <w:rsid w:val="001A198D"/>
    <w:rsid w:val="001A2534"/>
    <w:rsid w:val="001A26EF"/>
    <w:rsid w:val="001A29A1"/>
    <w:rsid w:val="001A2A31"/>
    <w:rsid w:val="001A3DEA"/>
    <w:rsid w:val="001A3F50"/>
    <w:rsid w:val="001A42E5"/>
    <w:rsid w:val="001A491C"/>
    <w:rsid w:val="001A4E0D"/>
    <w:rsid w:val="001A50AE"/>
    <w:rsid w:val="001A55C9"/>
    <w:rsid w:val="001A5DED"/>
    <w:rsid w:val="001A6AA0"/>
    <w:rsid w:val="001A7F5E"/>
    <w:rsid w:val="001B0556"/>
    <w:rsid w:val="001B0624"/>
    <w:rsid w:val="001B065C"/>
    <w:rsid w:val="001B08E7"/>
    <w:rsid w:val="001B0D8A"/>
    <w:rsid w:val="001B112C"/>
    <w:rsid w:val="001B1305"/>
    <w:rsid w:val="001B18ED"/>
    <w:rsid w:val="001B1D3D"/>
    <w:rsid w:val="001B2416"/>
    <w:rsid w:val="001B29C5"/>
    <w:rsid w:val="001B2BE6"/>
    <w:rsid w:val="001B48EA"/>
    <w:rsid w:val="001B4D45"/>
    <w:rsid w:val="001B4F40"/>
    <w:rsid w:val="001B6044"/>
    <w:rsid w:val="001B60AE"/>
    <w:rsid w:val="001B6572"/>
    <w:rsid w:val="001B7619"/>
    <w:rsid w:val="001B798A"/>
    <w:rsid w:val="001C02A4"/>
    <w:rsid w:val="001C02B6"/>
    <w:rsid w:val="001C0315"/>
    <w:rsid w:val="001C0852"/>
    <w:rsid w:val="001C0A7E"/>
    <w:rsid w:val="001C2912"/>
    <w:rsid w:val="001C3A43"/>
    <w:rsid w:val="001C4B93"/>
    <w:rsid w:val="001C5066"/>
    <w:rsid w:val="001C56F8"/>
    <w:rsid w:val="001C60F6"/>
    <w:rsid w:val="001C615A"/>
    <w:rsid w:val="001C6C2F"/>
    <w:rsid w:val="001C74D5"/>
    <w:rsid w:val="001C7F3C"/>
    <w:rsid w:val="001D021C"/>
    <w:rsid w:val="001D1521"/>
    <w:rsid w:val="001D15C2"/>
    <w:rsid w:val="001D1FA8"/>
    <w:rsid w:val="001D2369"/>
    <w:rsid w:val="001D2542"/>
    <w:rsid w:val="001D289F"/>
    <w:rsid w:val="001D31E6"/>
    <w:rsid w:val="001D33A1"/>
    <w:rsid w:val="001D3572"/>
    <w:rsid w:val="001D3E41"/>
    <w:rsid w:val="001D3FF3"/>
    <w:rsid w:val="001D5280"/>
    <w:rsid w:val="001D5B35"/>
    <w:rsid w:val="001D5EBD"/>
    <w:rsid w:val="001D62BF"/>
    <w:rsid w:val="001D688B"/>
    <w:rsid w:val="001D6F54"/>
    <w:rsid w:val="001D703B"/>
    <w:rsid w:val="001D7AB5"/>
    <w:rsid w:val="001D7DC5"/>
    <w:rsid w:val="001E0B1F"/>
    <w:rsid w:val="001E2536"/>
    <w:rsid w:val="001E28A7"/>
    <w:rsid w:val="001E2C08"/>
    <w:rsid w:val="001E3101"/>
    <w:rsid w:val="001E3697"/>
    <w:rsid w:val="001E3A40"/>
    <w:rsid w:val="001E3C05"/>
    <w:rsid w:val="001E4980"/>
    <w:rsid w:val="001E56F0"/>
    <w:rsid w:val="001E5FAC"/>
    <w:rsid w:val="001E6849"/>
    <w:rsid w:val="001E6DC7"/>
    <w:rsid w:val="001E6E75"/>
    <w:rsid w:val="001E7811"/>
    <w:rsid w:val="001F0CCC"/>
    <w:rsid w:val="001F0D61"/>
    <w:rsid w:val="001F0D67"/>
    <w:rsid w:val="001F1188"/>
    <w:rsid w:val="001F1987"/>
    <w:rsid w:val="001F2F8B"/>
    <w:rsid w:val="001F3668"/>
    <w:rsid w:val="001F37D3"/>
    <w:rsid w:val="001F5489"/>
    <w:rsid w:val="001F56EF"/>
    <w:rsid w:val="001F6C21"/>
    <w:rsid w:val="001F6F0D"/>
    <w:rsid w:val="001F7F42"/>
    <w:rsid w:val="00201C48"/>
    <w:rsid w:val="00202392"/>
    <w:rsid w:val="00202F11"/>
    <w:rsid w:val="00204740"/>
    <w:rsid w:val="00204B0E"/>
    <w:rsid w:val="0020518F"/>
    <w:rsid w:val="00205B0B"/>
    <w:rsid w:val="00206112"/>
    <w:rsid w:val="00206F4F"/>
    <w:rsid w:val="002113C9"/>
    <w:rsid w:val="0021158E"/>
    <w:rsid w:val="00213295"/>
    <w:rsid w:val="002138FC"/>
    <w:rsid w:val="00214EF2"/>
    <w:rsid w:val="00215626"/>
    <w:rsid w:val="00215DE9"/>
    <w:rsid w:val="0021626B"/>
    <w:rsid w:val="00216438"/>
    <w:rsid w:val="00216B36"/>
    <w:rsid w:val="00217859"/>
    <w:rsid w:val="00220093"/>
    <w:rsid w:val="00220D52"/>
    <w:rsid w:val="00220E14"/>
    <w:rsid w:val="002214CD"/>
    <w:rsid w:val="002218B9"/>
    <w:rsid w:val="002220C6"/>
    <w:rsid w:val="00222181"/>
    <w:rsid w:val="00222711"/>
    <w:rsid w:val="00222C7E"/>
    <w:rsid w:val="002231B5"/>
    <w:rsid w:val="00223BF6"/>
    <w:rsid w:val="00224138"/>
    <w:rsid w:val="0022485D"/>
    <w:rsid w:val="00224A3C"/>
    <w:rsid w:val="002253BC"/>
    <w:rsid w:val="002258F2"/>
    <w:rsid w:val="00226A4D"/>
    <w:rsid w:val="00226D27"/>
    <w:rsid w:val="00226F33"/>
    <w:rsid w:val="00231220"/>
    <w:rsid w:val="00233410"/>
    <w:rsid w:val="00233960"/>
    <w:rsid w:val="00233BE0"/>
    <w:rsid w:val="00234C06"/>
    <w:rsid w:val="00234F0E"/>
    <w:rsid w:val="0023500E"/>
    <w:rsid w:val="002351F4"/>
    <w:rsid w:val="002359CB"/>
    <w:rsid w:val="0023707D"/>
    <w:rsid w:val="0023748D"/>
    <w:rsid w:val="00237788"/>
    <w:rsid w:val="00237B32"/>
    <w:rsid w:val="00237DED"/>
    <w:rsid w:val="002403C3"/>
    <w:rsid w:val="0024073A"/>
    <w:rsid w:val="002411FD"/>
    <w:rsid w:val="00241519"/>
    <w:rsid w:val="00241EAC"/>
    <w:rsid w:val="00242041"/>
    <w:rsid w:val="002426AB"/>
    <w:rsid w:val="00242B2B"/>
    <w:rsid w:val="00243114"/>
    <w:rsid w:val="00243579"/>
    <w:rsid w:val="00244008"/>
    <w:rsid w:val="00244342"/>
    <w:rsid w:val="00244BF4"/>
    <w:rsid w:val="00244CC6"/>
    <w:rsid w:val="00244CDE"/>
    <w:rsid w:val="00246862"/>
    <w:rsid w:val="00246A3B"/>
    <w:rsid w:val="00247316"/>
    <w:rsid w:val="002475AD"/>
    <w:rsid w:val="0024795F"/>
    <w:rsid w:val="00247C94"/>
    <w:rsid w:val="00247D61"/>
    <w:rsid w:val="002508D4"/>
    <w:rsid w:val="00252267"/>
    <w:rsid w:val="00253248"/>
    <w:rsid w:val="0025343C"/>
    <w:rsid w:val="00253B10"/>
    <w:rsid w:val="00253D39"/>
    <w:rsid w:val="0025422C"/>
    <w:rsid w:val="002555BE"/>
    <w:rsid w:val="002558F4"/>
    <w:rsid w:val="002563E3"/>
    <w:rsid w:val="00257ABB"/>
    <w:rsid w:val="00257C91"/>
    <w:rsid w:val="00260B05"/>
    <w:rsid w:val="00261180"/>
    <w:rsid w:val="00261A32"/>
    <w:rsid w:val="00261E1D"/>
    <w:rsid w:val="00262101"/>
    <w:rsid w:val="00262393"/>
    <w:rsid w:val="002633A0"/>
    <w:rsid w:val="00263F0C"/>
    <w:rsid w:val="00264D33"/>
    <w:rsid w:val="00264D3F"/>
    <w:rsid w:val="0026507C"/>
    <w:rsid w:val="0026562A"/>
    <w:rsid w:val="00266918"/>
    <w:rsid w:val="00266FA8"/>
    <w:rsid w:val="00267E89"/>
    <w:rsid w:val="00270176"/>
    <w:rsid w:val="00270AE1"/>
    <w:rsid w:val="002712A7"/>
    <w:rsid w:val="0027157D"/>
    <w:rsid w:val="0027175C"/>
    <w:rsid w:val="00272397"/>
    <w:rsid w:val="002723CF"/>
    <w:rsid w:val="00272FED"/>
    <w:rsid w:val="0027319A"/>
    <w:rsid w:val="002733A0"/>
    <w:rsid w:val="0027375F"/>
    <w:rsid w:val="002737E3"/>
    <w:rsid w:val="0027487C"/>
    <w:rsid w:val="00274C6C"/>
    <w:rsid w:val="0027577E"/>
    <w:rsid w:val="00275A2D"/>
    <w:rsid w:val="00275BFF"/>
    <w:rsid w:val="0027636B"/>
    <w:rsid w:val="0027658F"/>
    <w:rsid w:val="00276EA7"/>
    <w:rsid w:val="00277062"/>
    <w:rsid w:val="00277374"/>
    <w:rsid w:val="00277A1E"/>
    <w:rsid w:val="00277C59"/>
    <w:rsid w:val="0028107B"/>
    <w:rsid w:val="002811B3"/>
    <w:rsid w:val="00281EE4"/>
    <w:rsid w:val="00282B7E"/>
    <w:rsid w:val="00283099"/>
    <w:rsid w:val="00283EBE"/>
    <w:rsid w:val="00284A3F"/>
    <w:rsid w:val="00284ECF"/>
    <w:rsid w:val="002863B2"/>
    <w:rsid w:val="002865D1"/>
    <w:rsid w:val="0028741C"/>
    <w:rsid w:val="0028799A"/>
    <w:rsid w:val="0029076A"/>
    <w:rsid w:val="002909E1"/>
    <w:rsid w:val="00290A61"/>
    <w:rsid w:val="00290F46"/>
    <w:rsid w:val="002916E3"/>
    <w:rsid w:val="00291FCD"/>
    <w:rsid w:val="00292203"/>
    <w:rsid w:val="00292BAC"/>
    <w:rsid w:val="00293886"/>
    <w:rsid w:val="00293AAF"/>
    <w:rsid w:val="00294040"/>
    <w:rsid w:val="00294457"/>
    <w:rsid w:val="00294D3E"/>
    <w:rsid w:val="00295874"/>
    <w:rsid w:val="00295A6F"/>
    <w:rsid w:val="00295C57"/>
    <w:rsid w:val="00295F88"/>
    <w:rsid w:val="002975F2"/>
    <w:rsid w:val="002979BF"/>
    <w:rsid w:val="00297B98"/>
    <w:rsid w:val="002A0170"/>
    <w:rsid w:val="002A0898"/>
    <w:rsid w:val="002A0969"/>
    <w:rsid w:val="002A1615"/>
    <w:rsid w:val="002A20C9"/>
    <w:rsid w:val="002A2202"/>
    <w:rsid w:val="002A270D"/>
    <w:rsid w:val="002A3A21"/>
    <w:rsid w:val="002A6FA7"/>
    <w:rsid w:val="002A7232"/>
    <w:rsid w:val="002A749C"/>
    <w:rsid w:val="002B0CA0"/>
    <w:rsid w:val="002B0F1D"/>
    <w:rsid w:val="002B1060"/>
    <w:rsid w:val="002B2AC4"/>
    <w:rsid w:val="002B2AF5"/>
    <w:rsid w:val="002B3150"/>
    <w:rsid w:val="002B3BC2"/>
    <w:rsid w:val="002B3CB2"/>
    <w:rsid w:val="002B4340"/>
    <w:rsid w:val="002B47F3"/>
    <w:rsid w:val="002B55ED"/>
    <w:rsid w:val="002B5AE1"/>
    <w:rsid w:val="002B6C06"/>
    <w:rsid w:val="002B6CF8"/>
    <w:rsid w:val="002B75E4"/>
    <w:rsid w:val="002C026D"/>
    <w:rsid w:val="002C0334"/>
    <w:rsid w:val="002C05C0"/>
    <w:rsid w:val="002C087F"/>
    <w:rsid w:val="002C0C56"/>
    <w:rsid w:val="002C109A"/>
    <w:rsid w:val="002C198E"/>
    <w:rsid w:val="002C224E"/>
    <w:rsid w:val="002C3143"/>
    <w:rsid w:val="002C3F23"/>
    <w:rsid w:val="002C533A"/>
    <w:rsid w:val="002C580A"/>
    <w:rsid w:val="002C5A5E"/>
    <w:rsid w:val="002C5EB8"/>
    <w:rsid w:val="002C67FB"/>
    <w:rsid w:val="002C6DFF"/>
    <w:rsid w:val="002C7C55"/>
    <w:rsid w:val="002D0C63"/>
    <w:rsid w:val="002D1C12"/>
    <w:rsid w:val="002D1E6C"/>
    <w:rsid w:val="002D27FA"/>
    <w:rsid w:val="002D3224"/>
    <w:rsid w:val="002D556F"/>
    <w:rsid w:val="002D6966"/>
    <w:rsid w:val="002D69B9"/>
    <w:rsid w:val="002D6AF7"/>
    <w:rsid w:val="002D6F83"/>
    <w:rsid w:val="002D7863"/>
    <w:rsid w:val="002E0AA5"/>
    <w:rsid w:val="002E1AE7"/>
    <w:rsid w:val="002E1BAA"/>
    <w:rsid w:val="002E2E93"/>
    <w:rsid w:val="002E4381"/>
    <w:rsid w:val="002E49DE"/>
    <w:rsid w:val="002E5FC0"/>
    <w:rsid w:val="002E7D37"/>
    <w:rsid w:val="002F083D"/>
    <w:rsid w:val="002F089F"/>
    <w:rsid w:val="002F100F"/>
    <w:rsid w:val="002F10F4"/>
    <w:rsid w:val="002F1BE6"/>
    <w:rsid w:val="002F2AA3"/>
    <w:rsid w:val="002F320A"/>
    <w:rsid w:val="002F33F6"/>
    <w:rsid w:val="002F37B6"/>
    <w:rsid w:val="002F3E27"/>
    <w:rsid w:val="002F3E64"/>
    <w:rsid w:val="002F466D"/>
    <w:rsid w:val="002F4733"/>
    <w:rsid w:val="002F5550"/>
    <w:rsid w:val="002F6132"/>
    <w:rsid w:val="002F6622"/>
    <w:rsid w:val="002F6A05"/>
    <w:rsid w:val="002F7221"/>
    <w:rsid w:val="002F7A6B"/>
    <w:rsid w:val="002F7AA7"/>
    <w:rsid w:val="00300648"/>
    <w:rsid w:val="00301621"/>
    <w:rsid w:val="00301780"/>
    <w:rsid w:val="003019B5"/>
    <w:rsid w:val="00301A5C"/>
    <w:rsid w:val="00301AE3"/>
    <w:rsid w:val="0030345E"/>
    <w:rsid w:val="00303A04"/>
    <w:rsid w:val="00304D0A"/>
    <w:rsid w:val="00305697"/>
    <w:rsid w:val="00305773"/>
    <w:rsid w:val="00305C91"/>
    <w:rsid w:val="0030607C"/>
    <w:rsid w:val="0030681E"/>
    <w:rsid w:val="00306F28"/>
    <w:rsid w:val="00310224"/>
    <w:rsid w:val="00310394"/>
    <w:rsid w:val="003104A7"/>
    <w:rsid w:val="003109FF"/>
    <w:rsid w:val="00310AD4"/>
    <w:rsid w:val="00310E47"/>
    <w:rsid w:val="00311047"/>
    <w:rsid w:val="0031140B"/>
    <w:rsid w:val="003116B3"/>
    <w:rsid w:val="00311BE7"/>
    <w:rsid w:val="003125A5"/>
    <w:rsid w:val="00312600"/>
    <w:rsid w:val="00312DE9"/>
    <w:rsid w:val="00313770"/>
    <w:rsid w:val="00314304"/>
    <w:rsid w:val="0031450B"/>
    <w:rsid w:val="0031468A"/>
    <w:rsid w:val="0031484A"/>
    <w:rsid w:val="003148D7"/>
    <w:rsid w:val="00315063"/>
    <w:rsid w:val="003150ED"/>
    <w:rsid w:val="003155A4"/>
    <w:rsid w:val="00316CC2"/>
    <w:rsid w:val="00316FA9"/>
    <w:rsid w:val="00317433"/>
    <w:rsid w:val="003175CD"/>
    <w:rsid w:val="00317960"/>
    <w:rsid w:val="00317D09"/>
    <w:rsid w:val="00320413"/>
    <w:rsid w:val="003219BC"/>
    <w:rsid w:val="00321ABC"/>
    <w:rsid w:val="00323033"/>
    <w:rsid w:val="003233D1"/>
    <w:rsid w:val="00324113"/>
    <w:rsid w:val="00325ACE"/>
    <w:rsid w:val="00326ACD"/>
    <w:rsid w:val="00326C4F"/>
    <w:rsid w:val="00326EA6"/>
    <w:rsid w:val="00330AB0"/>
    <w:rsid w:val="00330EB7"/>
    <w:rsid w:val="00332C0B"/>
    <w:rsid w:val="00332C60"/>
    <w:rsid w:val="00332D3B"/>
    <w:rsid w:val="00332FF8"/>
    <w:rsid w:val="00333052"/>
    <w:rsid w:val="003333C8"/>
    <w:rsid w:val="003340D3"/>
    <w:rsid w:val="0033451F"/>
    <w:rsid w:val="0033458F"/>
    <w:rsid w:val="003349BD"/>
    <w:rsid w:val="0033508C"/>
    <w:rsid w:val="00335131"/>
    <w:rsid w:val="00335331"/>
    <w:rsid w:val="00336C00"/>
    <w:rsid w:val="00337406"/>
    <w:rsid w:val="00337452"/>
    <w:rsid w:val="003401C5"/>
    <w:rsid w:val="0034032A"/>
    <w:rsid w:val="00341515"/>
    <w:rsid w:val="00341ACB"/>
    <w:rsid w:val="00341E8E"/>
    <w:rsid w:val="0034213F"/>
    <w:rsid w:val="00342FFE"/>
    <w:rsid w:val="00344465"/>
    <w:rsid w:val="00344EB9"/>
    <w:rsid w:val="0034514F"/>
    <w:rsid w:val="0034731D"/>
    <w:rsid w:val="0034770D"/>
    <w:rsid w:val="00347A01"/>
    <w:rsid w:val="00350310"/>
    <w:rsid w:val="0035150A"/>
    <w:rsid w:val="00351A58"/>
    <w:rsid w:val="00351DEF"/>
    <w:rsid w:val="00351F96"/>
    <w:rsid w:val="0035212F"/>
    <w:rsid w:val="00352FE8"/>
    <w:rsid w:val="003530FD"/>
    <w:rsid w:val="003547A9"/>
    <w:rsid w:val="003547DA"/>
    <w:rsid w:val="00354ADC"/>
    <w:rsid w:val="00354EC6"/>
    <w:rsid w:val="003555B4"/>
    <w:rsid w:val="00355788"/>
    <w:rsid w:val="003557C6"/>
    <w:rsid w:val="00360DC4"/>
    <w:rsid w:val="00361428"/>
    <w:rsid w:val="00361C75"/>
    <w:rsid w:val="00361F93"/>
    <w:rsid w:val="00362247"/>
    <w:rsid w:val="00362541"/>
    <w:rsid w:val="003629B2"/>
    <w:rsid w:val="00362C37"/>
    <w:rsid w:val="00363A56"/>
    <w:rsid w:val="003640F1"/>
    <w:rsid w:val="0036420D"/>
    <w:rsid w:val="003643D7"/>
    <w:rsid w:val="0036470D"/>
    <w:rsid w:val="003648B9"/>
    <w:rsid w:val="00364A4A"/>
    <w:rsid w:val="00364AE9"/>
    <w:rsid w:val="00364E5E"/>
    <w:rsid w:val="00365200"/>
    <w:rsid w:val="003656DB"/>
    <w:rsid w:val="003659A1"/>
    <w:rsid w:val="00365B05"/>
    <w:rsid w:val="00365E20"/>
    <w:rsid w:val="00366469"/>
    <w:rsid w:val="00366688"/>
    <w:rsid w:val="00366885"/>
    <w:rsid w:val="003678DE"/>
    <w:rsid w:val="00367F67"/>
    <w:rsid w:val="00370DD9"/>
    <w:rsid w:val="00371E20"/>
    <w:rsid w:val="003723C6"/>
    <w:rsid w:val="00372574"/>
    <w:rsid w:val="00372808"/>
    <w:rsid w:val="00372E58"/>
    <w:rsid w:val="00373BCD"/>
    <w:rsid w:val="00373C40"/>
    <w:rsid w:val="00374835"/>
    <w:rsid w:val="003753E4"/>
    <w:rsid w:val="0037600D"/>
    <w:rsid w:val="00376730"/>
    <w:rsid w:val="00377078"/>
    <w:rsid w:val="003770A1"/>
    <w:rsid w:val="00377261"/>
    <w:rsid w:val="00377CA5"/>
    <w:rsid w:val="0038113F"/>
    <w:rsid w:val="00381F6C"/>
    <w:rsid w:val="003822E7"/>
    <w:rsid w:val="00382469"/>
    <w:rsid w:val="00382EB2"/>
    <w:rsid w:val="00383371"/>
    <w:rsid w:val="003846C8"/>
    <w:rsid w:val="00384ADB"/>
    <w:rsid w:val="00386238"/>
    <w:rsid w:val="00386C4B"/>
    <w:rsid w:val="003874AD"/>
    <w:rsid w:val="00387E9F"/>
    <w:rsid w:val="003900E2"/>
    <w:rsid w:val="0039161C"/>
    <w:rsid w:val="00391F28"/>
    <w:rsid w:val="00392F8B"/>
    <w:rsid w:val="00393743"/>
    <w:rsid w:val="00393BFB"/>
    <w:rsid w:val="00394821"/>
    <w:rsid w:val="00394C44"/>
    <w:rsid w:val="003956E6"/>
    <w:rsid w:val="00395849"/>
    <w:rsid w:val="00395A8D"/>
    <w:rsid w:val="00395EE7"/>
    <w:rsid w:val="003960F9"/>
    <w:rsid w:val="00396A37"/>
    <w:rsid w:val="003A0745"/>
    <w:rsid w:val="003A0DC4"/>
    <w:rsid w:val="003A17F0"/>
    <w:rsid w:val="003A340D"/>
    <w:rsid w:val="003A37DE"/>
    <w:rsid w:val="003A416A"/>
    <w:rsid w:val="003A4760"/>
    <w:rsid w:val="003A4B03"/>
    <w:rsid w:val="003A4FA2"/>
    <w:rsid w:val="003A64EF"/>
    <w:rsid w:val="003A71A8"/>
    <w:rsid w:val="003A766C"/>
    <w:rsid w:val="003A7774"/>
    <w:rsid w:val="003A7940"/>
    <w:rsid w:val="003A7A9D"/>
    <w:rsid w:val="003A7CED"/>
    <w:rsid w:val="003B05D6"/>
    <w:rsid w:val="003B0862"/>
    <w:rsid w:val="003B0EBB"/>
    <w:rsid w:val="003B137B"/>
    <w:rsid w:val="003B15E9"/>
    <w:rsid w:val="003B1BC0"/>
    <w:rsid w:val="003B45B4"/>
    <w:rsid w:val="003B4AA9"/>
    <w:rsid w:val="003B4FC0"/>
    <w:rsid w:val="003B5093"/>
    <w:rsid w:val="003B5441"/>
    <w:rsid w:val="003B59FB"/>
    <w:rsid w:val="003B5FDA"/>
    <w:rsid w:val="003B6CD6"/>
    <w:rsid w:val="003B6D4F"/>
    <w:rsid w:val="003B7570"/>
    <w:rsid w:val="003B7E5F"/>
    <w:rsid w:val="003C0EA0"/>
    <w:rsid w:val="003C0EF4"/>
    <w:rsid w:val="003C0F50"/>
    <w:rsid w:val="003C11BF"/>
    <w:rsid w:val="003C147D"/>
    <w:rsid w:val="003C1D33"/>
    <w:rsid w:val="003C271F"/>
    <w:rsid w:val="003C32FD"/>
    <w:rsid w:val="003C3866"/>
    <w:rsid w:val="003C390E"/>
    <w:rsid w:val="003C3EB7"/>
    <w:rsid w:val="003C4816"/>
    <w:rsid w:val="003C5885"/>
    <w:rsid w:val="003C5903"/>
    <w:rsid w:val="003C5964"/>
    <w:rsid w:val="003C59E6"/>
    <w:rsid w:val="003C602F"/>
    <w:rsid w:val="003C62A6"/>
    <w:rsid w:val="003C63B0"/>
    <w:rsid w:val="003C69EA"/>
    <w:rsid w:val="003C77B1"/>
    <w:rsid w:val="003D06E1"/>
    <w:rsid w:val="003D093B"/>
    <w:rsid w:val="003D12A1"/>
    <w:rsid w:val="003D17EE"/>
    <w:rsid w:val="003D18B3"/>
    <w:rsid w:val="003D2377"/>
    <w:rsid w:val="003D25DB"/>
    <w:rsid w:val="003D2637"/>
    <w:rsid w:val="003D26C9"/>
    <w:rsid w:val="003D37BF"/>
    <w:rsid w:val="003D3BF6"/>
    <w:rsid w:val="003D45BD"/>
    <w:rsid w:val="003D48E1"/>
    <w:rsid w:val="003D50F8"/>
    <w:rsid w:val="003D53C5"/>
    <w:rsid w:val="003D5D0B"/>
    <w:rsid w:val="003D5E1A"/>
    <w:rsid w:val="003D5E84"/>
    <w:rsid w:val="003D672A"/>
    <w:rsid w:val="003D684A"/>
    <w:rsid w:val="003D7E33"/>
    <w:rsid w:val="003E092C"/>
    <w:rsid w:val="003E0E34"/>
    <w:rsid w:val="003E1759"/>
    <w:rsid w:val="003E19D9"/>
    <w:rsid w:val="003E1ECA"/>
    <w:rsid w:val="003E25F5"/>
    <w:rsid w:val="003E3258"/>
    <w:rsid w:val="003E3BD2"/>
    <w:rsid w:val="003E3F59"/>
    <w:rsid w:val="003E464C"/>
    <w:rsid w:val="003E4919"/>
    <w:rsid w:val="003E6EC0"/>
    <w:rsid w:val="003E7537"/>
    <w:rsid w:val="003F04B3"/>
    <w:rsid w:val="003F0625"/>
    <w:rsid w:val="003F09E0"/>
    <w:rsid w:val="003F2196"/>
    <w:rsid w:val="003F30B8"/>
    <w:rsid w:val="003F390E"/>
    <w:rsid w:val="003F55D2"/>
    <w:rsid w:val="003F5726"/>
    <w:rsid w:val="003F6DBA"/>
    <w:rsid w:val="00400A2F"/>
    <w:rsid w:val="00400B72"/>
    <w:rsid w:val="00400E6E"/>
    <w:rsid w:val="00401DEB"/>
    <w:rsid w:val="004039F3"/>
    <w:rsid w:val="004042FE"/>
    <w:rsid w:val="004048BC"/>
    <w:rsid w:val="00404E48"/>
    <w:rsid w:val="00404F3C"/>
    <w:rsid w:val="00405257"/>
    <w:rsid w:val="00405889"/>
    <w:rsid w:val="00407ACD"/>
    <w:rsid w:val="00411640"/>
    <w:rsid w:val="00411EF5"/>
    <w:rsid w:val="00412AD1"/>
    <w:rsid w:val="004134A7"/>
    <w:rsid w:val="004134F3"/>
    <w:rsid w:val="00413560"/>
    <w:rsid w:val="004138BA"/>
    <w:rsid w:val="00413945"/>
    <w:rsid w:val="00413C17"/>
    <w:rsid w:val="0041432B"/>
    <w:rsid w:val="004145AE"/>
    <w:rsid w:val="00415900"/>
    <w:rsid w:val="00415EA4"/>
    <w:rsid w:val="00416415"/>
    <w:rsid w:val="00416422"/>
    <w:rsid w:val="00416F83"/>
    <w:rsid w:val="004174CF"/>
    <w:rsid w:val="00417644"/>
    <w:rsid w:val="00417B94"/>
    <w:rsid w:val="00420085"/>
    <w:rsid w:val="004207C8"/>
    <w:rsid w:val="00421C0F"/>
    <w:rsid w:val="00421FD6"/>
    <w:rsid w:val="004222E8"/>
    <w:rsid w:val="00422B74"/>
    <w:rsid w:val="00424657"/>
    <w:rsid w:val="00425D12"/>
    <w:rsid w:val="00425D2E"/>
    <w:rsid w:val="00426513"/>
    <w:rsid w:val="00426A74"/>
    <w:rsid w:val="0042714F"/>
    <w:rsid w:val="00427655"/>
    <w:rsid w:val="00427D57"/>
    <w:rsid w:val="00427D7D"/>
    <w:rsid w:val="00427F99"/>
    <w:rsid w:val="00430E4A"/>
    <w:rsid w:val="004313C4"/>
    <w:rsid w:val="00431D98"/>
    <w:rsid w:val="00432809"/>
    <w:rsid w:val="00432E78"/>
    <w:rsid w:val="004331EB"/>
    <w:rsid w:val="004331EC"/>
    <w:rsid w:val="00433867"/>
    <w:rsid w:val="00433F76"/>
    <w:rsid w:val="00434887"/>
    <w:rsid w:val="00436A60"/>
    <w:rsid w:val="00437B3A"/>
    <w:rsid w:val="004400E3"/>
    <w:rsid w:val="0044214A"/>
    <w:rsid w:val="00442FAE"/>
    <w:rsid w:val="0044371A"/>
    <w:rsid w:val="00445B66"/>
    <w:rsid w:val="00445F8C"/>
    <w:rsid w:val="00446A0F"/>
    <w:rsid w:val="00447445"/>
    <w:rsid w:val="0045072C"/>
    <w:rsid w:val="00450A03"/>
    <w:rsid w:val="00450B37"/>
    <w:rsid w:val="004517A2"/>
    <w:rsid w:val="00452317"/>
    <w:rsid w:val="004531CB"/>
    <w:rsid w:val="004534E7"/>
    <w:rsid w:val="00454A0D"/>
    <w:rsid w:val="00454AE9"/>
    <w:rsid w:val="00454EA3"/>
    <w:rsid w:val="00455705"/>
    <w:rsid w:val="00455A43"/>
    <w:rsid w:val="00455A49"/>
    <w:rsid w:val="00455DD8"/>
    <w:rsid w:val="004568DC"/>
    <w:rsid w:val="00456B78"/>
    <w:rsid w:val="004570A5"/>
    <w:rsid w:val="00457547"/>
    <w:rsid w:val="004606D7"/>
    <w:rsid w:val="004607A6"/>
    <w:rsid w:val="00462DF8"/>
    <w:rsid w:val="00463759"/>
    <w:rsid w:val="00463B71"/>
    <w:rsid w:val="00464795"/>
    <w:rsid w:val="004664BA"/>
    <w:rsid w:val="00466690"/>
    <w:rsid w:val="00466B3D"/>
    <w:rsid w:val="0047131D"/>
    <w:rsid w:val="0047134B"/>
    <w:rsid w:val="0047148D"/>
    <w:rsid w:val="004719F7"/>
    <w:rsid w:val="00471D04"/>
    <w:rsid w:val="00472101"/>
    <w:rsid w:val="004728EB"/>
    <w:rsid w:val="00472BE9"/>
    <w:rsid w:val="00473B3B"/>
    <w:rsid w:val="004743FC"/>
    <w:rsid w:val="0047445A"/>
    <w:rsid w:val="00474690"/>
    <w:rsid w:val="00474799"/>
    <w:rsid w:val="00475D14"/>
    <w:rsid w:val="00476471"/>
    <w:rsid w:val="00476E64"/>
    <w:rsid w:val="00477738"/>
    <w:rsid w:val="004818C6"/>
    <w:rsid w:val="00481DBF"/>
    <w:rsid w:val="004826CC"/>
    <w:rsid w:val="00482FA7"/>
    <w:rsid w:val="00483761"/>
    <w:rsid w:val="00483DD6"/>
    <w:rsid w:val="004840F8"/>
    <w:rsid w:val="00484986"/>
    <w:rsid w:val="00484A71"/>
    <w:rsid w:val="00484BFB"/>
    <w:rsid w:val="004862B5"/>
    <w:rsid w:val="00486A7A"/>
    <w:rsid w:val="00486D47"/>
    <w:rsid w:val="00486F8F"/>
    <w:rsid w:val="004872AF"/>
    <w:rsid w:val="00490AD7"/>
    <w:rsid w:val="00491A55"/>
    <w:rsid w:val="00491F72"/>
    <w:rsid w:val="00492450"/>
    <w:rsid w:val="00492507"/>
    <w:rsid w:val="00492B3C"/>
    <w:rsid w:val="00493236"/>
    <w:rsid w:val="0049356B"/>
    <w:rsid w:val="00493E97"/>
    <w:rsid w:val="00494207"/>
    <w:rsid w:val="00494444"/>
    <w:rsid w:val="004945D5"/>
    <w:rsid w:val="00494B72"/>
    <w:rsid w:val="00494E06"/>
    <w:rsid w:val="00495A93"/>
    <w:rsid w:val="00495D7E"/>
    <w:rsid w:val="0049689D"/>
    <w:rsid w:val="00497580"/>
    <w:rsid w:val="004A012E"/>
    <w:rsid w:val="004A0729"/>
    <w:rsid w:val="004A0788"/>
    <w:rsid w:val="004A13F9"/>
    <w:rsid w:val="004A26EA"/>
    <w:rsid w:val="004A2A16"/>
    <w:rsid w:val="004A3AF1"/>
    <w:rsid w:val="004A3FD9"/>
    <w:rsid w:val="004A4448"/>
    <w:rsid w:val="004A4987"/>
    <w:rsid w:val="004A506A"/>
    <w:rsid w:val="004A5166"/>
    <w:rsid w:val="004A5463"/>
    <w:rsid w:val="004A644E"/>
    <w:rsid w:val="004A6A9F"/>
    <w:rsid w:val="004A7108"/>
    <w:rsid w:val="004A7776"/>
    <w:rsid w:val="004A7ACD"/>
    <w:rsid w:val="004A7BD6"/>
    <w:rsid w:val="004B0F18"/>
    <w:rsid w:val="004B1131"/>
    <w:rsid w:val="004B1C20"/>
    <w:rsid w:val="004B201E"/>
    <w:rsid w:val="004B2176"/>
    <w:rsid w:val="004B2446"/>
    <w:rsid w:val="004B274C"/>
    <w:rsid w:val="004B318D"/>
    <w:rsid w:val="004B33F6"/>
    <w:rsid w:val="004B461F"/>
    <w:rsid w:val="004B4877"/>
    <w:rsid w:val="004B4DDF"/>
    <w:rsid w:val="004B51F5"/>
    <w:rsid w:val="004B53F5"/>
    <w:rsid w:val="004B73F2"/>
    <w:rsid w:val="004B76DE"/>
    <w:rsid w:val="004B77B3"/>
    <w:rsid w:val="004B7FB6"/>
    <w:rsid w:val="004C086B"/>
    <w:rsid w:val="004C0B08"/>
    <w:rsid w:val="004C1D14"/>
    <w:rsid w:val="004C2939"/>
    <w:rsid w:val="004C2B63"/>
    <w:rsid w:val="004C2CE1"/>
    <w:rsid w:val="004C348B"/>
    <w:rsid w:val="004C42A8"/>
    <w:rsid w:val="004C486B"/>
    <w:rsid w:val="004C5C5C"/>
    <w:rsid w:val="004C5F3B"/>
    <w:rsid w:val="004C65DA"/>
    <w:rsid w:val="004C67CD"/>
    <w:rsid w:val="004C6B52"/>
    <w:rsid w:val="004C7A42"/>
    <w:rsid w:val="004D0832"/>
    <w:rsid w:val="004D0F29"/>
    <w:rsid w:val="004D12B1"/>
    <w:rsid w:val="004D1710"/>
    <w:rsid w:val="004D1EF4"/>
    <w:rsid w:val="004D28EB"/>
    <w:rsid w:val="004D3ADD"/>
    <w:rsid w:val="004D3AE6"/>
    <w:rsid w:val="004D4168"/>
    <w:rsid w:val="004D4349"/>
    <w:rsid w:val="004D49E4"/>
    <w:rsid w:val="004D4CB7"/>
    <w:rsid w:val="004D6A0C"/>
    <w:rsid w:val="004E04A3"/>
    <w:rsid w:val="004E14CC"/>
    <w:rsid w:val="004E165A"/>
    <w:rsid w:val="004E18C6"/>
    <w:rsid w:val="004E1FED"/>
    <w:rsid w:val="004E276C"/>
    <w:rsid w:val="004E2B73"/>
    <w:rsid w:val="004E3BF0"/>
    <w:rsid w:val="004E4097"/>
    <w:rsid w:val="004E5602"/>
    <w:rsid w:val="004E5B80"/>
    <w:rsid w:val="004E6276"/>
    <w:rsid w:val="004E6720"/>
    <w:rsid w:val="004E6788"/>
    <w:rsid w:val="004E6EEE"/>
    <w:rsid w:val="004E784B"/>
    <w:rsid w:val="004F001C"/>
    <w:rsid w:val="004F079D"/>
    <w:rsid w:val="004F0A76"/>
    <w:rsid w:val="004F0DC8"/>
    <w:rsid w:val="004F171B"/>
    <w:rsid w:val="004F259D"/>
    <w:rsid w:val="004F260A"/>
    <w:rsid w:val="004F33AD"/>
    <w:rsid w:val="004F3E74"/>
    <w:rsid w:val="004F3F7A"/>
    <w:rsid w:val="004F4B81"/>
    <w:rsid w:val="004F61F1"/>
    <w:rsid w:val="004F7114"/>
    <w:rsid w:val="004F7684"/>
    <w:rsid w:val="004F7AFE"/>
    <w:rsid w:val="00500E6A"/>
    <w:rsid w:val="0050146C"/>
    <w:rsid w:val="0050229C"/>
    <w:rsid w:val="005045CA"/>
    <w:rsid w:val="0050465B"/>
    <w:rsid w:val="00504E47"/>
    <w:rsid w:val="00505405"/>
    <w:rsid w:val="00506AA9"/>
    <w:rsid w:val="00507585"/>
    <w:rsid w:val="00510BC2"/>
    <w:rsid w:val="005110E7"/>
    <w:rsid w:val="00512118"/>
    <w:rsid w:val="005122F5"/>
    <w:rsid w:val="00512365"/>
    <w:rsid w:val="00512859"/>
    <w:rsid w:val="00513A0D"/>
    <w:rsid w:val="00514255"/>
    <w:rsid w:val="0051449E"/>
    <w:rsid w:val="00514742"/>
    <w:rsid w:val="00515B4C"/>
    <w:rsid w:val="0051613B"/>
    <w:rsid w:val="0051622A"/>
    <w:rsid w:val="00517865"/>
    <w:rsid w:val="00517E4B"/>
    <w:rsid w:val="005205A6"/>
    <w:rsid w:val="00520E4B"/>
    <w:rsid w:val="00520FA7"/>
    <w:rsid w:val="00521832"/>
    <w:rsid w:val="00521EFB"/>
    <w:rsid w:val="005222FB"/>
    <w:rsid w:val="005230BE"/>
    <w:rsid w:val="0052356D"/>
    <w:rsid w:val="00525D45"/>
    <w:rsid w:val="00525DB8"/>
    <w:rsid w:val="00526400"/>
    <w:rsid w:val="00530FD9"/>
    <w:rsid w:val="005319E1"/>
    <w:rsid w:val="00532176"/>
    <w:rsid w:val="00532AA7"/>
    <w:rsid w:val="00532AEA"/>
    <w:rsid w:val="005332A9"/>
    <w:rsid w:val="00533503"/>
    <w:rsid w:val="00533687"/>
    <w:rsid w:val="00533EC3"/>
    <w:rsid w:val="00534574"/>
    <w:rsid w:val="0053473D"/>
    <w:rsid w:val="00534ABE"/>
    <w:rsid w:val="00534EE3"/>
    <w:rsid w:val="00535021"/>
    <w:rsid w:val="005356D8"/>
    <w:rsid w:val="0053576B"/>
    <w:rsid w:val="00535C80"/>
    <w:rsid w:val="005365AD"/>
    <w:rsid w:val="005369AB"/>
    <w:rsid w:val="00537032"/>
    <w:rsid w:val="005406CD"/>
    <w:rsid w:val="0054086E"/>
    <w:rsid w:val="00540CBB"/>
    <w:rsid w:val="00540CC5"/>
    <w:rsid w:val="005416A3"/>
    <w:rsid w:val="0054182C"/>
    <w:rsid w:val="00541BEB"/>
    <w:rsid w:val="00541DE3"/>
    <w:rsid w:val="00541DF9"/>
    <w:rsid w:val="005421A9"/>
    <w:rsid w:val="005427AF"/>
    <w:rsid w:val="005431E3"/>
    <w:rsid w:val="00544810"/>
    <w:rsid w:val="00544EB0"/>
    <w:rsid w:val="00544F0F"/>
    <w:rsid w:val="00545073"/>
    <w:rsid w:val="00545D43"/>
    <w:rsid w:val="005465F2"/>
    <w:rsid w:val="005469B5"/>
    <w:rsid w:val="00546EB9"/>
    <w:rsid w:val="00547676"/>
    <w:rsid w:val="00550784"/>
    <w:rsid w:val="00550C36"/>
    <w:rsid w:val="005516CA"/>
    <w:rsid w:val="005516DE"/>
    <w:rsid w:val="0055206D"/>
    <w:rsid w:val="0055307F"/>
    <w:rsid w:val="005537CD"/>
    <w:rsid w:val="0055438E"/>
    <w:rsid w:val="00554558"/>
    <w:rsid w:val="00555019"/>
    <w:rsid w:val="005552B9"/>
    <w:rsid w:val="005554E3"/>
    <w:rsid w:val="005556DE"/>
    <w:rsid w:val="005570DA"/>
    <w:rsid w:val="005602B2"/>
    <w:rsid w:val="00561522"/>
    <w:rsid w:val="0056168A"/>
    <w:rsid w:val="005636CB"/>
    <w:rsid w:val="005648A4"/>
    <w:rsid w:val="00564FBA"/>
    <w:rsid w:val="00565D7D"/>
    <w:rsid w:val="00566D46"/>
    <w:rsid w:val="0056771B"/>
    <w:rsid w:val="00570D5E"/>
    <w:rsid w:val="00570F08"/>
    <w:rsid w:val="005710A3"/>
    <w:rsid w:val="005716AD"/>
    <w:rsid w:val="00573748"/>
    <w:rsid w:val="00573C96"/>
    <w:rsid w:val="00574B19"/>
    <w:rsid w:val="0057530C"/>
    <w:rsid w:val="0057566F"/>
    <w:rsid w:val="00575A83"/>
    <w:rsid w:val="00575FA6"/>
    <w:rsid w:val="00576034"/>
    <w:rsid w:val="005765EA"/>
    <w:rsid w:val="00576CDD"/>
    <w:rsid w:val="00576E45"/>
    <w:rsid w:val="00577431"/>
    <w:rsid w:val="005775C5"/>
    <w:rsid w:val="0058127D"/>
    <w:rsid w:val="00581DC9"/>
    <w:rsid w:val="00581F16"/>
    <w:rsid w:val="00581F83"/>
    <w:rsid w:val="00581F94"/>
    <w:rsid w:val="00582126"/>
    <w:rsid w:val="00582758"/>
    <w:rsid w:val="005827E4"/>
    <w:rsid w:val="0058321C"/>
    <w:rsid w:val="005834FF"/>
    <w:rsid w:val="005845F9"/>
    <w:rsid w:val="00587011"/>
    <w:rsid w:val="00587CE0"/>
    <w:rsid w:val="00590877"/>
    <w:rsid w:val="00590971"/>
    <w:rsid w:val="00590DF6"/>
    <w:rsid w:val="00591A17"/>
    <w:rsid w:val="00593561"/>
    <w:rsid w:val="00593593"/>
    <w:rsid w:val="00593BD6"/>
    <w:rsid w:val="0059420F"/>
    <w:rsid w:val="00594C00"/>
    <w:rsid w:val="005951C6"/>
    <w:rsid w:val="00595A0F"/>
    <w:rsid w:val="00595B47"/>
    <w:rsid w:val="0059679D"/>
    <w:rsid w:val="00596D9A"/>
    <w:rsid w:val="00596E13"/>
    <w:rsid w:val="00596FBE"/>
    <w:rsid w:val="005A0EB0"/>
    <w:rsid w:val="005A27EF"/>
    <w:rsid w:val="005A284D"/>
    <w:rsid w:val="005A32BD"/>
    <w:rsid w:val="005A3F77"/>
    <w:rsid w:val="005A4946"/>
    <w:rsid w:val="005A5144"/>
    <w:rsid w:val="005A592A"/>
    <w:rsid w:val="005A5E4D"/>
    <w:rsid w:val="005A6532"/>
    <w:rsid w:val="005A6A10"/>
    <w:rsid w:val="005A7A4D"/>
    <w:rsid w:val="005A7A79"/>
    <w:rsid w:val="005B02F0"/>
    <w:rsid w:val="005B0303"/>
    <w:rsid w:val="005B0816"/>
    <w:rsid w:val="005B0FCD"/>
    <w:rsid w:val="005B15FE"/>
    <w:rsid w:val="005B165B"/>
    <w:rsid w:val="005B1CCB"/>
    <w:rsid w:val="005B1D82"/>
    <w:rsid w:val="005B31CB"/>
    <w:rsid w:val="005B4B36"/>
    <w:rsid w:val="005B4F54"/>
    <w:rsid w:val="005B509B"/>
    <w:rsid w:val="005B54EA"/>
    <w:rsid w:val="005B5BE1"/>
    <w:rsid w:val="005B63E3"/>
    <w:rsid w:val="005B718B"/>
    <w:rsid w:val="005B79AE"/>
    <w:rsid w:val="005B7D49"/>
    <w:rsid w:val="005C024B"/>
    <w:rsid w:val="005C10B6"/>
    <w:rsid w:val="005C1343"/>
    <w:rsid w:val="005C154E"/>
    <w:rsid w:val="005C16B7"/>
    <w:rsid w:val="005C245C"/>
    <w:rsid w:val="005C27AE"/>
    <w:rsid w:val="005C28BE"/>
    <w:rsid w:val="005C3FDC"/>
    <w:rsid w:val="005C421B"/>
    <w:rsid w:val="005C43CB"/>
    <w:rsid w:val="005C49C1"/>
    <w:rsid w:val="005C5121"/>
    <w:rsid w:val="005C5480"/>
    <w:rsid w:val="005C549C"/>
    <w:rsid w:val="005C6529"/>
    <w:rsid w:val="005C74C3"/>
    <w:rsid w:val="005C776E"/>
    <w:rsid w:val="005D0C78"/>
    <w:rsid w:val="005D1194"/>
    <w:rsid w:val="005D155F"/>
    <w:rsid w:val="005D18FB"/>
    <w:rsid w:val="005D2531"/>
    <w:rsid w:val="005D254A"/>
    <w:rsid w:val="005D2577"/>
    <w:rsid w:val="005D283B"/>
    <w:rsid w:val="005D29B8"/>
    <w:rsid w:val="005D31C5"/>
    <w:rsid w:val="005D469D"/>
    <w:rsid w:val="005D48A7"/>
    <w:rsid w:val="005D4E6A"/>
    <w:rsid w:val="005D5969"/>
    <w:rsid w:val="005D5FF1"/>
    <w:rsid w:val="005D6480"/>
    <w:rsid w:val="005D78E6"/>
    <w:rsid w:val="005E0894"/>
    <w:rsid w:val="005E08C9"/>
    <w:rsid w:val="005E1646"/>
    <w:rsid w:val="005E1D4D"/>
    <w:rsid w:val="005E1FC8"/>
    <w:rsid w:val="005E2202"/>
    <w:rsid w:val="005E23FD"/>
    <w:rsid w:val="005E268E"/>
    <w:rsid w:val="005E2A5B"/>
    <w:rsid w:val="005E2C65"/>
    <w:rsid w:val="005E2DDF"/>
    <w:rsid w:val="005E2EEB"/>
    <w:rsid w:val="005E4127"/>
    <w:rsid w:val="005E41C2"/>
    <w:rsid w:val="005E448D"/>
    <w:rsid w:val="005E50AA"/>
    <w:rsid w:val="005E54D1"/>
    <w:rsid w:val="005E5BC5"/>
    <w:rsid w:val="005E6027"/>
    <w:rsid w:val="005E63DB"/>
    <w:rsid w:val="005E6FCA"/>
    <w:rsid w:val="005F09D2"/>
    <w:rsid w:val="005F1169"/>
    <w:rsid w:val="005F1361"/>
    <w:rsid w:val="005F1418"/>
    <w:rsid w:val="005F31A4"/>
    <w:rsid w:val="005F35F4"/>
    <w:rsid w:val="005F3A4D"/>
    <w:rsid w:val="005F41A2"/>
    <w:rsid w:val="005F4A0D"/>
    <w:rsid w:val="005F5BD4"/>
    <w:rsid w:val="005F6CB5"/>
    <w:rsid w:val="005F75D9"/>
    <w:rsid w:val="00600042"/>
    <w:rsid w:val="00600892"/>
    <w:rsid w:val="00600944"/>
    <w:rsid w:val="006017CB"/>
    <w:rsid w:val="0060245F"/>
    <w:rsid w:val="00602A5C"/>
    <w:rsid w:val="00603786"/>
    <w:rsid w:val="00603BE9"/>
    <w:rsid w:val="006044FE"/>
    <w:rsid w:val="006045D2"/>
    <w:rsid w:val="00604C0B"/>
    <w:rsid w:val="00604C31"/>
    <w:rsid w:val="00604C76"/>
    <w:rsid w:val="00605B72"/>
    <w:rsid w:val="00605EBE"/>
    <w:rsid w:val="00606382"/>
    <w:rsid w:val="00606E83"/>
    <w:rsid w:val="00610926"/>
    <w:rsid w:val="00611DA3"/>
    <w:rsid w:val="006129B6"/>
    <w:rsid w:val="00613D92"/>
    <w:rsid w:val="00613F31"/>
    <w:rsid w:val="00614ED5"/>
    <w:rsid w:val="006164A4"/>
    <w:rsid w:val="00616598"/>
    <w:rsid w:val="00616723"/>
    <w:rsid w:val="0061752B"/>
    <w:rsid w:val="0061770B"/>
    <w:rsid w:val="00617962"/>
    <w:rsid w:val="006218B7"/>
    <w:rsid w:val="006221AE"/>
    <w:rsid w:val="006225A8"/>
    <w:rsid w:val="0062284A"/>
    <w:rsid w:val="0062330A"/>
    <w:rsid w:val="00623414"/>
    <w:rsid w:val="006234CF"/>
    <w:rsid w:val="006236EF"/>
    <w:rsid w:val="00624242"/>
    <w:rsid w:val="006244DC"/>
    <w:rsid w:val="006245EB"/>
    <w:rsid w:val="00624DCA"/>
    <w:rsid w:val="00624DFE"/>
    <w:rsid w:val="00625909"/>
    <w:rsid w:val="00625EC9"/>
    <w:rsid w:val="006262EF"/>
    <w:rsid w:val="006265DE"/>
    <w:rsid w:val="0062679B"/>
    <w:rsid w:val="00626A31"/>
    <w:rsid w:val="00626A51"/>
    <w:rsid w:val="00626CD2"/>
    <w:rsid w:val="00631269"/>
    <w:rsid w:val="0063206E"/>
    <w:rsid w:val="00632202"/>
    <w:rsid w:val="006324A5"/>
    <w:rsid w:val="0063251C"/>
    <w:rsid w:val="0063266E"/>
    <w:rsid w:val="006329CB"/>
    <w:rsid w:val="00632D12"/>
    <w:rsid w:val="00632D39"/>
    <w:rsid w:val="0063333D"/>
    <w:rsid w:val="00633781"/>
    <w:rsid w:val="00633D67"/>
    <w:rsid w:val="006341ED"/>
    <w:rsid w:val="00634374"/>
    <w:rsid w:val="006346C0"/>
    <w:rsid w:val="00634717"/>
    <w:rsid w:val="00634D6A"/>
    <w:rsid w:val="0063514D"/>
    <w:rsid w:val="0063560B"/>
    <w:rsid w:val="006357C1"/>
    <w:rsid w:val="0063726E"/>
    <w:rsid w:val="00637CDF"/>
    <w:rsid w:val="006400A4"/>
    <w:rsid w:val="00640C02"/>
    <w:rsid w:val="00641BA8"/>
    <w:rsid w:val="0064229C"/>
    <w:rsid w:val="006425DB"/>
    <w:rsid w:val="00642AFF"/>
    <w:rsid w:val="0064326A"/>
    <w:rsid w:val="006433A3"/>
    <w:rsid w:val="00643606"/>
    <w:rsid w:val="0064368A"/>
    <w:rsid w:val="00643851"/>
    <w:rsid w:val="00643A0E"/>
    <w:rsid w:val="00644190"/>
    <w:rsid w:val="00644DFB"/>
    <w:rsid w:val="00646062"/>
    <w:rsid w:val="00646338"/>
    <w:rsid w:val="00646445"/>
    <w:rsid w:val="006466E6"/>
    <w:rsid w:val="0064674A"/>
    <w:rsid w:val="00646BD4"/>
    <w:rsid w:val="00647A62"/>
    <w:rsid w:val="00647F2B"/>
    <w:rsid w:val="006501D9"/>
    <w:rsid w:val="00650F9E"/>
    <w:rsid w:val="0065101D"/>
    <w:rsid w:val="0065123E"/>
    <w:rsid w:val="006524EB"/>
    <w:rsid w:val="00652C4E"/>
    <w:rsid w:val="00652F4B"/>
    <w:rsid w:val="00653BAB"/>
    <w:rsid w:val="00653D38"/>
    <w:rsid w:val="00653D6E"/>
    <w:rsid w:val="00654772"/>
    <w:rsid w:val="0065481D"/>
    <w:rsid w:val="0065496B"/>
    <w:rsid w:val="00654E8E"/>
    <w:rsid w:val="00655990"/>
    <w:rsid w:val="00655A37"/>
    <w:rsid w:val="0065697A"/>
    <w:rsid w:val="006569EA"/>
    <w:rsid w:val="00656F75"/>
    <w:rsid w:val="00657AA2"/>
    <w:rsid w:val="00657C43"/>
    <w:rsid w:val="006614B1"/>
    <w:rsid w:val="006619E6"/>
    <w:rsid w:val="00662404"/>
    <w:rsid w:val="006624B1"/>
    <w:rsid w:val="00662D08"/>
    <w:rsid w:val="006637C3"/>
    <w:rsid w:val="00663ECF"/>
    <w:rsid w:val="006643C8"/>
    <w:rsid w:val="006648FB"/>
    <w:rsid w:val="00664C10"/>
    <w:rsid w:val="00664C22"/>
    <w:rsid w:val="006651CB"/>
    <w:rsid w:val="00665725"/>
    <w:rsid w:val="006664F5"/>
    <w:rsid w:val="006667AF"/>
    <w:rsid w:val="0066697D"/>
    <w:rsid w:val="00666DFA"/>
    <w:rsid w:val="00667426"/>
    <w:rsid w:val="00667B6F"/>
    <w:rsid w:val="00670F1C"/>
    <w:rsid w:val="00671A26"/>
    <w:rsid w:val="00672335"/>
    <w:rsid w:val="00672732"/>
    <w:rsid w:val="00672812"/>
    <w:rsid w:val="00672F67"/>
    <w:rsid w:val="00673694"/>
    <w:rsid w:val="006742AF"/>
    <w:rsid w:val="00674882"/>
    <w:rsid w:val="006754C8"/>
    <w:rsid w:val="00675C4B"/>
    <w:rsid w:val="00675E6D"/>
    <w:rsid w:val="006768ED"/>
    <w:rsid w:val="0067720D"/>
    <w:rsid w:val="00677334"/>
    <w:rsid w:val="00680BA2"/>
    <w:rsid w:val="006810EC"/>
    <w:rsid w:val="00681292"/>
    <w:rsid w:val="00681EDC"/>
    <w:rsid w:val="00682413"/>
    <w:rsid w:val="00683373"/>
    <w:rsid w:val="006833B1"/>
    <w:rsid w:val="006838D4"/>
    <w:rsid w:val="00683994"/>
    <w:rsid w:val="00683DC7"/>
    <w:rsid w:val="0068466D"/>
    <w:rsid w:val="0068569F"/>
    <w:rsid w:val="006860E8"/>
    <w:rsid w:val="006865AE"/>
    <w:rsid w:val="006866C4"/>
    <w:rsid w:val="00686890"/>
    <w:rsid w:val="00686A91"/>
    <w:rsid w:val="006912F5"/>
    <w:rsid w:val="006915F4"/>
    <w:rsid w:val="00691C71"/>
    <w:rsid w:val="00692155"/>
    <w:rsid w:val="00692AA3"/>
    <w:rsid w:val="00692E07"/>
    <w:rsid w:val="0069365F"/>
    <w:rsid w:val="00693836"/>
    <w:rsid w:val="006941AA"/>
    <w:rsid w:val="0069460C"/>
    <w:rsid w:val="0069537C"/>
    <w:rsid w:val="00695B18"/>
    <w:rsid w:val="00695E75"/>
    <w:rsid w:val="006960C4"/>
    <w:rsid w:val="00696584"/>
    <w:rsid w:val="00696A02"/>
    <w:rsid w:val="00696AAD"/>
    <w:rsid w:val="00696C75"/>
    <w:rsid w:val="00696FA5"/>
    <w:rsid w:val="006973F1"/>
    <w:rsid w:val="0069740B"/>
    <w:rsid w:val="00697512"/>
    <w:rsid w:val="006977AD"/>
    <w:rsid w:val="00697A9F"/>
    <w:rsid w:val="00697E06"/>
    <w:rsid w:val="006A139C"/>
    <w:rsid w:val="006A1BC6"/>
    <w:rsid w:val="006A28E7"/>
    <w:rsid w:val="006A2C1E"/>
    <w:rsid w:val="006A3124"/>
    <w:rsid w:val="006A3C7A"/>
    <w:rsid w:val="006A4698"/>
    <w:rsid w:val="006A5A85"/>
    <w:rsid w:val="006A5E9A"/>
    <w:rsid w:val="006A6166"/>
    <w:rsid w:val="006A6442"/>
    <w:rsid w:val="006A6AFF"/>
    <w:rsid w:val="006A6ED2"/>
    <w:rsid w:val="006A7269"/>
    <w:rsid w:val="006A7468"/>
    <w:rsid w:val="006A76FB"/>
    <w:rsid w:val="006A7AB5"/>
    <w:rsid w:val="006B00FF"/>
    <w:rsid w:val="006B03B3"/>
    <w:rsid w:val="006B0CC2"/>
    <w:rsid w:val="006B104E"/>
    <w:rsid w:val="006B128A"/>
    <w:rsid w:val="006B1F55"/>
    <w:rsid w:val="006B2263"/>
    <w:rsid w:val="006B23A1"/>
    <w:rsid w:val="006B36EC"/>
    <w:rsid w:val="006B4D23"/>
    <w:rsid w:val="006B5096"/>
    <w:rsid w:val="006B5495"/>
    <w:rsid w:val="006B6709"/>
    <w:rsid w:val="006C015B"/>
    <w:rsid w:val="006C32F7"/>
    <w:rsid w:val="006C4DA4"/>
    <w:rsid w:val="006C6060"/>
    <w:rsid w:val="006C674F"/>
    <w:rsid w:val="006C7C9B"/>
    <w:rsid w:val="006D08A3"/>
    <w:rsid w:val="006D0936"/>
    <w:rsid w:val="006D1957"/>
    <w:rsid w:val="006D1A67"/>
    <w:rsid w:val="006D1F2D"/>
    <w:rsid w:val="006D39BE"/>
    <w:rsid w:val="006D404E"/>
    <w:rsid w:val="006D46EC"/>
    <w:rsid w:val="006D4A24"/>
    <w:rsid w:val="006D4A26"/>
    <w:rsid w:val="006D5685"/>
    <w:rsid w:val="006D58B9"/>
    <w:rsid w:val="006D5EA6"/>
    <w:rsid w:val="006D60E7"/>
    <w:rsid w:val="006D62EC"/>
    <w:rsid w:val="006D67A1"/>
    <w:rsid w:val="006D7FD9"/>
    <w:rsid w:val="006E123F"/>
    <w:rsid w:val="006E16BC"/>
    <w:rsid w:val="006E2B9E"/>
    <w:rsid w:val="006E2FE5"/>
    <w:rsid w:val="006E3D55"/>
    <w:rsid w:val="006E3E6F"/>
    <w:rsid w:val="006E49C6"/>
    <w:rsid w:val="006E5869"/>
    <w:rsid w:val="006E5F07"/>
    <w:rsid w:val="006E6AF0"/>
    <w:rsid w:val="006E6B99"/>
    <w:rsid w:val="006E6E96"/>
    <w:rsid w:val="006E7B92"/>
    <w:rsid w:val="006F0106"/>
    <w:rsid w:val="006F02E8"/>
    <w:rsid w:val="006F0316"/>
    <w:rsid w:val="006F03E4"/>
    <w:rsid w:val="006F160D"/>
    <w:rsid w:val="006F1D89"/>
    <w:rsid w:val="006F213E"/>
    <w:rsid w:val="006F2A85"/>
    <w:rsid w:val="006F33E5"/>
    <w:rsid w:val="006F3A3B"/>
    <w:rsid w:val="006F3FB7"/>
    <w:rsid w:val="006F47DC"/>
    <w:rsid w:val="006F4D78"/>
    <w:rsid w:val="006F554A"/>
    <w:rsid w:val="006F5840"/>
    <w:rsid w:val="006F58FE"/>
    <w:rsid w:val="006F6415"/>
    <w:rsid w:val="006F7EB1"/>
    <w:rsid w:val="00700302"/>
    <w:rsid w:val="007006B7"/>
    <w:rsid w:val="00700B23"/>
    <w:rsid w:val="00700FAC"/>
    <w:rsid w:val="0070145F"/>
    <w:rsid w:val="00702973"/>
    <w:rsid w:val="007031C7"/>
    <w:rsid w:val="007037C6"/>
    <w:rsid w:val="007050EB"/>
    <w:rsid w:val="00705C38"/>
    <w:rsid w:val="00706684"/>
    <w:rsid w:val="00707231"/>
    <w:rsid w:val="007074FB"/>
    <w:rsid w:val="007078BE"/>
    <w:rsid w:val="00707928"/>
    <w:rsid w:val="00707E33"/>
    <w:rsid w:val="0071025F"/>
    <w:rsid w:val="007108B5"/>
    <w:rsid w:val="00712AFE"/>
    <w:rsid w:val="007137C8"/>
    <w:rsid w:val="00713B2A"/>
    <w:rsid w:val="0071479D"/>
    <w:rsid w:val="00714A37"/>
    <w:rsid w:val="00714E22"/>
    <w:rsid w:val="00715060"/>
    <w:rsid w:val="00716168"/>
    <w:rsid w:val="007164E9"/>
    <w:rsid w:val="00717490"/>
    <w:rsid w:val="00717EB7"/>
    <w:rsid w:val="00720131"/>
    <w:rsid w:val="007208A2"/>
    <w:rsid w:val="00720D3E"/>
    <w:rsid w:val="00721041"/>
    <w:rsid w:val="007210F1"/>
    <w:rsid w:val="00721358"/>
    <w:rsid w:val="00721AC2"/>
    <w:rsid w:val="0072320A"/>
    <w:rsid w:val="007235A2"/>
    <w:rsid w:val="007237C3"/>
    <w:rsid w:val="007239C1"/>
    <w:rsid w:val="00723B31"/>
    <w:rsid w:val="00723D51"/>
    <w:rsid w:val="007249C4"/>
    <w:rsid w:val="00724C25"/>
    <w:rsid w:val="0072511E"/>
    <w:rsid w:val="00725153"/>
    <w:rsid w:val="00725D4C"/>
    <w:rsid w:val="00726217"/>
    <w:rsid w:val="0072670B"/>
    <w:rsid w:val="0072693F"/>
    <w:rsid w:val="00727802"/>
    <w:rsid w:val="00727E15"/>
    <w:rsid w:val="007302DD"/>
    <w:rsid w:val="00730441"/>
    <w:rsid w:val="00730986"/>
    <w:rsid w:val="00730E52"/>
    <w:rsid w:val="00730FAD"/>
    <w:rsid w:val="0073153E"/>
    <w:rsid w:val="007323B5"/>
    <w:rsid w:val="00732408"/>
    <w:rsid w:val="0073269B"/>
    <w:rsid w:val="00732BDE"/>
    <w:rsid w:val="007331A2"/>
    <w:rsid w:val="00734231"/>
    <w:rsid w:val="00734BEC"/>
    <w:rsid w:val="00735581"/>
    <w:rsid w:val="007355EB"/>
    <w:rsid w:val="00736274"/>
    <w:rsid w:val="007369BA"/>
    <w:rsid w:val="007369EA"/>
    <w:rsid w:val="00736D6E"/>
    <w:rsid w:val="00737A14"/>
    <w:rsid w:val="00740513"/>
    <w:rsid w:val="00740726"/>
    <w:rsid w:val="007407D6"/>
    <w:rsid w:val="00740CAA"/>
    <w:rsid w:val="00740DA9"/>
    <w:rsid w:val="00741170"/>
    <w:rsid w:val="00741426"/>
    <w:rsid w:val="00741848"/>
    <w:rsid w:val="0074240C"/>
    <w:rsid w:val="007426E0"/>
    <w:rsid w:val="00743017"/>
    <w:rsid w:val="007432CD"/>
    <w:rsid w:val="00743311"/>
    <w:rsid w:val="00744775"/>
    <w:rsid w:val="0074489A"/>
    <w:rsid w:val="00745395"/>
    <w:rsid w:val="00745736"/>
    <w:rsid w:val="007457C2"/>
    <w:rsid w:val="0074589B"/>
    <w:rsid w:val="00747AB6"/>
    <w:rsid w:val="00747D82"/>
    <w:rsid w:val="007508A8"/>
    <w:rsid w:val="007509E0"/>
    <w:rsid w:val="0075232F"/>
    <w:rsid w:val="007525B3"/>
    <w:rsid w:val="007527CF"/>
    <w:rsid w:val="00752C39"/>
    <w:rsid w:val="00752C54"/>
    <w:rsid w:val="00753BEE"/>
    <w:rsid w:val="00754EE1"/>
    <w:rsid w:val="00754F6A"/>
    <w:rsid w:val="00754F76"/>
    <w:rsid w:val="007562E2"/>
    <w:rsid w:val="0075633A"/>
    <w:rsid w:val="0075724B"/>
    <w:rsid w:val="00757C7E"/>
    <w:rsid w:val="00757DF8"/>
    <w:rsid w:val="007608DA"/>
    <w:rsid w:val="0076219C"/>
    <w:rsid w:val="00762400"/>
    <w:rsid w:val="007624B2"/>
    <w:rsid w:val="00762B1A"/>
    <w:rsid w:val="00762E0A"/>
    <w:rsid w:val="00762E74"/>
    <w:rsid w:val="0076312E"/>
    <w:rsid w:val="00764191"/>
    <w:rsid w:val="007641BE"/>
    <w:rsid w:val="007651BE"/>
    <w:rsid w:val="0076529C"/>
    <w:rsid w:val="00766137"/>
    <w:rsid w:val="0076707B"/>
    <w:rsid w:val="007672A2"/>
    <w:rsid w:val="00767715"/>
    <w:rsid w:val="0077015F"/>
    <w:rsid w:val="0077081F"/>
    <w:rsid w:val="00770F8C"/>
    <w:rsid w:val="00771D5C"/>
    <w:rsid w:val="0077272A"/>
    <w:rsid w:val="0077333F"/>
    <w:rsid w:val="00773AC9"/>
    <w:rsid w:val="00774A59"/>
    <w:rsid w:val="00775742"/>
    <w:rsid w:val="00775BD4"/>
    <w:rsid w:val="00775E35"/>
    <w:rsid w:val="00776359"/>
    <w:rsid w:val="007813FE"/>
    <w:rsid w:val="00782B47"/>
    <w:rsid w:val="00782F38"/>
    <w:rsid w:val="00782F9E"/>
    <w:rsid w:val="00784F2A"/>
    <w:rsid w:val="007854DA"/>
    <w:rsid w:val="00785A7F"/>
    <w:rsid w:val="0078608A"/>
    <w:rsid w:val="0078721C"/>
    <w:rsid w:val="00787415"/>
    <w:rsid w:val="00787D1E"/>
    <w:rsid w:val="00791165"/>
    <w:rsid w:val="007911D8"/>
    <w:rsid w:val="00791B59"/>
    <w:rsid w:val="0079423A"/>
    <w:rsid w:val="007958C2"/>
    <w:rsid w:val="00797469"/>
    <w:rsid w:val="00797ACA"/>
    <w:rsid w:val="00797F36"/>
    <w:rsid w:val="007A280E"/>
    <w:rsid w:val="007A2A3B"/>
    <w:rsid w:val="007A34C0"/>
    <w:rsid w:val="007A356D"/>
    <w:rsid w:val="007A44F7"/>
    <w:rsid w:val="007A5142"/>
    <w:rsid w:val="007A5E8E"/>
    <w:rsid w:val="007A6165"/>
    <w:rsid w:val="007A6D65"/>
    <w:rsid w:val="007A6FFA"/>
    <w:rsid w:val="007A742E"/>
    <w:rsid w:val="007B0640"/>
    <w:rsid w:val="007B0957"/>
    <w:rsid w:val="007B2949"/>
    <w:rsid w:val="007B2DA8"/>
    <w:rsid w:val="007B3214"/>
    <w:rsid w:val="007B323A"/>
    <w:rsid w:val="007B4016"/>
    <w:rsid w:val="007B41AD"/>
    <w:rsid w:val="007B4225"/>
    <w:rsid w:val="007B42EF"/>
    <w:rsid w:val="007B52AA"/>
    <w:rsid w:val="007B55ED"/>
    <w:rsid w:val="007B5651"/>
    <w:rsid w:val="007B5F2E"/>
    <w:rsid w:val="007B6394"/>
    <w:rsid w:val="007B664B"/>
    <w:rsid w:val="007B7A6A"/>
    <w:rsid w:val="007C0168"/>
    <w:rsid w:val="007C1A55"/>
    <w:rsid w:val="007C1FB0"/>
    <w:rsid w:val="007C20F9"/>
    <w:rsid w:val="007C3000"/>
    <w:rsid w:val="007C3137"/>
    <w:rsid w:val="007C378A"/>
    <w:rsid w:val="007C4840"/>
    <w:rsid w:val="007C4890"/>
    <w:rsid w:val="007C593E"/>
    <w:rsid w:val="007C5A05"/>
    <w:rsid w:val="007C65A3"/>
    <w:rsid w:val="007C7B9B"/>
    <w:rsid w:val="007D02B9"/>
    <w:rsid w:val="007D042D"/>
    <w:rsid w:val="007D07C4"/>
    <w:rsid w:val="007D0C9C"/>
    <w:rsid w:val="007D0E9E"/>
    <w:rsid w:val="007D0F24"/>
    <w:rsid w:val="007D1CA3"/>
    <w:rsid w:val="007D2715"/>
    <w:rsid w:val="007D2A99"/>
    <w:rsid w:val="007D2CB4"/>
    <w:rsid w:val="007D30BE"/>
    <w:rsid w:val="007D327A"/>
    <w:rsid w:val="007D393A"/>
    <w:rsid w:val="007D3AAB"/>
    <w:rsid w:val="007D4DFC"/>
    <w:rsid w:val="007D529B"/>
    <w:rsid w:val="007D5520"/>
    <w:rsid w:val="007D5B8C"/>
    <w:rsid w:val="007D5D42"/>
    <w:rsid w:val="007D6714"/>
    <w:rsid w:val="007D6F91"/>
    <w:rsid w:val="007D6FD3"/>
    <w:rsid w:val="007D7A56"/>
    <w:rsid w:val="007D7C28"/>
    <w:rsid w:val="007E022A"/>
    <w:rsid w:val="007E0462"/>
    <w:rsid w:val="007E1515"/>
    <w:rsid w:val="007E1901"/>
    <w:rsid w:val="007E223A"/>
    <w:rsid w:val="007E30B8"/>
    <w:rsid w:val="007E3B8F"/>
    <w:rsid w:val="007E3C3F"/>
    <w:rsid w:val="007E4AFE"/>
    <w:rsid w:val="007E55BC"/>
    <w:rsid w:val="007E587A"/>
    <w:rsid w:val="007E5F8C"/>
    <w:rsid w:val="007E5FF0"/>
    <w:rsid w:val="007E680D"/>
    <w:rsid w:val="007E69EF"/>
    <w:rsid w:val="007F0A3F"/>
    <w:rsid w:val="007F1112"/>
    <w:rsid w:val="007F1352"/>
    <w:rsid w:val="007F1497"/>
    <w:rsid w:val="007F18BA"/>
    <w:rsid w:val="007F28AA"/>
    <w:rsid w:val="007F2939"/>
    <w:rsid w:val="007F2F78"/>
    <w:rsid w:val="007F34AF"/>
    <w:rsid w:val="007F350B"/>
    <w:rsid w:val="007F3A6F"/>
    <w:rsid w:val="007F3D58"/>
    <w:rsid w:val="007F43FB"/>
    <w:rsid w:val="007F46C1"/>
    <w:rsid w:val="007F4749"/>
    <w:rsid w:val="007F4858"/>
    <w:rsid w:val="007F51F0"/>
    <w:rsid w:val="007F6067"/>
    <w:rsid w:val="007F61FD"/>
    <w:rsid w:val="0080079C"/>
    <w:rsid w:val="008009E4"/>
    <w:rsid w:val="00800FAA"/>
    <w:rsid w:val="00801121"/>
    <w:rsid w:val="00801547"/>
    <w:rsid w:val="0080207C"/>
    <w:rsid w:val="00802B17"/>
    <w:rsid w:val="00804536"/>
    <w:rsid w:val="00804F49"/>
    <w:rsid w:val="008055BF"/>
    <w:rsid w:val="008059F5"/>
    <w:rsid w:val="008066FF"/>
    <w:rsid w:val="00806B13"/>
    <w:rsid w:val="0081001A"/>
    <w:rsid w:val="008102FB"/>
    <w:rsid w:val="008118EC"/>
    <w:rsid w:val="00812081"/>
    <w:rsid w:val="0081336D"/>
    <w:rsid w:val="00813557"/>
    <w:rsid w:val="00813B8C"/>
    <w:rsid w:val="00813CCE"/>
    <w:rsid w:val="008140C7"/>
    <w:rsid w:val="008141A6"/>
    <w:rsid w:val="00814EE2"/>
    <w:rsid w:val="008156F1"/>
    <w:rsid w:val="00816F29"/>
    <w:rsid w:val="00820018"/>
    <w:rsid w:val="00820330"/>
    <w:rsid w:val="008206C1"/>
    <w:rsid w:val="00820C3C"/>
    <w:rsid w:val="00821ACD"/>
    <w:rsid w:val="00821BC0"/>
    <w:rsid w:val="008222FC"/>
    <w:rsid w:val="00825C0F"/>
    <w:rsid w:val="0082606E"/>
    <w:rsid w:val="00826198"/>
    <w:rsid w:val="00826774"/>
    <w:rsid w:val="00826B40"/>
    <w:rsid w:val="00827150"/>
    <w:rsid w:val="0082724C"/>
    <w:rsid w:val="00827469"/>
    <w:rsid w:val="00827AB8"/>
    <w:rsid w:val="00832F62"/>
    <w:rsid w:val="00833110"/>
    <w:rsid w:val="00833B08"/>
    <w:rsid w:val="00833F27"/>
    <w:rsid w:val="0083428A"/>
    <w:rsid w:val="00835F4E"/>
    <w:rsid w:val="0083627E"/>
    <w:rsid w:val="0083680D"/>
    <w:rsid w:val="00836B3F"/>
    <w:rsid w:val="00836C52"/>
    <w:rsid w:val="00837181"/>
    <w:rsid w:val="00837BCE"/>
    <w:rsid w:val="0084023F"/>
    <w:rsid w:val="00841EF4"/>
    <w:rsid w:val="00842696"/>
    <w:rsid w:val="008429F4"/>
    <w:rsid w:val="00842B3C"/>
    <w:rsid w:val="00843261"/>
    <w:rsid w:val="008439C5"/>
    <w:rsid w:val="00843E30"/>
    <w:rsid w:val="00843F7D"/>
    <w:rsid w:val="008445D2"/>
    <w:rsid w:val="00844606"/>
    <w:rsid w:val="00844639"/>
    <w:rsid w:val="00844CD2"/>
    <w:rsid w:val="00845393"/>
    <w:rsid w:val="0084707E"/>
    <w:rsid w:val="008478F3"/>
    <w:rsid w:val="0084797F"/>
    <w:rsid w:val="00850CD2"/>
    <w:rsid w:val="0085137E"/>
    <w:rsid w:val="00852716"/>
    <w:rsid w:val="00852B4C"/>
    <w:rsid w:val="0085314D"/>
    <w:rsid w:val="00853977"/>
    <w:rsid w:val="00853B36"/>
    <w:rsid w:val="008544E9"/>
    <w:rsid w:val="008556BE"/>
    <w:rsid w:val="008559DB"/>
    <w:rsid w:val="00855BC2"/>
    <w:rsid w:val="00855EFE"/>
    <w:rsid w:val="0085612B"/>
    <w:rsid w:val="0085786F"/>
    <w:rsid w:val="00857BDC"/>
    <w:rsid w:val="00857C47"/>
    <w:rsid w:val="00857D57"/>
    <w:rsid w:val="0086008B"/>
    <w:rsid w:val="008608E0"/>
    <w:rsid w:val="00861307"/>
    <w:rsid w:val="00861502"/>
    <w:rsid w:val="00861A20"/>
    <w:rsid w:val="00863536"/>
    <w:rsid w:val="00863574"/>
    <w:rsid w:val="00863656"/>
    <w:rsid w:val="0086410E"/>
    <w:rsid w:val="00864451"/>
    <w:rsid w:val="0086451F"/>
    <w:rsid w:val="00865C15"/>
    <w:rsid w:val="00866543"/>
    <w:rsid w:val="008668C9"/>
    <w:rsid w:val="0086693A"/>
    <w:rsid w:val="00867272"/>
    <w:rsid w:val="00867BDB"/>
    <w:rsid w:val="00867F88"/>
    <w:rsid w:val="00867FAE"/>
    <w:rsid w:val="00867FF0"/>
    <w:rsid w:val="008701C4"/>
    <w:rsid w:val="0087063C"/>
    <w:rsid w:val="008707F7"/>
    <w:rsid w:val="00870963"/>
    <w:rsid w:val="00871EB1"/>
    <w:rsid w:val="00872245"/>
    <w:rsid w:val="00873979"/>
    <w:rsid w:val="008739C1"/>
    <w:rsid w:val="008748D0"/>
    <w:rsid w:val="00875597"/>
    <w:rsid w:val="00876046"/>
    <w:rsid w:val="0087762A"/>
    <w:rsid w:val="00877E55"/>
    <w:rsid w:val="00881D44"/>
    <w:rsid w:val="00883254"/>
    <w:rsid w:val="00883539"/>
    <w:rsid w:val="008852A8"/>
    <w:rsid w:val="008861A4"/>
    <w:rsid w:val="0088631F"/>
    <w:rsid w:val="008863C9"/>
    <w:rsid w:val="00887130"/>
    <w:rsid w:val="008873C9"/>
    <w:rsid w:val="00887E45"/>
    <w:rsid w:val="008903A7"/>
    <w:rsid w:val="008903D7"/>
    <w:rsid w:val="00890B71"/>
    <w:rsid w:val="00890FBD"/>
    <w:rsid w:val="008918B8"/>
    <w:rsid w:val="008937E6"/>
    <w:rsid w:val="00893C9E"/>
    <w:rsid w:val="00895713"/>
    <w:rsid w:val="0089596C"/>
    <w:rsid w:val="00896B94"/>
    <w:rsid w:val="008975BD"/>
    <w:rsid w:val="00897809"/>
    <w:rsid w:val="008A0E29"/>
    <w:rsid w:val="008A1B8B"/>
    <w:rsid w:val="008A1E1D"/>
    <w:rsid w:val="008A32A3"/>
    <w:rsid w:val="008A36C0"/>
    <w:rsid w:val="008A3B2B"/>
    <w:rsid w:val="008A3D53"/>
    <w:rsid w:val="008A4096"/>
    <w:rsid w:val="008A45C1"/>
    <w:rsid w:val="008A48CE"/>
    <w:rsid w:val="008A5613"/>
    <w:rsid w:val="008A5A7C"/>
    <w:rsid w:val="008A607D"/>
    <w:rsid w:val="008A6564"/>
    <w:rsid w:val="008A6710"/>
    <w:rsid w:val="008A673D"/>
    <w:rsid w:val="008A72DC"/>
    <w:rsid w:val="008A7928"/>
    <w:rsid w:val="008A7DD2"/>
    <w:rsid w:val="008B1049"/>
    <w:rsid w:val="008B13A4"/>
    <w:rsid w:val="008B15CF"/>
    <w:rsid w:val="008B1704"/>
    <w:rsid w:val="008B197B"/>
    <w:rsid w:val="008B2365"/>
    <w:rsid w:val="008B27DC"/>
    <w:rsid w:val="008B3035"/>
    <w:rsid w:val="008B3382"/>
    <w:rsid w:val="008B3A0F"/>
    <w:rsid w:val="008B44AD"/>
    <w:rsid w:val="008B48DD"/>
    <w:rsid w:val="008B4DD8"/>
    <w:rsid w:val="008B4E1B"/>
    <w:rsid w:val="008B5463"/>
    <w:rsid w:val="008B6124"/>
    <w:rsid w:val="008B6769"/>
    <w:rsid w:val="008B6BD3"/>
    <w:rsid w:val="008B6C2B"/>
    <w:rsid w:val="008C0773"/>
    <w:rsid w:val="008C0925"/>
    <w:rsid w:val="008C0CCB"/>
    <w:rsid w:val="008C0DE2"/>
    <w:rsid w:val="008C1410"/>
    <w:rsid w:val="008C2074"/>
    <w:rsid w:val="008C2117"/>
    <w:rsid w:val="008C27D6"/>
    <w:rsid w:val="008C2D19"/>
    <w:rsid w:val="008C38F7"/>
    <w:rsid w:val="008C3C3D"/>
    <w:rsid w:val="008C3E41"/>
    <w:rsid w:val="008C3E59"/>
    <w:rsid w:val="008C5BBD"/>
    <w:rsid w:val="008C5C54"/>
    <w:rsid w:val="008C5E99"/>
    <w:rsid w:val="008C61DD"/>
    <w:rsid w:val="008C6373"/>
    <w:rsid w:val="008C6825"/>
    <w:rsid w:val="008C6956"/>
    <w:rsid w:val="008C72EB"/>
    <w:rsid w:val="008C79E9"/>
    <w:rsid w:val="008C7CC5"/>
    <w:rsid w:val="008D01EC"/>
    <w:rsid w:val="008D0260"/>
    <w:rsid w:val="008D1983"/>
    <w:rsid w:val="008D30C4"/>
    <w:rsid w:val="008D3CFC"/>
    <w:rsid w:val="008D3DA2"/>
    <w:rsid w:val="008D3F44"/>
    <w:rsid w:val="008D40B7"/>
    <w:rsid w:val="008D423B"/>
    <w:rsid w:val="008D4F30"/>
    <w:rsid w:val="008D635E"/>
    <w:rsid w:val="008D6774"/>
    <w:rsid w:val="008D67FD"/>
    <w:rsid w:val="008D6FAF"/>
    <w:rsid w:val="008D75F4"/>
    <w:rsid w:val="008D76FA"/>
    <w:rsid w:val="008E078C"/>
    <w:rsid w:val="008E0E06"/>
    <w:rsid w:val="008E0EEA"/>
    <w:rsid w:val="008E18B8"/>
    <w:rsid w:val="008E1E19"/>
    <w:rsid w:val="008E23CC"/>
    <w:rsid w:val="008E2BEA"/>
    <w:rsid w:val="008E3089"/>
    <w:rsid w:val="008E3DCA"/>
    <w:rsid w:val="008E4B0E"/>
    <w:rsid w:val="008E5AC2"/>
    <w:rsid w:val="008E60AA"/>
    <w:rsid w:val="008E645E"/>
    <w:rsid w:val="008E675F"/>
    <w:rsid w:val="008F00C7"/>
    <w:rsid w:val="008F0CEF"/>
    <w:rsid w:val="008F12EE"/>
    <w:rsid w:val="008F1831"/>
    <w:rsid w:val="008F24E3"/>
    <w:rsid w:val="008F2865"/>
    <w:rsid w:val="008F36CA"/>
    <w:rsid w:val="008F4723"/>
    <w:rsid w:val="008F5958"/>
    <w:rsid w:val="008F5BE7"/>
    <w:rsid w:val="008F5BF9"/>
    <w:rsid w:val="008F5F48"/>
    <w:rsid w:val="008F5FA2"/>
    <w:rsid w:val="008F6B8E"/>
    <w:rsid w:val="008F7C0F"/>
    <w:rsid w:val="008F7D9B"/>
    <w:rsid w:val="00901526"/>
    <w:rsid w:val="00901E96"/>
    <w:rsid w:val="00902238"/>
    <w:rsid w:val="00902A9C"/>
    <w:rsid w:val="00902E7C"/>
    <w:rsid w:val="00903855"/>
    <w:rsid w:val="00903A57"/>
    <w:rsid w:val="00903A67"/>
    <w:rsid w:val="00904365"/>
    <w:rsid w:val="00904E68"/>
    <w:rsid w:val="0090559F"/>
    <w:rsid w:val="00905A3E"/>
    <w:rsid w:val="009068FB"/>
    <w:rsid w:val="00906CC7"/>
    <w:rsid w:val="00907CCB"/>
    <w:rsid w:val="00907F2A"/>
    <w:rsid w:val="00910E10"/>
    <w:rsid w:val="00911C8E"/>
    <w:rsid w:val="00911EE6"/>
    <w:rsid w:val="00912290"/>
    <w:rsid w:val="00913B19"/>
    <w:rsid w:val="00913F0A"/>
    <w:rsid w:val="009148DC"/>
    <w:rsid w:val="00914F18"/>
    <w:rsid w:val="00915DE5"/>
    <w:rsid w:val="0091619C"/>
    <w:rsid w:val="009166D2"/>
    <w:rsid w:val="009166E0"/>
    <w:rsid w:val="00916D27"/>
    <w:rsid w:val="00916E09"/>
    <w:rsid w:val="00917B10"/>
    <w:rsid w:val="009203B7"/>
    <w:rsid w:val="00921934"/>
    <w:rsid w:val="0092203A"/>
    <w:rsid w:val="00923CB8"/>
    <w:rsid w:val="00923F1E"/>
    <w:rsid w:val="00924814"/>
    <w:rsid w:val="00924BC3"/>
    <w:rsid w:val="00924C4E"/>
    <w:rsid w:val="00926375"/>
    <w:rsid w:val="0092678D"/>
    <w:rsid w:val="009270E0"/>
    <w:rsid w:val="00927243"/>
    <w:rsid w:val="00927DBA"/>
    <w:rsid w:val="00927E5F"/>
    <w:rsid w:val="00930110"/>
    <w:rsid w:val="00930273"/>
    <w:rsid w:val="0093032A"/>
    <w:rsid w:val="0093056A"/>
    <w:rsid w:val="009308FC"/>
    <w:rsid w:val="00930CB4"/>
    <w:rsid w:val="00930FB9"/>
    <w:rsid w:val="00931355"/>
    <w:rsid w:val="009316D0"/>
    <w:rsid w:val="00931FD9"/>
    <w:rsid w:val="009320B5"/>
    <w:rsid w:val="00932881"/>
    <w:rsid w:val="00933047"/>
    <w:rsid w:val="00933762"/>
    <w:rsid w:val="0093395F"/>
    <w:rsid w:val="00934109"/>
    <w:rsid w:val="00934BE9"/>
    <w:rsid w:val="009353D7"/>
    <w:rsid w:val="00935601"/>
    <w:rsid w:val="00936FA1"/>
    <w:rsid w:val="0093729E"/>
    <w:rsid w:val="00937B06"/>
    <w:rsid w:val="00937C9D"/>
    <w:rsid w:val="00940116"/>
    <w:rsid w:val="00940300"/>
    <w:rsid w:val="009408DC"/>
    <w:rsid w:val="00941617"/>
    <w:rsid w:val="00941750"/>
    <w:rsid w:val="00941CC1"/>
    <w:rsid w:val="00941CF8"/>
    <w:rsid w:val="00941E36"/>
    <w:rsid w:val="00942752"/>
    <w:rsid w:val="00942B41"/>
    <w:rsid w:val="00943215"/>
    <w:rsid w:val="00943A45"/>
    <w:rsid w:val="00943EFB"/>
    <w:rsid w:val="00943FD2"/>
    <w:rsid w:val="00944299"/>
    <w:rsid w:val="00944CCA"/>
    <w:rsid w:val="00944D44"/>
    <w:rsid w:val="00944DAE"/>
    <w:rsid w:val="0094524F"/>
    <w:rsid w:val="0094565D"/>
    <w:rsid w:val="00945D53"/>
    <w:rsid w:val="00945EEC"/>
    <w:rsid w:val="009461CB"/>
    <w:rsid w:val="00946FD8"/>
    <w:rsid w:val="00947212"/>
    <w:rsid w:val="009473C2"/>
    <w:rsid w:val="00950258"/>
    <w:rsid w:val="009503D2"/>
    <w:rsid w:val="00950DD4"/>
    <w:rsid w:val="00950F44"/>
    <w:rsid w:val="00950F94"/>
    <w:rsid w:val="00951FF8"/>
    <w:rsid w:val="0095321D"/>
    <w:rsid w:val="00953D59"/>
    <w:rsid w:val="00953DB4"/>
    <w:rsid w:val="00953FE9"/>
    <w:rsid w:val="00954415"/>
    <w:rsid w:val="00955F40"/>
    <w:rsid w:val="0095617B"/>
    <w:rsid w:val="00956EAF"/>
    <w:rsid w:val="00957DDE"/>
    <w:rsid w:val="00960530"/>
    <w:rsid w:val="00960EA9"/>
    <w:rsid w:val="00961ADE"/>
    <w:rsid w:val="0096219F"/>
    <w:rsid w:val="009622AF"/>
    <w:rsid w:val="00962B5E"/>
    <w:rsid w:val="00962CD3"/>
    <w:rsid w:val="00963B95"/>
    <w:rsid w:val="009640CB"/>
    <w:rsid w:val="009645F4"/>
    <w:rsid w:val="009650FC"/>
    <w:rsid w:val="009659D3"/>
    <w:rsid w:val="00965F72"/>
    <w:rsid w:val="0096693D"/>
    <w:rsid w:val="00966A75"/>
    <w:rsid w:val="009677E0"/>
    <w:rsid w:val="0097108F"/>
    <w:rsid w:val="00972620"/>
    <w:rsid w:val="00972923"/>
    <w:rsid w:val="00972BB7"/>
    <w:rsid w:val="00972BC2"/>
    <w:rsid w:val="009734FB"/>
    <w:rsid w:val="009737E8"/>
    <w:rsid w:val="00973C1B"/>
    <w:rsid w:val="00973F73"/>
    <w:rsid w:val="009745A3"/>
    <w:rsid w:val="00974EBC"/>
    <w:rsid w:val="00975AA2"/>
    <w:rsid w:val="009768D0"/>
    <w:rsid w:val="00976D5C"/>
    <w:rsid w:val="00977351"/>
    <w:rsid w:val="009773D7"/>
    <w:rsid w:val="009776A5"/>
    <w:rsid w:val="00977711"/>
    <w:rsid w:val="00980FD6"/>
    <w:rsid w:val="00981785"/>
    <w:rsid w:val="00981DFA"/>
    <w:rsid w:val="00982576"/>
    <w:rsid w:val="00982959"/>
    <w:rsid w:val="00982D49"/>
    <w:rsid w:val="00983AC9"/>
    <w:rsid w:val="0098465D"/>
    <w:rsid w:val="009846BF"/>
    <w:rsid w:val="00985149"/>
    <w:rsid w:val="0098543B"/>
    <w:rsid w:val="00985967"/>
    <w:rsid w:val="00985C00"/>
    <w:rsid w:val="00986758"/>
    <w:rsid w:val="00986B28"/>
    <w:rsid w:val="0098770F"/>
    <w:rsid w:val="00990606"/>
    <w:rsid w:val="009906F8"/>
    <w:rsid w:val="00990943"/>
    <w:rsid w:val="009911EE"/>
    <w:rsid w:val="009916C4"/>
    <w:rsid w:val="00991873"/>
    <w:rsid w:val="00992843"/>
    <w:rsid w:val="00992FBF"/>
    <w:rsid w:val="00992FDE"/>
    <w:rsid w:val="0099324C"/>
    <w:rsid w:val="009939FE"/>
    <w:rsid w:val="00993EA0"/>
    <w:rsid w:val="0099448D"/>
    <w:rsid w:val="00994DA7"/>
    <w:rsid w:val="00995DE4"/>
    <w:rsid w:val="00997FC5"/>
    <w:rsid w:val="009A0482"/>
    <w:rsid w:val="009A0ABB"/>
    <w:rsid w:val="009A1A71"/>
    <w:rsid w:val="009A1C54"/>
    <w:rsid w:val="009A21BF"/>
    <w:rsid w:val="009A272A"/>
    <w:rsid w:val="009A27E4"/>
    <w:rsid w:val="009A2B8F"/>
    <w:rsid w:val="009A31FF"/>
    <w:rsid w:val="009A4086"/>
    <w:rsid w:val="009A408A"/>
    <w:rsid w:val="009A47C9"/>
    <w:rsid w:val="009A4B9C"/>
    <w:rsid w:val="009A4BD6"/>
    <w:rsid w:val="009A4D68"/>
    <w:rsid w:val="009A4D74"/>
    <w:rsid w:val="009A4EAA"/>
    <w:rsid w:val="009A4EEB"/>
    <w:rsid w:val="009A5E61"/>
    <w:rsid w:val="009A645B"/>
    <w:rsid w:val="009A6CB9"/>
    <w:rsid w:val="009A6DE1"/>
    <w:rsid w:val="009A748B"/>
    <w:rsid w:val="009B0075"/>
    <w:rsid w:val="009B0411"/>
    <w:rsid w:val="009B073B"/>
    <w:rsid w:val="009B09E3"/>
    <w:rsid w:val="009B0F98"/>
    <w:rsid w:val="009B1208"/>
    <w:rsid w:val="009B140A"/>
    <w:rsid w:val="009B16A4"/>
    <w:rsid w:val="009B19D6"/>
    <w:rsid w:val="009B20D3"/>
    <w:rsid w:val="009B20F6"/>
    <w:rsid w:val="009B2181"/>
    <w:rsid w:val="009B24D0"/>
    <w:rsid w:val="009B2652"/>
    <w:rsid w:val="009B279F"/>
    <w:rsid w:val="009B2B39"/>
    <w:rsid w:val="009B2C92"/>
    <w:rsid w:val="009B2F07"/>
    <w:rsid w:val="009B3739"/>
    <w:rsid w:val="009B3D62"/>
    <w:rsid w:val="009B59EE"/>
    <w:rsid w:val="009B6869"/>
    <w:rsid w:val="009B731F"/>
    <w:rsid w:val="009B7EDE"/>
    <w:rsid w:val="009C0A7F"/>
    <w:rsid w:val="009C1558"/>
    <w:rsid w:val="009C2220"/>
    <w:rsid w:val="009C3819"/>
    <w:rsid w:val="009C3D5A"/>
    <w:rsid w:val="009C3E62"/>
    <w:rsid w:val="009C3F10"/>
    <w:rsid w:val="009C442B"/>
    <w:rsid w:val="009C4D72"/>
    <w:rsid w:val="009C5B69"/>
    <w:rsid w:val="009C616E"/>
    <w:rsid w:val="009C6CA5"/>
    <w:rsid w:val="009D0308"/>
    <w:rsid w:val="009D0C95"/>
    <w:rsid w:val="009D1669"/>
    <w:rsid w:val="009D1B17"/>
    <w:rsid w:val="009D29C5"/>
    <w:rsid w:val="009D2E27"/>
    <w:rsid w:val="009D34B2"/>
    <w:rsid w:val="009D3747"/>
    <w:rsid w:val="009D3A97"/>
    <w:rsid w:val="009D3F5D"/>
    <w:rsid w:val="009D41BD"/>
    <w:rsid w:val="009D4907"/>
    <w:rsid w:val="009D509C"/>
    <w:rsid w:val="009D524B"/>
    <w:rsid w:val="009D52CE"/>
    <w:rsid w:val="009D532A"/>
    <w:rsid w:val="009D6A04"/>
    <w:rsid w:val="009D71F0"/>
    <w:rsid w:val="009D7D79"/>
    <w:rsid w:val="009E1BC7"/>
    <w:rsid w:val="009E1C67"/>
    <w:rsid w:val="009E29B0"/>
    <w:rsid w:val="009E357A"/>
    <w:rsid w:val="009E382C"/>
    <w:rsid w:val="009E40C1"/>
    <w:rsid w:val="009E5080"/>
    <w:rsid w:val="009E53AA"/>
    <w:rsid w:val="009E5468"/>
    <w:rsid w:val="009E60D9"/>
    <w:rsid w:val="009E70B1"/>
    <w:rsid w:val="009F0028"/>
    <w:rsid w:val="009F0639"/>
    <w:rsid w:val="009F0DBE"/>
    <w:rsid w:val="009F127F"/>
    <w:rsid w:val="009F270B"/>
    <w:rsid w:val="009F2B4D"/>
    <w:rsid w:val="009F3967"/>
    <w:rsid w:val="009F3BE8"/>
    <w:rsid w:val="009F4346"/>
    <w:rsid w:val="009F5BE9"/>
    <w:rsid w:val="009F5D08"/>
    <w:rsid w:val="009F69E1"/>
    <w:rsid w:val="009F7394"/>
    <w:rsid w:val="009F74D1"/>
    <w:rsid w:val="009F768B"/>
    <w:rsid w:val="009F7743"/>
    <w:rsid w:val="00A03566"/>
    <w:rsid w:val="00A038F3"/>
    <w:rsid w:val="00A03B6F"/>
    <w:rsid w:val="00A04221"/>
    <w:rsid w:val="00A04382"/>
    <w:rsid w:val="00A047B5"/>
    <w:rsid w:val="00A04841"/>
    <w:rsid w:val="00A04BC4"/>
    <w:rsid w:val="00A04C10"/>
    <w:rsid w:val="00A04FE7"/>
    <w:rsid w:val="00A0501A"/>
    <w:rsid w:val="00A05363"/>
    <w:rsid w:val="00A055AD"/>
    <w:rsid w:val="00A05998"/>
    <w:rsid w:val="00A0753E"/>
    <w:rsid w:val="00A07BD1"/>
    <w:rsid w:val="00A11076"/>
    <w:rsid w:val="00A12598"/>
    <w:rsid w:val="00A127F0"/>
    <w:rsid w:val="00A12F9F"/>
    <w:rsid w:val="00A130A8"/>
    <w:rsid w:val="00A132AC"/>
    <w:rsid w:val="00A13A5D"/>
    <w:rsid w:val="00A13EFB"/>
    <w:rsid w:val="00A13F59"/>
    <w:rsid w:val="00A14140"/>
    <w:rsid w:val="00A1416F"/>
    <w:rsid w:val="00A14662"/>
    <w:rsid w:val="00A14C80"/>
    <w:rsid w:val="00A15258"/>
    <w:rsid w:val="00A15ACE"/>
    <w:rsid w:val="00A16290"/>
    <w:rsid w:val="00A1702D"/>
    <w:rsid w:val="00A17708"/>
    <w:rsid w:val="00A21730"/>
    <w:rsid w:val="00A21740"/>
    <w:rsid w:val="00A224D4"/>
    <w:rsid w:val="00A23D6C"/>
    <w:rsid w:val="00A23EFB"/>
    <w:rsid w:val="00A245AC"/>
    <w:rsid w:val="00A24B61"/>
    <w:rsid w:val="00A2571B"/>
    <w:rsid w:val="00A25870"/>
    <w:rsid w:val="00A264B9"/>
    <w:rsid w:val="00A2722A"/>
    <w:rsid w:val="00A27568"/>
    <w:rsid w:val="00A278E6"/>
    <w:rsid w:val="00A31157"/>
    <w:rsid w:val="00A31427"/>
    <w:rsid w:val="00A3182D"/>
    <w:rsid w:val="00A31E92"/>
    <w:rsid w:val="00A32B91"/>
    <w:rsid w:val="00A32EEF"/>
    <w:rsid w:val="00A330A4"/>
    <w:rsid w:val="00A3424C"/>
    <w:rsid w:val="00A34369"/>
    <w:rsid w:val="00A34C81"/>
    <w:rsid w:val="00A35AF9"/>
    <w:rsid w:val="00A362DE"/>
    <w:rsid w:val="00A369CC"/>
    <w:rsid w:val="00A3744F"/>
    <w:rsid w:val="00A37A36"/>
    <w:rsid w:val="00A37BE0"/>
    <w:rsid w:val="00A37C41"/>
    <w:rsid w:val="00A40990"/>
    <w:rsid w:val="00A40A99"/>
    <w:rsid w:val="00A41AC0"/>
    <w:rsid w:val="00A41DC8"/>
    <w:rsid w:val="00A42061"/>
    <w:rsid w:val="00A426E0"/>
    <w:rsid w:val="00A42BDA"/>
    <w:rsid w:val="00A438B5"/>
    <w:rsid w:val="00A43F0B"/>
    <w:rsid w:val="00A44419"/>
    <w:rsid w:val="00A44674"/>
    <w:rsid w:val="00A44BF6"/>
    <w:rsid w:val="00A452F1"/>
    <w:rsid w:val="00A45737"/>
    <w:rsid w:val="00A4658F"/>
    <w:rsid w:val="00A46F70"/>
    <w:rsid w:val="00A47A75"/>
    <w:rsid w:val="00A519D6"/>
    <w:rsid w:val="00A52101"/>
    <w:rsid w:val="00A52979"/>
    <w:rsid w:val="00A5364C"/>
    <w:rsid w:val="00A53B21"/>
    <w:rsid w:val="00A546CB"/>
    <w:rsid w:val="00A54DFA"/>
    <w:rsid w:val="00A552AA"/>
    <w:rsid w:val="00A57219"/>
    <w:rsid w:val="00A5795C"/>
    <w:rsid w:val="00A57A45"/>
    <w:rsid w:val="00A57FEF"/>
    <w:rsid w:val="00A609E3"/>
    <w:rsid w:val="00A60A32"/>
    <w:rsid w:val="00A60E57"/>
    <w:rsid w:val="00A60F80"/>
    <w:rsid w:val="00A61CA7"/>
    <w:rsid w:val="00A61F3F"/>
    <w:rsid w:val="00A62BEB"/>
    <w:rsid w:val="00A63688"/>
    <w:rsid w:val="00A639BB"/>
    <w:rsid w:val="00A643B5"/>
    <w:rsid w:val="00A643DB"/>
    <w:rsid w:val="00A64576"/>
    <w:rsid w:val="00A64607"/>
    <w:rsid w:val="00A64AE7"/>
    <w:rsid w:val="00A6523E"/>
    <w:rsid w:val="00A65992"/>
    <w:rsid w:val="00A66244"/>
    <w:rsid w:val="00A666FC"/>
    <w:rsid w:val="00A668A2"/>
    <w:rsid w:val="00A66965"/>
    <w:rsid w:val="00A66B2E"/>
    <w:rsid w:val="00A66CDD"/>
    <w:rsid w:val="00A67A22"/>
    <w:rsid w:val="00A70653"/>
    <w:rsid w:val="00A709C7"/>
    <w:rsid w:val="00A70A9C"/>
    <w:rsid w:val="00A71587"/>
    <w:rsid w:val="00A7178A"/>
    <w:rsid w:val="00A71A4D"/>
    <w:rsid w:val="00A71A9B"/>
    <w:rsid w:val="00A71BD9"/>
    <w:rsid w:val="00A72547"/>
    <w:rsid w:val="00A725A5"/>
    <w:rsid w:val="00A73695"/>
    <w:rsid w:val="00A7400C"/>
    <w:rsid w:val="00A74118"/>
    <w:rsid w:val="00A7425C"/>
    <w:rsid w:val="00A758AB"/>
    <w:rsid w:val="00A75900"/>
    <w:rsid w:val="00A76663"/>
    <w:rsid w:val="00A76E97"/>
    <w:rsid w:val="00A7763A"/>
    <w:rsid w:val="00A809D7"/>
    <w:rsid w:val="00A81002"/>
    <w:rsid w:val="00A815BE"/>
    <w:rsid w:val="00A81957"/>
    <w:rsid w:val="00A81A1B"/>
    <w:rsid w:val="00A825D4"/>
    <w:rsid w:val="00A82A02"/>
    <w:rsid w:val="00A82CE4"/>
    <w:rsid w:val="00A82FB7"/>
    <w:rsid w:val="00A83103"/>
    <w:rsid w:val="00A8310F"/>
    <w:rsid w:val="00A84071"/>
    <w:rsid w:val="00A84565"/>
    <w:rsid w:val="00A84FB2"/>
    <w:rsid w:val="00A86611"/>
    <w:rsid w:val="00A86740"/>
    <w:rsid w:val="00A87AA4"/>
    <w:rsid w:val="00A87EA5"/>
    <w:rsid w:val="00A903EA"/>
    <w:rsid w:val="00A907D6"/>
    <w:rsid w:val="00A90A20"/>
    <w:rsid w:val="00A92310"/>
    <w:rsid w:val="00A927CD"/>
    <w:rsid w:val="00A92F6D"/>
    <w:rsid w:val="00A93B9A"/>
    <w:rsid w:val="00A94D51"/>
    <w:rsid w:val="00A95565"/>
    <w:rsid w:val="00A958CE"/>
    <w:rsid w:val="00A95F93"/>
    <w:rsid w:val="00A97DF4"/>
    <w:rsid w:val="00AA0B3B"/>
    <w:rsid w:val="00AA0E5C"/>
    <w:rsid w:val="00AA0F53"/>
    <w:rsid w:val="00AA1310"/>
    <w:rsid w:val="00AA1A96"/>
    <w:rsid w:val="00AA2E2C"/>
    <w:rsid w:val="00AA3CE6"/>
    <w:rsid w:val="00AA3E88"/>
    <w:rsid w:val="00AA6DAF"/>
    <w:rsid w:val="00AA6E18"/>
    <w:rsid w:val="00AA7077"/>
    <w:rsid w:val="00AA73CA"/>
    <w:rsid w:val="00AA7F08"/>
    <w:rsid w:val="00AA7F4A"/>
    <w:rsid w:val="00AB22BC"/>
    <w:rsid w:val="00AB3273"/>
    <w:rsid w:val="00AB3C43"/>
    <w:rsid w:val="00AB3E9F"/>
    <w:rsid w:val="00AB45A8"/>
    <w:rsid w:val="00AB4879"/>
    <w:rsid w:val="00AB49FB"/>
    <w:rsid w:val="00AB59C6"/>
    <w:rsid w:val="00AB63DA"/>
    <w:rsid w:val="00AB68E3"/>
    <w:rsid w:val="00AC034C"/>
    <w:rsid w:val="00AC0485"/>
    <w:rsid w:val="00AC078A"/>
    <w:rsid w:val="00AC0A75"/>
    <w:rsid w:val="00AC1D2C"/>
    <w:rsid w:val="00AC355E"/>
    <w:rsid w:val="00AC3F37"/>
    <w:rsid w:val="00AC48D6"/>
    <w:rsid w:val="00AC51B0"/>
    <w:rsid w:val="00AC5922"/>
    <w:rsid w:val="00AC5CFA"/>
    <w:rsid w:val="00AC5F40"/>
    <w:rsid w:val="00AC6D06"/>
    <w:rsid w:val="00AC709B"/>
    <w:rsid w:val="00AD02FE"/>
    <w:rsid w:val="00AD0413"/>
    <w:rsid w:val="00AD1060"/>
    <w:rsid w:val="00AD2087"/>
    <w:rsid w:val="00AD2425"/>
    <w:rsid w:val="00AD2BAA"/>
    <w:rsid w:val="00AD2CA4"/>
    <w:rsid w:val="00AD2D36"/>
    <w:rsid w:val="00AD30C9"/>
    <w:rsid w:val="00AD4373"/>
    <w:rsid w:val="00AD43A1"/>
    <w:rsid w:val="00AD4A6D"/>
    <w:rsid w:val="00AD5B1D"/>
    <w:rsid w:val="00AD64A4"/>
    <w:rsid w:val="00AD65E4"/>
    <w:rsid w:val="00AD6B23"/>
    <w:rsid w:val="00AE0356"/>
    <w:rsid w:val="00AE0E92"/>
    <w:rsid w:val="00AE1D8E"/>
    <w:rsid w:val="00AE1F74"/>
    <w:rsid w:val="00AE2185"/>
    <w:rsid w:val="00AE2F28"/>
    <w:rsid w:val="00AE3E85"/>
    <w:rsid w:val="00AE3EB2"/>
    <w:rsid w:val="00AE511F"/>
    <w:rsid w:val="00AE551D"/>
    <w:rsid w:val="00AE572C"/>
    <w:rsid w:val="00AE60EE"/>
    <w:rsid w:val="00AE6B05"/>
    <w:rsid w:val="00AE7010"/>
    <w:rsid w:val="00AE7632"/>
    <w:rsid w:val="00AE799B"/>
    <w:rsid w:val="00AF002B"/>
    <w:rsid w:val="00AF0932"/>
    <w:rsid w:val="00AF1919"/>
    <w:rsid w:val="00AF1EFC"/>
    <w:rsid w:val="00AF20DB"/>
    <w:rsid w:val="00AF2742"/>
    <w:rsid w:val="00AF2E28"/>
    <w:rsid w:val="00AF3492"/>
    <w:rsid w:val="00AF360E"/>
    <w:rsid w:val="00AF38EA"/>
    <w:rsid w:val="00AF3BAD"/>
    <w:rsid w:val="00AF3D6B"/>
    <w:rsid w:val="00AF4399"/>
    <w:rsid w:val="00AF46F0"/>
    <w:rsid w:val="00AF55FA"/>
    <w:rsid w:val="00AF5BA8"/>
    <w:rsid w:val="00AF6F5B"/>
    <w:rsid w:val="00B00BFD"/>
    <w:rsid w:val="00B00F11"/>
    <w:rsid w:val="00B01012"/>
    <w:rsid w:val="00B01147"/>
    <w:rsid w:val="00B012F1"/>
    <w:rsid w:val="00B013DC"/>
    <w:rsid w:val="00B02A7A"/>
    <w:rsid w:val="00B03093"/>
    <w:rsid w:val="00B0317E"/>
    <w:rsid w:val="00B03746"/>
    <w:rsid w:val="00B03D91"/>
    <w:rsid w:val="00B03DDE"/>
    <w:rsid w:val="00B042BD"/>
    <w:rsid w:val="00B0463D"/>
    <w:rsid w:val="00B05C3C"/>
    <w:rsid w:val="00B06063"/>
    <w:rsid w:val="00B06941"/>
    <w:rsid w:val="00B072FF"/>
    <w:rsid w:val="00B07B37"/>
    <w:rsid w:val="00B10C13"/>
    <w:rsid w:val="00B10CD1"/>
    <w:rsid w:val="00B11F89"/>
    <w:rsid w:val="00B13340"/>
    <w:rsid w:val="00B14E3A"/>
    <w:rsid w:val="00B15EC6"/>
    <w:rsid w:val="00B1619F"/>
    <w:rsid w:val="00B16C62"/>
    <w:rsid w:val="00B17260"/>
    <w:rsid w:val="00B17531"/>
    <w:rsid w:val="00B207F8"/>
    <w:rsid w:val="00B21E3B"/>
    <w:rsid w:val="00B2238C"/>
    <w:rsid w:val="00B22503"/>
    <w:rsid w:val="00B238E9"/>
    <w:rsid w:val="00B2402A"/>
    <w:rsid w:val="00B24C64"/>
    <w:rsid w:val="00B24E20"/>
    <w:rsid w:val="00B251C4"/>
    <w:rsid w:val="00B25577"/>
    <w:rsid w:val="00B2557A"/>
    <w:rsid w:val="00B25EA9"/>
    <w:rsid w:val="00B27045"/>
    <w:rsid w:val="00B270DD"/>
    <w:rsid w:val="00B27978"/>
    <w:rsid w:val="00B3062B"/>
    <w:rsid w:val="00B30BBC"/>
    <w:rsid w:val="00B30C0E"/>
    <w:rsid w:val="00B31212"/>
    <w:rsid w:val="00B31661"/>
    <w:rsid w:val="00B3243C"/>
    <w:rsid w:val="00B329E4"/>
    <w:rsid w:val="00B32AAB"/>
    <w:rsid w:val="00B330B4"/>
    <w:rsid w:val="00B337F0"/>
    <w:rsid w:val="00B3484F"/>
    <w:rsid w:val="00B35307"/>
    <w:rsid w:val="00B355FC"/>
    <w:rsid w:val="00B3595E"/>
    <w:rsid w:val="00B35B0A"/>
    <w:rsid w:val="00B35E69"/>
    <w:rsid w:val="00B36523"/>
    <w:rsid w:val="00B3720A"/>
    <w:rsid w:val="00B37261"/>
    <w:rsid w:val="00B377DE"/>
    <w:rsid w:val="00B400B6"/>
    <w:rsid w:val="00B401AD"/>
    <w:rsid w:val="00B40571"/>
    <w:rsid w:val="00B4093E"/>
    <w:rsid w:val="00B4123E"/>
    <w:rsid w:val="00B413A5"/>
    <w:rsid w:val="00B41AD7"/>
    <w:rsid w:val="00B41B95"/>
    <w:rsid w:val="00B41EFF"/>
    <w:rsid w:val="00B423AF"/>
    <w:rsid w:val="00B44290"/>
    <w:rsid w:val="00B44C25"/>
    <w:rsid w:val="00B45585"/>
    <w:rsid w:val="00B45B85"/>
    <w:rsid w:val="00B4604A"/>
    <w:rsid w:val="00B4672F"/>
    <w:rsid w:val="00B47DF0"/>
    <w:rsid w:val="00B51034"/>
    <w:rsid w:val="00B51F0E"/>
    <w:rsid w:val="00B52925"/>
    <w:rsid w:val="00B52FC4"/>
    <w:rsid w:val="00B550DF"/>
    <w:rsid w:val="00B555FD"/>
    <w:rsid w:val="00B557F6"/>
    <w:rsid w:val="00B5582E"/>
    <w:rsid w:val="00B569E5"/>
    <w:rsid w:val="00B60374"/>
    <w:rsid w:val="00B607B3"/>
    <w:rsid w:val="00B6123A"/>
    <w:rsid w:val="00B615AB"/>
    <w:rsid w:val="00B618FC"/>
    <w:rsid w:val="00B61F0C"/>
    <w:rsid w:val="00B61FC0"/>
    <w:rsid w:val="00B62ADC"/>
    <w:rsid w:val="00B62D51"/>
    <w:rsid w:val="00B63111"/>
    <w:rsid w:val="00B6355B"/>
    <w:rsid w:val="00B635C8"/>
    <w:rsid w:val="00B6517F"/>
    <w:rsid w:val="00B65255"/>
    <w:rsid w:val="00B65721"/>
    <w:rsid w:val="00B65924"/>
    <w:rsid w:val="00B65CF7"/>
    <w:rsid w:val="00B65E2D"/>
    <w:rsid w:val="00B6608E"/>
    <w:rsid w:val="00B662CE"/>
    <w:rsid w:val="00B67D17"/>
    <w:rsid w:val="00B67EF6"/>
    <w:rsid w:val="00B7070C"/>
    <w:rsid w:val="00B70718"/>
    <w:rsid w:val="00B70A42"/>
    <w:rsid w:val="00B70BCF"/>
    <w:rsid w:val="00B71026"/>
    <w:rsid w:val="00B7104A"/>
    <w:rsid w:val="00B715E8"/>
    <w:rsid w:val="00B715FC"/>
    <w:rsid w:val="00B71C34"/>
    <w:rsid w:val="00B72C58"/>
    <w:rsid w:val="00B72FFE"/>
    <w:rsid w:val="00B737E3"/>
    <w:rsid w:val="00B73811"/>
    <w:rsid w:val="00B73FBE"/>
    <w:rsid w:val="00B7402C"/>
    <w:rsid w:val="00B74C22"/>
    <w:rsid w:val="00B7549D"/>
    <w:rsid w:val="00B759E4"/>
    <w:rsid w:val="00B76B1C"/>
    <w:rsid w:val="00B771A2"/>
    <w:rsid w:val="00B77D22"/>
    <w:rsid w:val="00B8078A"/>
    <w:rsid w:val="00B80FBB"/>
    <w:rsid w:val="00B81650"/>
    <w:rsid w:val="00B81B87"/>
    <w:rsid w:val="00B8269F"/>
    <w:rsid w:val="00B828F6"/>
    <w:rsid w:val="00B82AB5"/>
    <w:rsid w:val="00B83786"/>
    <w:rsid w:val="00B84443"/>
    <w:rsid w:val="00B845EB"/>
    <w:rsid w:val="00B84E65"/>
    <w:rsid w:val="00B853AD"/>
    <w:rsid w:val="00B85FBC"/>
    <w:rsid w:val="00B860A3"/>
    <w:rsid w:val="00B86273"/>
    <w:rsid w:val="00B86295"/>
    <w:rsid w:val="00B8643F"/>
    <w:rsid w:val="00B86A01"/>
    <w:rsid w:val="00B90C94"/>
    <w:rsid w:val="00B91AF5"/>
    <w:rsid w:val="00B91BEB"/>
    <w:rsid w:val="00B91D23"/>
    <w:rsid w:val="00B92001"/>
    <w:rsid w:val="00B929E2"/>
    <w:rsid w:val="00B93913"/>
    <w:rsid w:val="00B93D2E"/>
    <w:rsid w:val="00B93F53"/>
    <w:rsid w:val="00B942C4"/>
    <w:rsid w:val="00B9466A"/>
    <w:rsid w:val="00B94962"/>
    <w:rsid w:val="00B951DA"/>
    <w:rsid w:val="00B9571F"/>
    <w:rsid w:val="00B95E69"/>
    <w:rsid w:val="00B96305"/>
    <w:rsid w:val="00B9711E"/>
    <w:rsid w:val="00B97185"/>
    <w:rsid w:val="00B9734C"/>
    <w:rsid w:val="00B97996"/>
    <w:rsid w:val="00B97D42"/>
    <w:rsid w:val="00BA0DD0"/>
    <w:rsid w:val="00BA1ECA"/>
    <w:rsid w:val="00BA2108"/>
    <w:rsid w:val="00BA25FC"/>
    <w:rsid w:val="00BA3283"/>
    <w:rsid w:val="00BA4356"/>
    <w:rsid w:val="00BA43D6"/>
    <w:rsid w:val="00BA48BA"/>
    <w:rsid w:val="00BA55C3"/>
    <w:rsid w:val="00BA587F"/>
    <w:rsid w:val="00BA5AE9"/>
    <w:rsid w:val="00BA6206"/>
    <w:rsid w:val="00BA66AB"/>
    <w:rsid w:val="00BA6F31"/>
    <w:rsid w:val="00BA7092"/>
    <w:rsid w:val="00BA7488"/>
    <w:rsid w:val="00BA77A1"/>
    <w:rsid w:val="00BA7AB2"/>
    <w:rsid w:val="00BA7C1E"/>
    <w:rsid w:val="00BA7F96"/>
    <w:rsid w:val="00BB0375"/>
    <w:rsid w:val="00BB0CB4"/>
    <w:rsid w:val="00BB0CF5"/>
    <w:rsid w:val="00BB1B67"/>
    <w:rsid w:val="00BB1D03"/>
    <w:rsid w:val="00BB4400"/>
    <w:rsid w:val="00BB491F"/>
    <w:rsid w:val="00BB52E1"/>
    <w:rsid w:val="00BB5552"/>
    <w:rsid w:val="00BB5EA2"/>
    <w:rsid w:val="00BB5F9E"/>
    <w:rsid w:val="00BB6105"/>
    <w:rsid w:val="00BB653F"/>
    <w:rsid w:val="00BB6738"/>
    <w:rsid w:val="00BB68C9"/>
    <w:rsid w:val="00BB6BD2"/>
    <w:rsid w:val="00BB7AB9"/>
    <w:rsid w:val="00BB7ED3"/>
    <w:rsid w:val="00BC04EC"/>
    <w:rsid w:val="00BC0BBE"/>
    <w:rsid w:val="00BC101E"/>
    <w:rsid w:val="00BC18D2"/>
    <w:rsid w:val="00BC2CE9"/>
    <w:rsid w:val="00BC2EBA"/>
    <w:rsid w:val="00BC34A8"/>
    <w:rsid w:val="00BC51DE"/>
    <w:rsid w:val="00BC5730"/>
    <w:rsid w:val="00BC59B8"/>
    <w:rsid w:val="00BC5C2F"/>
    <w:rsid w:val="00BC5D9E"/>
    <w:rsid w:val="00BC726E"/>
    <w:rsid w:val="00BC796B"/>
    <w:rsid w:val="00BC7F27"/>
    <w:rsid w:val="00BD01CD"/>
    <w:rsid w:val="00BD05B0"/>
    <w:rsid w:val="00BD08DD"/>
    <w:rsid w:val="00BD0D46"/>
    <w:rsid w:val="00BD12F4"/>
    <w:rsid w:val="00BD185F"/>
    <w:rsid w:val="00BD1E49"/>
    <w:rsid w:val="00BD2B20"/>
    <w:rsid w:val="00BD2E76"/>
    <w:rsid w:val="00BD3CD4"/>
    <w:rsid w:val="00BD3DAD"/>
    <w:rsid w:val="00BD3EF9"/>
    <w:rsid w:val="00BD3FE7"/>
    <w:rsid w:val="00BD42EC"/>
    <w:rsid w:val="00BD4A57"/>
    <w:rsid w:val="00BD5414"/>
    <w:rsid w:val="00BD5F0E"/>
    <w:rsid w:val="00BD694B"/>
    <w:rsid w:val="00BD6CB5"/>
    <w:rsid w:val="00BD6DA2"/>
    <w:rsid w:val="00BE00A8"/>
    <w:rsid w:val="00BE08E7"/>
    <w:rsid w:val="00BE117D"/>
    <w:rsid w:val="00BE26FE"/>
    <w:rsid w:val="00BE2919"/>
    <w:rsid w:val="00BE298E"/>
    <w:rsid w:val="00BE2A3C"/>
    <w:rsid w:val="00BE30A0"/>
    <w:rsid w:val="00BE3A52"/>
    <w:rsid w:val="00BE3CCA"/>
    <w:rsid w:val="00BE3D87"/>
    <w:rsid w:val="00BE3DC0"/>
    <w:rsid w:val="00BE3E90"/>
    <w:rsid w:val="00BE4718"/>
    <w:rsid w:val="00BE5F5B"/>
    <w:rsid w:val="00BE6633"/>
    <w:rsid w:val="00BE726B"/>
    <w:rsid w:val="00BE779B"/>
    <w:rsid w:val="00BF0CAC"/>
    <w:rsid w:val="00BF1491"/>
    <w:rsid w:val="00BF1728"/>
    <w:rsid w:val="00BF2248"/>
    <w:rsid w:val="00BF29F3"/>
    <w:rsid w:val="00BF2A63"/>
    <w:rsid w:val="00BF3952"/>
    <w:rsid w:val="00BF3F0D"/>
    <w:rsid w:val="00BF43B2"/>
    <w:rsid w:val="00BF50E7"/>
    <w:rsid w:val="00BF61D9"/>
    <w:rsid w:val="00BF75AE"/>
    <w:rsid w:val="00BF780B"/>
    <w:rsid w:val="00BF79F6"/>
    <w:rsid w:val="00C00100"/>
    <w:rsid w:val="00C00E64"/>
    <w:rsid w:val="00C01ACA"/>
    <w:rsid w:val="00C0282F"/>
    <w:rsid w:val="00C02A91"/>
    <w:rsid w:val="00C02EFD"/>
    <w:rsid w:val="00C038E9"/>
    <w:rsid w:val="00C03BCE"/>
    <w:rsid w:val="00C03D63"/>
    <w:rsid w:val="00C03FDE"/>
    <w:rsid w:val="00C0477C"/>
    <w:rsid w:val="00C04C75"/>
    <w:rsid w:val="00C058CD"/>
    <w:rsid w:val="00C066DA"/>
    <w:rsid w:val="00C07611"/>
    <w:rsid w:val="00C0768C"/>
    <w:rsid w:val="00C076CB"/>
    <w:rsid w:val="00C07E49"/>
    <w:rsid w:val="00C10686"/>
    <w:rsid w:val="00C106E3"/>
    <w:rsid w:val="00C10BDC"/>
    <w:rsid w:val="00C1130C"/>
    <w:rsid w:val="00C1158B"/>
    <w:rsid w:val="00C11600"/>
    <w:rsid w:val="00C12564"/>
    <w:rsid w:val="00C12E3C"/>
    <w:rsid w:val="00C1421A"/>
    <w:rsid w:val="00C1480D"/>
    <w:rsid w:val="00C14A5E"/>
    <w:rsid w:val="00C14DE8"/>
    <w:rsid w:val="00C1621D"/>
    <w:rsid w:val="00C1670E"/>
    <w:rsid w:val="00C169CA"/>
    <w:rsid w:val="00C17083"/>
    <w:rsid w:val="00C1784B"/>
    <w:rsid w:val="00C178EA"/>
    <w:rsid w:val="00C209A6"/>
    <w:rsid w:val="00C22611"/>
    <w:rsid w:val="00C229FC"/>
    <w:rsid w:val="00C22A8E"/>
    <w:rsid w:val="00C22CA3"/>
    <w:rsid w:val="00C23521"/>
    <w:rsid w:val="00C23BBD"/>
    <w:rsid w:val="00C23BD2"/>
    <w:rsid w:val="00C24308"/>
    <w:rsid w:val="00C24D00"/>
    <w:rsid w:val="00C253F6"/>
    <w:rsid w:val="00C2568D"/>
    <w:rsid w:val="00C25ADA"/>
    <w:rsid w:val="00C25C10"/>
    <w:rsid w:val="00C25DCE"/>
    <w:rsid w:val="00C25F06"/>
    <w:rsid w:val="00C25F74"/>
    <w:rsid w:val="00C26A62"/>
    <w:rsid w:val="00C26E24"/>
    <w:rsid w:val="00C27CD6"/>
    <w:rsid w:val="00C300A4"/>
    <w:rsid w:val="00C30843"/>
    <w:rsid w:val="00C30BD8"/>
    <w:rsid w:val="00C31784"/>
    <w:rsid w:val="00C319BB"/>
    <w:rsid w:val="00C32B92"/>
    <w:rsid w:val="00C3329D"/>
    <w:rsid w:val="00C343A4"/>
    <w:rsid w:val="00C346F1"/>
    <w:rsid w:val="00C34940"/>
    <w:rsid w:val="00C352FB"/>
    <w:rsid w:val="00C368AD"/>
    <w:rsid w:val="00C378C9"/>
    <w:rsid w:val="00C40537"/>
    <w:rsid w:val="00C40E10"/>
    <w:rsid w:val="00C419DF"/>
    <w:rsid w:val="00C41EB1"/>
    <w:rsid w:val="00C428E7"/>
    <w:rsid w:val="00C42A9F"/>
    <w:rsid w:val="00C43735"/>
    <w:rsid w:val="00C43D28"/>
    <w:rsid w:val="00C45258"/>
    <w:rsid w:val="00C45B10"/>
    <w:rsid w:val="00C46110"/>
    <w:rsid w:val="00C46493"/>
    <w:rsid w:val="00C464D1"/>
    <w:rsid w:val="00C465C3"/>
    <w:rsid w:val="00C465E7"/>
    <w:rsid w:val="00C46AD4"/>
    <w:rsid w:val="00C46B20"/>
    <w:rsid w:val="00C46C1D"/>
    <w:rsid w:val="00C46F98"/>
    <w:rsid w:val="00C50429"/>
    <w:rsid w:val="00C50DAE"/>
    <w:rsid w:val="00C50E90"/>
    <w:rsid w:val="00C514F1"/>
    <w:rsid w:val="00C51E8F"/>
    <w:rsid w:val="00C53039"/>
    <w:rsid w:val="00C53312"/>
    <w:rsid w:val="00C535BC"/>
    <w:rsid w:val="00C538D4"/>
    <w:rsid w:val="00C54642"/>
    <w:rsid w:val="00C54B30"/>
    <w:rsid w:val="00C55B9B"/>
    <w:rsid w:val="00C55D6C"/>
    <w:rsid w:val="00C55DD7"/>
    <w:rsid w:val="00C56E9F"/>
    <w:rsid w:val="00C57390"/>
    <w:rsid w:val="00C579D5"/>
    <w:rsid w:val="00C57FC1"/>
    <w:rsid w:val="00C6135A"/>
    <w:rsid w:val="00C626D3"/>
    <w:rsid w:val="00C62755"/>
    <w:rsid w:val="00C62CD9"/>
    <w:rsid w:val="00C63EDE"/>
    <w:rsid w:val="00C6403D"/>
    <w:rsid w:val="00C64476"/>
    <w:rsid w:val="00C64698"/>
    <w:rsid w:val="00C64D04"/>
    <w:rsid w:val="00C65AA1"/>
    <w:rsid w:val="00C65EBA"/>
    <w:rsid w:val="00C662E4"/>
    <w:rsid w:val="00C66A98"/>
    <w:rsid w:val="00C6722F"/>
    <w:rsid w:val="00C67F82"/>
    <w:rsid w:val="00C71432"/>
    <w:rsid w:val="00C71538"/>
    <w:rsid w:val="00C71E8F"/>
    <w:rsid w:val="00C71F67"/>
    <w:rsid w:val="00C720CB"/>
    <w:rsid w:val="00C7296D"/>
    <w:rsid w:val="00C729CF"/>
    <w:rsid w:val="00C72B97"/>
    <w:rsid w:val="00C72D86"/>
    <w:rsid w:val="00C736E5"/>
    <w:rsid w:val="00C74981"/>
    <w:rsid w:val="00C75118"/>
    <w:rsid w:val="00C76000"/>
    <w:rsid w:val="00C76C44"/>
    <w:rsid w:val="00C77491"/>
    <w:rsid w:val="00C77761"/>
    <w:rsid w:val="00C77882"/>
    <w:rsid w:val="00C779D0"/>
    <w:rsid w:val="00C80419"/>
    <w:rsid w:val="00C804E9"/>
    <w:rsid w:val="00C80650"/>
    <w:rsid w:val="00C80A8A"/>
    <w:rsid w:val="00C8172C"/>
    <w:rsid w:val="00C8182B"/>
    <w:rsid w:val="00C81FD4"/>
    <w:rsid w:val="00C8258C"/>
    <w:rsid w:val="00C83090"/>
    <w:rsid w:val="00C838BA"/>
    <w:rsid w:val="00C838F4"/>
    <w:rsid w:val="00C842BA"/>
    <w:rsid w:val="00C84B22"/>
    <w:rsid w:val="00C84D1E"/>
    <w:rsid w:val="00C84DE7"/>
    <w:rsid w:val="00C84EF4"/>
    <w:rsid w:val="00C85022"/>
    <w:rsid w:val="00C85517"/>
    <w:rsid w:val="00C856EB"/>
    <w:rsid w:val="00C87719"/>
    <w:rsid w:val="00C90FF5"/>
    <w:rsid w:val="00C9163D"/>
    <w:rsid w:val="00C92330"/>
    <w:rsid w:val="00C92CD9"/>
    <w:rsid w:val="00C930B9"/>
    <w:rsid w:val="00C93812"/>
    <w:rsid w:val="00C941A8"/>
    <w:rsid w:val="00C94BE9"/>
    <w:rsid w:val="00C95F1A"/>
    <w:rsid w:val="00C9632E"/>
    <w:rsid w:val="00C96633"/>
    <w:rsid w:val="00C96B10"/>
    <w:rsid w:val="00C96FC7"/>
    <w:rsid w:val="00C9720F"/>
    <w:rsid w:val="00C975B1"/>
    <w:rsid w:val="00C97D55"/>
    <w:rsid w:val="00C97E6E"/>
    <w:rsid w:val="00CA0198"/>
    <w:rsid w:val="00CA06FB"/>
    <w:rsid w:val="00CA0776"/>
    <w:rsid w:val="00CA13ED"/>
    <w:rsid w:val="00CA1628"/>
    <w:rsid w:val="00CA2A46"/>
    <w:rsid w:val="00CA2E29"/>
    <w:rsid w:val="00CA33BC"/>
    <w:rsid w:val="00CA3A4F"/>
    <w:rsid w:val="00CA41F1"/>
    <w:rsid w:val="00CA634D"/>
    <w:rsid w:val="00CA6A34"/>
    <w:rsid w:val="00CA6C89"/>
    <w:rsid w:val="00CA6E45"/>
    <w:rsid w:val="00CA760E"/>
    <w:rsid w:val="00CA78F4"/>
    <w:rsid w:val="00CB0C26"/>
    <w:rsid w:val="00CB1840"/>
    <w:rsid w:val="00CB1971"/>
    <w:rsid w:val="00CB2C18"/>
    <w:rsid w:val="00CB5141"/>
    <w:rsid w:val="00CB5ECD"/>
    <w:rsid w:val="00CB6162"/>
    <w:rsid w:val="00CB6C4B"/>
    <w:rsid w:val="00CB729B"/>
    <w:rsid w:val="00CB72D6"/>
    <w:rsid w:val="00CB7646"/>
    <w:rsid w:val="00CB771F"/>
    <w:rsid w:val="00CC0899"/>
    <w:rsid w:val="00CC1D74"/>
    <w:rsid w:val="00CC21AF"/>
    <w:rsid w:val="00CC2489"/>
    <w:rsid w:val="00CC26D9"/>
    <w:rsid w:val="00CC38C4"/>
    <w:rsid w:val="00CC509E"/>
    <w:rsid w:val="00CC609B"/>
    <w:rsid w:val="00CD033E"/>
    <w:rsid w:val="00CD0EA5"/>
    <w:rsid w:val="00CD1505"/>
    <w:rsid w:val="00CD1CD9"/>
    <w:rsid w:val="00CD2021"/>
    <w:rsid w:val="00CD2490"/>
    <w:rsid w:val="00CD2586"/>
    <w:rsid w:val="00CD40B0"/>
    <w:rsid w:val="00CD4251"/>
    <w:rsid w:val="00CD58F3"/>
    <w:rsid w:val="00CD6732"/>
    <w:rsid w:val="00CD6905"/>
    <w:rsid w:val="00CD6D0E"/>
    <w:rsid w:val="00CD7C3C"/>
    <w:rsid w:val="00CD7CA4"/>
    <w:rsid w:val="00CD7E8B"/>
    <w:rsid w:val="00CE007A"/>
    <w:rsid w:val="00CE0934"/>
    <w:rsid w:val="00CE0FA0"/>
    <w:rsid w:val="00CE140A"/>
    <w:rsid w:val="00CE1501"/>
    <w:rsid w:val="00CE1615"/>
    <w:rsid w:val="00CE1B2C"/>
    <w:rsid w:val="00CE308D"/>
    <w:rsid w:val="00CE360F"/>
    <w:rsid w:val="00CE3712"/>
    <w:rsid w:val="00CE5837"/>
    <w:rsid w:val="00CE5CD0"/>
    <w:rsid w:val="00CE6C19"/>
    <w:rsid w:val="00CE6D7A"/>
    <w:rsid w:val="00CE7D46"/>
    <w:rsid w:val="00CF0153"/>
    <w:rsid w:val="00CF0DBB"/>
    <w:rsid w:val="00CF17C8"/>
    <w:rsid w:val="00CF1CB1"/>
    <w:rsid w:val="00CF209C"/>
    <w:rsid w:val="00CF218D"/>
    <w:rsid w:val="00CF270E"/>
    <w:rsid w:val="00CF3D88"/>
    <w:rsid w:val="00CF5B5E"/>
    <w:rsid w:val="00CF6F9D"/>
    <w:rsid w:val="00CF7A2F"/>
    <w:rsid w:val="00CF7C10"/>
    <w:rsid w:val="00CF7DE4"/>
    <w:rsid w:val="00D006C3"/>
    <w:rsid w:val="00D00E54"/>
    <w:rsid w:val="00D00FA3"/>
    <w:rsid w:val="00D018F9"/>
    <w:rsid w:val="00D0200D"/>
    <w:rsid w:val="00D028A6"/>
    <w:rsid w:val="00D03BB0"/>
    <w:rsid w:val="00D050C5"/>
    <w:rsid w:val="00D06732"/>
    <w:rsid w:val="00D06A77"/>
    <w:rsid w:val="00D07E8F"/>
    <w:rsid w:val="00D10B5E"/>
    <w:rsid w:val="00D10D3D"/>
    <w:rsid w:val="00D1103C"/>
    <w:rsid w:val="00D11444"/>
    <w:rsid w:val="00D11F5C"/>
    <w:rsid w:val="00D12AFA"/>
    <w:rsid w:val="00D12DF3"/>
    <w:rsid w:val="00D1333D"/>
    <w:rsid w:val="00D14340"/>
    <w:rsid w:val="00D14A85"/>
    <w:rsid w:val="00D14C53"/>
    <w:rsid w:val="00D1624D"/>
    <w:rsid w:val="00D16E82"/>
    <w:rsid w:val="00D17DAC"/>
    <w:rsid w:val="00D201AA"/>
    <w:rsid w:val="00D20752"/>
    <w:rsid w:val="00D20830"/>
    <w:rsid w:val="00D20A66"/>
    <w:rsid w:val="00D21584"/>
    <w:rsid w:val="00D221E0"/>
    <w:rsid w:val="00D22B48"/>
    <w:rsid w:val="00D22CDE"/>
    <w:rsid w:val="00D22FBA"/>
    <w:rsid w:val="00D231DB"/>
    <w:rsid w:val="00D2400D"/>
    <w:rsid w:val="00D2418D"/>
    <w:rsid w:val="00D24274"/>
    <w:rsid w:val="00D254C0"/>
    <w:rsid w:val="00D25D45"/>
    <w:rsid w:val="00D2683B"/>
    <w:rsid w:val="00D269F8"/>
    <w:rsid w:val="00D272DA"/>
    <w:rsid w:val="00D27693"/>
    <w:rsid w:val="00D3018D"/>
    <w:rsid w:val="00D31123"/>
    <w:rsid w:val="00D319EE"/>
    <w:rsid w:val="00D31A2D"/>
    <w:rsid w:val="00D3281F"/>
    <w:rsid w:val="00D32858"/>
    <w:rsid w:val="00D32D2C"/>
    <w:rsid w:val="00D33163"/>
    <w:rsid w:val="00D331B4"/>
    <w:rsid w:val="00D3530D"/>
    <w:rsid w:val="00D356E0"/>
    <w:rsid w:val="00D359B3"/>
    <w:rsid w:val="00D36468"/>
    <w:rsid w:val="00D3667C"/>
    <w:rsid w:val="00D36FE9"/>
    <w:rsid w:val="00D374CC"/>
    <w:rsid w:val="00D401D5"/>
    <w:rsid w:val="00D40650"/>
    <w:rsid w:val="00D4076B"/>
    <w:rsid w:val="00D41185"/>
    <w:rsid w:val="00D41474"/>
    <w:rsid w:val="00D4175F"/>
    <w:rsid w:val="00D4231D"/>
    <w:rsid w:val="00D42647"/>
    <w:rsid w:val="00D42864"/>
    <w:rsid w:val="00D43077"/>
    <w:rsid w:val="00D4379D"/>
    <w:rsid w:val="00D438B8"/>
    <w:rsid w:val="00D44237"/>
    <w:rsid w:val="00D44326"/>
    <w:rsid w:val="00D456C7"/>
    <w:rsid w:val="00D45CF7"/>
    <w:rsid w:val="00D4659B"/>
    <w:rsid w:val="00D47DAC"/>
    <w:rsid w:val="00D50F7D"/>
    <w:rsid w:val="00D511DF"/>
    <w:rsid w:val="00D5142D"/>
    <w:rsid w:val="00D515E4"/>
    <w:rsid w:val="00D527B2"/>
    <w:rsid w:val="00D533B2"/>
    <w:rsid w:val="00D539DD"/>
    <w:rsid w:val="00D53DD8"/>
    <w:rsid w:val="00D54182"/>
    <w:rsid w:val="00D542B0"/>
    <w:rsid w:val="00D54C87"/>
    <w:rsid w:val="00D553E6"/>
    <w:rsid w:val="00D55A61"/>
    <w:rsid w:val="00D56968"/>
    <w:rsid w:val="00D56FB3"/>
    <w:rsid w:val="00D57286"/>
    <w:rsid w:val="00D60566"/>
    <w:rsid w:val="00D60A7F"/>
    <w:rsid w:val="00D60AF6"/>
    <w:rsid w:val="00D6167B"/>
    <w:rsid w:val="00D61777"/>
    <w:rsid w:val="00D617CF"/>
    <w:rsid w:val="00D61BDE"/>
    <w:rsid w:val="00D61C6F"/>
    <w:rsid w:val="00D61E5F"/>
    <w:rsid w:val="00D62127"/>
    <w:rsid w:val="00D631FF"/>
    <w:rsid w:val="00D63247"/>
    <w:rsid w:val="00D63301"/>
    <w:rsid w:val="00D63AF5"/>
    <w:rsid w:val="00D646EA"/>
    <w:rsid w:val="00D64B9A"/>
    <w:rsid w:val="00D64D69"/>
    <w:rsid w:val="00D650DA"/>
    <w:rsid w:val="00D65362"/>
    <w:rsid w:val="00D655CB"/>
    <w:rsid w:val="00D657AC"/>
    <w:rsid w:val="00D66AFD"/>
    <w:rsid w:val="00D6735F"/>
    <w:rsid w:val="00D70E03"/>
    <w:rsid w:val="00D74A78"/>
    <w:rsid w:val="00D75637"/>
    <w:rsid w:val="00D75902"/>
    <w:rsid w:val="00D761FD"/>
    <w:rsid w:val="00D7623E"/>
    <w:rsid w:val="00D766B8"/>
    <w:rsid w:val="00D767B8"/>
    <w:rsid w:val="00D76822"/>
    <w:rsid w:val="00D76F9D"/>
    <w:rsid w:val="00D77A29"/>
    <w:rsid w:val="00D8047A"/>
    <w:rsid w:val="00D807B0"/>
    <w:rsid w:val="00D80A0B"/>
    <w:rsid w:val="00D8396D"/>
    <w:rsid w:val="00D83B56"/>
    <w:rsid w:val="00D83F55"/>
    <w:rsid w:val="00D840B1"/>
    <w:rsid w:val="00D84218"/>
    <w:rsid w:val="00D84F42"/>
    <w:rsid w:val="00D852DD"/>
    <w:rsid w:val="00D854A5"/>
    <w:rsid w:val="00D862C0"/>
    <w:rsid w:val="00D863B6"/>
    <w:rsid w:val="00D878E1"/>
    <w:rsid w:val="00D9049E"/>
    <w:rsid w:val="00D9059B"/>
    <w:rsid w:val="00D905BB"/>
    <w:rsid w:val="00D90A21"/>
    <w:rsid w:val="00D90DD9"/>
    <w:rsid w:val="00D914C4"/>
    <w:rsid w:val="00D91793"/>
    <w:rsid w:val="00D92E9B"/>
    <w:rsid w:val="00D93905"/>
    <w:rsid w:val="00D95343"/>
    <w:rsid w:val="00D954EA"/>
    <w:rsid w:val="00D95715"/>
    <w:rsid w:val="00D95D9B"/>
    <w:rsid w:val="00D96F87"/>
    <w:rsid w:val="00D97552"/>
    <w:rsid w:val="00D977FD"/>
    <w:rsid w:val="00D97C45"/>
    <w:rsid w:val="00DA05BA"/>
    <w:rsid w:val="00DA1370"/>
    <w:rsid w:val="00DA147C"/>
    <w:rsid w:val="00DA1874"/>
    <w:rsid w:val="00DA1905"/>
    <w:rsid w:val="00DA1C08"/>
    <w:rsid w:val="00DA2025"/>
    <w:rsid w:val="00DA25D9"/>
    <w:rsid w:val="00DA2772"/>
    <w:rsid w:val="00DA2CCE"/>
    <w:rsid w:val="00DA3864"/>
    <w:rsid w:val="00DA38C1"/>
    <w:rsid w:val="00DA3CB3"/>
    <w:rsid w:val="00DA3FD3"/>
    <w:rsid w:val="00DA485D"/>
    <w:rsid w:val="00DA5104"/>
    <w:rsid w:val="00DA552E"/>
    <w:rsid w:val="00DA5967"/>
    <w:rsid w:val="00DA5B8A"/>
    <w:rsid w:val="00DA670E"/>
    <w:rsid w:val="00DA6FEE"/>
    <w:rsid w:val="00DA7467"/>
    <w:rsid w:val="00DB0BA5"/>
    <w:rsid w:val="00DB11D3"/>
    <w:rsid w:val="00DB120C"/>
    <w:rsid w:val="00DB1423"/>
    <w:rsid w:val="00DB167D"/>
    <w:rsid w:val="00DB1A69"/>
    <w:rsid w:val="00DB36C9"/>
    <w:rsid w:val="00DB39C7"/>
    <w:rsid w:val="00DB3C92"/>
    <w:rsid w:val="00DB3F01"/>
    <w:rsid w:val="00DB580E"/>
    <w:rsid w:val="00DB5BFE"/>
    <w:rsid w:val="00DB6396"/>
    <w:rsid w:val="00DB671F"/>
    <w:rsid w:val="00DB6C23"/>
    <w:rsid w:val="00DB7270"/>
    <w:rsid w:val="00DB7D02"/>
    <w:rsid w:val="00DC01D9"/>
    <w:rsid w:val="00DC0526"/>
    <w:rsid w:val="00DC2164"/>
    <w:rsid w:val="00DC2269"/>
    <w:rsid w:val="00DC22AF"/>
    <w:rsid w:val="00DC45CA"/>
    <w:rsid w:val="00DC47DD"/>
    <w:rsid w:val="00DC4886"/>
    <w:rsid w:val="00DC62DD"/>
    <w:rsid w:val="00DC7A85"/>
    <w:rsid w:val="00DC7B2F"/>
    <w:rsid w:val="00DD002D"/>
    <w:rsid w:val="00DD0079"/>
    <w:rsid w:val="00DD0FDD"/>
    <w:rsid w:val="00DD130B"/>
    <w:rsid w:val="00DD1C27"/>
    <w:rsid w:val="00DD1E02"/>
    <w:rsid w:val="00DD21F2"/>
    <w:rsid w:val="00DD26DD"/>
    <w:rsid w:val="00DD27B5"/>
    <w:rsid w:val="00DD2829"/>
    <w:rsid w:val="00DD3249"/>
    <w:rsid w:val="00DD33DE"/>
    <w:rsid w:val="00DD4795"/>
    <w:rsid w:val="00DD4A8A"/>
    <w:rsid w:val="00DD4C45"/>
    <w:rsid w:val="00DD6166"/>
    <w:rsid w:val="00DD6690"/>
    <w:rsid w:val="00DD6861"/>
    <w:rsid w:val="00DD6D95"/>
    <w:rsid w:val="00DE05D4"/>
    <w:rsid w:val="00DE0F6D"/>
    <w:rsid w:val="00DE0F8E"/>
    <w:rsid w:val="00DE102B"/>
    <w:rsid w:val="00DE17F5"/>
    <w:rsid w:val="00DE1C4C"/>
    <w:rsid w:val="00DE2628"/>
    <w:rsid w:val="00DE2B14"/>
    <w:rsid w:val="00DE33F1"/>
    <w:rsid w:val="00DE34D2"/>
    <w:rsid w:val="00DE435D"/>
    <w:rsid w:val="00DE4D03"/>
    <w:rsid w:val="00DE4EDE"/>
    <w:rsid w:val="00DE5180"/>
    <w:rsid w:val="00DE5FCE"/>
    <w:rsid w:val="00DE6ECD"/>
    <w:rsid w:val="00DE713B"/>
    <w:rsid w:val="00DE725C"/>
    <w:rsid w:val="00DE75BE"/>
    <w:rsid w:val="00DE7A2C"/>
    <w:rsid w:val="00DF0598"/>
    <w:rsid w:val="00DF0DDC"/>
    <w:rsid w:val="00DF0DE0"/>
    <w:rsid w:val="00DF12DE"/>
    <w:rsid w:val="00DF2361"/>
    <w:rsid w:val="00DF29CE"/>
    <w:rsid w:val="00DF2F6B"/>
    <w:rsid w:val="00DF34AF"/>
    <w:rsid w:val="00DF39F0"/>
    <w:rsid w:val="00DF4C53"/>
    <w:rsid w:val="00DF5998"/>
    <w:rsid w:val="00DF64D8"/>
    <w:rsid w:val="00DF6B0A"/>
    <w:rsid w:val="00DF78D9"/>
    <w:rsid w:val="00DF7D88"/>
    <w:rsid w:val="00E002F0"/>
    <w:rsid w:val="00E00BBE"/>
    <w:rsid w:val="00E01097"/>
    <w:rsid w:val="00E0111C"/>
    <w:rsid w:val="00E01142"/>
    <w:rsid w:val="00E01D79"/>
    <w:rsid w:val="00E024AE"/>
    <w:rsid w:val="00E02CB2"/>
    <w:rsid w:val="00E0311F"/>
    <w:rsid w:val="00E0369D"/>
    <w:rsid w:val="00E03956"/>
    <w:rsid w:val="00E03F70"/>
    <w:rsid w:val="00E0464A"/>
    <w:rsid w:val="00E046B6"/>
    <w:rsid w:val="00E04D50"/>
    <w:rsid w:val="00E05BDE"/>
    <w:rsid w:val="00E05F03"/>
    <w:rsid w:val="00E06161"/>
    <w:rsid w:val="00E06954"/>
    <w:rsid w:val="00E06C7D"/>
    <w:rsid w:val="00E07181"/>
    <w:rsid w:val="00E07AA0"/>
    <w:rsid w:val="00E07B46"/>
    <w:rsid w:val="00E10284"/>
    <w:rsid w:val="00E105F0"/>
    <w:rsid w:val="00E10730"/>
    <w:rsid w:val="00E14065"/>
    <w:rsid w:val="00E14389"/>
    <w:rsid w:val="00E1439C"/>
    <w:rsid w:val="00E147C6"/>
    <w:rsid w:val="00E150C6"/>
    <w:rsid w:val="00E15D16"/>
    <w:rsid w:val="00E16B40"/>
    <w:rsid w:val="00E17305"/>
    <w:rsid w:val="00E203BB"/>
    <w:rsid w:val="00E20B06"/>
    <w:rsid w:val="00E21610"/>
    <w:rsid w:val="00E22079"/>
    <w:rsid w:val="00E2233E"/>
    <w:rsid w:val="00E23E56"/>
    <w:rsid w:val="00E2460C"/>
    <w:rsid w:val="00E25B6E"/>
    <w:rsid w:val="00E260D9"/>
    <w:rsid w:val="00E2613D"/>
    <w:rsid w:val="00E26856"/>
    <w:rsid w:val="00E27432"/>
    <w:rsid w:val="00E27A58"/>
    <w:rsid w:val="00E30326"/>
    <w:rsid w:val="00E31B04"/>
    <w:rsid w:val="00E31BC6"/>
    <w:rsid w:val="00E31CAC"/>
    <w:rsid w:val="00E326F9"/>
    <w:rsid w:val="00E32BEC"/>
    <w:rsid w:val="00E33810"/>
    <w:rsid w:val="00E338A2"/>
    <w:rsid w:val="00E34071"/>
    <w:rsid w:val="00E35A37"/>
    <w:rsid w:val="00E35AC3"/>
    <w:rsid w:val="00E36481"/>
    <w:rsid w:val="00E36A6A"/>
    <w:rsid w:val="00E36B90"/>
    <w:rsid w:val="00E36D25"/>
    <w:rsid w:val="00E40E2D"/>
    <w:rsid w:val="00E418FD"/>
    <w:rsid w:val="00E41A28"/>
    <w:rsid w:val="00E42025"/>
    <w:rsid w:val="00E425CD"/>
    <w:rsid w:val="00E42A1B"/>
    <w:rsid w:val="00E44FC6"/>
    <w:rsid w:val="00E45A2A"/>
    <w:rsid w:val="00E46793"/>
    <w:rsid w:val="00E46F84"/>
    <w:rsid w:val="00E51BD6"/>
    <w:rsid w:val="00E52ED1"/>
    <w:rsid w:val="00E53015"/>
    <w:rsid w:val="00E531B1"/>
    <w:rsid w:val="00E53D07"/>
    <w:rsid w:val="00E54B19"/>
    <w:rsid w:val="00E55B1E"/>
    <w:rsid w:val="00E55B91"/>
    <w:rsid w:val="00E55D60"/>
    <w:rsid w:val="00E6012D"/>
    <w:rsid w:val="00E60784"/>
    <w:rsid w:val="00E6179A"/>
    <w:rsid w:val="00E61A0E"/>
    <w:rsid w:val="00E61CA6"/>
    <w:rsid w:val="00E62222"/>
    <w:rsid w:val="00E628F2"/>
    <w:rsid w:val="00E62E4C"/>
    <w:rsid w:val="00E63173"/>
    <w:rsid w:val="00E637A6"/>
    <w:rsid w:val="00E63F9E"/>
    <w:rsid w:val="00E6444A"/>
    <w:rsid w:val="00E648B2"/>
    <w:rsid w:val="00E6491F"/>
    <w:rsid w:val="00E64B93"/>
    <w:rsid w:val="00E65591"/>
    <w:rsid w:val="00E65761"/>
    <w:rsid w:val="00E65947"/>
    <w:rsid w:val="00E661D4"/>
    <w:rsid w:val="00E66466"/>
    <w:rsid w:val="00E66EBF"/>
    <w:rsid w:val="00E67039"/>
    <w:rsid w:val="00E6720D"/>
    <w:rsid w:val="00E67D2B"/>
    <w:rsid w:val="00E67EDD"/>
    <w:rsid w:val="00E70188"/>
    <w:rsid w:val="00E703DA"/>
    <w:rsid w:val="00E70B09"/>
    <w:rsid w:val="00E711A1"/>
    <w:rsid w:val="00E71551"/>
    <w:rsid w:val="00E715F9"/>
    <w:rsid w:val="00E71F28"/>
    <w:rsid w:val="00E720AE"/>
    <w:rsid w:val="00E72822"/>
    <w:rsid w:val="00E72910"/>
    <w:rsid w:val="00E7295B"/>
    <w:rsid w:val="00E72A75"/>
    <w:rsid w:val="00E72CBF"/>
    <w:rsid w:val="00E73256"/>
    <w:rsid w:val="00E732B8"/>
    <w:rsid w:val="00E73306"/>
    <w:rsid w:val="00E74105"/>
    <w:rsid w:val="00E743CB"/>
    <w:rsid w:val="00E74733"/>
    <w:rsid w:val="00E7522A"/>
    <w:rsid w:val="00E75899"/>
    <w:rsid w:val="00E75E44"/>
    <w:rsid w:val="00E75EA3"/>
    <w:rsid w:val="00E769B9"/>
    <w:rsid w:val="00E80112"/>
    <w:rsid w:val="00E808B1"/>
    <w:rsid w:val="00E80B8C"/>
    <w:rsid w:val="00E80C96"/>
    <w:rsid w:val="00E813A7"/>
    <w:rsid w:val="00E81F7F"/>
    <w:rsid w:val="00E82A4B"/>
    <w:rsid w:val="00E838A3"/>
    <w:rsid w:val="00E838DE"/>
    <w:rsid w:val="00E84035"/>
    <w:rsid w:val="00E840A9"/>
    <w:rsid w:val="00E84BBD"/>
    <w:rsid w:val="00E85B3C"/>
    <w:rsid w:val="00E85E0B"/>
    <w:rsid w:val="00E85E0F"/>
    <w:rsid w:val="00E87679"/>
    <w:rsid w:val="00E87D8F"/>
    <w:rsid w:val="00E87E29"/>
    <w:rsid w:val="00E912AD"/>
    <w:rsid w:val="00E91A7A"/>
    <w:rsid w:val="00E922CA"/>
    <w:rsid w:val="00E926BF"/>
    <w:rsid w:val="00E928D6"/>
    <w:rsid w:val="00E9366A"/>
    <w:rsid w:val="00E93F91"/>
    <w:rsid w:val="00E943EE"/>
    <w:rsid w:val="00E94DD6"/>
    <w:rsid w:val="00E953B3"/>
    <w:rsid w:val="00E9595D"/>
    <w:rsid w:val="00E96231"/>
    <w:rsid w:val="00E96DBC"/>
    <w:rsid w:val="00E97359"/>
    <w:rsid w:val="00E97F5B"/>
    <w:rsid w:val="00E97FA9"/>
    <w:rsid w:val="00EA05AE"/>
    <w:rsid w:val="00EA2015"/>
    <w:rsid w:val="00EA21F3"/>
    <w:rsid w:val="00EA238A"/>
    <w:rsid w:val="00EA2E6B"/>
    <w:rsid w:val="00EA362E"/>
    <w:rsid w:val="00EA3CA8"/>
    <w:rsid w:val="00EA446A"/>
    <w:rsid w:val="00EA56BC"/>
    <w:rsid w:val="00EA65CC"/>
    <w:rsid w:val="00EA736D"/>
    <w:rsid w:val="00EA7F4D"/>
    <w:rsid w:val="00EA7F76"/>
    <w:rsid w:val="00EB0326"/>
    <w:rsid w:val="00EB04E4"/>
    <w:rsid w:val="00EB0A5A"/>
    <w:rsid w:val="00EB2533"/>
    <w:rsid w:val="00EB266F"/>
    <w:rsid w:val="00EB27CA"/>
    <w:rsid w:val="00EB3844"/>
    <w:rsid w:val="00EB3F2E"/>
    <w:rsid w:val="00EB4596"/>
    <w:rsid w:val="00EB5CF7"/>
    <w:rsid w:val="00EB63F1"/>
    <w:rsid w:val="00EB6BB0"/>
    <w:rsid w:val="00EB74EA"/>
    <w:rsid w:val="00EC154B"/>
    <w:rsid w:val="00EC1A09"/>
    <w:rsid w:val="00EC1D1D"/>
    <w:rsid w:val="00EC2E72"/>
    <w:rsid w:val="00EC30A6"/>
    <w:rsid w:val="00EC3322"/>
    <w:rsid w:val="00EC336C"/>
    <w:rsid w:val="00EC3603"/>
    <w:rsid w:val="00EC3802"/>
    <w:rsid w:val="00EC4053"/>
    <w:rsid w:val="00EC4FE6"/>
    <w:rsid w:val="00EC51C2"/>
    <w:rsid w:val="00EC57DE"/>
    <w:rsid w:val="00EC5CC4"/>
    <w:rsid w:val="00EC5E42"/>
    <w:rsid w:val="00EC60A3"/>
    <w:rsid w:val="00EC6852"/>
    <w:rsid w:val="00EC6A1A"/>
    <w:rsid w:val="00EC7A67"/>
    <w:rsid w:val="00ED0615"/>
    <w:rsid w:val="00ED0C10"/>
    <w:rsid w:val="00ED0C23"/>
    <w:rsid w:val="00ED1A0D"/>
    <w:rsid w:val="00ED1AE5"/>
    <w:rsid w:val="00ED23D0"/>
    <w:rsid w:val="00ED2426"/>
    <w:rsid w:val="00ED2B81"/>
    <w:rsid w:val="00ED3090"/>
    <w:rsid w:val="00ED417A"/>
    <w:rsid w:val="00ED5C5F"/>
    <w:rsid w:val="00ED5FE1"/>
    <w:rsid w:val="00ED6086"/>
    <w:rsid w:val="00ED650D"/>
    <w:rsid w:val="00ED6C29"/>
    <w:rsid w:val="00ED762E"/>
    <w:rsid w:val="00ED7A16"/>
    <w:rsid w:val="00ED7B8B"/>
    <w:rsid w:val="00EE18FE"/>
    <w:rsid w:val="00EE1B39"/>
    <w:rsid w:val="00EE26CA"/>
    <w:rsid w:val="00EE36BE"/>
    <w:rsid w:val="00EE36DE"/>
    <w:rsid w:val="00EE41AE"/>
    <w:rsid w:val="00EE54CD"/>
    <w:rsid w:val="00EE54EF"/>
    <w:rsid w:val="00EE559C"/>
    <w:rsid w:val="00EE642F"/>
    <w:rsid w:val="00EE7D5E"/>
    <w:rsid w:val="00EF0D46"/>
    <w:rsid w:val="00EF1C80"/>
    <w:rsid w:val="00EF26A4"/>
    <w:rsid w:val="00EF476C"/>
    <w:rsid w:val="00EF4835"/>
    <w:rsid w:val="00EF49EA"/>
    <w:rsid w:val="00EF4E13"/>
    <w:rsid w:val="00EF5579"/>
    <w:rsid w:val="00EF630C"/>
    <w:rsid w:val="00EF6CD6"/>
    <w:rsid w:val="00EF7BB4"/>
    <w:rsid w:val="00F014EE"/>
    <w:rsid w:val="00F01A3E"/>
    <w:rsid w:val="00F0256D"/>
    <w:rsid w:val="00F0269E"/>
    <w:rsid w:val="00F0387C"/>
    <w:rsid w:val="00F040B4"/>
    <w:rsid w:val="00F04CBA"/>
    <w:rsid w:val="00F04E05"/>
    <w:rsid w:val="00F057DF"/>
    <w:rsid w:val="00F062D5"/>
    <w:rsid w:val="00F06EC1"/>
    <w:rsid w:val="00F07306"/>
    <w:rsid w:val="00F0748F"/>
    <w:rsid w:val="00F07BF2"/>
    <w:rsid w:val="00F07E2A"/>
    <w:rsid w:val="00F10417"/>
    <w:rsid w:val="00F10569"/>
    <w:rsid w:val="00F11CE0"/>
    <w:rsid w:val="00F11CF1"/>
    <w:rsid w:val="00F11DA1"/>
    <w:rsid w:val="00F11F4C"/>
    <w:rsid w:val="00F12270"/>
    <w:rsid w:val="00F1245B"/>
    <w:rsid w:val="00F12A85"/>
    <w:rsid w:val="00F13272"/>
    <w:rsid w:val="00F14E28"/>
    <w:rsid w:val="00F14F3A"/>
    <w:rsid w:val="00F158B8"/>
    <w:rsid w:val="00F16095"/>
    <w:rsid w:val="00F163D9"/>
    <w:rsid w:val="00F16D50"/>
    <w:rsid w:val="00F16FD4"/>
    <w:rsid w:val="00F17101"/>
    <w:rsid w:val="00F172CF"/>
    <w:rsid w:val="00F17B76"/>
    <w:rsid w:val="00F20540"/>
    <w:rsid w:val="00F20811"/>
    <w:rsid w:val="00F2094C"/>
    <w:rsid w:val="00F219F4"/>
    <w:rsid w:val="00F22808"/>
    <w:rsid w:val="00F22F7A"/>
    <w:rsid w:val="00F232A0"/>
    <w:rsid w:val="00F237ED"/>
    <w:rsid w:val="00F238CD"/>
    <w:rsid w:val="00F239C8"/>
    <w:rsid w:val="00F23AA4"/>
    <w:rsid w:val="00F23C4C"/>
    <w:rsid w:val="00F24038"/>
    <w:rsid w:val="00F2630D"/>
    <w:rsid w:val="00F26D62"/>
    <w:rsid w:val="00F30581"/>
    <w:rsid w:val="00F317E8"/>
    <w:rsid w:val="00F3247D"/>
    <w:rsid w:val="00F32F44"/>
    <w:rsid w:val="00F3324D"/>
    <w:rsid w:val="00F33E54"/>
    <w:rsid w:val="00F33FFF"/>
    <w:rsid w:val="00F341C4"/>
    <w:rsid w:val="00F3437C"/>
    <w:rsid w:val="00F34FA8"/>
    <w:rsid w:val="00F350ED"/>
    <w:rsid w:val="00F3510F"/>
    <w:rsid w:val="00F35773"/>
    <w:rsid w:val="00F35799"/>
    <w:rsid w:val="00F3593F"/>
    <w:rsid w:val="00F35AB9"/>
    <w:rsid w:val="00F35B9B"/>
    <w:rsid w:val="00F35D0E"/>
    <w:rsid w:val="00F364C8"/>
    <w:rsid w:val="00F36CBC"/>
    <w:rsid w:val="00F371DD"/>
    <w:rsid w:val="00F372C9"/>
    <w:rsid w:val="00F37860"/>
    <w:rsid w:val="00F37E4B"/>
    <w:rsid w:val="00F412B8"/>
    <w:rsid w:val="00F42B71"/>
    <w:rsid w:val="00F42BE3"/>
    <w:rsid w:val="00F4324E"/>
    <w:rsid w:val="00F4346C"/>
    <w:rsid w:val="00F43CF4"/>
    <w:rsid w:val="00F44353"/>
    <w:rsid w:val="00F45636"/>
    <w:rsid w:val="00F45A3B"/>
    <w:rsid w:val="00F46D03"/>
    <w:rsid w:val="00F47485"/>
    <w:rsid w:val="00F47D93"/>
    <w:rsid w:val="00F50113"/>
    <w:rsid w:val="00F50A78"/>
    <w:rsid w:val="00F50DE7"/>
    <w:rsid w:val="00F51069"/>
    <w:rsid w:val="00F5115F"/>
    <w:rsid w:val="00F51254"/>
    <w:rsid w:val="00F51B84"/>
    <w:rsid w:val="00F51FEB"/>
    <w:rsid w:val="00F52102"/>
    <w:rsid w:val="00F5243F"/>
    <w:rsid w:val="00F5277C"/>
    <w:rsid w:val="00F5286E"/>
    <w:rsid w:val="00F544B4"/>
    <w:rsid w:val="00F5483C"/>
    <w:rsid w:val="00F54B16"/>
    <w:rsid w:val="00F551CD"/>
    <w:rsid w:val="00F557C1"/>
    <w:rsid w:val="00F559B7"/>
    <w:rsid w:val="00F55D71"/>
    <w:rsid w:val="00F56A9C"/>
    <w:rsid w:val="00F5731C"/>
    <w:rsid w:val="00F57485"/>
    <w:rsid w:val="00F57FB9"/>
    <w:rsid w:val="00F607D6"/>
    <w:rsid w:val="00F627E8"/>
    <w:rsid w:val="00F62B5D"/>
    <w:rsid w:val="00F63E37"/>
    <w:rsid w:val="00F63ED8"/>
    <w:rsid w:val="00F647AF"/>
    <w:rsid w:val="00F64F0E"/>
    <w:rsid w:val="00F659A7"/>
    <w:rsid w:val="00F66249"/>
    <w:rsid w:val="00F66A24"/>
    <w:rsid w:val="00F66FEA"/>
    <w:rsid w:val="00F67328"/>
    <w:rsid w:val="00F71030"/>
    <w:rsid w:val="00F710AF"/>
    <w:rsid w:val="00F712F7"/>
    <w:rsid w:val="00F715AB"/>
    <w:rsid w:val="00F715DA"/>
    <w:rsid w:val="00F7241F"/>
    <w:rsid w:val="00F725F5"/>
    <w:rsid w:val="00F72A78"/>
    <w:rsid w:val="00F72DA0"/>
    <w:rsid w:val="00F73584"/>
    <w:rsid w:val="00F7555B"/>
    <w:rsid w:val="00F75802"/>
    <w:rsid w:val="00F7653B"/>
    <w:rsid w:val="00F76746"/>
    <w:rsid w:val="00F77011"/>
    <w:rsid w:val="00F770E6"/>
    <w:rsid w:val="00F771E3"/>
    <w:rsid w:val="00F77C4B"/>
    <w:rsid w:val="00F8075F"/>
    <w:rsid w:val="00F80CC7"/>
    <w:rsid w:val="00F81793"/>
    <w:rsid w:val="00F81D59"/>
    <w:rsid w:val="00F81DF2"/>
    <w:rsid w:val="00F82944"/>
    <w:rsid w:val="00F82BDD"/>
    <w:rsid w:val="00F833DD"/>
    <w:rsid w:val="00F83A47"/>
    <w:rsid w:val="00F83D2E"/>
    <w:rsid w:val="00F840C0"/>
    <w:rsid w:val="00F867AB"/>
    <w:rsid w:val="00F87591"/>
    <w:rsid w:val="00F87A43"/>
    <w:rsid w:val="00F87F3D"/>
    <w:rsid w:val="00F902F6"/>
    <w:rsid w:val="00F905DF"/>
    <w:rsid w:val="00F91360"/>
    <w:rsid w:val="00F914D5"/>
    <w:rsid w:val="00F91B19"/>
    <w:rsid w:val="00F91D79"/>
    <w:rsid w:val="00F929C3"/>
    <w:rsid w:val="00F93071"/>
    <w:rsid w:val="00F93642"/>
    <w:rsid w:val="00F93646"/>
    <w:rsid w:val="00F93A68"/>
    <w:rsid w:val="00F93C0D"/>
    <w:rsid w:val="00F9509F"/>
    <w:rsid w:val="00F95528"/>
    <w:rsid w:val="00F964FE"/>
    <w:rsid w:val="00F96542"/>
    <w:rsid w:val="00F969D3"/>
    <w:rsid w:val="00FA0149"/>
    <w:rsid w:val="00FA0190"/>
    <w:rsid w:val="00FA04C5"/>
    <w:rsid w:val="00FA06D3"/>
    <w:rsid w:val="00FA10EC"/>
    <w:rsid w:val="00FA137B"/>
    <w:rsid w:val="00FA15FA"/>
    <w:rsid w:val="00FA1666"/>
    <w:rsid w:val="00FA188B"/>
    <w:rsid w:val="00FA1BC7"/>
    <w:rsid w:val="00FA27A1"/>
    <w:rsid w:val="00FA27DD"/>
    <w:rsid w:val="00FA39CF"/>
    <w:rsid w:val="00FA4073"/>
    <w:rsid w:val="00FA4AB9"/>
    <w:rsid w:val="00FA4D24"/>
    <w:rsid w:val="00FA50FF"/>
    <w:rsid w:val="00FA667C"/>
    <w:rsid w:val="00FA73A1"/>
    <w:rsid w:val="00FA7C3F"/>
    <w:rsid w:val="00FB04B9"/>
    <w:rsid w:val="00FB0A6C"/>
    <w:rsid w:val="00FB1744"/>
    <w:rsid w:val="00FB1A4B"/>
    <w:rsid w:val="00FB1D16"/>
    <w:rsid w:val="00FB2E6B"/>
    <w:rsid w:val="00FB330A"/>
    <w:rsid w:val="00FB3A10"/>
    <w:rsid w:val="00FB5CD1"/>
    <w:rsid w:val="00FB5E2D"/>
    <w:rsid w:val="00FB6AE8"/>
    <w:rsid w:val="00FB7E22"/>
    <w:rsid w:val="00FC0283"/>
    <w:rsid w:val="00FC099F"/>
    <w:rsid w:val="00FC141B"/>
    <w:rsid w:val="00FC152E"/>
    <w:rsid w:val="00FC15E6"/>
    <w:rsid w:val="00FC1B56"/>
    <w:rsid w:val="00FC23F6"/>
    <w:rsid w:val="00FC3519"/>
    <w:rsid w:val="00FC398D"/>
    <w:rsid w:val="00FC4A3E"/>
    <w:rsid w:val="00FC4B87"/>
    <w:rsid w:val="00FC4CB8"/>
    <w:rsid w:val="00FC5BEB"/>
    <w:rsid w:val="00FC63A2"/>
    <w:rsid w:val="00FC701E"/>
    <w:rsid w:val="00FC71DF"/>
    <w:rsid w:val="00FD0E49"/>
    <w:rsid w:val="00FD10B0"/>
    <w:rsid w:val="00FD15BF"/>
    <w:rsid w:val="00FD1CBC"/>
    <w:rsid w:val="00FD2115"/>
    <w:rsid w:val="00FD2205"/>
    <w:rsid w:val="00FD2351"/>
    <w:rsid w:val="00FD2645"/>
    <w:rsid w:val="00FD2E83"/>
    <w:rsid w:val="00FD3CD8"/>
    <w:rsid w:val="00FD4A66"/>
    <w:rsid w:val="00FD5556"/>
    <w:rsid w:val="00FD57B1"/>
    <w:rsid w:val="00FD5A22"/>
    <w:rsid w:val="00FD5DF5"/>
    <w:rsid w:val="00FD5F4E"/>
    <w:rsid w:val="00FD6544"/>
    <w:rsid w:val="00FD6726"/>
    <w:rsid w:val="00FD6995"/>
    <w:rsid w:val="00FD74C9"/>
    <w:rsid w:val="00FE07DA"/>
    <w:rsid w:val="00FE160E"/>
    <w:rsid w:val="00FE284F"/>
    <w:rsid w:val="00FE2BE0"/>
    <w:rsid w:val="00FE2CB9"/>
    <w:rsid w:val="00FE40FB"/>
    <w:rsid w:val="00FE45EA"/>
    <w:rsid w:val="00FE48EC"/>
    <w:rsid w:val="00FE4A05"/>
    <w:rsid w:val="00FE56DC"/>
    <w:rsid w:val="00FE59CB"/>
    <w:rsid w:val="00FE5C7D"/>
    <w:rsid w:val="00FE75E8"/>
    <w:rsid w:val="00FE75F8"/>
    <w:rsid w:val="00FE78A2"/>
    <w:rsid w:val="00FF016F"/>
    <w:rsid w:val="00FF1C59"/>
    <w:rsid w:val="00FF209F"/>
    <w:rsid w:val="00FF225F"/>
    <w:rsid w:val="00FF2D56"/>
    <w:rsid w:val="00FF3300"/>
    <w:rsid w:val="00FF3604"/>
    <w:rsid w:val="00FF47F2"/>
    <w:rsid w:val="00FF5D67"/>
    <w:rsid w:val="00FF6110"/>
    <w:rsid w:val="00FF66B2"/>
    <w:rsid w:val="00FF7A4B"/>
    <w:rsid w:val="00FF7A76"/>
    <w:rsid w:val="00FF7C17"/>
    <w:rsid w:val="00FF7ECF"/>
    <w:rsid w:val="02CFB403"/>
    <w:rsid w:val="04B6A7E9"/>
    <w:rsid w:val="1D7D287F"/>
    <w:rsid w:val="2A9C5049"/>
    <w:rsid w:val="2DCB90FF"/>
    <w:rsid w:val="45E409AD"/>
    <w:rsid w:val="461C5ECF"/>
    <w:rsid w:val="528CCE59"/>
    <w:rsid w:val="5391B46E"/>
    <w:rsid w:val="5ACEDDA5"/>
    <w:rsid w:val="604F2F41"/>
    <w:rsid w:val="608ACAB6"/>
    <w:rsid w:val="66F1611A"/>
    <w:rsid w:val="6705533F"/>
    <w:rsid w:val="684DE732"/>
    <w:rsid w:val="68E58317"/>
    <w:rsid w:val="696F0C4E"/>
    <w:rsid w:val="6B0ADCAF"/>
    <w:rsid w:val="6D49BE64"/>
    <w:rsid w:val="6DF40565"/>
    <w:rsid w:val="6E295514"/>
    <w:rsid w:val="70752069"/>
    <w:rsid w:val="70842623"/>
    <w:rsid w:val="72FCC637"/>
    <w:rsid w:val="7F47BAF1"/>
    <w:rsid w:val="7FE33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23286B"/>
  <w15:docId w15:val="{374F5551-AC95-4908-A92D-6B328B734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DFE"/>
    <w:pPr>
      <w:spacing w:after="0" w:line="240" w:lineRule="auto"/>
    </w:pPr>
    <w:rPr>
      <w:rFonts w:ascii="Calibri" w:hAnsi="Calibri" w:cs="Times New Roman"/>
    </w:rPr>
  </w:style>
  <w:style w:type="paragraph" w:styleId="Heading3">
    <w:name w:val="heading 3"/>
    <w:basedOn w:val="Normal"/>
    <w:next w:val="Normal"/>
    <w:link w:val="Heading3Char"/>
    <w:qFormat/>
    <w:rsid w:val="00D16E82"/>
    <w:pPr>
      <w:keepNext/>
      <w:jc w:val="both"/>
      <w:outlineLvl w:val="2"/>
    </w:pPr>
    <w:rPr>
      <w:rFonts w:ascii="Arial" w:eastAsia="Times New Roman" w:hAnsi="Arial" w:cs="Arial"/>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5DB"/>
    <w:pPr>
      <w:ind w:left="720"/>
    </w:pPr>
    <w:rPr>
      <w:rFonts w:eastAsia="Calibri" w:cs="Calibri"/>
      <w:lang w:eastAsia="en-GB"/>
    </w:rPr>
  </w:style>
  <w:style w:type="paragraph" w:styleId="Header">
    <w:name w:val="header"/>
    <w:basedOn w:val="Normal"/>
    <w:link w:val="Head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HeaderChar">
    <w:name w:val="Header Char"/>
    <w:basedOn w:val="DefaultParagraphFont"/>
    <w:link w:val="Header"/>
    <w:uiPriority w:val="99"/>
    <w:rsid w:val="003D25DB"/>
    <w:rPr>
      <w:rFonts w:ascii="MS Sans Serif" w:eastAsia="Times New Roman" w:hAnsi="MS Sans Serif" w:cs="Times New Roman"/>
      <w:sz w:val="20"/>
      <w:szCs w:val="20"/>
      <w:lang w:val="en-US"/>
    </w:rPr>
  </w:style>
  <w:style w:type="paragraph" w:styleId="Footer">
    <w:name w:val="footer"/>
    <w:basedOn w:val="Normal"/>
    <w:link w:val="Foot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FooterChar">
    <w:name w:val="Footer Char"/>
    <w:basedOn w:val="DefaultParagraphFont"/>
    <w:link w:val="Footer"/>
    <w:uiPriority w:val="99"/>
    <w:rsid w:val="003D25DB"/>
    <w:rPr>
      <w:rFonts w:ascii="MS Sans Serif" w:eastAsia="Times New Roman" w:hAnsi="MS Sans Serif" w:cs="Times New Roman"/>
      <w:sz w:val="20"/>
      <w:szCs w:val="20"/>
      <w:lang w:val="en-US"/>
    </w:rPr>
  </w:style>
  <w:style w:type="paragraph" w:styleId="BalloonText">
    <w:name w:val="Balloon Text"/>
    <w:basedOn w:val="Normal"/>
    <w:link w:val="BalloonTextChar"/>
    <w:uiPriority w:val="99"/>
    <w:semiHidden/>
    <w:unhideWhenUsed/>
    <w:rsid w:val="009F3BE8"/>
    <w:pPr>
      <w:overflowPunct w:val="0"/>
      <w:autoSpaceDE w:val="0"/>
      <w:autoSpaceDN w:val="0"/>
      <w:adjustRightInd w:val="0"/>
      <w:textAlignment w:val="baseline"/>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9F3BE8"/>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A130A8"/>
    <w:rPr>
      <w:sz w:val="16"/>
      <w:szCs w:val="16"/>
    </w:rPr>
  </w:style>
  <w:style w:type="paragraph" w:styleId="CommentText">
    <w:name w:val="annotation text"/>
    <w:basedOn w:val="Normal"/>
    <w:link w:val="CommentTextChar"/>
    <w:uiPriority w:val="99"/>
    <w:semiHidden/>
    <w:unhideWhenUsed/>
    <w:rsid w:val="00A130A8"/>
    <w:pPr>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CommentTextChar">
    <w:name w:val="Comment Text Char"/>
    <w:basedOn w:val="DefaultParagraphFont"/>
    <w:link w:val="CommentText"/>
    <w:uiPriority w:val="99"/>
    <w:semiHidden/>
    <w:rsid w:val="00A130A8"/>
    <w:rPr>
      <w:rFonts w:ascii="MS Sans Serif" w:eastAsia="Times New Roman" w:hAnsi="MS Sans Serif"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130A8"/>
    <w:rPr>
      <w:b/>
      <w:bCs/>
    </w:rPr>
  </w:style>
  <w:style w:type="character" w:customStyle="1" w:styleId="CommentSubjectChar">
    <w:name w:val="Comment Subject Char"/>
    <w:basedOn w:val="CommentTextChar"/>
    <w:link w:val="CommentSubject"/>
    <w:uiPriority w:val="99"/>
    <w:semiHidden/>
    <w:rsid w:val="00A130A8"/>
    <w:rPr>
      <w:rFonts w:ascii="MS Sans Serif" w:eastAsia="Times New Roman" w:hAnsi="MS Sans Serif" w:cs="Times New Roman"/>
      <w:b/>
      <w:bCs/>
      <w:sz w:val="20"/>
      <w:szCs w:val="20"/>
      <w:lang w:val="en-US"/>
    </w:rPr>
  </w:style>
  <w:style w:type="paragraph" w:styleId="Revision">
    <w:name w:val="Revision"/>
    <w:hidden/>
    <w:uiPriority w:val="99"/>
    <w:semiHidden/>
    <w:rsid w:val="006941AA"/>
    <w:pPr>
      <w:spacing w:after="0" w:line="240" w:lineRule="auto"/>
    </w:pPr>
    <w:rPr>
      <w:rFonts w:ascii="Calibri" w:hAnsi="Calibri" w:cs="Times New Roman"/>
    </w:rPr>
  </w:style>
  <w:style w:type="paragraph" w:styleId="BodyText3">
    <w:name w:val="Body Text 3"/>
    <w:basedOn w:val="Normal"/>
    <w:link w:val="BodyText3Char"/>
    <w:rsid w:val="007B5F2E"/>
    <w:rPr>
      <w:rFonts w:ascii="Arial" w:eastAsia="Times New Roman" w:hAnsi="Arial"/>
      <w:color w:val="FF0000"/>
      <w:sz w:val="24"/>
      <w:szCs w:val="20"/>
      <w:lang w:val="en-US"/>
    </w:rPr>
  </w:style>
  <w:style w:type="character" w:customStyle="1" w:styleId="BodyText3Char">
    <w:name w:val="Body Text 3 Char"/>
    <w:basedOn w:val="DefaultParagraphFont"/>
    <w:link w:val="BodyText3"/>
    <w:rsid w:val="007B5F2E"/>
    <w:rPr>
      <w:rFonts w:ascii="Arial" w:eastAsia="Times New Roman" w:hAnsi="Arial" w:cs="Times New Roman"/>
      <w:color w:val="FF0000"/>
      <w:sz w:val="24"/>
      <w:szCs w:val="20"/>
      <w:lang w:val="en-US"/>
    </w:rPr>
  </w:style>
  <w:style w:type="paragraph" w:styleId="BodyText">
    <w:name w:val="Body Text"/>
    <w:basedOn w:val="Normal"/>
    <w:link w:val="BodyTextChar"/>
    <w:uiPriority w:val="99"/>
    <w:semiHidden/>
    <w:unhideWhenUsed/>
    <w:rsid w:val="00116F96"/>
    <w:pPr>
      <w:spacing w:after="120"/>
    </w:pPr>
  </w:style>
  <w:style w:type="character" w:customStyle="1" w:styleId="BodyTextChar">
    <w:name w:val="Body Text Char"/>
    <w:basedOn w:val="DefaultParagraphFont"/>
    <w:link w:val="BodyText"/>
    <w:uiPriority w:val="99"/>
    <w:semiHidden/>
    <w:rsid w:val="00116F96"/>
    <w:rPr>
      <w:rFonts w:ascii="Calibri" w:hAnsi="Calibri" w:cs="Times New Roman"/>
    </w:rPr>
  </w:style>
  <w:style w:type="paragraph" w:customStyle="1" w:styleId="Default">
    <w:name w:val="Default"/>
    <w:rsid w:val="007239C1"/>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7239C1"/>
    <w:pPr>
      <w:autoSpaceDE w:val="0"/>
      <w:autoSpaceDN w:val="0"/>
      <w:adjustRightInd w:val="0"/>
      <w:spacing w:line="248" w:lineRule="exact"/>
      <w:ind w:left="124"/>
    </w:pPr>
    <w:rPr>
      <w:rFonts w:cs="Calibri"/>
      <w:sz w:val="24"/>
      <w:szCs w:val="24"/>
    </w:rPr>
  </w:style>
  <w:style w:type="character" w:customStyle="1" w:styleId="Heading3Char">
    <w:name w:val="Heading 3 Char"/>
    <w:basedOn w:val="DefaultParagraphFont"/>
    <w:link w:val="Heading3"/>
    <w:rsid w:val="00D16E82"/>
    <w:rPr>
      <w:rFonts w:ascii="Arial" w:eastAsia="Times New Roman" w:hAnsi="Arial" w:cs="Arial"/>
      <w:b/>
      <w:bCs/>
      <w:sz w:val="24"/>
      <w:szCs w:val="20"/>
      <w:lang w:val="en-US"/>
    </w:rPr>
  </w:style>
  <w:style w:type="paragraph" w:styleId="NormalWeb">
    <w:name w:val="Normal (Web)"/>
    <w:basedOn w:val="Normal"/>
    <w:uiPriority w:val="99"/>
    <w:semiHidden/>
    <w:unhideWhenUsed/>
    <w:rsid w:val="00532176"/>
    <w:pPr>
      <w:spacing w:before="100" w:beforeAutospacing="1" w:after="100" w:afterAutospacing="1"/>
    </w:pPr>
    <w:rPr>
      <w:rFonts w:ascii="Times New Roman" w:eastAsia="Times New Roman" w:hAnsi="Times New Roman"/>
      <w:sz w:val="24"/>
      <w:szCs w:val="24"/>
      <w:lang w:eastAsia="en-GB"/>
    </w:rPr>
  </w:style>
  <w:style w:type="paragraph" w:customStyle="1" w:styleId="CommentText1">
    <w:name w:val="Comment Text1"/>
    <w:basedOn w:val="Normal"/>
    <w:next w:val="CommentText"/>
    <w:uiPriority w:val="99"/>
    <w:semiHidden/>
    <w:unhideWhenUsed/>
    <w:rsid w:val="00D93905"/>
    <w:pPr>
      <w:spacing w:after="200"/>
    </w:pPr>
    <w:rPr>
      <w:sz w:val="20"/>
      <w:szCs w:val="20"/>
    </w:rPr>
  </w:style>
  <w:style w:type="table" w:styleId="TableGridLight">
    <w:name w:val="Grid Table Light"/>
    <w:basedOn w:val="TableNormal"/>
    <w:uiPriority w:val="40"/>
    <w:rsid w:val="0071025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710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57690">
      <w:bodyDiv w:val="1"/>
      <w:marLeft w:val="0"/>
      <w:marRight w:val="0"/>
      <w:marTop w:val="0"/>
      <w:marBottom w:val="0"/>
      <w:divBdr>
        <w:top w:val="none" w:sz="0" w:space="0" w:color="auto"/>
        <w:left w:val="none" w:sz="0" w:space="0" w:color="auto"/>
        <w:bottom w:val="none" w:sz="0" w:space="0" w:color="auto"/>
        <w:right w:val="none" w:sz="0" w:space="0" w:color="auto"/>
      </w:divBdr>
    </w:div>
    <w:div w:id="103817390">
      <w:bodyDiv w:val="1"/>
      <w:marLeft w:val="0"/>
      <w:marRight w:val="0"/>
      <w:marTop w:val="0"/>
      <w:marBottom w:val="0"/>
      <w:divBdr>
        <w:top w:val="none" w:sz="0" w:space="0" w:color="auto"/>
        <w:left w:val="none" w:sz="0" w:space="0" w:color="auto"/>
        <w:bottom w:val="none" w:sz="0" w:space="0" w:color="auto"/>
        <w:right w:val="none" w:sz="0" w:space="0" w:color="auto"/>
      </w:divBdr>
    </w:div>
    <w:div w:id="207449318">
      <w:bodyDiv w:val="1"/>
      <w:marLeft w:val="0"/>
      <w:marRight w:val="0"/>
      <w:marTop w:val="0"/>
      <w:marBottom w:val="0"/>
      <w:divBdr>
        <w:top w:val="none" w:sz="0" w:space="0" w:color="auto"/>
        <w:left w:val="none" w:sz="0" w:space="0" w:color="auto"/>
        <w:bottom w:val="none" w:sz="0" w:space="0" w:color="auto"/>
        <w:right w:val="none" w:sz="0" w:space="0" w:color="auto"/>
      </w:divBdr>
    </w:div>
    <w:div w:id="237444210">
      <w:bodyDiv w:val="1"/>
      <w:marLeft w:val="0"/>
      <w:marRight w:val="0"/>
      <w:marTop w:val="0"/>
      <w:marBottom w:val="0"/>
      <w:divBdr>
        <w:top w:val="none" w:sz="0" w:space="0" w:color="auto"/>
        <w:left w:val="none" w:sz="0" w:space="0" w:color="auto"/>
        <w:bottom w:val="none" w:sz="0" w:space="0" w:color="auto"/>
        <w:right w:val="none" w:sz="0" w:space="0" w:color="auto"/>
      </w:divBdr>
    </w:div>
    <w:div w:id="244609203">
      <w:bodyDiv w:val="1"/>
      <w:marLeft w:val="0"/>
      <w:marRight w:val="0"/>
      <w:marTop w:val="0"/>
      <w:marBottom w:val="0"/>
      <w:divBdr>
        <w:top w:val="none" w:sz="0" w:space="0" w:color="auto"/>
        <w:left w:val="none" w:sz="0" w:space="0" w:color="auto"/>
        <w:bottom w:val="none" w:sz="0" w:space="0" w:color="auto"/>
        <w:right w:val="none" w:sz="0" w:space="0" w:color="auto"/>
      </w:divBdr>
    </w:div>
    <w:div w:id="246502206">
      <w:bodyDiv w:val="1"/>
      <w:marLeft w:val="0"/>
      <w:marRight w:val="0"/>
      <w:marTop w:val="0"/>
      <w:marBottom w:val="0"/>
      <w:divBdr>
        <w:top w:val="none" w:sz="0" w:space="0" w:color="auto"/>
        <w:left w:val="none" w:sz="0" w:space="0" w:color="auto"/>
        <w:bottom w:val="none" w:sz="0" w:space="0" w:color="auto"/>
        <w:right w:val="none" w:sz="0" w:space="0" w:color="auto"/>
      </w:divBdr>
    </w:div>
    <w:div w:id="305550377">
      <w:bodyDiv w:val="1"/>
      <w:marLeft w:val="0"/>
      <w:marRight w:val="0"/>
      <w:marTop w:val="0"/>
      <w:marBottom w:val="0"/>
      <w:divBdr>
        <w:top w:val="none" w:sz="0" w:space="0" w:color="auto"/>
        <w:left w:val="none" w:sz="0" w:space="0" w:color="auto"/>
        <w:bottom w:val="none" w:sz="0" w:space="0" w:color="auto"/>
        <w:right w:val="none" w:sz="0" w:space="0" w:color="auto"/>
      </w:divBdr>
    </w:div>
    <w:div w:id="488636558">
      <w:bodyDiv w:val="1"/>
      <w:marLeft w:val="0"/>
      <w:marRight w:val="0"/>
      <w:marTop w:val="0"/>
      <w:marBottom w:val="0"/>
      <w:divBdr>
        <w:top w:val="none" w:sz="0" w:space="0" w:color="auto"/>
        <w:left w:val="none" w:sz="0" w:space="0" w:color="auto"/>
        <w:bottom w:val="none" w:sz="0" w:space="0" w:color="auto"/>
        <w:right w:val="none" w:sz="0" w:space="0" w:color="auto"/>
      </w:divBdr>
    </w:div>
    <w:div w:id="524055018">
      <w:bodyDiv w:val="1"/>
      <w:marLeft w:val="0"/>
      <w:marRight w:val="0"/>
      <w:marTop w:val="0"/>
      <w:marBottom w:val="0"/>
      <w:divBdr>
        <w:top w:val="none" w:sz="0" w:space="0" w:color="auto"/>
        <w:left w:val="none" w:sz="0" w:space="0" w:color="auto"/>
        <w:bottom w:val="none" w:sz="0" w:space="0" w:color="auto"/>
        <w:right w:val="none" w:sz="0" w:space="0" w:color="auto"/>
      </w:divBdr>
    </w:div>
    <w:div w:id="644547625">
      <w:bodyDiv w:val="1"/>
      <w:marLeft w:val="0"/>
      <w:marRight w:val="0"/>
      <w:marTop w:val="0"/>
      <w:marBottom w:val="0"/>
      <w:divBdr>
        <w:top w:val="none" w:sz="0" w:space="0" w:color="auto"/>
        <w:left w:val="none" w:sz="0" w:space="0" w:color="auto"/>
        <w:bottom w:val="none" w:sz="0" w:space="0" w:color="auto"/>
        <w:right w:val="none" w:sz="0" w:space="0" w:color="auto"/>
      </w:divBdr>
    </w:div>
    <w:div w:id="831484052">
      <w:bodyDiv w:val="1"/>
      <w:marLeft w:val="0"/>
      <w:marRight w:val="0"/>
      <w:marTop w:val="0"/>
      <w:marBottom w:val="0"/>
      <w:divBdr>
        <w:top w:val="none" w:sz="0" w:space="0" w:color="auto"/>
        <w:left w:val="none" w:sz="0" w:space="0" w:color="auto"/>
        <w:bottom w:val="none" w:sz="0" w:space="0" w:color="auto"/>
        <w:right w:val="none" w:sz="0" w:space="0" w:color="auto"/>
      </w:divBdr>
    </w:div>
    <w:div w:id="1056859505">
      <w:bodyDiv w:val="1"/>
      <w:marLeft w:val="0"/>
      <w:marRight w:val="0"/>
      <w:marTop w:val="0"/>
      <w:marBottom w:val="0"/>
      <w:divBdr>
        <w:top w:val="none" w:sz="0" w:space="0" w:color="auto"/>
        <w:left w:val="none" w:sz="0" w:space="0" w:color="auto"/>
        <w:bottom w:val="none" w:sz="0" w:space="0" w:color="auto"/>
        <w:right w:val="none" w:sz="0" w:space="0" w:color="auto"/>
      </w:divBdr>
    </w:div>
    <w:div w:id="1192572581">
      <w:bodyDiv w:val="1"/>
      <w:marLeft w:val="0"/>
      <w:marRight w:val="0"/>
      <w:marTop w:val="0"/>
      <w:marBottom w:val="0"/>
      <w:divBdr>
        <w:top w:val="none" w:sz="0" w:space="0" w:color="auto"/>
        <w:left w:val="none" w:sz="0" w:space="0" w:color="auto"/>
        <w:bottom w:val="none" w:sz="0" w:space="0" w:color="auto"/>
        <w:right w:val="none" w:sz="0" w:space="0" w:color="auto"/>
      </w:divBdr>
    </w:div>
    <w:div w:id="1208758554">
      <w:bodyDiv w:val="1"/>
      <w:marLeft w:val="0"/>
      <w:marRight w:val="0"/>
      <w:marTop w:val="0"/>
      <w:marBottom w:val="0"/>
      <w:divBdr>
        <w:top w:val="none" w:sz="0" w:space="0" w:color="auto"/>
        <w:left w:val="none" w:sz="0" w:space="0" w:color="auto"/>
        <w:bottom w:val="none" w:sz="0" w:space="0" w:color="auto"/>
        <w:right w:val="none" w:sz="0" w:space="0" w:color="auto"/>
      </w:divBdr>
    </w:div>
    <w:div w:id="1286278273">
      <w:bodyDiv w:val="1"/>
      <w:marLeft w:val="0"/>
      <w:marRight w:val="0"/>
      <w:marTop w:val="0"/>
      <w:marBottom w:val="0"/>
      <w:divBdr>
        <w:top w:val="none" w:sz="0" w:space="0" w:color="auto"/>
        <w:left w:val="none" w:sz="0" w:space="0" w:color="auto"/>
        <w:bottom w:val="none" w:sz="0" w:space="0" w:color="auto"/>
        <w:right w:val="none" w:sz="0" w:space="0" w:color="auto"/>
      </w:divBdr>
    </w:div>
    <w:div w:id="1329019242">
      <w:bodyDiv w:val="1"/>
      <w:marLeft w:val="0"/>
      <w:marRight w:val="0"/>
      <w:marTop w:val="0"/>
      <w:marBottom w:val="0"/>
      <w:divBdr>
        <w:top w:val="none" w:sz="0" w:space="0" w:color="auto"/>
        <w:left w:val="none" w:sz="0" w:space="0" w:color="auto"/>
        <w:bottom w:val="none" w:sz="0" w:space="0" w:color="auto"/>
        <w:right w:val="none" w:sz="0" w:space="0" w:color="auto"/>
      </w:divBdr>
    </w:div>
    <w:div w:id="1367605302">
      <w:bodyDiv w:val="1"/>
      <w:marLeft w:val="0"/>
      <w:marRight w:val="0"/>
      <w:marTop w:val="0"/>
      <w:marBottom w:val="0"/>
      <w:divBdr>
        <w:top w:val="none" w:sz="0" w:space="0" w:color="auto"/>
        <w:left w:val="none" w:sz="0" w:space="0" w:color="auto"/>
        <w:bottom w:val="none" w:sz="0" w:space="0" w:color="auto"/>
        <w:right w:val="none" w:sz="0" w:space="0" w:color="auto"/>
      </w:divBdr>
    </w:div>
    <w:div w:id="1399285968">
      <w:bodyDiv w:val="1"/>
      <w:marLeft w:val="0"/>
      <w:marRight w:val="0"/>
      <w:marTop w:val="0"/>
      <w:marBottom w:val="0"/>
      <w:divBdr>
        <w:top w:val="none" w:sz="0" w:space="0" w:color="auto"/>
        <w:left w:val="none" w:sz="0" w:space="0" w:color="auto"/>
        <w:bottom w:val="none" w:sz="0" w:space="0" w:color="auto"/>
        <w:right w:val="none" w:sz="0" w:space="0" w:color="auto"/>
      </w:divBdr>
    </w:div>
    <w:div w:id="1429961296">
      <w:bodyDiv w:val="1"/>
      <w:marLeft w:val="0"/>
      <w:marRight w:val="0"/>
      <w:marTop w:val="0"/>
      <w:marBottom w:val="0"/>
      <w:divBdr>
        <w:top w:val="none" w:sz="0" w:space="0" w:color="auto"/>
        <w:left w:val="none" w:sz="0" w:space="0" w:color="auto"/>
        <w:bottom w:val="none" w:sz="0" w:space="0" w:color="auto"/>
        <w:right w:val="none" w:sz="0" w:space="0" w:color="auto"/>
      </w:divBdr>
    </w:div>
    <w:div w:id="1451707042">
      <w:bodyDiv w:val="1"/>
      <w:marLeft w:val="0"/>
      <w:marRight w:val="0"/>
      <w:marTop w:val="0"/>
      <w:marBottom w:val="0"/>
      <w:divBdr>
        <w:top w:val="none" w:sz="0" w:space="0" w:color="auto"/>
        <w:left w:val="none" w:sz="0" w:space="0" w:color="auto"/>
        <w:bottom w:val="none" w:sz="0" w:space="0" w:color="auto"/>
        <w:right w:val="none" w:sz="0" w:space="0" w:color="auto"/>
      </w:divBdr>
    </w:div>
    <w:div w:id="1518959831">
      <w:bodyDiv w:val="1"/>
      <w:marLeft w:val="0"/>
      <w:marRight w:val="0"/>
      <w:marTop w:val="0"/>
      <w:marBottom w:val="0"/>
      <w:divBdr>
        <w:top w:val="none" w:sz="0" w:space="0" w:color="auto"/>
        <w:left w:val="none" w:sz="0" w:space="0" w:color="auto"/>
        <w:bottom w:val="none" w:sz="0" w:space="0" w:color="auto"/>
        <w:right w:val="none" w:sz="0" w:space="0" w:color="auto"/>
      </w:divBdr>
    </w:div>
    <w:div w:id="1747452557">
      <w:bodyDiv w:val="1"/>
      <w:marLeft w:val="0"/>
      <w:marRight w:val="0"/>
      <w:marTop w:val="0"/>
      <w:marBottom w:val="0"/>
      <w:divBdr>
        <w:top w:val="none" w:sz="0" w:space="0" w:color="auto"/>
        <w:left w:val="none" w:sz="0" w:space="0" w:color="auto"/>
        <w:bottom w:val="none" w:sz="0" w:space="0" w:color="auto"/>
        <w:right w:val="none" w:sz="0" w:space="0" w:color="auto"/>
      </w:divBdr>
    </w:div>
    <w:div w:id="1760366757">
      <w:bodyDiv w:val="1"/>
      <w:marLeft w:val="0"/>
      <w:marRight w:val="0"/>
      <w:marTop w:val="0"/>
      <w:marBottom w:val="0"/>
      <w:divBdr>
        <w:top w:val="none" w:sz="0" w:space="0" w:color="auto"/>
        <w:left w:val="none" w:sz="0" w:space="0" w:color="auto"/>
        <w:bottom w:val="none" w:sz="0" w:space="0" w:color="auto"/>
        <w:right w:val="none" w:sz="0" w:space="0" w:color="auto"/>
      </w:divBdr>
    </w:div>
    <w:div w:id="1883442719">
      <w:bodyDiv w:val="1"/>
      <w:marLeft w:val="0"/>
      <w:marRight w:val="0"/>
      <w:marTop w:val="0"/>
      <w:marBottom w:val="0"/>
      <w:divBdr>
        <w:top w:val="none" w:sz="0" w:space="0" w:color="auto"/>
        <w:left w:val="none" w:sz="0" w:space="0" w:color="auto"/>
        <w:bottom w:val="none" w:sz="0" w:space="0" w:color="auto"/>
        <w:right w:val="none" w:sz="0" w:space="0" w:color="auto"/>
      </w:divBdr>
    </w:div>
    <w:div w:id="1961952893">
      <w:bodyDiv w:val="1"/>
      <w:marLeft w:val="0"/>
      <w:marRight w:val="0"/>
      <w:marTop w:val="0"/>
      <w:marBottom w:val="0"/>
      <w:divBdr>
        <w:top w:val="none" w:sz="0" w:space="0" w:color="auto"/>
        <w:left w:val="none" w:sz="0" w:space="0" w:color="auto"/>
        <w:bottom w:val="none" w:sz="0" w:space="0" w:color="auto"/>
        <w:right w:val="none" w:sz="0" w:space="0" w:color="auto"/>
      </w:divBdr>
    </w:div>
    <w:div w:id="20234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3000-03-30T23:00:00+00:00</Destruction_x0020_Date>
    <TaxCatchAll xmlns="cf6dc0cf-1d45-4a2f-a37f-b5391cb0490c"/>
  </documentManagement>
</p:properties>
</file>

<file path=customXml/itemProps1.xml><?xml version="1.0" encoding="utf-8"?>
<ds:datastoreItem xmlns:ds="http://schemas.openxmlformats.org/officeDocument/2006/customXml" ds:itemID="{1CF564BA-2394-4B86-8F1F-E915C9191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8437BD-64ED-4944-82A0-375CDF5C8CD3}">
  <ds:schemaRefs>
    <ds:schemaRef ds:uri="http://schemas.microsoft.com/sharepoint/v3/contenttype/forms"/>
  </ds:schemaRefs>
</ds:datastoreItem>
</file>

<file path=customXml/itemProps3.xml><?xml version="1.0" encoding="utf-8"?>
<ds:datastoreItem xmlns:ds="http://schemas.openxmlformats.org/officeDocument/2006/customXml" ds:itemID="{4807CB72-A0AD-4CB3-8D30-F60DAFA39641}">
  <ds:schemaRefs>
    <ds:schemaRef ds:uri="http://schemas.openxmlformats.org/officeDocument/2006/bibliography"/>
  </ds:schemaRefs>
</ds:datastoreItem>
</file>

<file path=customXml/itemProps4.xml><?xml version="1.0" encoding="utf-8"?>
<ds:datastoreItem xmlns:ds="http://schemas.openxmlformats.org/officeDocument/2006/customXml" ds:itemID="{2C9D069D-50B8-44A8-AA6F-7282A7456EB4}">
  <ds:schemaRefs>
    <ds:schemaRef ds:uri="http://www.w3.org/XML/1998/namespace"/>
    <ds:schemaRef ds:uri="http://schemas.microsoft.com/office/infopath/2007/PartnerControls"/>
    <ds:schemaRef ds:uri="http://purl.org/dc/elements/1.1/"/>
    <ds:schemaRef ds:uri="http://purl.org/dc/dcmitype/"/>
    <ds:schemaRef ds:uri="http://schemas.openxmlformats.org/package/2006/metadata/core-properties"/>
    <ds:schemaRef ds:uri="cf6dc0cf-1d45-4a2f-a37f-b5391cb0490c"/>
    <ds:schemaRef ds:uri="http://schemas.microsoft.com/office/2006/documentManagement/types"/>
    <ds:schemaRef ds:uri="242c32be-31bf-422c-ab0d-7abc8ae381ac"/>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3251</Words>
  <Characters>18536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2020-01-28 PB Minutes</vt:lpstr>
    </vt:vector>
  </TitlesOfParts>
  <Company>Heddlu Dyfed-Powys Police</Company>
  <LinksUpToDate>false</LinksUpToDate>
  <CharactersWithSpaces>21744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2020-01-28 PB Minutes</dc:title>
  <dc:subject/>
  <dc:creator>Harries Mair OPCC</dc:creator>
  <cp:keywords/>
  <dc:description/>
  <cp:lastModifiedBy>Jones Ellen (OPCC)</cp:lastModifiedBy>
  <cp:revision>2</cp:revision>
  <cp:lastPrinted>2019-03-19T15:42:00Z</cp:lastPrinted>
  <dcterms:created xsi:type="dcterms:W3CDTF">2022-03-22T09:03:00Z</dcterms:created>
  <dcterms:modified xsi:type="dcterms:W3CDTF">2022-03-22T09:03:00Z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e4430f1f-594b-4aa1-aec3-e67042b0a60f</vt:lpwstr>
  </property>
  <property fmtid="{D5CDD505-2E9C-101B-9397-08002B2CF9AE}" pid="3" name="ContentTypeId">
    <vt:lpwstr>0x010100A0EF691A6D15C44892C3C7D4E4F3FC4A</vt:lpwstr>
  </property>
  <property fmtid="{D5CDD505-2E9C-101B-9397-08002B2CF9AE}" pid="4" name="MSIP_Label_7beefdff-6834-454f-be00-a68b5bc5f471_Enabled">
    <vt:lpwstr>true</vt:lpwstr>
  </property>
  <property fmtid="{D5CDD505-2E9C-101B-9397-08002B2CF9AE}" pid="5" name="MSIP_Label_7beefdff-6834-454f-be00-a68b5bc5f471_SetDate">
    <vt:lpwstr>2021-11-03T17:11:39Z</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iteId">
    <vt:lpwstr>39683655-1d97-4b22-be8c-246da0f47a41</vt:lpwstr>
  </property>
  <property fmtid="{D5CDD505-2E9C-101B-9397-08002B2CF9AE}" pid="9" name="MSIP_Label_7beefdff-6834-454f-be00-a68b5bc5f471_ActionId">
    <vt:lpwstr>acefef2d-7f03-4b4d-98eb-fa7acc9ca044</vt:lpwstr>
  </property>
  <property fmtid="{D5CDD505-2E9C-101B-9397-08002B2CF9AE}" pid="10" name="MSIP_Label_7beefdff-6834-454f-be00-a68b5bc5f471_ContentBits">
    <vt:lpwstr>0</vt:lpwstr>
  </property>
</Properties>
</file>