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9CA3" w14:textId="2DF21867"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tab/>
      </w:r>
    </w:p>
    <w:p w14:paraId="4EE0DED3" w14:textId="77777777" w:rsidR="00A2516E" w:rsidRPr="00A2516E" w:rsidRDefault="00A2516E" w:rsidP="00A2516E">
      <w:pPr>
        <w:kinsoku w:val="0"/>
        <w:overflowPunct w:val="0"/>
        <w:autoSpaceDE w:val="0"/>
        <w:autoSpaceDN w:val="0"/>
        <w:adjustRightInd w:val="0"/>
        <w:spacing w:before="8" w:after="0" w:line="240" w:lineRule="auto"/>
        <w:rPr>
          <w:rFonts w:ascii="Times New Roman" w:hAnsi="Times New Roman" w:cs="Times New Roman"/>
          <w:sz w:val="16"/>
          <w:szCs w:val="16"/>
        </w:rPr>
      </w:pPr>
    </w:p>
    <w:p w14:paraId="23D114AE" w14:textId="77777777" w:rsidR="00A2516E" w:rsidRPr="00A2516E" w:rsidRDefault="00A2516E" w:rsidP="00A2516E">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7130A64" w14:textId="77777777" w:rsidR="00A2516E" w:rsidRPr="00A2516E" w:rsidRDefault="00A2516E" w:rsidP="0040015D">
      <w:pPr>
        <w:kinsoku w:val="0"/>
        <w:overflowPunct w:val="0"/>
        <w:autoSpaceDE w:val="0"/>
        <w:autoSpaceDN w:val="0"/>
        <w:adjustRightInd w:val="0"/>
        <w:spacing w:before="184" w:after="0" w:line="240" w:lineRule="auto"/>
        <w:ind w:left="720" w:right="846"/>
        <w:jc w:val="center"/>
        <w:outlineLvl w:val="0"/>
        <w:rPr>
          <w:rFonts w:ascii="Arial" w:hAnsi="Arial" w:cs="Arial"/>
          <w:b/>
          <w:bCs/>
          <w:sz w:val="24"/>
          <w:szCs w:val="24"/>
        </w:rPr>
      </w:pPr>
      <w:r w:rsidRPr="00A2516E">
        <w:rPr>
          <w:rFonts w:ascii="Arial" w:hAnsi="Arial" w:cs="Arial"/>
          <w:b/>
          <w:bCs/>
          <w:sz w:val="24"/>
          <w:szCs w:val="24"/>
        </w:rPr>
        <w:t>OFFICE OF THE POLICE AND CRIME COMMISSIONER DYFED-POWYS</w:t>
      </w:r>
    </w:p>
    <w:p w14:paraId="20825421" w14:textId="71B8A0CB" w:rsidR="00A2516E" w:rsidRPr="00A2516E" w:rsidRDefault="00A2516E" w:rsidP="0040015D">
      <w:pPr>
        <w:kinsoku w:val="0"/>
        <w:overflowPunct w:val="0"/>
        <w:autoSpaceDE w:val="0"/>
        <w:autoSpaceDN w:val="0"/>
        <w:adjustRightInd w:val="0"/>
        <w:spacing w:after="0" w:line="240" w:lineRule="auto"/>
        <w:ind w:left="1440" w:right="2451"/>
        <w:jc w:val="center"/>
        <w:rPr>
          <w:rFonts w:ascii="Arial" w:hAnsi="Arial" w:cs="Arial"/>
          <w:b/>
          <w:bCs/>
          <w:sz w:val="24"/>
          <w:szCs w:val="24"/>
        </w:rPr>
      </w:pPr>
    </w:p>
    <w:p w14:paraId="42E23980"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7BC4B039" w14:textId="37472BA5" w:rsidR="00A2516E" w:rsidRDefault="007C4506" w:rsidP="0040015D">
      <w:pPr>
        <w:kinsoku w:val="0"/>
        <w:overflowPunct w:val="0"/>
        <w:autoSpaceDE w:val="0"/>
        <w:autoSpaceDN w:val="0"/>
        <w:adjustRightInd w:val="0"/>
        <w:spacing w:after="0" w:line="240" w:lineRule="auto"/>
        <w:ind w:left="720" w:right="846"/>
        <w:jc w:val="center"/>
        <w:rPr>
          <w:rFonts w:ascii="Arial" w:hAnsi="Arial" w:cs="Arial"/>
          <w:b/>
          <w:bCs/>
          <w:sz w:val="24"/>
          <w:szCs w:val="24"/>
        </w:rPr>
      </w:pPr>
      <w:r>
        <w:rPr>
          <w:rFonts w:ascii="Arial" w:hAnsi="Arial" w:cs="Arial"/>
          <w:b/>
          <w:bCs/>
          <w:sz w:val="24"/>
          <w:szCs w:val="24"/>
        </w:rPr>
        <w:t>AUDIT OF ACCOUNTS</w:t>
      </w:r>
      <w:r w:rsidR="00573D07">
        <w:rPr>
          <w:rFonts w:ascii="Arial" w:hAnsi="Arial" w:cs="Arial"/>
          <w:b/>
          <w:bCs/>
          <w:sz w:val="24"/>
          <w:szCs w:val="24"/>
        </w:rPr>
        <w:t xml:space="preserve"> Update Stat</w:t>
      </w:r>
      <w:r w:rsidR="00237628">
        <w:rPr>
          <w:rFonts w:ascii="Arial" w:hAnsi="Arial" w:cs="Arial"/>
          <w:b/>
          <w:bCs/>
          <w:sz w:val="24"/>
          <w:szCs w:val="24"/>
        </w:rPr>
        <w:t xml:space="preserve">ement </w:t>
      </w:r>
      <w:r>
        <w:rPr>
          <w:rFonts w:ascii="Arial" w:hAnsi="Arial" w:cs="Arial"/>
          <w:b/>
          <w:bCs/>
          <w:sz w:val="24"/>
          <w:szCs w:val="24"/>
        </w:rPr>
        <w:t xml:space="preserve"> 202</w:t>
      </w:r>
      <w:r w:rsidR="00CF1FD8">
        <w:rPr>
          <w:rFonts w:ascii="Arial" w:hAnsi="Arial" w:cs="Arial"/>
          <w:b/>
          <w:bCs/>
          <w:sz w:val="24"/>
          <w:szCs w:val="24"/>
        </w:rPr>
        <w:t>1</w:t>
      </w:r>
      <w:r>
        <w:rPr>
          <w:rFonts w:ascii="Arial" w:hAnsi="Arial" w:cs="Arial"/>
          <w:b/>
          <w:bCs/>
          <w:sz w:val="24"/>
          <w:szCs w:val="24"/>
        </w:rPr>
        <w:t>/2</w:t>
      </w:r>
      <w:r w:rsidR="00CF1FD8">
        <w:rPr>
          <w:rFonts w:ascii="Arial" w:hAnsi="Arial" w:cs="Arial"/>
          <w:b/>
          <w:bCs/>
          <w:sz w:val="24"/>
          <w:szCs w:val="24"/>
        </w:rPr>
        <w:t>2</w:t>
      </w:r>
    </w:p>
    <w:p w14:paraId="406227FE" w14:textId="77777777" w:rsidR="0040015D" w:rsidRPr="00A2516E" w:rsidRDefault="0040015D" w:rsidP="00A2516E">
      <w:pPr>
        <w:kinsoku w:val="0"/>
        <w:overflowPunct w:val="0"/>
        <w:autoSpaceDE w:val="0"/>
        <w:autoSpaceDN w:val="0"/>
        <w:adjustRightInd w:val="0"/>
        <w:spacing w:after="0" w:line="240" w:lineRule="auto"/>
        <w:ind w:left="3610" w:right="846"/>
        <w:rPr>
          <w:rFonts w:ascii="Arial" w:hAnsi="Arial" w:cs="Arial"/>
          <w:b/>
          <w:bCs/>
          <w:sz w:val="24"/>
          <w:szCs w:val="24"/>
        </w:rPr>
      </w:pPr>
    </w:p>
    <w:p w14:paraId="43A97AE9" w14:textId="477F4A62" w:rsidR="00A2516E" w:rsidRPr="0040015D" w:rsidRDefault="0040015D" w:rsidP="0040015D">
      <w:pPr>
        <w:kinsoku w:val="0"/>
        <w:overflowPunct w:val="0"/>
        <w:autoSpaceDE w:val="0"/>
        <w:autoSpaceDN w:val="0"/>
        <w:adjustRightInd w:val="0"/>
        <w:spacing w:after="0" w:line="240" w:lineRule="auto"/>
        <w:jc w:val="both"/>
        <w:rPr>
          <w:rFonts w:ascii="Arial" w:hAnsi="Arial" w:cs="Arial"/>
          <w:sz w:val="24"/>
          <w:szCs w:val="24"/>
        </w:rPr>
      </w:pPr>
      <w:r w:rsidRPr="0040015D">
        <w:rPr>
          <w:rFonts w:ascii="Arial" w:hAnsi="Arial" w:cs="Arial"/>
          <w:sz w:val="24"/>
          <w:szCs w:val="24"/>
        </w:rPr>
        <w:t>In adherence with Regulation 10(1) of the Accounts and Audit (Wales) Regulations 2014 (as amended) the Responsible Financial Officer has signed and dated the statement of accounts, certifying that they are a true and fair view of the financial position.   The subsequent audit and approval of accounts has however not yet been completed due to queries in relation to the independent valuation of assets which may take some months to resolve.</w:t>
      </w:r>
    </w:p>
    <w:p w14:paraId="386655E2"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48F9963E" w14:textId="05DAE265" w:rsidR="00A2516E" w:rsidRPr="00A2516E" w:rsidRDefault="00724EDF" w:rsidP="00A2516E">
      <w:pPr>
        <w:kinsoku w:val="0"/>
        <w:overflowPunct w:val="0"/>
        <w:autoSpaceDE w:val="0"/>
        <w:autoSpaceDN w:val="0"/>
        <w:adjustRightInd w:val="0"/>
        <w:spacing w:after="0" w:line="240" w:lineRule="auto"/>
        <w:ind w:left="844" w:right="846"/>
        <w:outlineLvl w:val="0"/>
        <w:rPr>
          <w:rFonts w:ascii="Arial" w:hAnsi="Arial" w:cs="Arial"/>
          <w:b/>
          <w:bCs/>
          <w:sz w:val="24"/>
          <w:szCs w:val="24"/>
        </w:rPr>
      </w:pPr>
      <w:r w:rsidRPr="00764141">
        <w:rPr>
          <w:rFonts w:ascii="Arial" w:hAnsi="Arial" w:cs="Arial"/>
          <w:b/>
          <w:bCs/>
          <w:sz w:val="24"/>
          <w:szCs w:val="24"/>
        </w:rPr>
        <w:t xml:space="preserve">Dated the </w:t>
      </w:r>
      <w:r w:rsidR="00237628">
        <w:rPr>
          <w:rFonts w:ascii="Arial" w:hAnsi="Arial" w:cs="Arial"/>
          <w:b/>
          <w:bCs/>
          <w:sz w:val="24"/>
          <w:szCs w:val="24"/>
        </w:rPr>
        <w:t>3rd</w:t>
      </w:r>
      <w:r w:rsidR="00764141" w:rsidRPr="00764141">
        <w:rPr>
          <w:rFonts w:ascii="Arial" w:hAnsi="Arial" w:cs="Arial"/>
          <w:b/>
          <w:bCs/>
          <w:sz w:val="24"/>
          <w:szCs w:val="24"/>
        </w:rPr>
        <w:t xml:space="preserve"> </w:t>
      </w:r>
      <w:r w:rsidR="00237628">
        <w:rPr>
          <w:rFonts w:ascii="Arial" w:hAnsi="Arial" w:cs="Arial"/>
          <w:b/>
          <w:bCs/>
          <w:sz w:val="24"/>
          <w:szCs w:val="24"/>
        </w:rPr>
        <w:t>August</w:t>
      </w:r>
      <w:r w:rsidR="007C4506" w:rsidRPr="00764141">
        <w:rPr>
          <w:rFonts w:ascii="Arial" w:hAnsi="Arial" w:cs="Arial"/>
          <w:b/>
          <w:bCs/>
          <w:sz w:val="24"/>
          <w:szCs w:val="24"/>
        </w:rPr>
        <w:t xml:space="preserve"> 202</w:t>
      </w:r>
      <w:r w:rsidR="00764141" w:rsidRPr="00764141">
        <w:rPr>
          <w:rFonts w:ascii="Arial" w:hAnsi="Arial" w:cs="Arial"/>
          <w:b/>
          <w:bCs/>
          <w:sz w:val="24"/>
          <w:szCs w:val="24"/>
        </w:rPr>
        <w:t>2</w:t>
      </w:r>
    </w:p>
    <w:p w14:paraId="2A05ABE1"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6E30846B" w14:textId="77777777" w:rsidR="007032FD" w:rsidRDefault="00A2516E" w:rsidP="00A2516E">
      <w:pPr>
        <w:kinsoku w:val="0"/>
        <w:overflowPunct w:val="0"/>
        <w:autoSpaceDE w:val="0"/>
        <w:autoSpaceDN w:val="0"/>
        <w:adjustRightInd w:val="0"/>
        <w:spacing w:after="0" w:line="480" w:lineRule="auto"/>
        <w:ind w:left="844" w:right="3890"/>
        <w:rPr>
          <w:rFonts w:ascii="Arial" w:hAnsi="Arial" w:cs="Arial"/>
          <w:b/>
          <w:bCs/>
          <w:sz w:val="24"/>
          <w:szCs w:val="24"/>
        </w:rPr>
      </w:pPr>
      <w:r w:rsidRPr="00A2516E">
        <w:rPr>
          <w:rFonts w:ascii="Arial" w:hAnsi="Arial" w:cs="Arial"/>
          <w:b/>
          <w:bCs/>
          <w:sz w:val="24"/>
          <w:szCs w:val="24"/>
        </w:rPr>
        <w:t xml:space="preserve">Dafydd Llywelyn, Police &amp; Crime Commissioner </w:t>
      </w:r>
    </w:p>
    <w:p w14:paraId="26713902" w14:textId="77777777" w:rsidR="00A2516E" w:rsidRPr="00A2516E" w:rsidRDefault="00A2516E" w:rsidP="00A2516E">
      <w:pPr>
        <w:kinsoku w:val="0"/>
        <w:overflowPunct w:val="0"/>
        <w:autoSpaceDE w:val="0"/>
        <w:autoSpaceDN w:val="0"/>
        <w:adjustRightInd w:val="0"/>
        <w:spacing w:before="8" w:after="0" w:line="240" w:lineRule="auto"/>
        <w:ind w:left="844" w:right="846"/>
        <w:rPr>
          <w:rFonts w:ascii="Arial" w:hAnsi="Arial" w:cs="Arial"/>
          <w:b/>
          <w:bCs/>
          <w:sz w:val="24"/>
          <w:szCs w:val="24"/>
        </w:rPr>
      </w:pPr>
      <w:r w:rsidRPr="00A2516E">
        <w:rPr>
          <w:rFonts w:ascii="Arial" w:hAnsi="Arial" w:cs="Arial"/>
          <w:b/>
          <w:bCs/>
          <w:sz w:val="24"/>
          <w:szCs w:val="24"/>
        </w:rPr>
        <w:t>Police Headquarters,</w:t>
      </w:r>
    </w:p>
    <w:p w14:paraId="60A4D92B" w14:textId="77777777" w:rsidR="00A2516E" w:rsidRPr="00A2516E" w:rsidRDefault="00A2516E" w:rsidP="00A2516E">
      <w:pPr>
        <w:kinsoku w:val="0"/>
        <w:overflowPunct w:val="0"/>
        <w:autoSpaceDE w:val="0"/>
        <w:autoSpaceDN w:val="0"/>
        <w:adjustRightInd w:val="0"/>
        <w:spacing w:after="0" w:line="240" w:lineRule="auto"/>
        <w:ind w:left="844" w:right="846"/>
        <w:rPr>
          <w:rFonts w:ascii="Arial" w:hAnsi="Arial" w:cs="Arial"/>
          <w:b/>
          <w:bCs/>
          <w:sz w:val="24"/>
          <w:szCs w:val="24"/>
        </w:rPr>
      </w:pPr>
      <w:proofErr w:type="spellStart"/>
      <w:r w:rsidRPr="00A2516E">
        <w:rPr>
          <w:rFonts w:ascii="Arial" w:hAnsi="Arial" w:cs="Arial"/>
          <w:b/>
          <w:bCs/>
          <w:sz w:val="24"/>
          <w:szCs w:val="24"/>
        </w:rPr>
        <w:t>Llangunnor</w:t>
      </w:r>
      <w:proofErr w:type="spellEnd"/>
      <w:r w:rsidRPr="00A2516E">
        <w:rPr>
          <w:rFonts w:ascii="Arial" w:hAnsi="Arial" w:cs="Arial"/>
          <w:b/>
          <w:bCs/>
          <w:sz w:val="24"/>
          <w:szCs w:val="24"/>
        </w:rPr>
        <w:t>, Carmarthen SA31 2PF</w:t>
      </w:r>
    </w:p>
    <w:p w14:paraId="2F2C1F7D" w14:textId="77777777" w:rsidR="00A2516E" w:rsidRDefault="00A2516E">
      <w:r>
        <w:br w:type="page"/>
      </w:r>
    </w:p>
    <w:p w14:paraId="4AC0C238" w14:textId="09B36365"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lastRenderedPageBreak/>
        <w:t xml:space="preserve"> </w:t>
      </w:r>
      <w:r w:rsidRPr="00A2516E">
        <w:rPr>
          <w:rFonts w:ascii="Times New Roman" w:hAnsi="Times New Roman" w:cs="Times New Roman"/>
          <w:sz w:val="20"/>
          <w:szCs w:val="20"/>
        </w:rPr>
        <w:tab/>
      </w:r>
    </w:p>
    <w:p w14:paraId="5FE7C6F1" w14:textId="77777777" w:rsidR="00A2516E" w:rsidRPr="00A2516E" w:rsidRDefault="00A2516E" w:rsidP="00A2516E">
      <w:pPr>
        <w:kinsoku w:val="0"/>
        <w:overflowPunct w:val="0"/>
        <w:autoSpaceDE w:val="0"/>
        <w:autoSpaceDN w:val="0"/>
        <w:adjustRightInd w:val="0"/>
        <w:spacing w:before="1" w:after="0" w:line="240" w:lineRule="auto"/>
        <w:rPr>
          <w:rFonts w:ascii="Times New Roman" w:hAnsi="Times New Roman" w:cs="Times New Roman"/>
          <w:sz w:val="24"/>
          <w:szCs w:val="24"/>
        </w:rPr>
      </w:pPr>
    </w:p>
    <w:p w14:paraId="59C7FB45" w14:textId="77777777" w:rsidR="00A2516E" w:rsidRPr="00A2516E" w:rsidRDefault="00A2516E" w:rsidP="00A2516E">
      <w:pPr>
        <w:kinsoku w:val="0"/>
        <w:overflowPunct w:val="0"/>
        <w:autoSpaceDE w:val="0"/>
        <w:autoSpaceDN w:val="0"/>
        <w:adjustRightInd w:val="0"/>
        <w:spacing w:before="29" w:after="0" w:line="240" w:lineRule="auto"/>
        <w:ind w:left="438" w:right="453"/>
        <w:jc w:val="center"/>
        <w:outlineLvl w:val="0"/>
        <w:rPr>
          <w:rFonts w:ascii="Arial" w:hAnsi="Arial" w:cs="Arial"/>
          <w:b/>
          <w:bCs/>
          <w:sz w:val="24"/>
          <w:szCs w:val="24"/>
        </w:rPr>
      </w:pPr>
      <w:r w:rsidRPr="00A2516E">
        <w:rPr>
          <w:rFonts w:ascii="Arial" w:hAnsi="Arial" w:cs="Arial"/>
          <w:b/>
          <w:bCs/>
          <w:sz w:val="24"/>
          <w:szCs w:val="24"/>
        </w:rPr>
        <w:t>SWYDDFA COMISIYNYDD HEDDLU A THROSEDDU DYFED-POWYS A PHRIF GWNSTABL HEDDLU DYFED-POWYS</w:t>
      </w:r>
    </w:p>
    <w:p w14:paraId="67FF593C"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46C251C3" w14:textId="15CCB20F" w:rsidR="00A2516E" w:rsidRDefault="008248C7" w:rsidP="008248C7">
      <w:pPr>
        <w:kinsoku w:val="0"/>
        <w:overflowPunct w:val="0"/>
        <w:autoSpaceDE w:val="0"/>
        <w:autoSpaceDN w:val="0"/>
        <w:adjustRightInd w:val="0"/>
        <w:spacing w:after="0" w:line="240" w:lineRule="auto"/>
        <w:ind w:left="2160"/>
        <w:rPr>
          <w:rFonts w:ascii="Arial" w:hAnsi="Arial" w:cs="Arial"/>
          <w:b/>
          <w:bCs/>
          <w:sz w:val="24"/>
          <w:szCs w:val="24"/>
        </w:rPr>
      </w:pPr>
      <w:proofErr w:type="spellStart"/>
      <w:r w:rsidRPr="008248C7">
        <w:rPr>
          <w:rFonts w:ascii="Arial" w:hAnsi="Arial" w:cs="Arial"/>
          <w:b/>
          <w:bCs/>
          <w:sz w:val="24"/>
          <w:szCs w:val="24"/>
        </w:rPr>
        <w:t>Datganiad</w:t>
      </w:r>
      <w:proofErr w:type="spellEnd"/>
      <w:r w:rsidRPr="008248C7">
        <w:rPr>
          <w:rFonts w:ascii="Arial" w:hAnsi="Arial" w:cs="Arial"/>
          <w:b/>
          <w:bCs/>
          <w:sz w:val="24"/>
          <w:szCs w:val="24"/>
        </w:rPr>
        <w:t xml:space="preserve"> </w:t>
      </w:r>
      <w:proofErr w:type="spellStart"/>
      <w:r w:rsidRPr="008248C7">
        <w:rPr>
          <w:rFonts w:ascii="Arial" w:hAnsi="Arial" w:cs="Arial"/>
          <w:b/>
          <w:bCs/>
          <w:sz w:val="24"/>
          <w:szCs w:val="24"/>
        </w:rPr>
        <w:t>Diweddariad</w:t>
      </w:r>
      <w:proofErr w:type="spellEnd"/>
      <w:r w:rsidRPr="008248C7">
        <w:rPr>
          <w:rFonts w:ascii="Arial" w:hAnsi="Arial" w:cs="Arial"/>
          <w:b/>
          <w:bCs/>
          <w:sz w:val="24"/>
          <w:szCs w:val="24"/>
        </w:rPr>
        <w:t xml:space="preserve"> ARCHWILIO CYFRIFON 2021/22</w:t>
      </w:r>
    </w:p>
    <w:p w14:paraId="68D7AE15" w14:textId="77777777" w:rsidR="00256DDF" w:rsidRDefault="00256DDF" w:rsidP="008248C7">
      <w:pPr>
        <w:kinsoku w:val="0"/>
        <w:overflowPunct w:val="0"/>
        <w:autoSpaceDE w:val="0"/>
        <w:autoSpaceDN w:val="0"/>
        <w:adjustRightInd w:val="0"/>
        <w:spacing w:after="0" w:line="240" w:lineRule="auto"/>
        <w:ind w:left="2160"/>
        <w:rPr>
          <w:rFonts w:ascii="Arial" w:hAnsi="Arial" w:cs="Arial"/>
          <w:b/>
          <w:bCs/>
          <w:sz w:val="24"/>
          <w:szCs w:val="24"/>
        </w:rPr>
      </w:pPr>
    </w:p>
    <w:p w14:paraId="6EAA238C" w14:textId="61F88329" w:rsidR="008248C7" w:rsidRPr="00256DDF" w:rsidRDefault="00256DDF" w:rsidP="00256DDF">
      <w:pPr>
        <w:kinsoku w:val="0"/>
        <w:overflowPunct w:val="0"/>
        <w:autoSpaceDE w:val="0"/>
        <w:autoSpaceDN w:val="0"/>
        <w:adjustRightInd w:val="0"/>
        <w:spacing w:after="0" w:line="240" w:lineRule="auto"/>
        <w:ind w:left="720"/>
        <w:rPr>
          <w:rFonts w:ascii="Arial" w:hAnsi="Arial" w:cs="Arial"/>
          <w:sz w:val="24"/>
          <w:szCs w:val="24"/>
        </w:rPr>
      </w:pPr>
      <w:proofErr w:type="spellStart"/>
      <w:r w:rsidRPr="00256DDF">
        <w:rPr>
          <w:rFonts w:ascii="Arial" w:hAnsi="Arial" w:cs="Arial"/>
          <w:sz w:val="24"/>
          <w:szCs w:val="24"/>
        </w:rPr>
        <w:t>Yn</w:t>
      </w:r>
      <w:proofErr w:type="spellEnd"/>
      <w:r w:rsidRPr="00256DDF">
        <w:rPr>
          <w:rFonts w:ascii="Arial" w:hAnsi="Arial" w:cs="Arial"/>
          <w:sz w:val="24"/>
          <w:szCs w:val="24"/>
        </w:rPr>
        <w:t xml:space="preserve"> </w:t>
      </w:r>
      <w:proofErr w:type="spellStart"/>
      <w:r w:rsidRPr="00256DDF">
        <w:rPr>
          <w:rFonts w:ascii="Arial" w:hAnsi="Arial" w:cs="Arial"/>
          <w:sz w:val="24"/>
          <w:szCs w:val="24"/>
        </w:rPr>
        <w:t>unol</w:t>
      </w:r>
      <w:proofErr w:type="spellEnd"/>
      <w:r w:rsidRPr="00256DDF">
        <w:rPr>
          <w:rFonts w:ascii="Arial" w:hAnsi="Arial" w:cs="Arial"/>
          <w:sz w:val="24"/>
          <w:szCs w:val="24"/>
        </w:rPr>
        <w:t xml:space="preserve"> â </w:t>
      </w:r>
      <w:proofErr w:type="spellStart"/>
      <w:r w:rsidRPr="00256DDF">
        <w:rPr>
          <w:rFonts w:ascii="Arial" w:hAnsi="Arial" w:cs="Arial"/>
          <w:sz w:val="24"/>
          <w:szCs w:val="24"/>
        </w:rPr>
        <w:t>Rheoliad</w:t>
      </w:r>
      <w:proofErr w:type="spellEnd"/>
      <w:r w:rsidRPr="00256DDF">
        <w:rPr>
          <w:rFonts w:ascii="Arial" w:hAnsi="Arial" w:cs="Arial"/>
          <w:sz w:val="24"/>
          <w:szCs w:val="24"/>
        </w:rPr>
        <w:t xml:space="preserve"> 10(1) </w:t>
      </w:r>
      <w:proofErr w:type="spellStart"/>
      <w:r w:rsidRPr="00256DDF">
        <w:rPr>
          <w:rFonts w:ascii="Arial" w:hAnsi="Arial" w:cs="Arial"/>
          <w:sz w:val="24"/>
          <w:szCs w:val="24"/>
        </w:rPr>
        <w:t>Rheoliadau</w:t>
      </w:r>
      <w:proofErr w:type="spellEnd"/>
      <w:r w:rsidRPr="00256DDF">
        <w:rPr>
          <w:rFonts w:ascii="Arial" w:hAnsi="Arial" w:cs="Arial"/>
          <w:sz w:val="24"/>
          <w:szCs w:val="24"/>
        </w:rPr>
        <w:t xml:space="preserve"> </w:t>
      </w:r>
      <w:proofErr w:type="spellStart"/>
      <w:r w:rsidRPr="00256DDF">
        <w:rPr>
          <w:rFonts w:ascii="Arial" w:hAnsi="Arial" w:cs="Arial"/>
          <w:sz w:val="24"/>
          <w:szCs w:val="24"/>
        </w:rPr>
        <w:t>Cyfrifon</w:t>
      </w:r>
      <w:proofErr w:type="spellEnd"/>
      <w:r w:rsidRPr="00256DDF">
        <w:rPr>
          <w:rFonts w:ascii="Arial" w:hAnsi="Arial" w:cs="Arial"/>
          <w:sz w:val="24"/>
          <w:szCs w:val="24"/>
        </w:rPr>
        <w:t xml:space="preserve"> ac </w:t>
      </w:r>
      <w:proofErr w:type="spellStart"/>
      <w:r w:rsidRPr="00256DDF">
        <w:rPr>
          <w:rFonts w:ascii="Arial" w:hAnsi="Arial" w:cs="Arial"/>
          <w:sz w:val="24"/>
          <w:szCs w:val="24"/>
        </w:rPr>
        <w:t>Archwiliadau</w:t>
      </w:r>
      <w:proofErr w:type="spellEnd"/>
      <w:r w:rsidRPr="00256DDF">
        <w:rPr>
          <w:rFonts w:ascii="Arial" w:hAnsi="Arial" w:cs="Arial"/>
          <w:sz w:val="24"/>
          <w:szCs w:val="24"/>
        </w:rPr>
        <w:t xml:space="preserve"> (Cymru) 2014 (</w:t>
      </w:r>
      <w:proofErr w:type="spellStart"/>
      <w:r w:rsidRPr="00256DDF">
        <w:rPr>
          <w:rFonts w:ascii="Arial" w:hAnsi="Arial" w:cs="Arial"/>
          <w:sz w:val="24"/>
          <w:szCs w:val="24"/>
        </w:rPr>
        <w:t>fel</w:t>
      </w:r>
      <w:proofErr w:type="spellEnd"/>
      <w:r w:rsidRPr="00256DDF">
        <w:rPr>
          <w:rFonts w:ascii="Arial" w:hAnsi="Arial" w:cs="Arial"/>
          <w:sz w:val="24"/>
          <w:szCs w:val="24"/>
        </w:rPr>
        <w:t xml:space="preserve"> </w:t>
      </w:r>
      <w:proofErr w:type="spellStart"/>
      <w:r w:rsidRPr="00256DDF">
        <w:rPr>
          <w:rFonts w:ascii="Arial" w:hAnsi="Arial" w:cs="Arial"/>
          <w:sz w:val="24"/>
          <w:szCs w:val="24"/>
        </w:rPr>
        <w:t>y’u</w:t>
      </w:r>
      <w:proofErr w:type="spellEnd"/>
      <w:r w:rsidRPr="00256DDF">
        <w:rPr>
          <w:rFonts w:ascii="Arial" w:hAnsi="Arial" w:cs="Arial"/>
          <w:sz w:val="24"/>
          <w:szCs w:val="24"/>
        </w:rPr>
        <w:t xml:space="preserve"> </w:t>
      </w:r>
      <w:proofErr w:type="spellStart"/>
      <w:r w:rsidRPr="00256DDF">
        <w:rPr>
          <w:rFonts w:ascii="Arial" w:hAnsi="Arial" w:cs="Arial"/>
          <w:sz w:val="24"/>
          <w:szCs w:val="24"/>
        </w:rPr>
        <w:t>diwygiwyd</w:t>
      </w:r>
      <w:proofErr w:type="spellEnd"/>
      <w:r w:rsidRPr="00256DDF">
        <w:rPr>
          <w:rFonts w:ascii="Arial" w:hAnsi="Arial" w:cs="Arial"/>
          <w:sz w:val="24"/>
          <w:szCs w:val="24"/>
        </w:rPr>
        <w:t xml:space="preserve">), </w:t>
      </w:r>
      <w:proofErr w:type="spellStart"/>
      <w:r w:rsidRPr="00256DDF">
        <w:rPr>
          <w:rFonts w:ascii="Arial" w:hAnsi="Arial" w:cs="Arial"/>
          <w:sz w:val="24"/>
          <w:szCs w:val="24"/>
        </w:rPr>
        <w:t>mae’r</w:t>
      </w:r>
      <w:proofErr w:type="spellEnd"/>
      <w:r w:rsidRPr="00256DDF">
        <w:rPr>
          <w:rFonts w:ascii="Arial" w:hAnsi="Arial" w:cs="Arial"/>
          <w:sz w:val="24"/>
          <w:szCs w:val="24"/>
        </w:rPr>
        <w:t xml:space="preserve"> </w:t>
      </w:r>
      <w:proofErr w:type="spellStart"/>
      <w:r w:rsidRPr="00256DDF">
        <w:rPr>
          <w:rFonts w:ascii="Arial" w:hAnsi="Arial" w:cs="Arial"/>
          <w:sz w:val="24"/>
          <w:szCs w:val="24"/>
        </w:rPr>
        <w:t>Swyddog</w:t>
      </w:r>
      <w:proofErr w:type="spellEnd"/>
      <w:r w:rsidRPr="00256DDF">
        <w:rPr>
          <w:rFonts w:ascii="Arial" w:hAnsi="Arial" w:cs="Arial"/>
          <w:sz w:val="24"/>
          <w:szCs w:val="24"/>
        </w:rPr>
        <w:t xml:space="preserve"> </w:t>
      </w:r>
      <w:proofErr w:type="spellStart"/>
      <w:r w:rsidRPr="00256DDF">
        <w:rPr>
          <w:rFonts w:ascii="Arial" w:hAnsi="Arial" w:cs="Arial"/>
          <w:sz w:val="24"/>
          <w:szCs w:val="24"/>
        </w:rPr>
        <w:t>Cyllid</w:t>
      </w:r>
      <w:proofErr w:type="spellEnd"/>
      <w:r w:rsidRPr="00256DDF">
        <w:rPr>
          <w:rFonts w:ascii="Arial" w:hAnsi="Arial" w:cs="Arial"/>
          <w:sz w:val="24"/>
          <w:szCs w:val="24"/>
        </w:rPr>
        <w:t xml:space="preserve"> </w:t>
      </w:r>
      <w:proofErr w:type="spellStart"/>
      <w:r w:rsidRPr="00256DDF">
        <w:rPr>
          <w:rFonts w:ascii="Arial" w:hAnsi="Arial" w:cs="Arial"/>
          <w:sz w:val="24"/>
          <w:szCs w:val="24"/>
        </w:rPr>
        <w:t>Cyfrifol</w:t>
      </w:r>
      <w:proofErr w:type="spellEnd"/>
      <w:r w:rsidRPr="00256DDF">
        <w:rPr>
          <w:rFonts w:ascii="Arial" w:hAnsi="Arial" w:cs="Arial"/>
          <w:sz w:val="24"/>
          <w:szCs w:val="24"/>
        </w:rPr>
        <w:t xml:space="preserve"> </w:t>
      </w:r>
      <w:proofErr w:type="spellStart"/>
      <w:r w:rsidRPr="00256DDF">
        <w:rPr>
          <w:rFonts w:ascii="Arial" w:hAnsi="Arial" w:cs="Arial"/>
          <w:sz w:val="24"/>
          <w:szCs w:val="24"/>
        </w:rPr>
        <w:t>wedi</w:t>
      </w:r>
      <w:proofErr w:type="spellEnd"/>
      <w:r w:rsidRPr="00256DDF">
        <w:rPr>
          <w:rFonts w:ascii="Arial" w:hAnsi="Arial" w:cs="Arial"/>
          <w:sz w:val="24"/>
          <w:szCs w:val="24"/>
        </w:rPr>
        <w:t xml:space="preserve"> </w:t>
      </w:r>
      <w:proofErr w:type="spellStart"/>
      <w:r w:rsidRPr="00256DDF">
        <w:rPr>
          <w:rFonts w:ascii="Arial" w:hAnsi="Arial" w:cs="Arial"/>
          <w:sz w:val="24"/>
          <w:szCs w:val="24"/>
        </w:rPr>
        <w:t>llofnodi</w:t>
      </w:r>
      <w:proofErr w:type="spellEnd"/>
      <w:r w:rsidRPr="00256DDF">
        <w:rPr>
          <w:rFonts w:ascii="Arial" w:hAnsi="Arial" w:cs="Arial"/>
          <w:sz w:val="24"/>
          <w:szCs w:val="24"/>
        </w:rPr>
        <w:t xml:space="preserve"> a </w:t>
      </w:r>
      <w:proofErr w:type="spellStart"/>
      <w:r w:rsidRPr="00256DDF">
        <w:rPr>
          <w:rFonts w:ascii="Arial" w:hAnsi="Arial" w:cs="Arial"/>
          <w:sz w:val="24"/>
          <w:szCs w:val="24"/>
        </w:rPr>
        <w:t>dyddio’r</w:t>
      </w:r>
      <w:proofErr w:type="spellEnd"/>
      <w:r w:rsidRPr="00256DDF">
        <w:rPr>
          <w:rFonts w:ascii="Arial" w:hAnsi="Arial" w:cs="Arial"/>
          <w:sz w:val="24"/>
          <w:szCs w:val="24"/>
        </w:rPr>
        <w:t xml:space="preserve"> </w:t>
      </w:r>
      <w:proofErr w:type="spellStart"/>
      <w:r w:rsidRPr="00256DDF">
        <w:rPr>
          <w:rFonts w:ascii="Arial" w:hAnsi="Arial" w:cs="Arial"/>
          <w:sz w:val="24"/>
          <w:szCs w:val="24"/>
        </w:rPr>
        <w:t>datganiad</w:t>
      </w:r>
      <w:proofErr w:type="spellEnd"/>
      <w:r w:rsidRPr="00256DDF">
        <w:rPr>
          <w:rFonts w:ascii="Arial" w:hAnsi="Arial" w:cs="Arial"/>
          <w:sz w:val="24"/>
          <w:szCs w:val="24"/>
        </w:rPr>
        <w:t xml:space="preserve"> o </w:t>
      </w:r>
      <w:proofErr w:type="spellStart"/>
      <w:r w:rsidRPr="00256DDF">
        <w:rPr>
          <w:rFonts w:ascii="Arial" w:hAnsi="Arial" w:cs="Arial"/>
          <w:sz w:val="24"/>
          <w:szCs w:val="24"/>
        </w:rPr>
        <w:t>gyfrifon</w:t>
      </w:r>
      <w:proofErr w:type="spellEnd"/>
      <w:r w:rsidRPr="00256DDF">
        <w:rPr>
          <w:rFonts w:ascii="Arial" w:hAnsi="Arial" w:cs="Arial"/>
          <w:sz w:val="24"/>
          <w:szCs w:val="24"/>
        </w:rPr>
        <w:t xml:space="preserve">, </w:t>
      </w:r>
      <w:proofErr w:type="spellStart"/>
      <w:r w:rsidRPr="00256DDF">
        <w:rPr>
          <w:rFonts w:ascii="Arial" w:hAnsi="Arial" w:cs="Arial"/>
          <w:sz w:val="24"/>
          <w:szCs w:val="24"/>
        </w:rPr>
        <w:t>gan</w:t>
      </w:r>
      <w:proofErr w:type="spellEnd"/>
      <w:r w:rsidRPr="00256DDF">
        <w:rPr>
          <w:rFonts w:ascii="Arial" w:hAnsi="Arial" w:cs="Arial"/>
          <w:sz w:val="24"/>
          <w:szCs w:val="24"/>
        </w:rPr>
        <w:t xml:space="preserve"> </w:t>
      </w:r>
      <w:proofErr w:type="spellStart"/>
      <w:r w:rsidRPr="00256DDF">
        <w:rPr>
          <w:rFonts w:ascii="Arial" w:hAnsi="Arial" w:cs="Arial"/>
          <w:sz w:val="24"/>
          <w:szCs w:val="24"/>
        </w:rPr>
        <w:t>dystio</w:t>
      </w:r>
      <w:proofErr w:type="spellEnd"/>
      <w:r w:rsidRPr="00256DDF">
        <w:rPr>
          <w:rFonts w:ascii="Arial" w:hAnsi="Arial" w:cs="Arial"/>
          <w:sz w:val="24"/>
          <w:szCs w:val="24"/>
        </w:rPr>
        <w:t xml:space="preserve"> </w:t>
      </w:r>
      <w:proofErr w:type="spellStart"/>
      <w:r w:rsidRPr="00256DDF">
        <w:rPr>
          <w:rFonts w:ascii="Arial" w:hAnsi="Arial" w:cs="Arial"/>
          <w:sz w:val="24"/>
          <w:szCs w:val="24"/>
        </w:rPr>
        <w:t>ei</w:t>
      </w:r>
      <w:proofErr w:type="spellEnd"/>
      <w:r w:rsidRPr="00256DDF">
        <w:rPr>
          <w:rFonts w:ascii="Arial" w:hAnsi="Arial" w:cs="Arial"/>
          <w:sz w:val="24"/>
          <w:szCs w:val="24"/>
        </w:rPr>
        <w:t xml:space="preserve"> </w:t>
      </w:r>
      <w:proofErr w:type="spellStart"/>
      <w:r w:rsidRPr="00256DDF">
        <w:rPr>
          <w:rFonts w:ascii="Arial" w:hAnsi="Arial" w:cs="Arial"/>
          <w:sz w:val="24"/>
          <w:szCs w:val="24"/>
        </w:rPr>
        <w:t>fod</w:t>
      </w:r>
      <w:proofErr w:type="spellEnd"/>
      <w:r w:rsidRPr="00256DDF">
        <w:rPr>
          <w:rFonts w:ascii="Arial" w:hAnsi="Arial" w:cs="Arial"/>
          <w:sz w:val="24"/>
          <w:szCs w:val="24"/>
        </w:rPr>
        <w:t xml:space="preserve"> </w:t>
      </w:r>
      <w:proofErr w:type="spellStart"/>
      <w:r w:rsidRPr="00256DDF">
        <w:rPr>
          <w:rFonts w:ascii="Arial" w:hAnsi="Arial" w:cs="Arial"/>
          <w:sz w:val="24"/>
          <w:szCs w:val="24"/>
        </w:rPr>
        <w:t>yn</w:t>
      </w:r>
      <w:proofErr w:type="spellEnd"/>
      <w:r w:rsidRPr="00256DDF">
        <w:rPr>
          <w:rFonts w:ascii="Arial" w:hAnsi="Arial" w:cs="Arial"/>
          <w:sz w:val="24"/>
          <w:szCs w:val="24"/>
        </w:rPr>
        <w:t xml:space="preserve"> </w:t>
      </w:r>
      <w:proofErr w:type="spellStart"/>
      <w:r w:rsidRPr="00256DDF">
        <w:rPr>
          <w:rFonts w:ascii="Arial" w:hAnsi="Arial" w:cs="Arial"/>
          <w:sz w:val="24"/>
          <w:szCs w:val="24"/>
        </w:rPr>
        <w:t>olwg</w:t>
      </w:r>
      <w:proofErr w:type="spellEnd"/>
      <w:r w:rsidRPr="00256DDF">
        <w:rPr>
          <w:rFonts w:ascii="Arial" w:hAnsi="Arial" w:cs="Arial"/>
          <w:sz w:val="24"/>
          <w:szCs w:val="24"/>
        </w:rPr>
        <w:t xml:space="preserve"> </w:t>
      </w:r>
      <w:proofErr w:type="spellStart"/>
      <w:r w:rsidRPr="00256DDF">
        <w:rPr>
          <w:rFonts w:ascii="Arial" w:hAnsi="Arial" w:cs="Arial"/>
          <w:sz w:val="24"/>
          <w:szCs w:val="24"/>
        </w:rPr>
        <w:t>gwir</w:t>
      </w:r>
      <w:proofErr w:type="spellEnd"/>
      <w:r w:rsidRPr="00256DDF">
        <w:rPr>
          <w:rFonts w:ascii="Arial" w:hAnsi="Arial" w:cs="Arial"/>
          <w:sz w:val="24"/>
          <w:szCs w:val="24"/>
        </w:rPr>
        <w:t xml:space="preserve"> a </w:t>
      </w:r>
      <w:proofErr w:type="spellStart"/>
      <w:r w:rsidRPr="00256DDF">
        <w:rPr>
          <w:rFonts w:ascii="Arial" w:hAnsi="Arial" w:cs="Arial"/>
          <w:sz w:val="24"/>
          <w:szCs w:val="24"/>
        </w:rPr>
        <w:t>theg</w:t>
      </w:r>
      <w:proofErr w:type="spellEnd"/>
      <w:r w:rsidRPr="00256DDF">
        <w:rPr>
          <w:rFonts w:ascii="Arial" w:hAnsi="Arial" w:cs="Arial"/>
          <w:sz w:val="24"/>
          <w:szCs w:val="24"/>
        </w:rPr>
        <w:t xml:space="preserve"> </w:t>
      </w:r>
      <w:proofErr w:type="spellStart"/>
      <w:r w:rsidRPr="00256DDF">
        <w:rPr>
          <w:rFonts w:ascii="Arial" w:hAnsi="Arial" w:cs="Arial"/>
          <w:sz w:val="24"/>
          <w:szCs w:val="24"/>
        </w:rPr>
        <w:t>o’r</w:t>
      </w:r>
      <w:proofErr w:type="spellEnd"/>
      <w:r w:rsidRPr="00256DDF">
        <w:rPr>
          <w:rFonts w:ascii="Arial" w:hAnsi="Arial" w:cs="Arial"/>
          <w:sz w:val="24"/>
          <w:szCs w:val="24"/>
        </w:rPr>
        <w:t xml:space="preserve"> </w:t>
      </w:r>
      <w:proofErr w:type="spellStart"/>
      <w:r w:rsidRPr="00256DDF">
        <w:rPr>
          <w:rFonts w:ascii="Arial" w:hAnsi="Arial" w:cs="Arial"/>
          <w:sz w:val="24"/>
          <w:szCs w:val="24"/>
        </w:rPr>
        <w:t>sefyllfa</w:t>
      </w:r>
      <w:proofErr w:type="spellEnd"/>
      <w:r w:rsidRPr="00256DDF">
        <w:rPr>
          <w:rFonts w:ascii="Arial" w:hAnsi="Arial" w:cs="Arial"/>
          <w:sz w:val="24"/>
          <w:szCs w:val="24"/>
        </w:rPr>
        <w:t xml:space="preserve"> </w:t>
      </w:r>
      <w:proofErr w:type="spellStart"/>
      <w:r w:rsidRPr="00256DDF">
        <w:rPr>
          <w:rFonts w:ascii="Arial" w:hAnsi="Arial" w:cs="Arial"/>
          <w:sz w:val="24"/>
          <w:szCs w:val="24"/>
        </w:rPr>
        <w:t>ariannol</w:t>
      </w:r>
      <w:proofErr w:type="spellEnd"/>
      <w:r w:rsidRPr="00256DDF">
        <w:rPr>
          <w:rFonts w:ascii="Arial" w:hAnsi="Arial" w:cs="Arial"/>
          <w:sz w:val="24"/>
          <w:szCs w:val="24"/>
        </w:rPr>
        <w:t xml:space="preserve">. </w:t>
      </w:r>
      <w:proofErr w:type="spellStart"/>
      <w:r w:rsidRPr="00256DDF">
        <w:rPr>
          <w:rFonts w:ascii="Arial" w:hAnsi="Arial" w:cs="Arial"/>
          <w:sz w:val="24"/>
          <w:szCs w:val="24"/>
        </w:rPr>
        <w:t>Fodd</w:t>
      </w:r>
      <w:proofErr w:type="spellEnd"/>
      <w:r w:rsidRPr="00256DDF">
        <w:rPr>
          <w:rFonts w:ascii="Arial" w:hAnsi="Arial" w:cs="Arial"/>
          <w:sz w:val="24"/>
          <w:szCs w:val="24"/>
        </w:rPr>
        <w:t xml:space="preserve"> </w:t>
      </w:r>
      <w:proofErr w:type="spellStart"/>
      <w:r w:rsidRPr="00256DDF">
        <w:rPr>
          <w:rFonts w:ascii="Arial" w:hAnsi="Arial" w:cs="Arial"/>
          <w:sz w:val="24"/>
          <w:szCs w:val="24"/>
        </w:rPr>
        <w:t>bynnag</w:t>
      </w:r>
      <w:proofErr w:type="spellEnd"/>
      <w:r w:rsidRPr="00256DDF">
        <w:rPr>
          <w:rFonts w:ascii="Arial" w:hAnsi="Arial" w:cs="Arial"/>
          <w:sz w:val="24"/>
          <w:szCs w:val="24"/>
        </w:rPr>
        <w:t xml:space="preserve">, </w:t>
      </w:r>
      <w:proofErr w:type="spellStart"/>
      <w:r w:rsidRPr="00256DDF">
        <w:rPr>
          <w:rFonts w:ascii="Arial" w:hAnsi="Arial" w:cs="Arial"/>
          <w:sz w:val="24"/>
          <w:szCs w:val="24"/>
        </w:rPr>
        <w:t>nid</w:t>
      </w:r>
      <w:proofErr w:type="spellEnd"/>
      <w:r w:rsidRPr="00256DDF">
        <w:rPr>
          <w:rFonts w:ascii="Arial" w:hAnsi="Arial" w:cs="Arial"/>
          <w:sz w:val="24"/>
          <w:szCs w:val="24"/>
        </w:rPr>
        <w:t xml:space="preserve"> </w:t>
      </w:r>
      <w:proofErr w:type="spellStart"/>
      <w:r w:rsidRPr="00256DDF">
        <w:rPr>
          <w:rFonts w:ascii="Arial" w:hAnsi="Arial" w:cs="Arial"/>
          <w:sz w:val="24"/>
          <w:szCs w:val="24"/>
        </w:rPr>
        <w:t>yw’r</w:t>
      </w:r>
      <w:proofErr w:type="spellEnd"/>
      <w:r w:rsidRPr="00256DDF">
        <w:rPr>
          <w:rFonts w:ascii="Arial" w:hAnsi="Arial" w:cs="Arial"/>
          <w:sz w:val="24"/>
          <w:szCs w:val="24"/>
        </w:rPr>
        <w:t xml:space="preserve"> </w:t>
      </w:r>
      <w:proofErr w:type="spellStart"/>
      <w:r w:rsidRPr="00256DDF">
        <w:rPr>
          <w:rFonts w:ascii="Arial" w:hAnsi="Arial" w:cs="Arial"/>
          <w:sz w:val="24"/>
          <w:szCs w:val="24"/>
        </w:rPr>
        <w:t>archwiliad</w:t>
      </w:r>
      <w:proofErr w:type="spellEnd"/>
      <w:r w:rsidRPr="00256DDF">
        <w:rPr>
          <w:rFonts w:ascii="Arial" w:hAnsi="Arial" w:cs="Arial"/>
          <w:sz w:val="24"/>
          <w:szCs w:val="24"/>
        </w:rPr>
        <w:t xml:space="preserve"> </w:t>
      </w:r>
      <w:proofErr w:type="spellStart"/>
      <w:r w:rsidRPr="00256DDF">
        <w:rPr>
          <w:rFonts w:ascii="Arial" w:hAnsi="Arial" w:cs="Arial"/>
          <w:sz w:val="24"/>
          <w:szCs w:val="24"/>
        </w:rPr>
        <w:t>dilynol</w:t>
      </w:r>
      <w:proofErr w:type="spellEnd"/>
      <w:r w:rsidRPr="00256DDF">
        <w:rPr>
          <w:rFonts w:ascii="Arial" w:hAnsi="Arial" w:cs="Arial"/>
          <w:sz w:val="24"/>
          <w:szCs w:val="24"/>
        </w:rPr>
        <w:t xml:space="preserve"> a </w:t>
      </w:r>
      <w:proofErr w:type="spellStart"/>
      <w:r w:rsidRPr="00256DDF">
        <w:rPr>
          <w:rFonts w:ascii="Arial" w:hAnsi="Arial" w:cs="Arial"/>
          <w:sz w:val="24"/>
          <w:szCs w:val="24"/>
        </w:rPr>
        <w:t>chymeradwyaeth</w:t>
      </w:r>
      <w:proofErr w:type="spellEnd"/>
      <w:r w:rsidRPr="00256DDF">
        <w:rPr>
          <w:rFonts w:ascii="Arial" w:hAnsi="Arial" w:cs="Arial"/>
          <w:sz w:val="24"/>
          <w:szCs w:val="24"/>
        </w:rPr>
        <w:t xml:space="preserve"> </w:t>
      </w:r>
      <w:proofErr w:type="spellStart"/>
      <w:r w:rsidRPr="00256DDF">
        <w:rPr>
          <w:rFonts w:ascii="Arial" w:hAnsi="Arial" w:cs="Arial"/>
          <w:sz w:val="24"/>
          <w:szCs w:val="24"/>
        </w:rPr>
        <w:t>o’r</w:t>
      </w:r>
      <w:proofErr w:type="spellEnd"/>
      <w:r w:rsidRPr="00256DDF">
        <w:rPr>
          <w:rFonts w:ascii="Arial" w:hAnsi="Arial" w:cs="Arial"/>
          <w:sz w:val="24"/>
          <w:szCs w:val="24"/>
        </w:rPr>
        <w:t xml:space="preserve"> </w:t>
      </w:r>
      <w:proofErr w:type="spellStart"/>
      <w:r w:rsidRPr="00256DDF">
        <w:rPr>
          <w:rFonts w:ascii="Arial" w:hAnsi="Arial" w:cs="Arial"/>
          <w:sz w:val="24"/>
          <w:szCs w:val="24"/>
        </w:rPr>
        <w:t>cyfrifon</w:t>
      </w:r>
      <w:proofErr w:type="spellEnd"/>
      <w:r w:rsidRPr="00256DDF">
        <w:rPr>
          <w:rFonts w:ascii="Arial" w:hAnsi="Arial" w:cs="Arial"/>
          <w:sz w:val="24"/>
          <w:szCs w:val="24"/>
        </w:rPr>
        <w:t xml:space="preserve"> </w:t>
      </w:r>
      <w:proofErr w:type="spellStart"/>
      <w:r w:rsidRPr="00256DDF">
        <w:rPr>
          <w:rFonts w:ascii="Arial" w:hAnsi="Arial" w:cs="Arial"/>
          <w:sz w:val="24"/>
          <w:szCs w:val="24"/>
        </w:rPr>
        <w:t>wedi’u</w:t>
      </w:r>
      <w:proofErr w:type="spellEnd"/>
      <w:r w:rsidRPr="00256DDF">
        <w:rPr>
          <w:rFonts w:ascii="Arial" w:hAnsi="Arial" w:cs="Arial"/>
          <w:sz w:val="24"/>
          <w:szCs w:val="24"/>
        </w:rPr>
        <w:t xml:space="preserve"> </w:t>
      </w:r>
      <w:proofErr w:type="spellStart"/>
      <w:r w:rsidRPr="00256DDF">
        <w:rPr>
          <w:rFonts w:ascii="Arial" w:hAnsi="Arial" w:cs="Arial"/>
          <w:sz w:val="24"/>
          <w:szCs w:val="24"/>
        </w:rPr>
        <w:t>cwblhau</w:t>
      </w:r>
      <w:proofErr w:type="spellEnd"/>
      <w:r w:rsidRPr="00256DDF">
        <w:rPr>
          <w:rFonts w:ascii="Arial" w:hAnsi="Arial" w:cs="Arial"/>
          <w:sz w:val="24"/>
          <w:szCs w:val="24"/>
        </w:rPr>
        <w:t xml:space="preserve"> </w:t>
      </w:r>
      <w:proofErr w:type="spellStart"/>
      <w:r w:rsidRPr="00256DDF">
        <w:rPr>
          <w:rFonts w:ascii="Arial" w:hAnsi="Arial" w:cs="Arial"/>
          <w:sz w:val="24"/>
          <w:szCs w:val="24"/>
        </w:rPr>
        <w:t>eto</w:t>
      </w:r>
      <w:proofErr w:type="spellEnd"/>
      <w:r w:rsidRPr="00256DDF">
        <w:rPr>
          <w:rFonts w:ascii="Arial" w:hAnsi="Arial" w:cs="Arial"/>
          <w:sz w:val="24"/>
          <w:szCs w:val="24"/>
        </w:rPr>
        <w:t xml:space="preserve"> </w:t>
      </w:r>
      <w:proofErr w:type="spellStart"/>
      <w:r w:rsidRPr="00256DDF">
        <w:rPr>
          <w:rFonts w:ascii="Arial" w:hAnsi="Arial" w:cs="Arial"/>
          <w:sz w:val="24"/>
          <w:szCs w:val="24"/>
        </w:rPr>
        <w:t>oherwydd</w:t>
      </w:r>
      <w:proofErr w:type="spellEnd"/>
      <w:r w:rsidRPr="00256DDF">
        <w:rPr>
          <w:rFonts w:ascii="Arial" w:hAnsi="Arial" w:cs="Arial"/>
          <w:sz w:val="24"/>
          <w:szCs w:val="24"/>
        </w:rPr>
        <w:t xml:space="preserve"> </w:t>
      </w:r>
      <w:proofErr w:type="spellStart"/>
      <w:r w:rsidRPr="00256DDF">
        <w:rPr>
          <w:rFonts w:ascii="Arial" w:hAnsi="Arial" w:cs="Arial"/>
          <w:sz w:val="24"/>
          <w:szCs w:val="24"/>
        </w:rPr>
        <w:t>ymholiadau</w:t>
      </w:r>
      <w:proofErr w:type="spellEnd"/>
      <w:r w:rsidRPr="00256DDF">
        <w:rPr>
          <w:rFonts w:ascii="Arial" w:hAnsi="Arial" w:cs="Arial"/>
          <w:sz w:val="24"/>
          <w:szCs w:val="24"/>
        </w:rPr>
        <w:t xml:space="preserve"> </w:t>
      </w:r>
      <w:proofErr w:type="spellStart"/>
      <w:r w:rsidRPr="00256DDF">
        <w:rPr>
          <w:rFonts w:ascii="Arial" w:hAnsi="Arial" w:cs="Arial"/>
          <w:sz w:val="24"/>
          <w:szCs w:val="24"/>
        </w:rPr>
        <w:t>mewn</w:t>
      </w:r>
      <w:proofErr w:type="spellEnd"/>
      <w:r w:rsidRPr="00256DDF">
        <w:rPr>
          <w:rFonts w:ascii="Arial" w:hAnsi="Arial" w:cs="Arial"/>
          <w:sz w:val="24"/>
          <w:szCs w:val="24"/>
        </w:rPr>
        <w:t xml:space="preserve"> </w:t>
      </w:r>
      <w:proofErr w:type="spellStart"/>
      <w:r w:rsidRPr="00256DDF">
        <w:rPr>
          <w:rFonts w:ascii="Arial" w:hAnsi="Arial" w:cs="Arial"/>
          <w:sz w:val="24"/>
          <w:szCs w:val="24"/>
        </w:rPr>
        <w:t>perthynas</w:t>
      </w:r>
      <w:proofErr w:type="spellEnd"/>
      <w:r w:rsidRPr="00256DDF">
        <w:rPr>
          <w:rFonts w:ascii="Arial" w:hAnsi="Arial" w:cs="Arial"/>
          <w:sz w:val="24"/>
          <w:szCs w:val="24"/>
        </w:rPr>
        <w:t xml:space="preserve"> </w:t>
      </w:r>
      <w:proofErr w:type="spellStart"/>
      <w:r w:rsidRPr="00256DDF">
        <w:rPr>
          <w:rFonts w:ascii="Arial" w:hAnsi="Arial" w:cs="Arial"/>
          <w:sz w:val="24"/>
          <w:szCs w:val="24"/>
        </w:rPr>
        <w:t>â’r</w:t>
      </w:r>
      <w:proofErr w:type="spellEnd"/>
      <w:r w:rsidRPr="00256DDF">
        <w:rPr>
          <w:rFonts w:ascii="Arial" w:hAnsi="Arial" w:cs="Arial"/>
          <w:sz w:val="24"/>
          <w:szCs w:val="24"/>
        </w:rPr>
        <w:t xml:space="preserve"> </w:t>
      </w:r>
      <w:proofErr w:type="spellStart"/>
      <w:r w:rsidRPr="00256DDF">
        <w:rPr>
          <w:rFonts w:ascii="Arial" w:hAnsi="Arial" w:cs="Arial"/>
          <w:sz w:val="24"/>
          <w:szCs w:val="24"/>
        </w:rPr>
        <w:t>prisiad</w:t>
      </w:r>
      <w:proofErr w:type="spellEnd"/>
      <w:r w:rsidRPr="00256DDF">
        <w:rPr>
          <w:rFonts w:ascii="Arial" w:hAnsi="Arial" w:cs="Arial"/>
          <w:sz w:val="24"/>
          <w:szCs w:val="24"/>
        </w:rPr>
        <w:t xml:space="preserve"> </w:t>
      </w:r>
      <w:proofErr w:type="spellStart"/>
      <w:r w:rsidRPr="00256DDF">
        <w:rPr>
          <w:rFonts w:ascii="Arial" w:hAnsi="Arial" w:cs="Arial"/>
          <w:sz w:val="24"/>
          <w:szCs w:val="24"/>
        </w:rPr>
        <w:t>annibynnol</w:t>
      </w:r>
      <w:proofErr w:type="spellEnd"/>
      <w:r w:rsidRPr="00256DDF">
        <w:rPr>
          <w:rFonts w:ascii="Arial" w:hAnsi="Arial" w:cs="Arial"/>
          <w:sz w:val="24"/>
          <w:szCs w:val="24"/>
        </w:rPr>
        <w:t xml:space="preserve"> o </w:t>
      </w:r>
      <w:proofErr w:type="spellStart"/>
      <w:r w:rsidRPr="00256DDF">
        <w:rPr>
          <w:rFonts w:ascii="Arial" w:hAnsi="Arial" w:cs="Arial"/>
          <w:sz w:val="24"/>
          <w:szCs w:val="24"/>
        </w:rPr>
        <w:t>asedau</w:t>
      </w:r>
      <w:proofErr w:type="spellEnd"/>
      <w:r w:rsidRPr="00256DDF">
        <w:rPr>
          <w:rFonts w:ascii="Arial" w:hAnsi="Arial" w:cs="Arial"/>
          <w:sz w:val="24"/>
          <w:szCs w:val="24"/>
        </w:rPr>
        <w:t xml:space="preserve">, </w:t>
      </w:r>
      <w:proofErr w:type="gramStart"/>
      <w:r w:rsidRPr="00256DDF">
        <w:rPr>
          <w:rFonts w:ascii="Arial" w:hAnsi="Arial" w:cs="Arial"/>
          <w:sz w:val="24"/>
          <w:szCs w:val="24"/>
        </w:rPr>
        <w:t>a</w:t>
      </w:r>
      <w:proofErr w:type="gramEnd"/>
      <w:r w:rsidRPr="00256DDF">
        <w:rPr>
          <w:rFonts w:ascii="Arial" w:hAnsi="Arial" w:cs="Arial"/>
          <w:sz w:val="24"/>
          <w:szCs w:val="24"/>
        </w:rPr>
        <w:t xml:space="preserve"> </w:t>
      </w:r>
      <w:proofErr w:type="spellStart"/>
      <w:r w:rsidRPr="00256DDF">
        <w:rPr>
          <w:rFonts w:ascii="Arial" w:hAnsi="Arial" w:cs="Arial"/>
          <w:sz w:val="24"/>
          <w:szCs w:val="24"/>
        </w:rPr>
        <w:t>allai</w:t>
      </w:r>
      <w:proofErr w:type="spellEnd"/>
      <w:r w:rsidRPr="00256DDF">
        <w:rPr>
          <w:rFonts w:ascii="Arial" w:hAnsi="Arial" w:cs="Arial"/>
          <w:sz w:val="24"/>
          <w:szCs w:val="24"/>
        </w:rPr>
        <w:t xml:space="preserve"> </w:t>
      </w:r>
      <w:proofErr w:type="spellStart"/>
      <w:r w:rsidRPr="00256DDF">
        <w:rPr>
          <w:rFonts w:ascii="Arial" w:hAnsi="Arial" w:cs="Arial"/>
          <w:sz w:val="24"/>
          <w:szCs w:val="24"/>
        </w:rPr>
        <w:t>gymryd</w:t>
      </w:r>
      <w:proofErr w:type="spellEnd"/>
      <w:r w:rsidRPr="00256DDF">
        <w:rPr>
          <w:rFonts w:ascii="Arial" w:hAnsi="Arial" w:cs="Arial"/>
          <w:sz w:val="24"/>
          <w:szCs w:val="24"/>
        </w:rPr>
        <w:t xml:space="preserve"> </w:t>
      </w:r>
      <w:proofErr w:type="spellStart"/>
      <w:r w:rsidRPr="00256DDF">
        <w:rPr>
          <w:rFonts w:ascii="Arial" w:hAnsi="Arial" w:cs="Arial"/>
          <w:sz w:val="24"/>
          <w:szCs w:val="24"/>
        </w:rPr>
        <w:t>rhai</w:t>
      </w:r>
      <w:proofErr w:type="spellEnd"/>
      <w:r w:rsidRPr="00256DDF">
        <w:rPr>
          <w:rFonts w:ascii="Arial" w:hAnsi="Arial" w:cs="Arial"/>
          <w:sz w:val="24"/>
          <w:szCs w:val="24"/>
        </w:rPr>
        <w:t xml:space="preserve"> </w:t>
      </w:r>
      <w:proofErr w:type="spellStart"/>
      <w:r w:rsidRPr="00256DDF">
        <w:rPr>
          <w:rFonts w:ascii="Arial" w:hAnsi="Arial" w:cs="Arial"/>
          <w:sz w:val="24"/>
          <w:szCs w:val="24"/>
        </w:rPr>
        <w:t>misoedd</w:t>
      </w:r>
      <w:proofErr w:type="spellEnd"/>
      <w:r w:rsidRPr="00256DDF">
        <w:rPr>
          <w:rFonts w:ascii="Arial" w:hAnsi="Arial" w:cs="Arial"/>
          <w:sz w:val="24"/>
          <w:szCs w:val="24"/>
        </w:rPr>
        <w:t xml:space="preserve"> </w:t>
      </w:r>
      <w:proofErr w:type="spellStart"/>
      <w:r w:rsidRPr="00256DDF">
        <w:rPr>
          <w:rFonts w:ascii="Arial" w:hAnsi="Arial" w:cs="Arial"/>
          <w:sz w:val="24"/>
          <w:szCs w:val="24"/>
        </w:rPr>
        <w:t>i’w</w:t>
      </w:r>
      <w:proofErr w:type="spellEnd"/>
      <w:r w:rsidRPr="00256DDF">
        <w:rPr>
          <w:rFonts w:ascii="Arial" w:hAnsi="Arial" w:cs="Arial"/>
          <w:sz w:val="24"/>
          <w:szCs w:val="24"/>
        </w:rPr>
        <w:t xml:space="preserve"> </w:t>
      </w:r>
      <w:proofErr w:type="spellStart"/>
      <w:r w:rsidRPr="00256DDF">
        <w:rPr>
          <w:rFonts w:ascii="Arial" w:hAnsi="Arial" w:cs="Arial"/>
          <w:sz w:val="24"/>
          <w:szCs w:val="24"/>
        </w:rPr>
        <w:t>datrys</w:t>
      </w:r>
      <w:proofErr w:type="spellEnd"/>
      <w:r w:rsidRPr="00256DDF">
        <w:rPr>
          <w:rFonts w:ascii="Arial" w:hAnsi="Arial" w:cs="Arial"/>
          <w:sz w:val="24"/>
          <w:szCs w:val="24"/>
        </w:rPr>
        <w:t>.</w:t>
      </w:r>
    </w:p>
    <w:p w14:paraId="1550E773"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sz w:val="24"/>
          <w:szCs w:val="24"/>
        </w:rPr>
      </w:pPr>
    </w:p>
    <w:p w14:paraId="5BCBE2A5" w14:textId="383D97D0" w:rsidR="00A2516E" w:rsidRPr="00A2516E" w:rsidRDefault="00A2516E" w:rsidP="001F39DB">
      <w:pPr>
        <w:kinsoku w:val="0"/>
        <w:overflowPunct w:val="0"/>
        <w:autoSpaceDE w:val="0"/>
        <w:autoSpaceDN w:val="0"/>
        <w:adjustRightInd w:val="0"/>
        <w:spacing w:after="0" w:line="240" w:lineRule="auto"/>
        <w:ind w:left="709" w:right="665"/>
        <w:outlineLvl w:val="0"/>
        <w:rPr>
          <w:rFonts w:ascii="Arial" w:hAnsi="Arial" w:cs="Arial"/>
          <w:b/>
          <w:bCs/>
          <w:sz w:val="24"/>
          <w:szCs w:val="24"/>
        </w:rPr>
      </w:pPr>
      <w:proofErr w:type="spellStart"/>
      <w:r w:rsidRPr="003E64A4">
        <w:rPr>
          <w:rFonts w:ascii="Arial" w:hAnsi="Arial" w:cs="Arial"/>
          <w:b/>
          <w:bCs/>
          <w:sz w:val="24"/>
          <w:szCs w:val="24"/>
        </w:rPr>
        <w:t>Dyddie</w:t>
      </w:r>
      <w:r w:rsidR="009921A0" w:rsidRPr="003E64A4">
        <w:rPr>
          <w:rFonts w:ascii="Arial" w:hAnsi="Arial" w:cs="Arial"/>
          <w:b/>
          <w:bCs/>
          <w:sz w:val="24"/>
          <w:szCs w:val="24"/>
        </w:rPr>
        <w:t>di</w:t>
      </w:r>
      <w:r w:rsidR="00B14208" w:rsidRPr="003E64A4">
        <w:rPr>
          <w:rFonts w:ascii="Arial" w:hAnsi="Arial" w:cs="Arial"/>
          <w:b/>
          <w:bCs/>
          <w:sz w:val="24"/>
          <w:szCs w:val="24"/>
        </w:rPr>
        <w:t>g</w:t>
      </w:r>
      <w:proofErr w:type="spellEnd"/>
      <w:r w:rsidR="00B14208" w:rsidRPr="003E64A4">
        <w:rPr>
          <w:rFonts w:ascii="Arial" w:hAnsi="Arial" w:cs="Arial"/>
          <w:b/>
          <w:bCs/>
          <w:sz w:val="24"/>
          <w:szCs w:val="24"/>
        </w:rPr>
        <w:t xml:space="preserve"> y </w:t>
      </w:r>
      <w:proofErr w:type="spellStart"/>
      <w:r w:rsidR="00B14208" w:rsidRPr="003E64A4">
        <w:rPr>
          <w:rFonts w:ascii="Arial" w:hAnsi="Arial" w:cs="Arial"/>
          <w:b/>
          <w:bCs/>
          <w:sz w:val="24"/>
          <w:szCs w:val="24"/>
        </w:rPr>
        <w:t>diwrnod</w:t>
      </w:r>
      <w:proofErr w:type="spellEnd"/>
      <w:r w:rsidR="00B14208" w:rsidRPr="003E64A4">
        <w:rPr>
          <w:rFonts w:ascii="Arial" w:hAnsi="Arial" w:cs="Arial"/>
          <w:b/>
          <w:bCs/>
          <w:sz w:val="24"/>
          <w:szCs w:val="24"/>
        </w:rPr>
        <w:t xml:space="preserve"> </w:t>
      </w:r>
      <w:r w:rsidR="00536E27">
        <w:rPr>
          <w:rFonts w:ascii="Arial" w:hAnsi="Arial" w:cs="Arial"/>
          <w:b/>
          <w:bCs/>
          <w:sz w:val="24"/>
          <w:szCs w:val="24"/>
        </w:rPr>
        <w:t>3</w:t>
      </w:r>
      <w:r w:rsidR="00091C19">
        <w:rPr>
          <w:rFonts w:ascii="Arial" w:hAnsi="Arial" w:cs="Arial"/>
          <w:b/>
          <w:bCs/>
          <w:sz w:val="24"/>
          <w:szCs w:val="24"/>
        </w:rPr>
        <w:t xml:space="preserve">ydd </w:t>
      </w:r>
      <w:r w:rsidR="00B14208" w:rsidRPr="003E64A4">
        <w:rPr>
          <w:rFonts w:ascii="Arial" w:hAnsi="Arial" w:cs="Arial"/>
          <w:b/>
          <w:bCs/>
          <w:sz w:val="24"/>
          <w:szCs w:val="24"/>
        </w:rPr>
        <w:t xml:space="preserve">o </w:t>
      </w:r>
      <w:proofErr w:type="spellStart"/>
      <w:r w:rsidR="00091C19">
        <w:rPr>
          <w:rFonts w:ascii="Arial" w:hAnsi="Arial" w:cs="Arial"/>
          <w:b/>
          <w:bCs/>
          <w:sz w:val="24"/>
          <w:szCs w:val="24"/>
        </w:rPr>
        <w:t>Awst</w:t>
      </w:r>
      <w:proofErr w:type="spellEnd"/>
      <w:r w:rsidR="00091C19">
        <w:rPr>
          <w:rFonts w:ascii="Arial" w:hAnsi="Arial" w:cs="Arial"/>
          <w:b/>
          <w:bCs/>
          <w:sz w:val="24"/>
          <w:szCs w:val="24"/>
        </w:rPr>
        <w:t xml:space="preserve"> </w:t>
      </w:r>
      <w:r w:rsidR="00B14208" w:rsidRPr="003E64A4">
        <w:rPr>
          <w:rFonts w:ascii="Arial" w:hAnsi="Arial" w:cs="Arial"/>
          <w:b/>
          <w:bCs/>
          <w:sz w:val="24"/>
          <w:szCs w:val="24"/>
        </w:rPr>
        <w:t xml:space="preserve"> </w:t>
      </w:r>
      <w:r w:rsidR="007C4506" w:rsidRPr="003E64A4">
        <w:rPr>
          <w:rFonts w:ascii="Arial" w:hAnsi="Arial" w:cs="Arial"/>
          <w:b/>
          <w:bCs/>
          <w:sz w:val="24"/>
          <w:szCs w:val="24"/>
        </w:rPr>
        <w:t>202</w:t>
      </w:r>
      <w:r w:rsidR="00764141" w:rsidRPr="003E64A4">
        <w:rPr>
          <w:rFonts w:ascii="Arial" w:hAnsi="Arial" w:cs="Arial"/>
          <w:b/>
          <w:bCs/>
          <w:sz w:val="24"/>
          <w:szCs w:val="24"/>
        </w:rPr>
        <w:t>2</w:t>
      </w:r>
    </w:p>
    <w:p w14:paraId="37C2B2CD"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b/>
          <w:bCs/>
          <w:sz w:val="24"/>
          <w:szCs w:val="24"/>
        </w:rPr>
      </w:pPr>
    </w:p>
    <w:p w14:paraId="43523AAA"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b/>
          <w:bCs/>
          <w:sz w:val="24"/>
          <w:szCs w:val="24"/>
        </w:rPr>
      </w:pPr>
      <w:r w:rsidRPr="00A2516E">
        <w:rPr>
          <w:rFonts w:ascii="Arial" w:hAnsi="Arial" w:cs="Arial"/>
          <w:b/>
          <w:bCs/>
          <w:sz w:val="24"/>
          <w:szCs w:val="24"/>
        </w:rPr>
        <w:t xml:space="preserve">Dafydd Llywelyn, </w:t>
      </w:r>
      <w:proofErr w:type="spellStart"/>
      <w:r w:rsidRPr="00A2516E">
        <w:rPr>
          <w:rFonts w:ascii="Arial" w:hAnsi="Arial" w:cs="Arial"/>
          <w:b/>
          <w:bCs/>
          <w:sz w:val="24"/>
          <w:szCs w:val="24"/>
        </w:rPr>
        <w:t>Comisiynydd</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yr</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Heddlu</w:t>
      </w:r>
      <w:proofErr w:type="spellEnd"/>
      <w:r w:rsidRPr="00A2516E">
        <w:rPr>
          <w:rFonts w:ascii="Arial" w:hAnsi="Arial" w:cs="Arial"/>
          <w:b/>
          <w:bCs/>
          <w:sz w:val="24"/>
          <w:szCs w:val="24"/>
        </w:rPr>
        <w:t xml:space="preserve"> a </w:t>
      </w:r>
      <w:proofErr w:type="spellStart"/>
      <w:r w:rsidRPr="00A2516E">
        <w:rPr>
          <w:rFonts w:ascii="Arial" w:hAnsi="Arial" w:cs="Arial"/>
          <w:b/>
          <w:bCs/>
          <w:sz w:val="24"/>
          <w:szCs w:val="24"/>
        </w:rPr>
        <w:t>Throseddu</w:t>
      </w:r>
      <w:proofErr w:type="spellEnd"/>
    </w:p>
    <w:p w14:paraId="7D8FDE17" w14:textId="2DF5D3AA" w:rsidR="001F39DB" w:rsidRPr="005C77D1" w:rsidRDefault="001F39DB" w:rsidP="00091C19">
      <w:pPr>
        <w:pStyle w:val="Default"/>
        <w:ind w:right="665"/>
      </w:pPr>
    </w:p>
    <w:p w14:paraId="134804B4" w14:textId="77777777" w:rsidR="001F39DB" w:rsidRPr="005C77D1" w:rsidRDefault="001F39DB" w:rsidP="001F39DB">
      <w:pPr>
        <w:pStyle w:val="Default"/>
        <w:ind w:left="709" w:right="665" w:firstLine="100"/>
        <w:rPr>
          <w:b/>
          <w:bCs/>
        </w:rPr>
      </w:pPr>
    </w:p>
    <w:p w14:paraId="4CE939E4" w14:textId="77777777" w:rsidR="001F39DB" w:rsidRPr="005C77D1" w:rsidRDefault="001F39DB" w:rsidP="001F39DB">
      <w:pPr>
        <w:pStyle w:val="Default"/>
        <w:ind w:left="709" w:right="665"/>
      </w:pPr>
      <w:proofErr w:type="spellStart"/>
      <w:r w:rsidRPr="005C77D1">
        <w:rPr>
          <w:b/>
          <w:bCs/>
        </w:rPr>
        <w:t>Pencadlys</w:t>
      </w:r>
      <w:proofErr w:type="spellEnd"/>
      <w:r w:rsidRPr="005C77D1">
        <w:rPr>
          <w:b/>
          <w:bCs/>
        </w:rPr>
        <w:t xml:space="preserve"> yr </w:t>
      </w:r>
      <w:proofErr w:type="spellStart"/>
      <w:r w:rsidRPr="005C77D1">
        <w:rPr>
          <w:b/>
          <w:bCs/>
        </w:rPr>
        <w:t>Heddlu</w:t>
      </w:r>
      <w:proofErr w:type="spellEnd"/>
      <w:r w:rsidRPr="005C77D1">
        <w:rPr>
          <w:b/>
          <w:bCs/>
        </w:rPr>
        <w:t xml:space="preserve">, </w:t>
      </w:r>
    </w:p>
    <w:p w14:paraId="2A5ECB21" w14:textId="77777777" w:rsidR="00AE707D" w:rsidRPr="005C77D1" w:rsidRDefault="001F39DB" w:rsidP="001F39DB">
      <w:pPr>
        <w:ind w:left="709" w:right="665"/>
        <w:rPr>
          <w:rFonts w:ascii="Arial" w:hAnsi="Arial" w:cs="Arial"/>
          <w:sz w:val="24"/>
          <w:szCs w:val="24"/>
        </w:rPr>
      </w:pPr>
      <w:proofErr w:type="spellStart"/>
      <w:r w:rsidRPr="005C77D1">
        <w:rPr>
          <w:rFonts w:ascii="Arial" w:hAnsi="Arial" w:cs="Arial"/>
          <w:b/>
          <w:bCs/>
          <w:sz w:val="24"/>
          <w:szCs w:val="24"/>
        </w:rPr>
        <w:t>Llangynnwr</w:t>
      </w:r>
      <w:proofErr w:type="spellEnd"/>
      <w:r w:rsidRPr="005C77D1">
        <w:rPr>
          <w:rFonts w:ascii="Arial" w:hAnsi="Arial" w:cs="Arial"/>
          <w:b/>
          <w:bCs/>
          <w:sz w:val="24"/>
          <w:szCs w:val="24"/>
        </w:rPr>
        <w:t xml:space="preserve">, </w:t>
      </w:r>
      <w:proofErr w:type="spellStart"/>
      <w:r w:rsidRPr="005C77D1">
        <w:rPr>
          <w:rFonts w:ascii="Arial" w:hAnsi="Arial" w:cs="Arial"/>
          <w:b/>
          <w:bCs/>
          <w:sz w:val="24"/>
          <w:szCs w:val="24"/>
        </w:rPr>
        <w:t>Caerfyrddin</w:t>
      </w:r>
      <w:proofErr w:type="spellEnd"/>
      <w:r w:rsidRPr="005C77D1">
        <w:rPr>
          <w:rFonts w:ascii="Arial" w:hAnsi="Arial" w:cs="Arial"/>
          <w:b/>
          <w:bCs/>
          <w:sz w:val="24"/>
          <w:szCs w:val="24"/>
        </w:rPr>
        <w:t xml:space="preserve"> SA31 2PF</w:t>
      </w:r>
    </w:p>
    <w:sectPr w:rsidR="00AE707D" w:rsidRPr="005C77D1" w:rsidSect="00F26F72">
      <w:headerReference w:type="default" r:id="rId10"/>
      <w:pgSz w:w="11910" w:h="16840"/>
      <w:pgMar w:top="1420" w:right="700" w:bottom="280" w:left="480" w:header="119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88BC" w14:textId="77777777" w:rsidR="004B5136" w:rsidRDefault="004B5136" w:rsidP="004B5136">
      <w:pPr>
        <w:spacing w:after="0" w:line="240" w:lineRule="auto"/>
      </w:pPr>
      <w:r>
        <w:separator/>
      </w:r>
    </w:p>
  </w:endnote>
  <w:endnote w:type="continuationSeparator" w:id="0">
    <w:p w14:paraId="53F59BDF" w14:textId="77777777" w:rsidR="004B5136" w:rsidRDefault="004B5136" w:rsidP="004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5694" w14:textId="77777777" w:rsidR="004B5136" w:rsidRDefault="004B5136" w:rsidP="004B5136">
      <w:pPr>
        <w:spacing w:after="0" w:line="240" w:lineRule="auto"/>
      </w:pPr>
      <w:r>
        <w:separator/>
      </w:r>
    </w:p>
  </w:footnote>
  <w:footnote w:type="continuationSeparator" w:id="0">
    <w:p w14:paraId="23481B5F" w14:textId="77777777" w:rsidR="004B5136" w:rsidRDefault="004B5136" w:rsidP="004B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CC00" w14:textId="67E5DD62" w:rsidR="00F26F72" w:rsidRDefault="00F26F72">
    <w:pPr>
      <w:pStyle w:val="Header"/>
    </w:pPr>
    <w:r>
      <w:rPr>
        <w:noProof/>
      </w:rPr>
      <w:drawing>
        <wp:anchor distT="0" distB="0" distL="114300" distR="114300" simplePos="0" relativeHeight="251661312" behindDoc="1" locked="0" layoutInCell="1" allowOverlap="1" wp14:anchorId="553DC1F4" wp14:editId="786AEF23">
          <wp:simplePos x="0" y="0"/>
          <wp:positionH relativeFrom="margin">
            <wp:align>left</wp:align>
          </wp:positionH>
          <wp:positionV relativeFrom="paragraph">
            <wp:posOffset>-342900</wp:posOffset>
          </wp:positionV>
          <wp:extent cx="2499995" cy="1003300"/>
          <wp:effectExtent l="0" t="0" r="0" b="6350"/>
          <wp:wrapTight wrapText="bothSides">
            <wp:wrapPolygon edited="0">
              <wp:start x="3950" y="0"/>
              <wp:lineTo x="2304" y="820"/>
              <wp:lineTo x="0" y="4511"/>
              <wp:lineTo x="0" y="11894"/>
              <wp:lineTo x="165" y="14765"/>
              <wp:lineTo x="988" y="18456"/>
              <wp:lineTo x="2304" y="20506"/>
              <wp:lineTo x="3950" y="21327"/>
              <wp:lineTo x="5267" y="21327"/>
              <wp:lineTo x="10205" y="19686"/>
              <wp:lineTo x="20739" y="14765"/>
              <wp:lineTo x="20739" y="13124"/>
              <wp:lineTo x="21397" y="9023"/>
              <wp:lineTo x="21397" y="6562"/>
              <wp:lineTo x="5432" y="0"/>
              <wp:lineTo x="3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174" cy="100571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680" w:hanging="720"/>
      </w:pPr>
      <w:rPr>
        <w:rFonts w:ascii="Arial" w:hAnsi="Arial" w:cs="Arial"/>
        <w:b w:val="0"/>
        <w:bCs w:val="0"/>
        <w:spacing w:val="-31"/>
        <w:w w:val="99"/>
        <w:sz w:val="24"/>
        <w:szCs w:val="24"/>
      </w:rPr>
    </w:lvl>
    <w:lvl w:ilvl="1">
      <w:numFmt w:val="bullet"/>
      <w:lvlText w:val="•"/>
      <w:lvlJc w:val="left"/>
      <w:pPr>
        <w:ind w:left="2584" w:hanging="720"/>
      </w:pPr>
    </w:lvl>
    <w:lvl w:ilvl="2">
      <w:numFmt w:val="bullet"/>
      <w:lvlText w:val="•"/>
      <w:lvlJc w:val="left"/>
      <w:pPr>
        <w:ind w:left="3489" w:hanging="720"/>
      </w:pPr>
    </w:lvl>
    <w:lvl w:ilvl="3">
      <w:numFmt w:val="bullet"/>
      <w:lvlText w:val="•"/>
      <w:lvlJc w:val="left"/>
      <w:pPr>
        <w:ind w:left="4393" w:hanging="720"/>
      </w:pPr>
    </w:lvl>
    <w:lvl w:ilvl="4">
      <w:numFmt w:val="bullet"/>
      <w:lvlText w:val="•"/>
      <w:lvlJc w:val="left"/>
      <w:pPr>
        <w:ind w:left="5298" w:hanging="720"/>
      </w:pPr>
    </w:lvl>
    <w:lvl w:ilvl="5">
      <w:numFmt w:val="bullet"/>
      <w:lvlText w:val="•"/>
      <w:lvlJc w:val="left"/>
      <w:pPr>
        <w:ind w:left="6203" w:hanging="720"/>
      </w:pPr>
    </w:lvl>
    <w:lvl w:ilvl="6">
      <w:numFmt w:val="bullet"/>
      <w:lvlText w:val="•"/>
      <w:lvlJc w:val="left"/>
      <w:pPr>
        <w:ind w:left="7107" w:hanging="720"/>
      </w:pPr>
    </w:lvl>
    <w:lvl w:ilvl="7">
      <w:numFmt w:val="bullet"/>
      <w:lvlText w:val="•"/>
      <w:lvlJc w:val="left"/>
      <w:pPr>
        <w:ind w:left="8012" w:hanging="720"/>
      </w:pPr>
    </w:lvl>
    <w:lvl w:ilvl="8">
      <w:numFmt w:val="bullet"/>
      <w:lvlText w:val="•"/>
      <w:lvlJc w:val="left"/>
      <w:pPr>
        <w:ind w:left="8917" w:hanging="720"/>
      </w:pPr>
    </w:lvl>
  </w:abstractNum>
  <w:abstractNum w:abstractNumId="1" w15:restartNumberingAfterBreak="0">
    <w:nsid w:val="5A6770DC"/>
    <w:multiLevelType w:val="multilevel"/>
    <w:tmpl w:val="00000885"/>
    <w:lvl w:ilvl="0">
      <w:start w:val="1"/>
      <w:numFmt w:val="decimal"/>
      <w:lvlText w:val="%1."/>
      <w:lvlJc w:val="left"/>
      <w:pPr>
        <w:ind w:left="1551" w:hanging="720"/>
      </w:pPr>
      <w:rPr>
        <w:rFonts w:ascii="Arial" w:hAnsi="Arial" w:cs="Arial"/>
        <w:b w:val="0"/>
        <w:bCs w:val="0"/>
        <w:spacing w:val="-31"/>
        <w:w w:val="99"/>
        <w:sz w:val="24"/>
        <w:szCs w:val="24"/>
      </w:rPr>
    </w:lvl>
    <w:lvl w:ilvl="1">
      <w:numFmt w:val="bullet"/>
      <w:lvlText w:val="•"/>
      <w:lvlJc w:val="left"/>
      <w:pPr>
        <w:ind w:left="2455" w:hanging="720"/>
      </w:pPr>
    </w:lvl>
    <w:lvl w:ilvl="2">
      <w:numFmt w:val="bullet"/>
      <w:lvlText w:val="•"/>
      <w:lvlJc w:val="left"/>
      <w:pPr>
        <w:ind w:left="3360" w:hanging="720"/>
      </w:pPr>
    </w:lvl>
    <w:lvl w:ilvl="3">
      <w:numFmt w:val="bullet"/>
      <w:lvlText w:val="•"/>
      <w:lvlJc w:val="left"/>
      <w:pPr>
        <w:ind w:left="4264" w:hanging="720"/>
      </w:pPr>
    </w:lvl>
    <w:lvl w:ilvl="4">
      <w:numFmt w:val="bullet"/>
      <w:lvlText w:val="•"/>
      <w:lvlJc w:val="left"/>
      <w:pPr>
        <w:ind w:left="5169" w:hanging="720"/>
      </w:pPr>
    </w:lvl>
    <w:lvl w:ilvl="5">
      <w:numFmt w:val="bullet"/>
      <w:lvlText w:val="•"/>
      <w:lvlJc w:val="left"/>
      <w:pPr>
        <w:ind w:left="6074" w:hanging="720"/>
      </w:pPr>
    </w:lvl>
    <w:lvl w:ilvl="6">
      <w:numFmt w:val="bullet"/>
      <w:lvlText w:val="•"/>
      <w:lvlJc w:val="left"/>
      <w:pPr>
        <w:ind w:left="6978" w:hanging="720"/>
      </w:pPr>
    </w:lvl>
    <w:lvl w:ilvl="7">
      <w:numFmt w:val="bullet"/>
      <w:lvlText w:val="•"/>
      <w:lvlJc w:val="left"/>
      <w:pPr>
        <w:ind w:left="7883" w:hanging="720"/>
      </w:pPr>
    </w:lvl>
    <w:lvl w:ilvl="8">
      <w:numFmt w:val="bullet"/>
      <w:lvlText w:val="•"/>
      <w:lvlJc w:val="left"/>
      <w:pPr>
        <w:ind w:left="8788"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6E"/>
    <w:rsid w:val="00091C19"/>
    <w:rsid w:val="00092E32"/>
    <w:rsid w:val="000A7322"/>
    <w:rsid w:val="001F39DB"/>
    <w:rsid w:val="00237628"/>
    <w:rsid w:val="00256DDF"/>
    <w:rsid w:val="002D62A1"/>
    <w:rsid w:val="003B1DF0"/>
    <w:rsid w:val="003E64A4"/>
    <w:rsid w:val="0040015D"/>
    <w:rsid w:val="004B5136"/>
    <w:rsid w:val="00536E27"/>
    <w:rsid w:val="00573D07"/>
    <w:rsid w:val="005C77D1"/>
    <w:rsid w:val="006707CE"/>
    <w:rsid w:val="007032FD"/>
    <w:rsid w:val="00724EDF"/>
    <w:rsid w:val="00764141"/>
    <w:rsid w:val="007C4506"/>
    <w:rsid w:val="008248C7"/>
    <w:rsid w:val="008805F5"/>
    <w:rsid w:val="00893826"/>
    <w:rsid w:val="008F514B"/>
    <w:rsid w:val="009341F8"/>
    <w:rsid w:val="00985383"/>
    <w:rsid w:val="009859BF"/>
    <w:rsid w:val="009921A0"/>
    <w:rsid w:val="00A2516E"/>
    <w:rsid w:val="00AE4997"/>
    <w:rsid w:val="00B14208"/>
    <w:rsid w:val="00CF1FD8"/>
    <w:rsid w:val="00D83D5E"/>
    <w:rsid w:val="00F2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F9CC6"/>
  <w15:docId w15:val="{4DDDE37E-01B4-4F9B-916D-151912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9DB"/>
    <w:pPr>
      <w:ind w:left="720"/>
      <w:contextualSpacing/>
    </w:pPr>
  </w:style>
  <w:style w:type="paragraph" w:styleId="Header">
    <w:name w:val="header"/>
    <w:basedOn w:val="Normal"/>
    <w:link w:val="HeaderChar"/>
    <w:uiPriority w:val="99"/>
    <w:unhideWhenUsed/>
    <w:rsid w:val="00F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72"/>
  </w:style>
  <w:style w:type="paragraph" w:styleId="Footer">
    <w:name w:val="footer"/>
    <w:basedOn w:val="Normal"/>
    <w:link w:val="FooterChar"/>
    <w:uiPriority w:val="99"/>
    <w:unhideWhenUsed/>
    <w:rsid w:val="00F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7C951-9793-4EDD-854E-18C3FFA1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4F386-3648-4033-B5F7-5AF69021E969}">
  <ds:schemaRefs>
    <ds:schemaRef ds:uri="http://schemas.microsoft.com/office/infopath/2007/PartnerControls"/>
    <ds:schemaRef ds:uri="http://schemas.microsoft.com/office/2006/documentManagement/types"/>
    <ds:schemaRef ds:uri="http://purl.org/dc/elements/1.1/"/>
    <ds:schemaRef ds:uri="http://purl.org/dc/dcmitype/"/>
    <ds:schemaRef ds:uri="242c32be-31bf-422c-ab0d-7abc8ae381ac"/>
    <ds:schemaRef ds:uri="cf6dc0cf-1d45-4a2f-a37f-b5391cb0490c"/>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829E0A-479A-4509-8DE6-EF9A09119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Peatling Beverley OPCC</dc:creator>
  <cp:lastModifiedBy>Jones Ellen (OPCC)</cp:lastModifiedBy>
  <cp:revision>10</cp:revision>
  <dcterms:created xsi:type="dcterms:W3CDTF">2022-08-03T09:29:00Z</dcterms:created>
  <dcterms:modified xsi:type="dcterms:W3CDTF">2022-08-03T10:08:00Z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812c824a-757f-44a9-ab72-139ee5191133</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2022-04-20T14:57:07Z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18d7d23d-c16c-4768-9c8b-2a01520b90a8</vt:lpwstr>
  </property>
  <property fmtid="{D5CDD505-2E9C-101B-9397-08002B2CF9AE}" pid="10" name="MSIP_Label_7beefdff-6834-454f-be00-a68b5bc5f471_ContentBits">
    <vt:lpwstr>0</vt:lpwstr>
  </property>
</Properties>
</file>