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0727" w14:textId="77777777" w:rsidR="00230D72" w:rsidRDefault="00230D72" w:rsidP="00492865">
      <w:pPr>
        <w:jc w:val="both"/>
        <w:rPr>
          <w:b/>
          <w:color w:val="002060"/>
          <w:sz w:val="26"/>
          <w:szCs w:val="26"/>
          <w:u w:val="single"/>
        </w:rPr>
      </w:pPr>
    </w:p>
    <w:p w14:paraId="19CC388B" w14:textId="41A76DF4" w:rsidR="00492865" w:rsidRDefault="00492865" w:rsidP="00492865">
      <w:pPr>
        <w:jc w:val="both"/>
        <w:rPr>
          <w:b/>
          <w:color w:val="002060"/>
          <w:sz w:val="26"/>
          <w:szCs w:val="26"/>
          <w:u w:val="single"/>
        </w:rPr>
      </w:pPr>
      <w:r w:rsidRPr="00154454">
        <w:rPr>
          <w:b/>
          <w:color w:val="002060"/>
          <w:sz w:val="26"/>
          <w:szCs w:val="26"/>
          <w:u w:val="single"/>
        </w:rPr>
        <w:t xml:space="preserve">Independent Custody Visiting Quarterly Update: </w:t>
      </w:r>
    </w:p>
    <w:p w14:paraId="4AA1F9E6" w14:textId="7723FBF2" w:rsidR="00492865" w:rsidRDefault="00A060A9" w:rsidP="00492865">
      <w:pPr>
        <w:jc w:val="both"/>
        <w:rPr>
          <w:b/>
          <w:color w:val="002060"/>
          <w:sz w:val="26"/>
          <w:szCs w:val="26"/>
          <w:u w:val="single"/>
        </w:rPr>
      </w:pPr>
      <w:r>
        <w:rPr>
          <w:b/>
          <w:color w:val="002060"/>
          <w:sz w:val="26"/>
          <w:szCs w:val="26"/>
          <w:u w:val="single"/>
        </w:rPr>
        <w:t>April</w:t>
      </w:r>
      <w:r w:rsidR="00492865">
        <w:rPr>
          <w:b/>
          <w:color w:val="002060"/>
          <w:sz w:val="26"/>
          <w:szCs w:val="26"/>
          <w:u w:val="single"/>
        </w:rPr>
        <w:t xml:space="preserve"> - </w:t>
      </w:r>
      <w:r w:rsidR="008D79CA">
        <w:rPr>
          <w:b/>
          <w:color w:val="002060"/>
          <w:sz w:val="26"/>
          <w:szCs w:val="26"/>
          <w:u w:val="single"/>
        </w:rPr>
        <w:t>June</w:t>
      </w:r>
      <w:r w:rsidR="00492865">
        <w:rPr>
          <w:b/>
          <w:color w:val="002060"/>
          <w:sz w:val="26"/>
          <w:szCs w:val="26"/>
          <w:u w:val="single"/>
        </w:rPr>
        <w:t xml:space="preserve"> 2023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1276"/>
        <w:gridCol w:w="1418"/>
        <w:gridCol w:w="1559"/>
      </w:tblGrid>
      <w:tr w:rsidR="00F163C6" w14:paraId="29A36209" w14:textId="77777777" w:rsidTr="00B72935">
        <w:trPr>
          <w:trHeight w:val="905"/>
        </w:trPr>
        <w:tc>
          <w:tcPr>
            <w:tcW w:w="2235" w:type="dxa"/>
          </w:tcPr>
          <w:p w14:paraId="687E06E0" w14:textId="77777777" w:rsidR="00F163C6" w:rsidRPr="00154454" w:rsidRDefault="00F163C6" w:rsidP="00B7293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through custody</w:t>
            </w:r>
          </w:p>
        </w:tc>
        <w:tc>
          <w:tcPr>
            <w:tcW w:w="992" w:type="dxa"/>
          </w:tcPr>
          <w:p w14:paraId="45DAC02D" w14:textId="77777777" w:rsidR="00F163C6" w:rsidRPr="00154454" w:rsidRDefault="00F163C6" w:rsidP="00B7293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ICV visits</w:t>
            </w:r>
          </w:p>
        </w:tc>
        <w:tc>
          <w:tcPr>
            <w:tcW w:w="1984" w:type="dxa"/>
          </w:tcPr>
          <w:p w14:paraId="740B6166" w14:textId="77777777" w:rsidR="00F163C6" w:rsidRPr="00154454" w:rsidRDefault="00F163C6" w:rsidP="00B7293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73A48B33" w14:textId="77777777" w:rsidR="00F163C6" w:rsidRPr="00154454" w:rsidRDefault="00F163C6" w:rsidP="00B7293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</w:p>
        </w:tc>
        <w:tc>
          <w:tcPr>
            <w:tcW w:w="1418" w:type="dxa"/>
          </w:tcPr>
          <w:p w14:paraId="0A7D1B31" w14:textId="77777777" w:rsidR="00F163C6" w:rsidRPr="00154454" w:rsidRDefault="00F163C6" w:rsidP="00B7293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detainees observed</w:t>
            </w:r>
          </w:p>
        </w:tc>
        <w:tc>
          <w:tcPr>
            <w:tcW w:w="1559" w:type="dxa"/>
          </w:tcPr>
          <w:p w14:paraId="7C88DD6C" w14:textId="77777777" w:rsidR="00F163C6" w:rsidRPr="00154454" w:rsidRDefault="00F163C6" w:rsidP="00B72935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visited</w:t>
            </w:r>
          </w:p>
        </w:tc>
      </w:tr>
      <w:tr w:rsidR="00901614" w14:paraId="43C86545" w14:textId="77777777" w:rsidTr="00B72935">
        <w:tc>
          <w:tcPr>
            <w:tcW w:w="2235" w:type="dxa"/>
          </w:tcPr>
          <w:p w14:paraId="7BF4B906" w14:textId="03C296B3" w:rsidR="00901614" w:rsidRPr="00154454" w:rsidRDefault="00BF3466" w:rsidP="0090161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992" w:type="dxa"/>
          </w:tcPr>
          <w:p w14:paraId="766B1F80" w14:textId="3FEE5C3D" w:rsidR="00901614" w:rsidRPr="00811DAB" w:rsidRDefault="00BC0423" w:rsidP="00901614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 w:rsidRPr="00811DA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A1ABE" w:rsidRPr="00811D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6A46950" w14:textId="63ECE3AD" w:rsidR="00901614" w:rsidRPr="00811DAB" w:rsidRDefault="009E6E98" w:rsidP="00901614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 w:rsidRPr="00811DA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84801" w:rsidRPr="00811DA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C68E69F" w14:textId="16AF9BB5" w:rsidR="00901614" w:rsidRPr="00811DAB" w:rsidRDefault="003A7105" w:rsidP="009E6E98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1DAB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14:paraId="0F644352" w14:textId="0B07CA46" w:rsidR="00901614" w:rsidRPr="00811DAB" w:rsidRDefault="00384801" w:rsidP="00901614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 w:rsidRPr="00811DA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4776773" w14:textId="6C3772C9" w:rsidR="00901614" w:rsidRPr="00811DAB" w:rsidRDefault="00384801" w:rsidP="00901614">
            <w:pPr>
              <w:pStyle w:val="NoSpacing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GB"/>
              </w:rPr>
            </w:pPr>
            <w:r w:rsidRPr="00811DAB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</w:tbl>
    <w:p w14:paraId="4CDB3C5D" w14:textId="77777777" w:rsidR="00492865" w:rsidRDefault="00492865" w:rsidP="00492865">
      <w:pPr>
        <w:jc w:val="both"/>
        <w:rPr>
          <w:b/>
          <w:color w:val="002060"/>
          <w:sz w:val="26"/>
          <w:szCs w:val="26"/>
          <w:u w:val="single"/>
        </w:rPr>
      </w:pPr>
    </w:p>
    <w:p w14:paraId="1F18BB5F" w14:textId="3CDFFD0E" w:rsidR="001F6FE5" w:rsidRPr="00154454" w:rsidRDefault="001F6FE5" w:rsidP="001F6FE5">
      <w:pPr>
        <w:jc w:val="both"/>
        <w:rPr>
          <w:b/>
          <w:color w:val="4472C4" w:themeColor="accent1"/>
          <w:u w:val="single"/>
        </w:rPr>
      </w:pPr>
      <w:r w:rsidRPr="00154454">
        <w:rPr>
          <w:b/>
          <w:color w:val="4472C4" w:themeColor="accent1"/>
          <w:u w:val="single"/>
        </w:rPr>
        <w:t xml:space="preserve">Active ICVs: </w:t>
      </w:r>
      <w:r w:rsidR="00F8232C">
        <w:rPr>
          <w:b/>
          <w:color w:val="4472C4" w:themeColor="accent1"/>
          <w:u w:val="single"/>
        </w:rPr>
        <w:t>19</w:t>
      </w:r>
    </w:p>
    <w:p w14:paraId="12D8FA1D" w14:textId="43E32017" w:rsidR="001F6FE5" w:rsidRDefault="001F6FE5" w:rsidP="001F6FE5">
      <w:pPr>
        <w:pStyle w:val="ListParagraph"/>
        <w:numPr>
          <w:ilvl w:val="0"/>
          <w:numId w:val="1"/>
        </w:numPr>
        <w:jc w:val="both"/>
      </w:pPr>
      <w:r>
        <w:t xml:space="preserve">Pembrokeshire: </w:t>
      </w:r>
      <w:r w:rsidR="00172137">
        <w:t>5</w:t>
      </w:r>
    </w:p>
    <w:p w14:paraId="28FFF2C5" w14:textId="1685C2D4" w:rsidR="001F6FE5" w:rsidRDefault="001F6FE5" w:rsidP="001F6FE5">
      <w:pPr>
        <w:pStyle w:val="ListParagraph"/>
        <w:numPr>
          <w:ilvl w:val="0"/>
          <w:numId w:val="1"/>
        </w:numPr>
        <w:jc w:val="both"/>
      </w:pPr>
      <w:r>
        <w:t xml:space="preserve">Powys: </w:t>
      </w:r>
      <w:r w:rsidR="00172137">
        <w:t>4</w:t>
      </w:r>
    </w:p>
    <w:p w14:paraId="7E1126EF" w14:textId="6B54B997" w:rsidR="001F6FE5" w:rsidRDefault="001F6FE5" w:rsidP="001F6FE5">
      <w:pPr>
        <w:pStyle w:val="ListParagraph"/>
        <w:numPr>
          <w:ilvl w:val="0"/>
          <w:numId w:val="1"/>
        </w:numPr>
        <w:jc w:val="both"/>
      </w:pPr>
      <w:r>
        <w:t xml:space="preserve">Ceredigion: </w:t>
      </w:r>
      <w:r w:rsidR="00172137">
        <w:t>4</w:t>
      </w:r>
    </w:p>
    <w:p w14:paraId="730FA7F1" w14:textId="34AC10FA" w:rsidR="001F6FE5" w:rsidRDefault="001F6FE5" w:rsidP="001F6FE5">
      <w:pPr>
        <w:pStyle w:val="ListParagraph"/>
        <w:numPr>
          <w:ilvl w:val="0"/>
          <w:numId w:val="1"/>
        </w:numPr>
        <w:jc w:val="both"/>
      </w:pPr>
      <w:r>
        <w:t xml:space="preserve">Carmarthenshire: </w:t>
      </w:r>
      <w:r w:rsidR="00AC64E5">
        <w:t>6</w:t>
      </w:r>
    </w:p>
    <w:p w14:paraId="0E2F3AE4" w14:textId="77777777" w:rsidR="00C34379" w:rsidRPr="00154454" w:rsidRDefault="00C34379" w:rsidP="00C34379">
      <w:pPr>
        <w:jc w:val="both"/>
        <w:rPr>
          <w:b/>
          <w:color w:val="4472C4" w:themeColor="accent1"/>
          <w:u w:val="single"/>
        </w:rPr>
      </w:pPr>
      <w:r w:rsidRPr="00154454">
        <w:rPr>
          <w:b/>
          <w:color w:val="4472C4" w:themeColor="accent1"/>
          <w:u w:val="single"/>
        </w:rPr>
        <w:t>Scheme Update:</w:t>
      </w:r>
    </w:p>
    <w:p w14:paraId="1692249C" w14:textId="27D80D48" w:rsidR="0065535D" w:rsidRPr="0065535D" w:rsidRDefault="0065535D" w:rsidP="0087383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There has been a new </w:t>
      </w:r>
      <w:r w:rsidR="00312DA5">
        <w:rPr>
          <w:rFonts w:cstheme="minorHAnsi"/>
        </w:rPr>
        <w:t xml:space="preserve">way that ICVs can report their findings from custody. This </w:t>
      </w:r>
      <w:r w:rsidR="000F3A82">
        <w:rPr>
          <w:rFonts w:cstheme="minorHAnsi"/>
        </w:rPr>
        <w:t xml:space="preserve">can </w:t>
      </w:r>
      <w:r w:rsidR="00312DA5">
        <w:rPr>
          <w:rFonts w:cstheme="minorHAnsi"/>
        </w:rPr>
        <w:t>n</w:t>
      </w:r>
      <w:r w:rsidR="000F3A82">
        <w:rPr>
          <w:rFonts w:cstheme="minorHAnsi"/>
        </w:rPr>
        <w:t>ow</w:t>
      </w:r>
      <w:r w:rsidR="00312DA5">
        <w:rPr>
          <w:rFonts w:cstheme="minorHAnsi"/>
        </w:rPr>
        <w:t xml:space="preserve"> be sent electronically, which will allow </w:t>
      </w:r>
      <w:r w:rsidR="007C15DB">
        <w:rPr>
          <w:rFonts w:cstheme="minorHAnsi"/>
        </w:rPr>
        <w:t>real-time passing of information to the OPCC administrator to understand issues identified in the custody suites</w:t>
      </w:r>
      <w:r w:rsidR="000F3A82">
        <w:rPr>
          <w:rFonts w:cstheme="minorHAnsi"/>
        </w:rPr>
        <w:t xml:space="preserve"> after each visit.</w:t>
      </w:r>
    </w:p>
    <w:p w14:paraId="5C9B083C" w14:textId="60116665" w:rsidR="0087383D" w:rsidRDefault="0087383D" w:rsidP="0087383D">
      <w:pPr>
        <w:pStyle w:val="ListParagraph"/>
        <w:numPr>
          <w:ilvl w:val="0"/>
          <w:numId w:val="2"/>
        </w:numPr>
        <w:rPr>
          <w:rFonts w:cstheme="minorHAnsi"/>
        </w:rPr>
      </w:pPr>
      <w:r>
        <w:t>There are c</w:t>
      </w:r>
      <w:r w:rsidRPr="0087383D">
        <w:rPr>
          <w:rFonts w:cstheme="minorHAnsi"/>
        </w:rPr>
        <w:t xml:space="preserve">ontinued delays in the healthcare provision for custody. </w:t>
      </w:r>
      <w:r w:rsidR="000D7B57">
        <w:rPr>
          <w:rFonts w:cstheme="minorHAnsi"/>
        </w:rPr>
        <w:t>This has been escalated to the local inspector and w</w:t>
      </w:r>
      <w:r w:rsidR="00D91DF2">
        <w:rPr>
          <w:rFonts w:cstheme="minorHAnsi"/>
        </w:rPr>
        <w:t xml:space="preserve">as discussed at the </w:t>
      </w:r>
      <w:r w:rsidR="004C3ACE">
        <w:rPr>
          <w:rFonts w:cstheme="minorHAnsi"/>
        </w:rPr>
        <w:t xml:space="preserve">local </w:t>
      </w:r>
      <w:r w:rsidR="00940BC0">
        <w:rPr>
          <w:rFonts w:cstheme="minorHAnsi"/>
        </w:rPr>
        <w:t>Panel</w:t>
      </w:r>
      <w:r w:rsidR="004C3ACE">
        <w:rPr>
          <w:rFonts w:cstheme="minorHAnsi"/>
        </w:rPr>
        <w:t xml:space="preserve"> Meeting.</w:t>
      </w:r>
    </w:p>
    <w:p w14:paraId="0D1F6FC4" w14:textId="7CDCA38D" w:rsidR="00706D2A" w:rsidRDefault="001C6017" w:rsidP="0087383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It was found that </w:t>
      </w:r>
      <w:r w:rsidR="004C3ACE">
        <w:rPr>
          <w:rFonts w:cstheme="minorHAnsi"/>
        </w:rPr>
        <w:t xml:space="preserve">staff shortages at custody were </w:t>
      </w:r>
      <w:r w:rsidR="001967D9">
        <w:rPr>
          <w:rFonts w:cstheme="minorHAnsi"/>
        </w:rPr>
        <w:t>affecting</w:t>
      </w:r>
      <w:r w:rsidR="004C3ACE">
        <w:rPr>
          <w:rFonts w:cstheme="minorHAnsi"/>
        </w:rPr>
        <w:t xml:space="preserve"> the operation of certain custody suites.</w:t>
      </w:r>
      <w:r w:rsidR="0087383D" w:rsidRPr="0087383D">
        <w:rPr>
          <w:rFonts w:cstheme="minorHAnsi"/>
        </w:rPr>
        <w:t xml:space="preserve"> </w:t>
      </w:r>
    </w:p>
    <w:p w14:paraId="04B09495" w14:textId="398CA90F" w:rsidR="0087383D" w:rsidRPr="0087383D" w:rsidRDefault="00347CC9" w:rsidP="0087383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There </w:t>
      </w:r>
      <w:r w:rsidR="00A9181A">
        <w:rPr>
          <w:rFonts w:cstheme="minorHAnsi"/>
        </w:rPr>
        <w:t>have</w:t>
      </w:r>
      <w:r>
        <w:rPr>
          <w:rFonts w:cstheme="minorHAnsi"/>
        </w:rPr>
        <w:t xml:space="preserve"> been </w:t>
      </w:r>
      <w:r w:rsidR="00AC3D00">
        <w:rPr>
          <w:rFonts w:cstheme="minorHAnsi"/>
        </w:rPr>
        <w:t xml:space="preserve">difficulties with contacting on duty solicitors </w:t>
      </w:r>
      <w:r w:rsidR="001A79B6">
        <w:rPr>
          <w:rFonts w:cstheme="minorHAnsi"/>
        </w:rPr>
        <w:t>in Ceredigion.</w:t>
      </w:r>
    </w:p>
    <w:p w14:paraId="11F2256E" w14:textId="4F184231" w:rsidR="002E3441" w:rsidRDefault="002E3441" w:rsidP="0035413B">
      <w:pPr>
        <w:pStyle w:val="ListParagraph"/>
        <w:numPr>
          <w:ilvl w:val="0"/>
          <w:numId w:val="2"/>
        </w:numPr>
      </w:pPr>
      <w:r>
        <w:t xml:space="preserve">ICVs continue to report ongoing </w:t>
      </w:r>
      <w:r w:rsidR="001E30E8">
        <w:t xml:space="preserve">repairs issues including broken cell buzzers, paint peeling from </w:t>
      </w:r>
      <w:r w:rsidR="00301368">
        <w:t>cell wall</w:t>
      </w:r>
      <w:r w:rsidR="00C33332">
        <w:t xml:space="preserve"> and the</w:t>
      </w:r>
      <w:r w:rsidR="00301368">
        <w:t xml:space="preserve"> </w:t>
      </w:r>
      <w:r w:rsidR="001E00FF">
        <w:t>review</w:t>
      </w:r>
      <w:r w:rsidR="00C33332">
        <w:t xml:space="preserve"> of CCTV</w:t>
      </w:r>
      <w:r w:rsidR="001E00FF">
        <w:t xml:space="preserve"> pixelation of the toilet area of individual cells</w:t>
      </w:r>
      <w:r w:rsidR="00991E1F">
        <w:t>. All suggested repairs have been completed.</w:t>
      </w:r>
    </w:p>
    <w:sectPr w:rsidR="002E3441" w:rsidSect="0035413B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59CB" w14:textId="77777777" w:rsidR="00F0695C" w:rsidRDefault="00F0695C" w:rsidP="00492865">
      <w:pPr>
        <w:spacing w:after="0" w:line="240" w:lineRule="auto"/>
      </w:pPr>
      <w:r>
        <w:separator/>
      </w:r>
    </w:p>
  </w:endnote>
  <w:endnote w:type="continuationSeparator" w:id="0">
    <w:p w14:paraId="78B038D1" w14:textId="77777777" w:rsidR="00F0695C" w:rsidRDefault="00F0695C" w:rsidP="0049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5FC5" w14:textId="77777777" w:rsidR="00F0695C" w:rsidRDefault="00F0695C" w:rsidP="00492865">
      <w:pPr>
        <w:spacing w:after="0" w:line="240" w:lineRule="auto"/>
      </w:pPr>
      <w:r>
        <w:separator/>
      </w:r>
    </w:p>
  </w:footnote>
  <w:footnote w:type="continuationSeparator" w:id="0">
    <w:p w14:paraId="6BB1C8E5" w14:textId="77777777" w:rsidR="00F0695C" w:rsidRDefault="00F0695C" w:rsidP="0049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D8B5" w14:textId="5AB8F83B" w:rsidR="00492865" w:rsidRPr="00492865" w:rsidRDefault="00492865" w:rsidP="004928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43547B" wp14:editId="36D38239">
          <wp:simplePos x="0" y="0"/>
          <wp:positionH relativeFrom="column">
            <wp:posOffset>4398010</wp:posOffset>
          </wp:positionH>
          <wp:positionV relativeFrom="paragraph">
            <wp:posOffset>-30480</wp:posOffset>
          </wp:positionV>
          <wp:extent cx="1798955" cy="793750"/>
          <wp:effectExtent l="0" t="0" r="0" b="6350"/>
          <wp:wrapTopAndBottom/>
          <wp:docPr id="2" name="Picture 2" descr="Dyfed-Powys Police and Crime Commissio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fed-Powys Police and Crime Commission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D5F">
      <w:rPr>
        <w:rFonts w:ascii="Lato" w:hAnsi="Lato" w:cs="Helvetica"/>
        <w:noProof/>
        <w:color w:val="265C89"/>
        <w:lang w:eastAsia="en-GB"/>
      </w:rPr>
      <w:t>April</w:t>
    </w:r>
    <w:r>
      <w:rPr>
        <w:rFonts w:ascii="Lato" w:hAnsi="Lato" w:cs="Helvetica"/>
        <w:noProof/>
        <w:color w:val="265C89"/>
        <w:lang w:eastAsia="en-GB"/>
      </w:rPr>
      <w:t xml:space="preserve"> </w:t>
    </w:r>
    <w:r w:rsidR="00383D5F">
      <w:rPr>
        <w:rFonts w:ascii="Lato" w:hAnsi="Lato" w:cs="Helvetica"/>
        <w:noProof/>
        <w:color w:val="265C89"/>
        <w:lang w:eastAsia="en-GB"/>
      </w:rPr>
      <w:t>–</w:t>
    </w:r>
    <w:r>
      <w:rPr>
        <w:rFonts w:ascii="Lato" w:hAnsi="Lato" w:cs="Helvetica"/>
        <w:noProof/>
        <w:color w:val="265C89"/>
        <w:lang w:eastAsia="en-GB"/>
      </w:rPr>
      <w:t xml:space="preserve"> </w:t>
    </w:r>
    <w:r w:rsidR="008D79CA">
      <w:rPr>
        <w:rFonts w:ascii="Lato" w:hAnsi="Lato" w:cs="Helvetica"/>
        <w:noProof/>
        <w:color w:val="265C89"/>
        <w:lang w:eastAsia="en-GB"/>
      </w:rPr>
      <w:t>June</w:t>
    </w:r>
    <w:r>
      <w:rPr>
        <w:rFonts w:ascii="Lato" w:hAnsi="Lato" w:cs="Helvetica"/>
        <w:noProof/>
        <w:color w:val="265C89"/>
        <w:lang w:eastAsia="en-GB"/>
      </w:rPr>
      <w:t xml:space="preserve"> 2023</w:t>
    </w:r>
    <w:r w:rsidRPr="00492865">
      <w:rPr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72F94"/>
    <w:multiLevelType w:val="hybridMultilevel"/>
    <w:tmpl w:val="9992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962"/>
    <w:multiLevelType w:val="hybridMultilevel"/>
    <w:tmpl w:val="4EF8F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236410">
    <w:abstractNumId w:val="2"/>
  </w:num>
  <w:num w:numId="2" w16cid:durableId="327247287">
    <w:abstractNumId w:val="0"/>
  </w:num>
  <w:num w:numId="3" w16cid:durableId="199047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65"/>
    <w:rsid w:val="0007607C"/>
    <w:rsid w:val="000B0F34"/>
    <w:rsid w:val="000B3C0E"/>
    <w:rsid w:val="000D7B57"/>
    <w:rsid w:val="000F3A82"/>
    <w:rsid w:val="001408F4"/>
    <w:rsid w:val="00172137"/>
    <w:rsid w:val="001967D9"/>
    <w:rsid w:val="001A79B6"/>
    <w:rsid w:val="001C6017"/>
    <w:rsid w:val="001E00FF"/>
    <w:rsid w:val="001E30E8"/>
    <w:rsid w:val="001F6FE5"/>
    <w:rsid w:val="00230D72"/>
    <w:rsid w:val="00272A42"/>
    <w:rsid w:val="002E3441"/>
    <w:rsid w:val="002F54AB"/>
    <w:rsid w:val="00301368"/>
    <w:rsid w:val="00312DA5"/>
    <w:rsid w:val="00347CC9"/>
    <w:rsid w:val="0035413B"/>
    <w:rsid w:val="00383D5F"/>
    <w:rsid w:val="00384801"/>
    <w:rsid w:val="003A7105"/>
    <w:rsid w:val="00492865"/>
    <w:rsid w:val="004C3ACE"/>
    <w:rsid w:val="0065535D"/>
    <w:rsid w:val="00706D2A"/>
    <w:rsid w:val="007B13C8"/>
    <w:rsid w:val="007C15DB"/>
    <w:rsid w:val="00811DAB"/>
    <w:rsid w:val="0087383D"/>
    <w:rsid w:val="008D79CA"/>
    <w:rsid w:val="00901614"/>
    <w:rsid w:val="00940BC0"/>
    <w:rsid w:val="00991E1F"/>
    <w:rsid w:val="009E6E98"/>
    <w:rsid w:val="00A060A9"/>
    <w:rsid w:val="00A9181A"/>
    <w:rsid w:val="00AC3D00"/>
    <w:rsid w:val="00AC64E5"/>
    <w:rsid w:val="00B06037"/>
    <w:rsid w:val="00B922B7"/>
    <w:rsid w:val="00B93170"/>
    <w:rsid w:val="00BC0423"/>
    <w:rsid w:val="00BF3466"/>
    <w:rsid w:val="00C33332"/>
    <w:rsid w:val="00C34379"/>
    <w:rsid w:val="00D76845"/>
    <w:rsid w:val="00D91DF2"/>
    <w:rsid w:val="00DA1ABE"/>
    <w:rsid w:val="00F0695C"/>
    <w:rsid w:val="00F163C6"/>
    <w:rsid w:val="00F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B249"/>
  <w15:chartTrackingRefBased/>
  <w15:docId w15:val="{8BEC7898-D6DF-459B-9324-04489A61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65"/>
  </w:style>
  <w:style w:type="paragraph" w:styleId="Footer">
    <w:name w:val="footer"/>
    <w:basedOn w:val="Normal"/>
    <w:link w:val="FooterChar"/>
    <w:uiPriority w:val="99"/>
    <w:unhideWhenUsed/>
    <w:rsid w:val="0049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65"/>
  </w:style>
  <w:style w:type="paragraph" w:styleId="NoSpacing">
    <w:name w:val="No Spacing"/>
    <w:uiPriority w:val="1"/>
    <w:qFormat/>
    <w:rsid w:val="00F163C6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163C6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E6F8.53A3EC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9C5114ACD674E9813E352693D4379" ma:contentTypeVersion="14" ma:contentTypeDescription="Create a new document." ma:contentTypeScope="" ma:versionID="7636d1e543e83050c62416b7e0f9572c">
  <xsd:schema xmlns:xsd="http://www.w3.org/2001/XMLSchema" xmlns:xs="http://www.w3.org/2001/XMLSchema" xmlns:p="http://schemas.microsoft.com/office/2006/metadata/properties" xmlns:ns2="2c0a8a9e-96dc-41d3-bc6b-7d7173b4de39" xmlns:ns3="ae527f8b-4481-4b0a-9aa4-f400ba4a888a" targetNamespace="http://schemas.microsoft.com/office/2006/metadata/properties" ma:root="true" ma:fieldsID="b99489f5dba61d60e655311d048eb034" ns2:_="" ns3:_="">
    <xsd:import namespace="2c0a8a9e-96dc-41d3-bc6b-7d7173b4de39"/>
    <xsd:import namespace="ae527f8b-4481-4b0a-9aa4-f400ba4a8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8a9e-96dc-41d3-bc6b-7d7173b4d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511c5b-fadb-4651-8108-e49903e231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7f8b-4481-4b0a-9aa4-f400ba4a88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a2d6c1-8dcd-40ed-b869-74be065d624f}" ma:internalName="TaxCatchAll" ma:showField="CatchAllData" ma:web="ae527f8b-4481-4b0a-9aa4-f400ba4a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0a8a9e-96dc-41d3-bc6b-7d7173b4de39">
      <Terms xmlns="http://schemas.microsoft.com/office/infopath/2007/PartnerControls"/>
    </lcf76f155ced4ddcb4097134ff3c332f>
    <TaxCatchAll xmlns="ae527f8b-4481-4b0a-9aa4-f400ba4a888a" xsi:nil="true"/>
  </documentManagement>
</p:properties>
</file>

<file path=customXml/itemProps1.xml><?xml version="1.0" encoding="utf-8"?>
<ds:datastoreItem xmlns:ds="http://schemas.openxmlformats.org/officeDocument/2006/customXml" ds:itemID="{CF85E822-9214-48D7-B941-B0B1D3F9F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E11EF-0192-4B6D-B16C-1699CDA5F974}"/>
</file>

<file path=customXml/itemProps3.xml><?xml version="1.0" encoding="utf-8"?>
<ds:datastoreItem xmlns:ds="http://schemas.openxmlformats.org/officeDocument/2006/customXml" ds:itemID="{E70B565D-EC8E-4823-B65A-4AA170301810}"/>
</file>

<file path=customXml/itemProps4.xml><?xml version="1.0" encoding="utf-8"?>
<ds:datastoreItem xmlns:ds="http://schemas.openxmlformats.org/officeDocument/2006/customXml" ds:itemID="{4FEED17B-A28C-46A4-A6C1-EC5EF1ABB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 Tomos</dc:creator>
  <cp:keywords/>
  <dc:description/>
  <cp:lastModifiedBy>Walters Tom (OPCC)</cp:lastModifiedBy>
  <cp:revision>38</cp:revision>
  <dcterms:created xsi:type="dcterms:W3CDTF">2023-11-02T10:30:00Z</dcterms:created>
  <dcterms:modified xsi:type="dcterms:W3CDTF">2023-11-02T14:27:00Z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eefdff-6834-454f-be00-a68b5bc5f471_Enabled">
    <vt:lpwstr>true</vt:lpwstr>
  </property>
  <property fmtid="{D5CDD505-2E9C-101B-9397-08002B2CF9AE}" pid="3" name="MSIP_Label_7beefdff-6834-454f-be00-a68b5bc5f471_SetDate">
    <vt:lpwstr>2023-09-20T11:20:43Z</vt:lpwstr>
  </property>
  <property fmtid="{D5CDD505-2E9C-101B-9397-08002B2CF9AE}" pid="4" name="MSIP_Label_7beefdff-6834-454f-be00-a68b5bc5f471_Method">
    <vt:lpwstr>Standard</vt:lpwstr>
  </property>
  <property fmtid="{D5CDD505-2E9C-101B-9397-08002B2CF9AE}" pid="5" name="MSIP_Label_7beefdff-6834-454f-be00-a68b5bc5f471_Name">
    <vt:lpwstr>OFFICIAL</vt:lpwstr>
  </property>
  <property fmtid="{D5CDD505-2E9C-101B-9397-08002B2CF9AE}" pid="6" name="MSIP_Label_7beefdff-6834-454f-be00-a68b5bc5f471_SiteId">
    <vt:lpwstr>39683655-1d97-4b22-be8c-246da0f47a41</vt:lpwstr>
  </property>
  <property fmtid="{D5CDD505-2E9C-101B-9397-08002B2CF9AE}" pid="7" name="MSIP_Label_7beefdff-6834-454f-be00-a68b5bc5f471_ActionId">
    <vt:lpwstr>85501789-4ada-49c2-8c5f-e90724fe7e90</vt:lpwstr>
  </property>
  <property fmtid="{D5CDD505-2E9C-101B-9397-08002B2CF9AE}" pid="8" name="MSIP_Label_7beefdff-6834-454f-be00-a68b5bc5f471_ContentBits">
    <vt:lpwstr>0</vt:lpwstr>
  </property>
  <property fmtid="{D5CDD505-2E9C-101B-9397-08002B2CF9AE}" pid="9" name="ContentTypeId">
    <vt:lpwstr>0x0101008DE9C5114ACD674E9813E352693D4379</vt:lpwstr>
  </property>
</Properties>
</file>