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FF225F" w14:paraId="10A59EEB" w14:textId="77777777" w:rsidTr="009F3967">
        <w:trPr>
          <w:trHeight w:val="414"/>
        </w:trPr>
        <w:tc>
          <w:tcPr>
            <w:tcW w:w="2159" w:type="dxa"/>
          </w:tcPr>
          <w:p w14:paraId="004C0449" w14:textId="77777777"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Members</w:t>
            </w:r>
            <w:r w:rsidRPr="00FF225F">
              <w:rPr>
                <w:rFonts w:ascii="Verdana" w:hAnsi="Verdana" w:cs="Arial"/>
                <w:b/>
                <w:bCs/>
                <w:sz w:val="24"/>
                <w:szCs w:val="24"/>
              </w:rPr>
              <w:t>:</w:t>
            </w:r>
          </w:p>
        </w:tc>
        <w:tc>
          <w:tcPr>
            <w:tcW w:w="7914" w:type="dxa"/>
          </w:tcPr>
          <w:p w14:paraId="64BCCD30" w14:textId="77777777" w:rsidR="001936D7" w:rsidRDefault="003D25DB" w:rsidP="001936D7">
            <w:pPr>
              <w:spacing w:line="276" w:lineRule="auto"/>
              <w:rPr>
                <w:rFonts w:ascii="Verdana" w:hAnsi="Verdana" w:cs="Arial"/>
                <w:sz w:val="24"/>
                <w:szCs w:val="24"/>
              </w:rPr>
            </w:pPr>
            <w:proofErr w:type="spellStart"/>
            <w:r w:rsidRPr="00FF225F">
              <w:rPr>
                <w:rFonts w:ascii="Verdana" w:hAnsi="Verdana" w:cs="Arial"/>
                <w:sz w:val="24"/>
                <w:szCs w:val="24"/>
              </w:rPr>
              <w:t>Dafydd</w:t>
            </w:r>
            <w:proofErr w:type="spellEnd"/>
            <w:r w:rsidRPr="00FF225F">
              <w:rPr>
                <w:rFonts w:ascii="Verdana" w:hAnsi="Verdana" w:cs="Arial"/>
                <w:sz w:val="24"/>
                <w:szCs w:val="24"/>
              </w:rPr>
              <w:t xml:space="preserve"> </w:t>
            </w:r>
            <w:proofErr w:type="spellStart"/>
            <w:r w:rsidRPr="00FF225F">
              <w:rPr>
                <w:rFonts w:ascii="Verdana" w:hAnsi="Verdana" w:cs="Arial"/>
                <w:sz w:val="24"/>
                <w:szCs w:val="24"/>
              </w:rPr>
              <w:t>Llywelyn</w:t>
            </w:r>
            <w:proofErr w:type="spellEnd"/>
            <w:r w:rsidRPr="00FF225F">
              <w:rPr>
                <w:rFonts w:ascii="Verdana" w:hAnsi="Verdana" w:cs="Arial"/>
                <w:sz w:val="24"/>
                <w:szCs w:val="24"/>
              </w:rPr>
              <w:t>, Police and Crime Commissioner (PCC)</w:t>
            </w:r>
          </w:p>
          <w:p w14:paraId="08429D36" w14:textId="77777777" w:rsidR="00D4231D" w:rsidRDefault="00D4231D" w:rsidP="00D4231D">
            <w:pPr>
              <w:spacing w:line="276" w:lineRule="auto"/>
              <w:rPr>
                <w:rFonts w:ascii="Verdana" w:hAnsi="Verdana" w:cs="Arial"/>
                <w:sz w:val="24"/>
                <w:szCs w:val="24"/>
              </w:rPr>
            </w:pPr>
            <w:r>
              <w:rPr>
                <w:rFonts w:ascii="Verdana" w:hAnsi="Verdana" w:cs="Arial"/>
                <w:sz w:val="24"/>
                <w:szCs w:val="24"/>
              </w:rPr>
              <w:t>Chief Constable Mark Collins (CC)</w:t>
            </w:r>
          </w:p>
          <w:p w14:paraId="1B3D6D3F" w14:textId="77777777" w:rsidR="00783FE5" w:rsidRDefault="00783FE5" w:rsidP="00783FE5">
            <w:pPr>
              <w:spacing w:line="276" w:lineRule="auto"/>
              <w:rPr>
                <w:rFonts w:ascii="Verdana" w:hAnsi="Verdana" w:cs="Arial"/>
                <w:sz w:val="24"/>
                <w:szCs w:val="24"/>
              </w:rPr>
            </w:pPr>
            <w:r>
              <w:rPr>
                <w:rFonts w:ascii="Verdana" w:hAnsi="Verdana" w:cs="Arial"/>
                <w:sz w:val="24"/>
                <w:szCs w:val="24"/>
              </w:rPr>
              <w:t xml:space="preserve">DCC Claire </w:t>
            </w:r>
            <w:proofErr w:type="spellStart"/>
            <w:r>
              <w:rPr>
                <w:rFonts w:ascii="Verdana" w:hAnsi="Verdana" w:cs="Arial"/>
                <w:sz w:val="24"/>
                <w:szCs w:val="24"/>
              </w:rPr>
              <w:t>Parmenter</w:t>
            </w:r>
            <w:proofErr w:type="spellEnd"/>
            <w:r>
              <w:rPr>
                <w:rFonts w:ascii="Verdana" w:hAnsi="Verdana" w:cs="Arial"/>
                <w:sz w:val="24"/>
                <w:szCs w:val="24"/>
              </w:rPr>
              <w:t>, DPP (DCC)</w:t>
            </w:r>
          </w:p>
          <w:p w14:paraId="1E94D006" w14:textId="77777777" w:rsidR="00783FE5" w:rsidRDefault="00783FE5" w:rsidP="00783FE5">
            <w:pPr>
              <w:spacing w:line="276" w:lineRule="auto"/>
              <w:rPr>
                <w:rFonts w:ascii="Verdana" w:hAnsi="Verdana" w:cs="Arial"/>
                <w:sz w:val="24"/>
                <w:szCs w:val="24"/>
              </w:rPr>
            </w:pPr>
            <w:r>
              <w:rPr>
                <w:rFonts w:ascii="Verdana" w:hAnsi="Verdana" w:cs="Arial"/>
                <w:sz w:val="24"/>
                <w:szCs w:val="24"/>
              </w:rPr>
              <w:t>ACC Peter Roderick, DPP (ACC)</w:t>
            </w:r>
          </w:p>
          <w:p w14:paraId="4DFD2A41" w14:textId="77777777" w:rsidR="00783FE5" w:rsidRDefault="00783FE5" w:rsidP="00783FE5">
            <w:pPr>
              <w:spacing w:line="276" w:lineRule="auto"/>
              <w:rPr>
                <w:rFonts w:ascii="Verdana" w:hAnsi="Verdana" w:cs="Arial"/>
                <w:sz w:val="24"/>
                <w:szCs w:val="24"/>
              </w:rPr>
            </w:pPr>
            <w:proofErr w:type="spellStart"/>
            <w:r w:rsidRPr="00FF225F">
              <w:rPr>
                <w:rFonts w:ascii="Verdana" w:hAnsi="Verdana" w:cs="Arial"/>
                <w:sz w:val="24"/>
                <w:szCs w:val="24"/>
              </w:rPr>
              <w:t>Carys</w:t>
            </w:r>
            <w:proofErr w:type="spellEnd"/>
            <w:r w:rsidRPr="00FF225F">
              <w:rPr>
                <w:rFonts w:ascii="Verdana" w:hAnsi="Verdana" w:cs="Arial"/>
                <w:sz w:val="24"/>
                <w:szCs w:val="24"/>
              </w:rPr>
              <w:t xml:space="preserve"> </w:t>
            </w:r>
            <w:proofErr w:type="spellStart"/>
            <w:r w:rsidRPr="00FF225F">
              <w:rPr>
                <w:rFonts w:ascii="Verdana" w:hAnsi="Verdana" w:cs="Arial"/>
                <w:sz w:val="24"/>
                <w:szCs w:val="24"/>
              </w:rPr>
              <w:t>Morgans</w:t>
            </w:r>
            <w:proofErr w:type="spellEnd"/>
            <w:r w:rsidRPr="00FF225F">
              <w:rPr>
                <w:rFonts w:ascii="Verdana" w:hAnsi="Verdana" w:cs="Arial"/>
                <w:sz w:val="24"/>
                <w:szCs w:val="24"/>
              </w:rPr>
              <w:t>, Chief of Staff, OPCC (</w:t>
            </w:r>
            <w:proofErr w:type="spellStart"/>
            <w:r w:rsidRPr="00FF225F">
              <w:rPr>
                <w:rFonts w:ascii="Verdana" w:hAnsi="Verdana" w:cs="Arial"/>
                <w:sz w:val="24"/>
                <w:szCs w:val="24"/>
              </w:rPr>
              <w:t>CoS</w:t>
            </w:r>
            <w:proofErr w:type="spellEnd"/>
            <w:r w:rsidRPr="00FF225F">
              <w:rPr>
                <w:rFonts w:ascii="Verdana" w:hAnsi="Verdana" w:cs="Arial"/>
                <w:sz w:val="24"/>
                <w:szCs w:val="24"/>
              </w:rPr>
              <w:t>)</w:t>
            </w:r>
          </w:p>
          <w:p w14:paraId="044AE2AC" w14:textId="77777777" w:rsidR="00783FE5" w:rsidRDefault="00783FE5" w:rsidP="00783FE5">
            <w:pPr>
              <w:spacing w:line="276" w:lineRule="auto"/>
              <w:rPr>
                <w:rFonts w:ascii="Verdana" w:hAnsi="Verdana" w:cs="Arial"/>
                <w:sz w:val="24"/>
                <w:szCs w:val="24"/>
              </w:rPr>
            </w:pPr>
            <w:proofErr w:type="spellStart"/>
            <w:r>
              <w:rPr>
                <w:rFonts w:ascii="Verdana" w:hAnsi="Verdana" w:cs="Arial"/>
                <w:sz w:val="24"/>
                <w:szCs w:val="24"/>
              </w:rPr>
              <w:t>DoF</w:t>
            </w:r>
            <w:proofErr w:type="spellEnd"/>
            <w:r>
              <w:rPr>
                <w:rFonts w:ascii="Verdana" w:hAnsi="Verdana" w:cs="Arial"/>
                <w:sz w:val="24"/>
                <w:szCs w:val="24"/>
              </w:rPr>
              <w:t xml:space="preserve"> Edwin Harries, DPP (EH)</w:t>
            </w:r>
          </w:p>
          <w:p w14:paraId="6ED586EA" w14:textId="122749B0" w:rsidR="00783FE5" w:rsidRPr="00FF225F" w:rsidRDefault="00783FE5" w:rsidP="00D4231D">
            <w:pPr>
              <w:spacing w:line="276" w:lineRule="auto"/>
              <w:rPr>
                <w:rFonts w:ascii="Verdana" w:hAnsi="Verdana" w:cs="Arial"/>
                <w:sz w:val="24"/>
                <w:szCs w:val="24"/>
              </w:rPr>
            </w:pPr>
          </w:p>
        </w:tc>
      </w:tr>
      <w:tr w:rsidR="003D25DB" w:rsidRPr="00FF225F" w14:paraId="3F2664FA" w14:textId="77777777" w:rsidTr="00CE6C19">
        <w:trPr>
          <w:trHeight w:val="914"/>
        </w:trPr>
        <w:tc>
          <w:tcPr>
            <w:tcW w:w="2159" w:type="dxa"/>
          </w:tcPr>
          <w:p w14:paraId="3CCE6407" w14:textId="71A7B0DA" w:rsidR="003D25DB" w:rsidRPr="00FF225F" w:rsidRDefault="003D25DB" w:rsidP="00652C4E">
            <w:pPr>
              <w:spacing w:line="276" w:lineRule="auto"/>
              <w:rPr>
                <w:rFonts w:ascii="Verdana" w:hAnsi="Verdana" w:cs="Arial"/>
                <w:b/>
                <w:bCs/>
                <w:sz w:val="24"/>
                <w:szCs w:val="24"/>
              </w:rPr>
            </w:pPr>
            <w:r w:rsidRPr="00FF225F">
              <w:rPr>
                <w:rFonts w:ascii="Verdana" w:hAnsi="Verdana" w:cs="Arial"/>
                <w:b/>
                <w:bCs/>
                <w:sz w:val="24"/>
                <w:szCs w:val="24"/>
                <w:u w:val="single"/>
              </w:rPr>
              <w:t>Also Present</w:t>
            </w:r>
            <w:r w:rsidRPr="00FF225F">
              <w:rPr>
                <w:rFonts w:ascii="Verdana" w:hAnsi="Verdana" w:cs="Arial"/>
                <w:b/>
                <w:bCs/>
                <w:sz w:val="24"/>
                <w:szCs w:val="24"/>
              </w:rPr>
              <w:t>:</w:t>
            </w:r>
          </w:p>
        </w:tc>
        <w:tc>
          <w:tcPr>
            <w:tcW w:w="7914" w:type="dxa"/>
          </w:tcPr>
          <w:p w14:paraId="531BAA72" w14:textId="0CC894C4" w:rsidR="009C616E" w:rsidRDefault="009C616E" w:rsidP="008C6956">
            <w:pPr>
              <w:spacing w:line="276" w:lineRule="auto"/>
              <w:rPr>
                <w:rFonts w:ascii="Verdana" w:hAnsi="Verdana" w:cs="Arial"/>
                <w:sz w:val="24"/>
                <w:szCs w:val="24"/>
              </w:rPr>
            </w:pPr>
            <w:r>
              <w:rPr>
                <w:rFonts w:ascii="Verdana" w:hAnsi="Verdana" w:cs="Arial"/>
                <w:sz w:val="24"/>
                <w:szCs w:val="24"/>
              </w:rPr>
              <w:t xml:space="preserve">Assistant </w:t>
            </w:r>
            <w:proofErr w:type="spellStart"/>
            <w:r>
              <w:rPr>
                <w:rFonts w:ascii="Verdana" w:hAnsi="Verdana" w:cs="Arial"/>
                <w:sz w:val="24"/>
                <w:szCs w:val="24"/>
              </w:rPr>
              <w:t>DoF</w:t>
            </w:r>
            <w:proofErr w:type="spellEnd"/>
            <w:r>
              <w:rPr>
                <w:rFonts w:ascii="Verdana" w:hAnsi="Verdana" w:cs="Arial"/>
                <w:sz w:val="24"/>
                <w:szCs w:val="24"/>
              </w:rPr>
              <w:t xml:space="preserve"> Ian Williams, DPP (IW)</w:t>
            </w:r>
          </w:p>
          <w:p w14:paraId="4E87C0AB" w14:textId="686D28EF" w:rsidR="00475D14" w:rsidRDefault="00475D14" w:rsidP="008C6956">
            <w:pPr>
              <w:spacing w:line="276" w:lineRule="auto"/>
              <w:rPr>
                <w:rFonts w:ascii="Verdana" w:hAnsi="Verdana" w:cs="Arial"/>
                <w:sz w:val="24"/>
                <w:szCs w:val="24"/>
              </w:rPr>
            </w:pPr>
            <w:r>
              <w:rPr>
                <w:rFonts w:ascii="Verdana" w:hAnsi="Verdana" w:cs="Arial"/>
                <w:sz w:val="24"/>
                <w:szCs w:val="24"/>
              </w:rPr>
              <w:t>DCI Gareth Roberts, Intelligence, DPP (GR)</w:t>
            </w:r>
          </w:p>
          <w:p w14:paraId="3EC84FBC" w14:textId="1E46AD07" w:rsidR="00475D14" w:rsidRDefault="00475D14" w:rsidP="008C6956">
            <w:pPr>
              <w:spacing w:line="276" w:lineRule="auto"/>
              <w:rPr>
                <w:rFonts w:ascii="Verdana" w:hAnsi="Verdana" w:cs="Arial"/>
                <w:sz w:val="24"/>
                <w:szCs w:val="24"/>
              </w:rPr>
            </w:pPr>
            <w:r>
              <w:rPr>
                <w:rFonts w:ascii="Verdana" w:hAnsi="Verdana" w:cs="Arial"/>
                <w:sz w:val="24"/>
                <w:szCs w:val="24"/>
              </w:rPr>
              <w:t>DCI Anthony Evans, DPP (AE)</w:t>
            </w:r>
          </w:p>
          <w:p w14:paraId="1868A7C8" w14:textId="09033A2A" w:rsidR="00475D14" w:rsidRDefault="00475D14" w:rsidP="008C6956">
            <w:pPr>
              <w:spacing w:line="276" w:lineRule="auto"/>
              <w:rPr>
                <w:rFonts w:ascii="Verdana" w:hAnsi="Verdana" w:cs="Arial"/>
                <w:sz w:val="24"/>
                <w:szCs w:val="24"/>
              </w:rPr>
            </w:pPr>
            <w:proofErr w:type="spellStart"/>
            <w:r>
              <w:rPr>
                <w:rFonts w:ascii="Verdana" w:hAnsi="Verdana" w:cs="Arial"/>
                <w:sz w:val="24"/>
                <w:szCs w:val="24"/>
              </w:rPr>
              <w:t>Det</w:t>
            </w:r>
            <w:proofErr w:type="spellEnd"/>
            <w:r>
              <w:rPr>
                <w:rFonts w:ascii="Verdana" w:hAnsi="Verdana" w:cs="Arial"/>
                <w:sz w:val="24"/>
                <w:szCs w:val="24"/>
              </w:rPr>
              <w:t xml:space="preserve"> Supt Estelle Hopkin-Davies, Intelligence, DPP (EH-D)</w:t>
            </w:r>
          </w:p>
          <w:p w14:paraId="5BDB0A97" w14:textId="78FFCDC4" w:rsidR="009C616E" w:rsidRDefault="009C616E" w:rsidP="008C6956">
            <w:pPr>
              <w:spacing w:line="276" w:lineRule="auto"/>
              <w:rPr>
                <w:rFonts w:ascii="Verdana" w:hAnsi="Verdana" w:cs="Arial"/>
                <w:sz w:val="24"/>
                <w:szCs w:val="24"/>
              </w:rPr>
            </w:pPr>
            <w:r>
              <w:rPr>
                <w:rFonts w:ascii="Verdana" w:hAnsi="Verdana" w:cs="Arial"/>
                <w:sz w:val="24"/>
                <w:szCs w:val="24"/>
              </w:rPr>
              <w:t>Insp Justin Evans, Staff Officer, DPP (JE)</w:t>
            </w:r>
          </w:p>
          <w:p w14:paraId="0E1527F6" w14:textId="755B7C90" w:rsidR="00D4231D" w:rsidRDefault="009C616E" w:rsidP="008C6956">
            <w:pPr>
              <w:spacing w:line="276" w:lineRule="auto"/>
              <w:rPr>
                <w:rFonts w:ascii="Verdana" w:hAnsi="Verdana" w:cs="Arial"/>
                <w:sz w:val="24"/>
                <w:szCs w:val="24"/>
              </w:rPr>
            </w:pPr>
            <w:r>
              <w:rPr>
                <w:rFonts w:ascii="Verdana" w:hAnsi="Verdana" w:cs="Arial"/>
                <w:sz w:val="24"/>
                <w:szCs w:val="24"/>
              </w:rPr>
              <w:t>PC Tanya Grey, Staff Officer, DPP (TG)</w:t>
            </w:r>
          </w:p>
          <w:p w14:paraId="7C38C4DE" w14:textId="43074B26" w:rsidR="008F12EE" w:rsidRPr="00CE6C19" w:rsidRDefault="008C6956" w:rsidP="008F12EE">
            <w:pPr>
              <w:spacing w:line="276" w:lineRule="auto"/>
              <w:rPr>
                <w:rFonts w:ascii="Verdana" w:hAnsi="Verdana" w:cs="Arial"/>
                <w:sz w:val="24"/>
                <w:szCs w:val="24"/>
              </w:rPr>
            </w:pPr>
            <w:r>
              <w:rPr>
                <w:rFonts w:ascii="Verdana" w:hAnsi="Verdana" w:cs="Arial"/>
                <w:sz w:val="24"/>
                <w:szCs w:val="24"/>
              </w:rPr>
              <w:t>Mair Harries, Executive Support Officer (MH)</w:t>
            </w:r>
          </w:p>
        </w:tc>
      </w:tr>
      <w:tr w:rsidR="003D25DB" w:rsidRPr="00FF225F" w14:paraId="3EB81EAD" w14:textId="77777777" w:rsidTr="00F54B16">
        <w:trPr>
          <w:trHeight w:val="380"/>
        </w:trPr>
        <w:tc>
          <w:tcPr>
            <w:tcW w:w="2159" w:type="dxa"/>
          </w:tcPr>
          <w:p w14:paraId="3EFCB285" w14:textId="08311C78"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Apologies</w:t>
            </w:r>
          </w:p>
        </w:tc>
        <w:tc>
          <w:tcPr>
            <w:tcW w:w="7914" w:type="dxa"/>
          </w:tcPr>
          <w:p w14:paraId="18C70EDA" w14:textId="0CD9826F" w:rsidR="009F3967" w:rsidRPr="008C6956" w:rsidRDefault="00475D14" w:rsidP="00475D14">
            <w:pPr>
              <w:spacing w:line="276" w:lineRule="auto"/>
              <w:rPr>
                <w:rFonts w:ascii="Verdana" w:hAnsi="Verdana" w:cs="Arial"/>
                <w:sz w:val="24"/>
                <w:szCs w:val="24"/>
              </w:rPr>
            </w:pPr>
            <w:r>
              <w:rPr>
                <w:rFonts w:ascii="Verdana" w:hAnsi="Verdana" w:cs="Arial"/>
                <w:sz w:val="24"/>
                <w:szCs w:val="24"/>
              </w:rPr>
              <w:t xml:space="preserve">Beverley </w:t>
            </w:r>
            <w:proofErr w:type="spellStart"/>
            <w:r>
              <w:rPr>
                <w:rFonts w:ascii="Verdana" w:hAnsi="Verdana" w:cs="Arial"/>
                <w:sz w:val="24"/>
                <w:szCs w:val="24"/>
              </w:rPr>
              <w:t>Peatling</w:t>
            </w:r>
            <w:proofErr w:type="spellEnd"/>
            <w:r>
              <w:rPr>
                <w:rFonts w:ascii="Verdana" w:hAnsi="Verdana" w:cs="Arial"/>
                <w:sz w:val="24"/>
                <w:szCs w:val="24"/>
              </w:rPr>
              <w:t>, Chief Finance Officer, OPCC (CFO)</w:t>
            </w:r>
          </w:p>
        </w:tc>
      </w:tr>
    </w:tbl>
    <w:p w14:paraId="387DAF16" w14:textId="77777777" w:rsidR="003D25DB" w:rsidRPr="00FF225F" w:rsidRDefault="003D25DB" w:rsidP="009C442B">
      <w:pPr>
        <w:rPr>
          <w:rFonts w:ascii="Verdana" w:hAnsi="Verdana"/>
          <w:sz w:val="24"/>
          <w:szCs w:val="24"/>
        </w:rPr>
      </w:pPr>
      <w:r w:rsidRPr="00FF225F">
        <w:rPr>
          <w:rFonts w:ascii="Verdana" w:hAnsi="Verdana"/>
          <w:noProof/>
          <w:sz w:val="24"/>
          <w:szCs w:val="24"/>
          <w:lang w:eastAsia="en-GB"/>
        </w:rPr>
        <mc:AlternateContent>
          <mc:Choice Requires="wps">
            <w:drawing>
              <wp:anchor distT="0" distB="0" distL="114300" distR="114300" simplePos="0" relativeHeight="251659264" behindDoc="0" locked="0" layoutInCell="1" allowOverlap="1" wp14:anchorId="219C9B69" wp14:editId="1002DD32">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11840632" w14:textId="77777777" w:rsidR="0022485D" w:rsidRPr="00454AE9" w:rsidRDefault="0022485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0EE70F4" w14:textId="77777777" w:rsidR="0022485D" w:rsidRPr="00454AE9" w:rsidRDefault="0022485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14:paraId="266FEA61" w14:textId="565CD635" w:rsidR="0022485D" w:rsidRPr="00454AE9" w:rsidRDefault="0022485D"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January 10</w:t>
                            </w:r>
                            <w:r w:rsidRPr="009C616E">
                              <w:rPr>
                                <w:rFonts w:ascii="Verdana" w:hAnsi="Verdana" w:cs="Arial"/>
                                <w:b/>
                                <w:bCs/>
                                <w:sz w:val="18"/>
                                <w:szCs w:val="18"/>
                                <w:vertAlign w:val="superscript"/>
                              </w:rPr>
                              <w:t>th</w:t>
                            </w:r>
                            <w:r>
                              <w:rPr>
                                <w:rFonts w:ascii="Verdana" w:hAnsi="Verdana" w:cs="Arial"/>
                                <w:b/>
                                <w:bCs/>
                                <w:sz w:val="18"/>
                                <w:szCs w:val="18"/>
                              </w:rPr>
                              <w:t xml:space="preserve"> 2020  </w:t>
                            </w:r>
                            <w:r w:rsidRPr="00454AE9">
                              <w:rPr>
                                <w:rFonts w:ascii="Verdana" w:hAnsi="Verdana" w:cs="Arial"/>
                                <w:b/>
                                <w:bCs/>
                                <w:sz w:val="18"/>
                                <w:szCs w:val="18"/>
                              </w:rPr>
                              <w:t xml:space="preserve">   </w:t>
                            </w:r>
                          </w:p>
                          <w:p w14:paraId="2E7F4562" w14:textId="65E4780D" w:rsidR="0022485D" w:rsidRPr="00454AE9" w:rsidRDefault="0022485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Pr>
                                <w:rFonts w:ascii="Verdana" w:hAnsi="Verdana" w:cs="Arial"/>
                                <w:b/>
                                <w:bCs/>
                                <w:sz w:val="18"/>
                                <w:szCs w:val="18"/>
                              </w:rPr>
                              <w:t>00 – 12:30</w:t>
                            </w:r>
                          </w:p>
                          <w:p w14:paraId="639598A4" w14:textId="77777777" w:rsidR="0022485D" w:rsidRDefault="0022485D" w:rsidP="003D25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219C9B69" id="_x0000_t202" coordsize="21600,21600" o:spt="202" path="m,l,21600r21600,l21600,xe">
                <v:stroke joinstyle="miter"/>
                <v:path gradientshapeok="t" o:connecttype="rect"/>
              </v:shapetype>
              <v:shape id="Text Box 2" o:spid="_x0000_s1026" type="#_x0000_t202" style="position:absolute;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11840632" w14:textId="77777777" w:rsidR="0022485D" w:rsidRPr="00454AE9" w:rsidRDefault="0022485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0EE70F4" w14:textId="77777777" w:rsidR="0022485D" w:rsidRPr="00454AE9" w:rsidRDefault="0022485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14:paraId="266FEA61" w14:textId="565CD635" w:rsidR="0022485D" w:rsidRPr="00454AE9" w:rsidRDefault="0022485D"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January 10</w:t>
                      </w:r>
                      <w:r w:rsidRPr="009C616E">
                        <w:rPr>
                          <w:rFonts w:ascii="Verdana" w:hAnsi="Verdana" w:cs="Arial"/>
                          <w:b/>
                          <w:bCs/>
                          <w:sz w:val="18"/>
                          <w:szCs w:val="18"/>
                          <w:vertAlign w:val="superscript"/>
                        </w:rPr>
                        <w:t>th</w:t>
                      </w:r>
                      <w:r>
                        <w:rPr>
                          <w:rFonts w:ascii="Verdana" w:hAnsi="Verdana" w:cs="Arial"/>
                          <w:b/>
                          <w:bCs/>
                          <w:sz w:val="18"/>
                          <w:szCs w:val="18"/>
                        </w:rPr>
                        <w:t xml:space="preserve"> 2020  </w:t>
                      </w:r>
                      <w:r w:rsidRPr="00454AE9">
                        <w:rPr>
                          <w:rFonts w:ascii="Verdana" w:hAnsi="Verdana" w:cs="Arial"/>
                          <w:b/>
                          <w:bCs/>
                          <w:sz w:val="18"/>
                          <w:szCs w:val="18"/>
                        </w:rPr>
                        <w:t xml:space="preserve">   </w:t>
                      </w:r>
                    </w:p>
                    <w:p w14:paraId="2E7F4562" w14:textId="65E4780D" w:rsidR="0022485D" w:rsidRPr="00454AE9" w:rsidRDefault="0022485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Pr>
                          <w:rFonts w:ascii="Verdana" w:hAnsi="Verdana" w:cs="Arial"/>
                          <w:b/>
                          <w:bCs/>
                          <w:sz w:val="18"/>
                          <w:szCs w:val="18"/>
                        </w:rPr>
                        <w:t>00 – 12:30</w:t>
                      </w:r>
                    </w:p>
                    <w:p w14:paraId="639598A4" w14:textId="77777777" w:rsidR="0022485D" w:rsidRDefault="0022485D" w:rsidP="003D25DB"/>
                  </w:txbxContent>
                </v:textbox>
              </v:shape>
            </w:pict>
          </mc:Fallback>
        </mc:AlternateContent>
      </w:r>
      <w:r w:rsidRPr="00FF225F">
        <w:rPr>
          <w:rFonts w:ascii="Verdana" w:hAnsi="Verdana" w:cs="Arial"/>
          <w:noProof/>
          <w:sz w:val="24"/>
          <w:szCs w:val="24"/>
          <w:lang w:eastAsia="en-GB"/>
        </w:rPr>
        <w:drawing>
          <wp:anchor distT="0" distB="0" distL="114300" distR="114300" simplePos="0" relativeHeight="251657216" behindDoc="1" locked="0" layoutInCell="1" allowOverlap="0" wp14:anchorId="58EC76AB" wp14:editId="02915E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DB5D3" w14:textId="77777777" w:rsidR="003D25DB" w:rsidRPr="00FF225F" w:rsidRDefault="003D25DB" w:rsidP="009C442B">
      <w:pPr>
        <w:rPr>
          <w:rFonts w:ascii="Verdana" w:hAnsi="Verdana"/>
          <w:sz w:val="24"/>
          <w:szCs w:val="24"/>
        </w:rPr>
      </w:pPr>
      <w:r w:rsidRPr="00FF225F">
        <w:rPr>
          <w:rFonts w:ascii="Verdana" w:hAnsi="Verdana" w:cs="Arial"/>
          <w:noProof/>
          <w:sz w:val="24"/>
          <w:szCs w:val="24"/>
          <w:lang w:eastAsia="en-GB"/>
        </w:rPr>
        <w:drawing>
          <wp:anchor distT="0" distB="0" distL="114300" distR="114300" simplePos="0" relativeHeight="251660288" behindDoc="1" locked="0" layoutInCell="1" allowOverlap="0" wp14:anchorId="1DD3FF70" wp14:editId="68FB260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54F39" w14:textId="77777777" w:rsidR="003D25DB" w:rsidRPr="00FF225F" w:rsidRDefault="003D25DB" w:rsidP="009C442B">
      <w:pPr>
        <w:rPr>
          <w:rFonts w:ascii="Verdana" w:hAnsi="Verdana"/>
          <w:sz w:val="24"/>
          <w:szCs w:val="24"/>
        </w:rPr>
      </w:pPr>
    </w:p>
    <w:p w14:paraId="70BD0303" w14:textId="77777777" w:rsidR="003D25DB" w:rsidRPr="00FF225F" w:rsidRDefault="003D25DB" w:rsidP="009C442B">
      <w:pPr>
        <w:rPr>
          <w:rFonts w:ascii="Verdana" w:hAnsi="Verdana"/>
          <w:sz w:val="24"/>
          <w:szCs w:val="24"/>
        </w:rPr>
      </w:pPr>
    </w:p>
    <w:p w14:paraId="1E298AF8" w14:textId="77777777" w:rsidR="003D25DB" w:rsidRPr="00FF225F" w:rsidRDefault="003D25DB" w:rsidP="009C442B">
      <w:pPr>
        <w:rPr>
          <w:rFonts w:ascii="Verdana" w:hAnsi="Verdana"/>
          <w:sz w:val="24"/>
          <w:szCs w:val="24"/>
        </w:rPr>
      </w:pPr>
    </w:p>
    <w:p w14:paraId="3AC50FC1" w14:textId="77777777" w:rsidR="003D25DB" w:rsidRPr="00FF225F" w:rsidRDefault="003D25DB" w:rsidP="009C442B">
      <w:pPr>
        <w:rPr>
          <w:rFonts w:ascii="Verdana" w:hAnsi="Verdana"/>
          <w:sz w:val="24"/>
          <w:szCs w:val="24"/>
        </w:rPr>
      </w:pPr>
    </w:p>
    <w:p w14:paraId="34FA39C7" w14:textId="77777777" w:rsidR="003D25DB" w:rsidRPr="00FF225F" w:rsidRDefault="003D25DB" w:rsidP="009C442B">
      <w:pPr>
        <w:rPr>
          <w:rFonts w:ascii="Verdana" w:hAnsi="Verdana"/>
          <w:sz w:val="24"/>
          <w:szCs w:val="24"/>
        </w:rPr>
      </w:pPr>
    </w:p>
    <w:p w14:paraId="7F015BAE" w14:textId="77777777" w:rsidR="000859F8" w:rsidRDefault="000859F8" w:rsidP="009C442B">
      <w:pPr>
        <w:rPr>
          <w:rFonts w:ascii="Verdana" w:hAnsi="Verdana"/>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
        <w:gridCol w:w="6315"/>
        <w:gridCol w:w="549"/>
        <w:gridCol w:w="1796"/>
      </w:tblGrid>
      <w:tr w:rsidR="008C6956" w:rsidRPr="00FF225F" w14:paraId="2F2A9C2C" w14:textId="77777777" w:rsidTr="00E35A37">
        <w:tc>
          <w:tcPr>
            <w:tcW w:w="10031" w:type="dxa"/>
            <w:gridSpan w:val="5"/>
            <w:tcBorders>
              <w:top w:val="single" w:sz="4" w:space="0" w:color="auto"/>
              <w:left w:val="single" w:sz="4" w:space="0" w:color="auto"/>
              <w:bottom w:val="single" w:sz="4" w:space="0" w:color="auto"/>
              <w:right w:val="single" w:sz="4" w:space="0" w:color="auto"/>
            </w:tcBorders>
            <w:shd w:val="clear" w:color="auto" w:fill="1F497D" w:themeFill="text2"/>
          </w:tcPr>
          <w:p w14:paraId="135E9945" w14:textId="4E477E02" w:rsidR="008C6956" w:rsidRPr="00FF225F" w:rsidRDefault="008C6956" w:rsidP="009C616E">
            <w:pPr>
              <w:pStyle w:val="ListParagraph"/>
              <w:tabs>
                <w:tab w:val="left" w:pos="3324"/>
              </w:tabs>
              <w:jc w:val="center"/>
              <w:rPr>
                <w:rFonts w:ascii="Verdana" w:hAnsi="Verdana" w:cs="Arial"/>
                <w:b/>
                <w:color w:val="0070C0"/>
                <w:sz w:val="24"/>
                <w:szCs w:val="24"/>
              </w:rPr>
            </w:pPr>
            <w:r w:rsidRPr="00FF225F">
              <w:rPr>
                <w:rFonts w:ascii="Verdana" w:hAnsi="Verdana" w:cs="Arial"/>
                <w:b/>
                <w:color w:val="FFFFFF" w:themeColor="background1"/>
                <w:sz w:val="24"/>
                <w:szCs w:val="24"/>
              </w:rPr>
              <w:t xml:space="preserve">ACTION SUMMARY FROM MEETING </w:t>
            </w:r>
            <w:r w:rsidR="009C616E">
              <w:rPr>
                <w:rFonts w:ascii="Verdana" w:hAnsi="Verdana" w:cs="Arial"/>
                <w:b/>
                <w:color w:val="FFFFFF" w:themeColor="background1"/>
                <w:sz w:val="24"/>
                <w:szCs w:val="24"/>
              </w:rPr>
              <w:t>17/12/2019</w:t>
            </w:r>
          </w:p>
        </w:tc>
      </w:tr>
      <w:tr w:rsidR="008C6956" w:rsidRPr="00FF225F" w14:paraId="5CEBA092"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DBE5F1"/>
          </w:tcPr>
          <w:p w14:paraId="10B60EFE" w14:textId="77777777"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349" w:type="dxa"/>
            <w:gridSpan w:val="2"/>
            <w:tcBorders>
              <w:top w:val="single" w:sz="4" w:space="0" w:color="auto"/>
              <w:left w:val="single" w:sz="4" w:space="0" w:color="auto"/>
              <w:bottom w:val="single" w:sz="4" w:space="0" w:color="auto"/>
              <w:right w:val="single" w:sz="4" w:space="0" w:color="auto"/>
            </w:tcBorders>
            <w:shd w:val="clear" w:color="auto" w:fill="DBE5F1"/>
          </w:tcPr>
          <w:p w14:paraId="3369D2EF" w14:textId="77777777" w:rsidR="008C6956" w:rsidRPr="00FF225F" w:rsidRDefault="008C6956" w:rsidP="00E35A37">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2345" w:type="dxa"/>
            <w:gridSpan w:val="2"/>
            <w:tcBorders>
              <w:top w:val="single" w:sz="4" w:space="0" w:color="auto"/>
              <w:left w:val="single" w:sz="4" w:space="0" w:color="auto"/>
              <w:bottom w:val="single" w:sz="4" w:space="0" w:color="auto"/>
              <w:right w:val="single" w:sz="4" w:space="0" w:color="auto"/>
            </w:tcBorders>
            <w:shd w:val="clear" w:color="auto" w:fill="DBE5F1"/>
          </w:tcPr>
          <w:p w14:paraId="7DCDD830" w14:textId="77777777"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D4231D" w14:paraId="18D6EFEA"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077F0EA" w14:textId="161ABCDB" w:rsidR="00D4231D" w:rsidRDefault="009C616E" w:rsidP="00D4231D">
            <w:pPr>
              <w:pStyle w:val="ListParagraph"/>
              <w:tabs>
                <w:tab w:val="left" w:pos="3324"/>
              </w:tabs>
              <w:ind w:left="0"/>
              <w:jc w:val="center"/>
              <w:rPr>
                <w:rFonts w:ascii="Verdana" w:hAnsi="Verdana" w:cs="Arial"/>
                <w:b/>
                <w:sz w:val="24"/>
                <w:szCs w:val="24"/>
              </w:rPr>
            </w:pPr>
            <w:r>
              <w:rPr>
                <w:rFonts w:ascii="Verdana" w:hAnsi="Verdana" w:cs="Arial"/>
                <w:b/>
                <w:sz w:val="24"/>
                <w:szCs w:val="24"/>
              </w:rPr>
              <w:t>PB 2420</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1461DFCE" w14:textId="60CD4887" w:rsidR="00D4231D" w:rsidRPr="00321ABC" w:rsidRDefault="009C616E" w:rsidP="00D4231D">
            <w:pPr>
              <w:jc w:val="center"/>
              <w:rPr>
                <w:rFonts w:ascii="Verdana" w:hAnsi="Verdana"/>
                <w:b/>
                <w:sz w:val="24"/>
                <w:szCs w:val="24"/>
              </w:rPr>
            </w:pPr>
            <w:r>
              <w:rPr>
                <w:rFonts w:ascii="Verdana" w:hAnsi="Verdana"/>
                <w:b/>
                <w:sz w:val="24"/>
                <w:szCs w:val="24"/>
              </w:rPr>
              <w:t>PCC and CC to send joint letter to local MPs which would include information on concerns around funding and operational challenges.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9D3AE6B" w14:textId="068C4733" w:rsidR="00D4231D" w:rsidRDefault="009C616E" w:rsidP="00D4231D">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D4231D" w14:paraId="5B86A0DD"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8BEA636" w14:textId="6BCEC625" w:rsidR="00D4231D" w:rsidRDefault="009C616E" w:rsidP="00D4231D">
            <w:pPr>
              <w:pStyle w:val="ListParagraph"/>
              <w:tabs>
                <w:tab w:val="left" w:pos="3324"/>
              </w:tabs>
              <w:ind w:left="0"/>
              <w:jc w:val="center"/>
              <w:rPr>
                <w:rFonts w:ascii="Verdana" w:hAnsi="Verdana" w:cs="Arial"/>
                <w:b/>
                <w:sz w:val="24"/>
                <w:szCs w:val="24"/>
              </w:rPr>
            </w:pPr>
            <w:r>
              <w:rPr>
                <w:rFonts w:ascii="Verdana" w:hAnsi="Verdana" w:cs="Arial"/>
                <w:b/>
                <w:sz w:val="24"/>
                <w:szCs w:val="24"/>
              </w:rPr>
              <w:t>PB 2421</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14FB184F" w14:textId="726411AE" w:rsidR="00D4231D" w:rsidRPr="00A74118" w:rsidRDefault="009C616E" w:rsidP="00D4231D">
            <w:pPr>
              <w:jc w:val="center"/>
              <w:rPr>
                <w:rFonts w:ascii="Verdana" w:hAnsi="Verdana"/>
                <w:b/>
                <w:sz w:val="24"/>
                <w:szCs w:val="24"/>
              </w:rPr>
            </w:pPr>
            <w:r>
              <w:rPr>
                <w:rFonts w:ascii="Verdana" w:hAnsi="Verdana"/>
                <w:b/>
                <w:sz w:val="24"/>
                <w:szCs w:val="24"/>
              </w:rPr>
              <w:t>Meeting to be arranged with all MPs in the Dyfed-Powys area in February 2020.</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FE050BF" w14:textId="62EC1C21" w:rsidR="00D4231D" w:rsidRDefault="009C616E" w:rsidP="00D4231D">
            <w:pPr>
              <w:pStyle w:val="ListParagraph"/>
              <w:tabs>
                <w:tab w:val="left" w:pos="3324"/>
              </w:tabs>
              <w:ind w:left="0"/>
              <w:jc w:val="center"/>
              <w:rPr>
                <w:rFonts w:ascii="Verdana" w:hAnsi="Verdana" w:cs="Arial"/>
                <w:b/>
                <w:sz w:val="24"/>
                <w:szCs w:val="24"/>
              </w:rPr>
            </w:pPr>
            <w:r>
              <w:rPr>
                <w:rFonts w:ascii="Verdana" w:hAnsi="Verdana" w:cs="Arial"/>
                <w:b/>
                <w:sz w:val="24"/>
                <w:szCs w:val="24"/>
              </w:rPr>
              <w:t>Ongoing</w:t>
            </w:r>
          </w:p>
        </w:tc>
      </w:tr>
      <w:tr w:rsidR="00D4231D" w14:paraId="1833F1F2"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56D62EE7" w14:textId="1A2EBC6C" w:rsidR="00D4231D" w:rsidRDefault="009C616E" w:rsidP="00D4231D">
            <w:pPr>
              <w:pStyle w:val="ListParagraph"/>
              <w:tabs>
                <w:tab w:val="left" w:pos="3324"/>
              </w:tabs>
              <w:ind w:left="0"/>
              <w:jc w:val="center"/>
              <w:rPr>
                <w:rFonts w:ascii="Verdana" w:hAnsi="Verdana" w:cs="Arial"/>
                <w:b/>
                <w:sz w:val="24"/>
                <w:szCs w:val="24"/>
              </w:rPr>
            </w:pPr>
            <w:r>
              <w:rPr>
                <w:rFonts w:ascii="Verdana" w:hAnsi="Verdana" w:cs="Arial"/>
                <w:b/>
                <w:sz w:val="24"/>
                <w:szCs w:val="24"/>
              </w:rPr>
              <w:t>PB 2422</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71D22DFB" w14:textId="07028CB6" w:rsidR="00D4231D" w:rsidRPr="00521832" w:rsidRDefault="009C616E" w:rsidP="00D4231D">
            <w:pPr>
              <w:jc w:val="center"/>
              <w:rPr>
                <w:rFonts w:ascii="Verdana" w:hAnsi="Verdana"/>
                <w:b/>
                <w:sz w:val="24"/>
                <w:szCs w:val="24"/>
              </w:rPr>
            </w:pPr>
            <w:r>
              <w:rPr>
                <w:rFonts w:ascii="Verdana" w:hAnsi="Verdana"/>
                <w:b/>
                <w:sz w:val="24"/>
                <w:szCs w:val="24"/>
              </w:rPr>
              <w:t>HR report to come to PB in February 2020.</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73ADCC3" w14:textId="68DDF8F0" w:rsidR="00D4231D" w:rsidRDefault="009C616E" w:rsidP="00D4231D">
            <w:pPr>
              <w:pStyle w:val="ListParagraph"/>
              <w:tabs>
                <w:tab w:val="left" w:pos="3324"/>
              </w:tabs>
              <w:ind w:left="0"/>
              <w:jc w:val="center"/>
              <w:rPr>
                <w:rFonts w:ascii="Verdana" w:hAnsi="Verdana" w:cs="Arial"/>
                <w:b/>
                <w:sz w:val="24"/>
                <w:szCs w:val="24"/>
              </w:rPr>
            </w:pPr>
            <w:r>
              <w:rPr>
                <w:rFonts w:ascii="Verdana" w:hAnsi="Verdana" w:cs="Arial"/>
                <w:b/>
                <w:sz w:val="24"/>
                <w:szCs w:val="24"/>
              </w:rPr>
              <w:t>Ongoing</w:t>
            </w:r>
          </w:p>
        </w:tc>
      </w:tr>
      <w:tr w:rsidR="00D4231D" w14:paraId="28E215FF"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1BD580DF" w14:textId="508FEDD5" w:rsidR="00D4231D" w:rsidRDefault="009C616E" w:rsidP="00D4231D">
            <w:pPr>
              <w:pStyle w:val="ListParagraph"/>
              <w:tabs>
                <w:tab w:val="left" w:pos="3324"/>
              </w:tabs>
              <w:ind w:left="0"/>
              <w:jc w:val="center"/>
              <w:rPr>
                <w:rFonts w:ascii="Verdana" w:hAnsi="Verdana" w:cs="Arial"/>
                <w:b/>
                <w:sz w:val="24"/>
                <w:szCs w:val="24"/>
              </w:rPr>
            </w:pPr>
            <w:r>
              <w:rPr>
                <w:rFonts w:ascii="Verdana" w:hAnsi="Verdana" w:cs="Arial"/>
                <w:b/>
                <w:sz w:val="24"/>
                <w:szCs w:val="24"/>
              </w:rPr>
              <w:t>PB 2423</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4EE5E287" w14:textId="093AB7D0" w:rsidR="00D4231D" w:rsidRPr="00DD27B5" w:rsidRDefault="009C616E" w:rsidP="00D4231D">
            <w:pPr>
              <w:jc w:val="center"/>
              <w:rPr>
                <w:rFonts w:ascii="Verdana" w:hAnsi="Verdana"/>
                <w:b/>
                <w:sz w:val="24"/>
                <w:szCs w:val="24"/>
              </w:rPr>
            </w:pPr>
            <w:r>
              <w:rPr>
                <w:rFonts w:ascii="Verdana" w:hAnsi="Verdana"/>
                <w:b/>
                <w:sz w:val="24"/>
                <w:szCs w:val="24"/>
              </w:rPr>
              <w:t>Quality of Service Caseworker to carry out dip sampling report after the new regulations come in place on low level complaints.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4303805" w14:textId="6ABACD82" w:rsidR="00D4231D" w:rsidRDefault="009C616E" w:rsidP="00D4231D">
            <w:pPr>
              <w:pStyle w:val="ListParagraph"/>
              <w:tabs>
                <w:tab w:val="left" w:pos="3324"/>
              </w:tabs>
              <w:ind w:left="0"/>
              <w:jc w:val="center"/>
              <w:rPr>
                <w:rFonts w:ascii="Verdana" w:hAnsi="Verdana"/>
                <w:b/>
                <w:sz w:val="24"/>
                <w:szCs w:val="24"/>
              </w:rPr>
            </w:pPr>
            <w:r>
              <w:rPr>
                <w:rFonts w:ascii="Verdana" w:hAnsi="Verdana"/>
                <w:b/>
                <w:sz w:val="24"/>
                <w:szCs w:val="24"/>
              </w:rPr>
              <w:t>Ongoing</w:t>
            </w:r>
          </w:p>
        </w:tc>
      </w:tr>
      <w:tr w:rsidR="00D4231D" w14:paraId="40BD36D1"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472ACFC" w14:textId="17532199" w:rsidR="00D4231D" w:rsidRDefault="009C616E" w:rsidP="00D4231D">
            <w:pPr>
              <w:pStyle w:val="ListParagraph"/>
              <w:tabs>
                <w:tab w:val="left" w:pos="3324"/>
              </w:tabs>
              <w:ind w:left="0"/>
              <w:jc w:val="center"/>
              <w:rPr>
                <w:rFonts w:ascii="Verdana" w:hAnsi="Verdana" w:cs="Arial"/>
                <w:b/>
                <w:sz w:val="24"/>
                <w:szCs w:val="24"/>
              </w:rPr>
            </w:pPr>
            <w:r>
              <w:rPr>
                <w:rFonts w:ascii="Verdana" w:hAnsi="Verdana" w:cs="Arial"/>
                <w:b/>
                <w:sz w:val="24"/>
                <w:szCs w:val="24"/>
              </w:rPr>
              <w:t>PB 2425</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3E62EEC1" w14:textId="2F12F3DC" w:rsidR="00D4231D" w:rsidRPr="00545D43" w:rsidRDefault="009C616E" w:rsidP="00D4231D">
            <w:pPr>
              <w:jc w:val="center"/>
              <w:rPr>
                <w:rFonts w:ascii="Verdana" w:hAnsi="Verdana"/>
                <w:b/>
                <w:sz w:val="24"/>
                <w:szCs w:val="24"/>
              </w:rPr>
            </w:pPr>
            <w:r>
              <w:rPr>
                <w:rFonts w:ascii="Verdana" w:hAnsi="Verdana"/>
                <w:b/>
                <w:sz w:val="24"/>
                <w:szCs w:val="24"/>
              </w:rPr>
              <w:t>GL to share IOPC guidance to OPCC after their meeting on 18</w:t>
            </w:r>
            <w:r w:rsidRPr="009C616E">
              <w:rPr>
                <w:rFonts w:ascii="Verdana" w:hAnsi="Verdana"/>
                <w:b/>
                <w:sz w:val="24"/>
                <w:szCs w:val="24"/>
                <w:vertAlign w:val="superscript"/>
              </w:rPr>
              <w:t>th</w:t>
            </w:r>
            <w:r>
              <w:rPr>
                <w:rFonts w:ascii="Verdana" w:hAnsi="Verdana"/>
                <w:b/>
                <w:sz w:val="24"/>
                <w:szCs w:val="24"/>
              </w:rPr>
              <w:t xml:space="preserve"> of December 2019.</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46E2638" w14:textId="681BFF0F" w:rsidR="00D4231D" w:rsidRDefault="009B2181" w:rsidP="00D4231D">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D4231D" w14:paraId="4B70DB07"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35ECCF29" w14:textId="7E6638D5" w:rsidR="00D4231D" w:rsidRDefault="009B2181" w:rsidP="00D4231D">
            <w:pPr>
              <w:pStyle w:val="ListParagraph"/>
              <w:tabs>
                <w:tab w:val="left" w:pos="3324"/>
              </w:tabs>
              <w:ind w:left="0"/>
              <w:jc w:val="center"/>
              <w:rPr>
                <w:rFonts w:ascii="Verdana" w:hAnsi="Verdana" w:cs="Arial"/>
                <w:b/>
                <w:sz w:val="24"/>
                <w:szCs w:val="24"/>
              </w:rPr>
            </w:pPr>
            <w:r>
              <w:rPr>
                <w:rFonts w:ascii="Verdana" w:hAnsi="Verdana" w:cs="Arial"/>
                <w:b/>
                <w:sz w:val="24"/>
                <w:szCs w:val="24"/>
              </w:rPr>
              <w:t xml:space="preserve">PB 2426 </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58D42C90" w14:textId="3624C31B" w:rsidR="00D4231D" w:rsidRPr="00545D43" w:rsidRDefault="009B2181" w:rsidP="00D4231D">
            <w:pPr>
              <w:jc w:val="center"/>
              <w:rPr>
                <w:rFonts w:ascii="Verdana" w:hAnsi="Verdana"/>
                <w:b/>
                <w:sz w:val="24"/>
                <w:szCs w:val="24"/>
              </w:rPr>
            </w:pPr>
            <w:r>
              <w:rPr>
                <w:rFonts w:ascii="Verdana" w:hAnsi="Verdana"/>
                <w:b/>
                <w:sz w:val="24"/>
                <w:szCs w:val="24"/>
              </w:rPr>
              <w:t>Update on the ICT concerns to PB after the 21</w:t>
            </w:r>
            <w:r w:rsidRPr="009B2181">
              <w:rPr>
                <w:rFonts w:ascii="Verdana" w:hAnsi="Verdana"/>
                <w:b/>
                <w:sz w:val="24"/>
                <w:szCs w:val="24"/>
                <w:vertAlign w:val="superscript"/>
              </w:rPr>
              <w:t>st</w:t>
            </w:r>
            <w:r>
              <w:rPr>
                <w:rFonts w:ascii="Verdana" w:hAnsi="Verdana"/>
                <w:b/>
                <w:sz w:val="24"/>
                <w:szCs w:val="24"/>
              </w:rPr>
              <w:t xml:space="preserve"> of February.</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EBE73E4" w14:textId="676A2370" w:rsidR="00D4231D" w:rsidRDefault="009B2181" w:rsidP="00D4231D">
            <w:pPr>
              <w:pStyle w:val="ListParagraph"/>
              <w:tabs>
                <w:tab w:val="left" w:pos="3324"/>
              </w:tabs>
              <w:ind w:left="0"/>
              <w:jc w:val="center"/>
              <w:rPr>
                <w:rFonts w:ascii="Verdana" w:hAnsi="Verdana"/>
                <w:b/>
                <w:sz w:val="24"/>
                <w:szCs w:val="24"/>
              </w:rPr>
            </w:pPr>
            <w:r>
              <w:rPr>
                <w:rFonts w:ascii="Verdana" w:hAnsi="Verdana"/>
                <w:b/>
                <w:sz w:val="24"/>
                <w:szCs w:val="24"/>
              </w:rPr>
              <w:t>Ongoing</w:t>
            </w:r>
          </w:p>
        </w:tc>
      </w:tr>
      <w:tr w:rsidR="00D4231D" w14:paraId="3B08D906"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438F7648" w14:textId="632792B6" w:rsidR="00D4231D" w:rsidRDefault="009B2181" w:rsidP="00D4231D">
            <w:pPr>
              <w:pStyle w:val="ListParagraph"/>
              <w:tabs>
                <w:tab w:val="left" w:pos="3324"/>
              </w:tabs>
              <w:ind w:left="0"/>
              <w:jc w:val="center"/>
              <w:rPr>
                <w:rFonts w:ascii="Verdana" w:hAnsi="Verdana" w:cs="Arial"/>
                <w:b/>
                <w:sz w:val="24"/>
                <w:szCs w:val="24"/>
              </w:rPr>
            </w:pPr>
            <w:r>
              <w:rPr>
                <w:rFonts w:ascii="Verdana" w:hAnsi="Verdana" w:cs="Arial"/>
                <w:b/>
                <w:sz w:val="24"/>
                <w:szCs w:val="24"/>
              </w:rPr>
              <w:t>PB 2427</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71B980B8" w14:textId="48CA297E" w:rsidR="00D4231D" w:rsidRDefault="009B2181" w:rsidP="00D4231D">
            <w:pPr>
              <w:jc w:val="center"/>
              <w:rPr>
                <w:rFonts w:ascii="Verdana" w:hAnsi="Verdana"/>
                <w:b/>
                <w:sz w:val="24"/>
                <w:szCs w:val="24"/>
              </w:rPr>
            </w:pPr>
            <w:r>
              <w:rPr>
                <w:rFonts w:ascii="Verdana" w:hAnsi="Verdana"/>
                <w:b/>
                <w:sz w:val="24"/>
                <w:szCs w:val="24"/>
              </w:rPr>
              <w:t>Force to provide response to deep dive report by the 10</w:t>
            </w:r>
            <w:r w:rsidRPr="009B2181">
              <w:rPr>
                <w:rFonts w:ascii="Verdana" w:hAnsi="Verdana"/>
                <w:b/>
                <w:sz w:val="24"/>
                <w:szCs w:val="24"/>
                <w:vertAlign w:val="superscript"/>
              </w:rPr>
              <w:t>th</w:t>
            </w:r>
            <w:r>
              <w:rPr>
                <w:rFonts w:ascii="Verdana" w:hAnsi="Verdana"/>
                <w:b/>
                <w:sz w:val="24"/>
                <w:szCs w:val="24"/>
              </w:rPr>
              <w:t xml:space="preserve"> of January.</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48C0781" w14:textId="41187AD6" w:rsidR="00D4231D" w:rsidRDefault="009B2181" w:rsidP="00D4231D">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D4231D" w14:paraId="1B974F19"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5D7A8A14" w14:textId="5D88CBAD" w:rsidR="00D4231D" w:rsidRDefault="009B2181" w:rsidP="00D4231D">
            <w:pPr>
              <w:pStyle w:val="ListParagraph"/>
              <w:tabs>
                <w:tab w:val="left" w:pos="3324"/>
              </w:tabs>
              <w:ind w:left="0"/>
              <w:jc w:val="center"/>
              <w:rPr>
                <w:rFonts w:ascii="Verdana" w:hAnsi="Verdana" w:cs="Arial"/>
                <w:b/>
                <w:sz w:val="24"/>
                <w:szCs w:val="24"/>
              </w:rPr>
            </w:pPr>
            <w:r>
              <w:rPr>
                <w:rFonts w:ascii="Verdana" w:hAnsi="Verdana" w:cs="Arial"/>
                <w:b/>
                <w:sz w:val="24"/>
                <w:szCs w:val="24"/>
              </w:rPr>
              <w:t>PB 2428</w:t>
            </w:r>
          </w:p>
        </w:tc>
        <w:tc>
          <w:tcPr>
            <w:tcW w:w="6864" w:type="dxa"/>
            <w:gridSpan w:val="2"/>
            <w:tcBorders>
              <w:top w:val="single" w:sz="4" w:space="0" w:color="auto"/>
              <w:left w:val="single" w:sz="4" w:space="0" w:color="auto"/>
              <w:bottom w:val="single" w:sz="4" w:space="0" w:color="auto"/>
              <w:right w:val="single" w:sz="4" w:space="0" w:color="auto"/>
            </w:tcBorders>
            <w:shd w:val="clear" w:color="auto" w:fill="auto"/>
          </w:tcPr>
          <w:p w14:paraId="4110055F" w14:textId="2BEC8E8D" w:rsidR="00D4231D" w:rsidRPr="00877E55" w:rsidRDefault="009B2181" w:rsidP="00D4231D">
            <w:pPr>
              <w:jc w:val="center"/>
              <w:rPr>
                <w:rFonts w:ascii="Verdana" w:hAnsi="Verdana"/>
                <w:b/>
                <w:sz w:val="24"/>
                <w:szCs w:val="24"/>
              </w:rPr>
            </w:pPr>
            <w:r>
              <w:rPr>
                <w:rFonts w:ascii="Verdana" w:hAnsi="Verdana"/>
                <w:b/>
                <w:sz w:val="24"/>
                <w:szCs w:val="24"/>
              </w:rPr>
              <w:t>PCC to have a meeting with Ian Price in relation to Legacy Project and Brake.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EAADAC4" w14:textId="3CB4875E" w:rsidR="00D4231D" w:rsidRDefault="009B2181" w:rsidP="00D4231D">
            <w:pPr>
              <w:pStyle w:val="ListParagraph"/>
              <w:tabs>
                <w:tab w:val="left" w:pos="3324"/>
              </w:tabs>
              <w:ind w:left="0"/>
              <w:jc w:val="center"/>
              <w:rPr>
                <w:rFonts w:ascii="Verdana" w:hAnsi="Verdana"/>
                <w:b/>
                <w:sz w:val="24"/>
                <w:szCs w:val="24"/>
              </w:rPr>
            </w:pPr>
            <w:r>
              <w:rPr>
                <w:rFonts w:ascii="Verdana" w:hAnsi="Verdana"/>
                <w:b/>
                <w:sz w:val="24"/>
                <w:szCs w:val="24"/>
              </w:rPr>
              <w:t>Complete</w:t>
            </w:r>
          </w:p>
        </w:tc>
      </w:tr>
    </w:tbl>
    <w:p w14:paraId="54969C6B" w14:textId="77777777" w:rsidR="00613F31" w:rsidRDefault="00613F31" w:rsidP="009C442B">
      <w:pPr>
        <w:rPr>
          <w:rFonts w:ascii="Verdana" w:hAnsi="Verdana"/>
          <w:sz w:val="24"/>
          <w:szCs w:val="24"/>
        </w:rPr>
      </w:pPr>
    </w:p>
    <w:p w14:paraId="6E02E109" w14:textId="77777777" w:rsidR="004C086B" w:rsidRDefault="004C086B" w:rsidP="004C086B">
      <w:pPr>
        <w:rPr>
          <w:rFonts w:ascii="Verdana" w:hAnsi="Verdana"/>
          <w:sz w:val="24"/>
          <w:szCs w:val="24"/>
        </w:rPr>
      </w:pPr>
    </w:p>
    <w:tbl>
      <w:tblPr>
        <w:tblpPr w:leftFromText="180" w:rightFromText="180" w:bottomFromText="200" w:vertAnchor="text" w:horzAnchor="margin" w:tblpY="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6580"/>
        <w:gridCol w:w="1816"/>
      </w:tblGrid>
      <w:tr w:rsidR="004C086B" w14:paraId="6FABB48C" w14:textId="77777777" w:rsidTr="004C086B">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hideMark/>
          </w:tcPr>
          <w:p w14:paraId="7F8014D2" w14:textId="210ED67E" w:rsidR="004C086B" w:rsidRDefault="004C086B" w:rsidP="008A4096">
            <w:pPr>
              <w:pStyle w:val="ListParagraph"/>
              <w:tabs>
                <w:tab w:val="left" w:pos="3324"/>
              </w:tabs>
              <w:spacing w:line="276" w:lineRule="auto"/>
              <w:jc w:val="center"/>
              <w:rPr>
                <w:rFonts w:ascii="Verdana" w:hAnsi="Verdana" w:cs="Arial"/>
                <w:b/>
                <w:color w:val="0070C0"/>
                <w:lang w:eastAsia="en-US"/>
              </w:rPr>
            </w:pPr>
            <w:r>
              <w:rPr>
                <w:rFonts w:ascii="Verdana" w:hAnsi="Verdana" w:cs="Arial"/>
                <w:b/>
                <w:color w:val="FFFFFF" w:themeColor="background1"/>
                <w:lang w:eastAsia="en-US"/>
              </w:rPr>
              <w:t xml:space="preserve">DECISION SUMMARY FROM MEETING </w:t>
            </w:r>
            <w:r w:rsidR="008A4096">
              <w:rPr>
                <w:rFonts w:ascii="Verdana" w:hAnsi="Verdana" w:cs="Arial"/>
                <w:b/>
                <w:color w:val="FFFFFF" w:themeColor="background1"/>
                <w:lang w:eastAsia="en-US"/>
              </w:rPr>
              <w:t>10/01/2020</w:t>
            </w:r>
          </w:p>
        </w:tc>
      </w:tr>
      <w:tr w:rsidR="004C086B" w14:paraId="08FF7125" w14:textId="77777777" w:rsidTr="004C086B">
        <w:trPr>
          <w:trHeight w:val="426"/>
        </w:trPr>
        <w:tc>
          <w:tcPr>
            <w:tcW w:w="1635" w:type="dxa"/>
            <w:tcBorders>
              <w:top w:val="single" w:sz="4" w:space="0" w:color="auto"/>
              <w:left w:val="single" w:sz="4" w:space="0" w:color="auto"/>
              <w:bottom w:val="single" w:sz="4" w:space="0" w:color="auto"/>
              <w:right w:val="single" w:sz="4" w:space="0" w:color="auto"/>
            </w:tcBorders>
            <w:hideMark/>
          </w:tcPr>
          <w:p w14:paraId="293A4D3B" w14:textId="250A358F" w:rsidR="004C086B" w:rsidRDefault="008A4096" w:rsidP="004C086B">
            <w:pPr>
              <w:pStyle w:val="ListParagraph"/>
              <w:tabs>
                <w:tab w:val="left" w:pos="3324"/>
              </w:tabs>
              <w:spacing w:line="276" w:lineRule="auto"/>
              <w:ind w:left="0"/>
              <w:jc w:val="center"/>
              <w:rPr>
                <w:rFonts w:ascii="Verdana" w:hAnsi="Verdana" w:cs="Arial"/>
                <w:b/>
                <w:lang w:eastAsia="en-US"/>
              </w:rPr>
            </w:pPr>
            <w:r>
              <w:rPr>
                <w:rFonts w:ascii="Verdana" w:hAnsi="Verdana" w:cs="Arial"/>
                <w:b/>
                <w:lang w:eastAsia="en-US"/>
              </w:rPr>
              <w:t>PB T2 107</w:t>
            </w:r>
          </w:p>
        </w:tc>
        <w:tc>
          <w:tcPr>
            <w:tcW w:w="6580" w:type="dxa"/>
            <w:tcBorders>
              <w:top w:val="single" w:sz="4" w:space="0" w:color="auto"/>
              <w:left w:val="single" w:sz="4" w:space="0" w:color="auto"/>
              <w:bottom w:val="single" w:sz="4" w:space="0" w:color="auto"/>
              <w:right w:val="single" w:sz="4" w:space="0" w:color="auto"/>
            </w:tcBorders>
          </w:tcPr>
          <w:p w14:paraId="5F8F362E" w14:textId="77777777" w:rsidR="00E16B40" w:rsidRPr="00E16B40" w:rsidRDefault="00E16B40" w:rsidP="00E16B40">
            <w:pPr>
              <w:jc w:val="center"/>
              <w:rPr>
                <w:rFonts w:ascii="Verdana" w:hAnsi="Verdana"/>
                <w:b/>
                <w:sz w:val="24"/>
                <w:szCs w:val="24"/>
              </w:rPr>
            </w:pPr>
            <w:r w:rsidRPr="00E16B40">
              <w:rPr>
                <w:rFonts w:ascii="Verdana" w:hAnsi="Verdana"/>
                <w:b/>
                <w:sz w:val="24"/>
                <w:szCs w:val="24"/>
              </w:rPr>
              <w:t>The PCC in agreement with the CC signed the Section 22a Collaboration Agreement in respect of the Modern Slavery Police Transformation Unit.</w:t>
            </w:r>
          </w:p>
          <w:p w14:paraId="04546E55" w14:textId="7AA6797A" w:rsidR="004C086B" w:rsidRDefault="004C086B">
            <w:pPr>
              <w:spacing w:line="276" w:lineRule="auto"/>
              <w:jc w:val="center"/>
              <w:rPr>
                <w:rFonts w:ascii="Verdana" w:hAnsi="Verdana"/>
                <w:b/>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14:paraId="3619708C" w14:textId="6BC01FAB" w:rsidR="004C086B" w:rsidRDefault="00E16B40" w:rsidP="008A4096">
            <w:pPr>
              <w:spacing w:line="276" w:lineRule="auto"/>
              <w:rPr>
                <w:rFonts w:ascii="Verdana" w:hAnsi="Verdana"/>
                <w:b/>
                <w:bCs/>
                <w:lang w:eastAsia="en-GB"/>
              </w:rPr>
            </w:pPr>
            <w:r>
              <w:rPr>
                <w:rFonts w:ascii="Verdana" w:hAnsi="Verdana"/>
                <w:b/>
                <w:bCs/>
                <w:lang w:eastAsia="en-GB"/>
              </w:rPr>
              <w:t>PCC</w:t>
            </w:r>
          </w:p>
        </w:tc>
      </w:tr>
      <w:tr w:rsidR="00E16B40" w14:paraId="04C706EC" w14:textId="77777777" w:rsidTr="004C086B">
        <w:trPr>
          <w:trHeight w:val="426"/>
        </w:trPr>
        <w:tc>
          <w:tcPr>
            <w:tcW w:w="1635" w:type="dxa"/>
            <w:tcBorders>
              <w:top w:val="single" w:sz="4" w:space="0" w:color="auto"/>
              <w:left w:val="single" w:sz="4" w:space="0" w:color="auto"/>
              <w:bottom w:val="single" w:sz="4" w:space="0" w:color="auto"/>
              <w:right w:val="single" w:sz="4" w:space="0" w:color="auto"/>
            </w:tcBorders>
          </w:tcPr>
          <w:p w14:paraId="34A22216" w14:textId="141E5C1A" w:rsidR="00E16B40" w:rsidRDefault="00E16B40" w:rsidP="004C086B">
            <w:pPr>
              <w:pStyle w:val="ListParagraph"/>
              <w:tabs>
                <w:tab w:val="left" w:pos="3324"/>
              </w:tabs>
              <w:spacing w:line="276" w:lineRule="auto"/>
              <w:ind w:left="0"/>
              <w:jc w:val="center"/>
              <w:rPr>
                <w:rFonts w:ascii="Verdana" w:hAnsi="Verdana" w:cs="Arial"/>
                <w:b/>
                <w:lang w:eastAsia="en-US"/>
              </w:rPr>
            </w:pPr>
            <w:r>
              <w:rPr>
                <w:rFonts w:ascii="Verdana" w:hAnsi="Verdana" w:cs="Arial"/>
                <w:b/>
                <w:lang w:eastAsia="en-US"/>
              </w:rPr>
              <w:t>PB T2 108</w:t>
            </w:r>
          </w:p>
        </w:tc>
        <w:tc>
          <w:tcPr>
            <w:tcW w:w="6580" w:type="dxa"/>
            <w:tcBorders>
              <w:top w:val="single" w:sz="4" w:space="0" w:color="auto"/>
              <w:left w:val="single" w:sz="4" w:space="0" w:color="auto"/>
              <w:bottom w:val="single" w:sz="4" w:space="0" w:color="auto"/>
              <w:right w:val="single" w:sz="4" w:space="0" w:color="auto"/>
            </w:tcBorders>
          </w:tcPr>
          <w:p w14:paraId="4B0272F1" w14:textId="32A77B4B" w:rsidR="00E16B40" w:rsidRDefault="00E16B40">
            <w:pPr>
              <w:spacing w:line="276" w:lineRule="auto"/>
              <w:jc w:val="center"/>
              <w:rPr>
                <w:rFonts w:ascii="Verdana" w:hAnsi="Verdana"/>
                <w:b/>
                <w:sz w:val="24"/>
                <w:szCs w:val="24"/>
              </w:rPr>
            </w:pPr>
            <w:r w:rsidRPr="00E16B40">
              <w:rPr>
                <w:rFonts w:ascii="Verdana" w:hAnsi="Verdana"/>
                <w:b/>
                <w:sz w:val="24"/>
                <w:szCs w:val="24"/>
              </w:rPr>
              <w:t>Capital Build Project for Llanelli Custody to proceed as per the DoE’s proposal pending</w:t>
            </w:r>
            <w:r w:rsidR="00783FE5">
              <w:rPr>
                <w:rFonts w:ascii="Verdana" w:hAnsi="Verdana"/>
                <w:b/>
                <w:sz w:val="24"/>
                <w:szCs w:val="24"/>
              </w:rPr>
              <w:t xml:space="preserve"> further financial</w:t>
            </w:r>
            <w:r w:rsidRPr="00E16B40">
              <w:rPr>
                <w:rFonts w:ascii="Verdana" w:hAnsi="Verdana"/>
                <w:b/>
                <w:sz w:val="24"/>
                <w:szCs w:val="24"/>
              </w:rPr>
              <w:t xml:space="preserve"> scrutiny by the DoE and CFO.</w:t>
            </w:r>
          </w:p>
        </w:tc>
        <w:tc>
          <w:tcPr>
            <w:tcW w:w="1816" w:type="dxa"/>
            <w:tcBorders>
              <w:top w:val="single" w:sz="4" w:space="0" w:color="auto"/>
              <w:left w:val="single" w:sz="4" w:space="0" w:color="auto"/>
              <w:bottom w:val="single" w:sz="4" w:space="0" w:color="auto"/>
              <w:right w:val="single" w:sz="4" w:space="0" w:color="auto"/>
            </w:tcBorders>
          </w:tcPr>
          <w:p w14:paraId="3800764C" w14:textId="448BD53D" w:rsidR="00E16B40" w:rsidRDefault="00E16B40" w:rsidP="008A4096">
            <w:pPr>
              <w:spacing w:line="276" w:lineRule="auto"/>
              <w:rPr>
                <w:rFonts w:ascii="Verdana" w:hAnsi="Verdana"/>
                <w:b/>
                <w:bCs/>
                <w:lang w:eastAsia="en-GB"/>
              </w:rPr>
            </w:pPr>
            <w:r>
              <w:rPr>
                <w:rFonts w:ascii="Verdana" w:hAnsi="Verdana"/>
                <w:b/>
                <w:bCs/>
                <w:lang w:eastAsia="en-GB"/>
              </w:rPr>
              <w:t>DoE/CFO</w:t>
            </w:r>
          </w:p>
        </w:tc>
      </w:tr>
    </w:tbl>
    <w:p w14:paraId="21545322" w14:textId="77777777" w:rsidR="004C086B" w:rsidRDefault="004C086B" w:rsidP="00264D33">
      <w:pPr>
        <w:jc w:val="both"/>
        <w:rPr>
          <w:rFonts w:ascii="Verdana" w:hAnsi="Verdana"/>
          <w:b/>
          <w:sz w:val="24"/>
          <w:szCs w:val="24"/>
        </w:rPr>
      </w:pPr>
    </w:p>
    <w:p w14:paraId="55523DE0" w14:textId="77777777" w:rsidR="004C086B" w:rsidRDefault="004C086B" w:rsidP="00264D33">
      <w:pPr>
        <w:jc w:val="both"/>
        <w:rPr>
          <w:rFonts w:ascii="Verdana" w:hAnsi="Verdana"/>
          <w:b/>
          <w:sz w:val="24"/>
          <w:szCs w:val="24"/>
        </w:rPr>
      </w:pPr>
    </w:p>
    <w:p w14:paraId="6476B633" w14:textId="77777777" w:rsidR="003D25DB" w:rsidRDefault="003D25DB" w:rsidP="00264D33">
      <w:pPr>
        <w:jc w:val="both"/>
        <w:rPr>
          <w:rFonts w:ascii="Verdana" w:hAnsi="Verdana"/>
          <w:b/>
          <w:sz w:val="24"/>
          <w:szCs w:val="24"/>
        </w:rPr>
      </w:pPr>
      <w:r w:rsidRPr="00FF225F">
        <w:rPr>
          <w:rFonts w:ascii="Verdana" w:hAnsi="Verdana"/>
          <w:b/>
          <w:sz w:val="24"/>
          <w:szCs w:val="24"/>
        </w:rPr>
        <w:t>2. Minutes of Previous Meetings</w:t>
      </w:r>
    </w:p>
    <w:p w14:paraId="7755EDBA" w14:textId="7863AFBC" w:rsidR="002F33F6" w:rsidRDefault="002F33F6" w:rsidP="00264D33">
      <w:pPr>
        <w:jc w:val="both"/>
        <w:rPr>
          <w:rFonts w:ascii="Verdana" w:hAnsi="Verdana"/>
          <w:b/>
          <w:sz w:val="24"/>
          <w:szCs w:val="24"/>
        </w:rPr>
      </w:pPr>
    </w:p>
    <w:p w14:paraId="143FCD76" w14:textId="5E05CF32" w:rsidR="006501D9" w:rsidRDefault="006501D9">
      <w:pPr>
        <w:jc w:val="both"/>
        <w:rPr>
          <w:rFonts w:ascii="Verdana" w:hAnsi="Verdana"/>
          <w:sz w:val="24"/>
          <w:szCs w:val="24"/>
        </w:rPr>
      </w:pPr>
      <w:r>
        <w:rPr>
          <w:rFonts w:ascii="Verdana" w:hAnsi="Verdana"/>
          <w:sz w:val="24"/>
          <w:szCs w:val="24"/>
        </w:rPr>
        <w:t>The PCC extended his gratitude to all operational staff who had worked over the Christmas and New Year periods.</w:t>
      </w:r>
    </w:p>
    <w:p w14:paraId="28CAE673" w14:textId="77777777" w:rsidR="006501D9" w:rsidRDefault="006501D9">
      <w:pPr>
        <w:jc w:val="both"/>
        <w:rPr>
          <w:rFonts w:ascii="Verdana" w:hAnsi="Verdana"/>
          <w:sz w:val="24"/>
          <w:szCs w:val="24"/>
        </w:rPr>
      </w:pPr>
    </w:p>
    <w:p w14:paraId="4409B8DA" w14:textId="0C9687FE" w:rsidR="00295874" w:rsidRDefault="008A4096">
      <w:pPr>
        <w:jc w:val="both"/>
        <w:rPr>
          <w:rFonts w:ascii="Verdana" w:hAnsi="Verdana"/>
          <w:sz w:val="24"/>
          <w:szCs w:val="24"/>
        </w:rPr>
      </w:pPr>
      <w:r>
        <w:rPr>
          <w:rFonts w:ascii="Verdana" w:hAnsi="Verdana"/>
          <w:sz w:val="24"/>
          <w:szCs w:val="24"/>
        </w:rPr>
        <w:t>It was agreed that</w:t>
      </w:r>
      <w:r w:rsidR="00783FE5">
        <w:rPr>
          <w:rFonts w:ascii="Verdana" w:hAnsi="Verdana"/>
          <w:sz w:val="24"/>
          <w:szCs w:val="24"/>
        </w:rPr>
        <w:t xml:space="preserve"> the minutes of the previous meeting be accepted in principle, although further review was required to ensure accurate recording of decisions.</w:t>
      </w:r>
    </w:p>
    <w:p w14:paraId="361F559E" w14:textId="2B03CD6A" w:rsidR="008A4096" w:rsidRDefault="008A4096">
      <w:pPr>
        <w:jc w:val="both"/>
        <w:rPr>
          <w:rFonts w:ascii="Verdana" w:hAnsi="Verdana"/>
          <w:sz w:val="24"/>
          <w:szCs w:val="24"/>
        </w:rPr>
      </w:pPr>
    </w:p>
    <w:p w14:paraId="4BEC1ABF" w14:textId="616853C1" w:rsidR="008A4096" w:rsidRPr="00E16B40" w:rsidRDefault="008A4096">
      <w:pPr>
        <w:jc w:val="both"/>
        <w:rPr>
          <w:rFonts w:ascii="Verdana" w:hAnsi="Verdana"/>
          <w:b/>
          <w:sz w:val="24"/>
          <w:szCs w:val="24"/>
        </w:rPr>
      </w:pPr>
      <w:r w:rsidRPr="00E16B40">
        <w:rPr>
          <w:rFonts w:ascii="Verdana" w:hAnsi="Verdana"/>
          <w:b/>
          <w:sz w:val="24"/>
          <w:szCs w:val="24"/>
        </w:rPr>
        <w:t>Action: MH to review minutes of the 17</w:t>
      </w:r>
      <w:r w:rsidRPr="00E16B40">
        <w:rPr>
          <w:rFonts w:ascii="Verdana" w:hAnsi="Verdana"/>
          <w:b/>
          <w:sz w:val="24"/>
          <w:szCs w:val="24"/>
          <w:vertAlign w:val="superscript"/>
        </w:rPr>
        <w:t>th</w:t>
      </w:r>
      <w:r w:rsidRPr="00E16B40">
        <w:rPr>
          <w:rFonts w:ascii="Verdana" w:hAnsi="Verdana"/>
          <w:b/>
          <w:sz w:val="24"/>
          <w:szCs w:val="24"/>
        </w:rPr>
        <w:t xml:space="preserve"> of December Policing Board prior to publishing on the OPCC website.</w:t>
      </w:r>
    </w:p>
    <w:p w14:paraId="7A620813" w14:textId="5B9A26F6" w:rsidR="008A4096" w:rsidRDefault="008A4096">
      <w:pPr>
        <w:jc w:val="both"/>
        <w:rPr>
          <w:rFonts w:ascii="Verdana" w:hAnsi="Verdana"/>
          <w:sz w:val="24"/>
          <w:szCs w:val="24"/>
        </w:rPr>
      </w:pPr>
    </w:p>
    <w:p w14:paraId="43D59EE8" w14:textId="16056198" w:rsidR="008A4096" w:rsidRDefault="008A4096">
      <w:pPr>
        <w:jc w:val="both"/>
        <w:rPr>
          <w:rFonts w:ascii="Verdana" w:hAnsi="Verdana"/>
          <w:sz w:val="24"/>
          <w:szCs w:val="24"/>
        </w:rPr>
      </w:pPr>
      <w:r>
        <w:rPr>
          <w:rFonts w:ascii="Verdana" w:hAnsi="Verdana"/>
          <w:sz w:val="24"/>
          <w:szCs w:val="24"/>
        </w:rPr>
        <w:t xml:space="preserve">In relation to Action </w:t>
      </w:r>
      <w:r w:rsidR="00783FE5">
        <w:rPr>
          <w:rFonts w:ascii="Verdana" w:hAnsi="Verdana"/>
          <w:sz w:val="24"/>
          <w:szCs w:val="24"/>
        </w:rPr>
        <w:t>PB</w:t>
      </w:r>
      <w:r>
        <w:rPr>
          <w:rFonts w:ascii="Verdana" w:hAnsi="Verdana"/>
          <w:sz w:val="24"/>
          <w:szCs w:val="24"/>
        </w:rPr>
        <w:t>2427 the ACC stated that he had read the OPCC’s most recent Deep Dive Report and concluded that several of the issues raised were currently under discussion at various DPP</w:t>
      </w:r>
      <w:r w:rsidR="00783FE5">
        <w:rPr>
          <w:rFonts w:ascii="Verdana" w:hAnsi="Verdana"/>
          <w:sz w:val="24"/>
          <w:szCs w:val="24"/>
        </w:rPr>
        <w:t xml:space="preserve"> Governance</w:t>
      </w:r>
      <w:r>
        <w:rPr>
          <w:rFonts w:ascii="Verdana" w:hAnsi="Verdana"/>
          <w:sz w:val="24"/>
          <w:szCs w:val="24"/>
        </w:rPr>
        <w:t xml:space="preserve"> boards.  It had been agreed within DPP that a Gold Group would be formed to collate the actions from the various boards and drive business forward.</w:t>
      </w:r>
    </w:p>
    <w:p w14:paraId="2A7C05DD" w14:textId="423C16BD" w:rsidR="008A4096" w:rsidRDefault="008A4096">
      <w:pPr>
        <w:jc w:val="both"/>
        <w:rPr>
          <w:rFonts w:ascii="Verdana" w:hAnsi="Verdana"/>
          <w:sz w:val="24"/>
          <w:szCs w:val="24"/>
        </w:rPr>
      </w:pPr>
    </w:p>
    <w:p w14:paraId="164138E3" w14:textId="66E2BF52" w:rsidR="008A4096" w:rsidRPr="008A4096" w:rsidRDefault="008A4096">
      <w:pPr>
        <w:jc w:val="both"/>
        <w:rPr>
          <w:rFonts w:ascii="Verdana" w:hAnsi="Verdana"/>
          <w:b/>
          <w:sz w:val="24"/>
          <w:szCs w:val="24"/>
        </w:rPr>
      </w:pPr>
      <w:r w:rsidRPr="008A4096">
        <w:rPr>
          <w:rFonts w:ascii="Verdana" w:hAnsi="Verdana"/>
          <w:b/>
          <w:sz w:val="24"/>
          <w:szCs w:val="24"/>
        </w:rPr>
        <w:t>Action: An update on the Gold Group being formed to progress issues raised in the OPCC Deep Dive Report to be given at the 28</w:t>
      </w:r>
      <w:r w:rsidRPr="008A4096">
        <w:rPr>
          <w:rFonts w:ascii="Verdana" w:hAnsi="Verdana"/>
          <w:b/>
          <w:sz w:val="24"/>
          <w:szCs w:val="24"/>
          <w:vertAlign w:val="superscript"/>
        </w:rPr>
        <w:t>th</w:t>
      </w:r>
      <w:r w:rsidRPr="008A4096">
        <w:rPr>
          <w:rFonts w:ascii="Verdana" w:hAnsi="Verdana"/>
          <w:b/>
          <w:sz w:val="24"/>
          <w:szCs w:val="24"/>
        </w:rPr>
        <w:t xml:space="preserve"> of January Policing Board meeting.</w:t>
      </w:r>
    </w:p>
    <w:p w14:paraId="23D28E7F" w14:textId="00AE8BDC" w:rsidR="008A4096" w:rsidRPr="008A4096" w:rsidRDefault="008A4096">
      <w:pPr>
        <w:jc w:val="both"/>
        <w:rPr>
          <w:rFonts w:ascii="Verdana" w:hAnsi="Verdana"/>
          <w:b/>
          <w:sz w:val="24"/>
          <w:szCs w:val="24"/>
        </w:rPr>
      </w:pPr>
    </w:p>
    <w:p w14:paraId="433835DD" w14:textId="7BBAC170" w:rsidR="008A4096" w:rsidRPr="008A4096" w:rsidRDefault="008A4096">
      <w:pPr>
        <w:jc w:val="both"/>
        <w:rPr>
          <w:rFonts w:ascii="Verdana" w:hAnsi="Verdana"/>
          <w:b/>
          <w:sz w:val="24"/>
          <w:szCs w:val="24"/>
        </w:rPr>
      </w:pPr>
      <w:r w:rsidRPr="008A4096">
        <w:rPr>
          <w:rFonts w:ascii="Verdana" w:hAnsi="Verdana"/>
          <w:b/>
          <w:sz w:val="24"/>
          <w:szCs w:val="24"/>
        </w:rPr>
        <w:t>Action: A formal letter from the CC to be provided to the OPCC as a response to the recommendations of the OPCC’s Deep Dive report.</w:t>
      </w:r>
    </w:p>
    <w:p w14:paraId="08C33E02" w14:textId="77777777" w:rsidR="00E743CB" w:rsidRDefault="00E743CB">
      <w:pPr>
        <w:jc w:val="both"/>
        <w:rPr>
          <w:rFonts w:ascii="Verdana" w:hAnsi="Verdana"/>
          <w:sz w:val="24"/>
          <w:szCs w:val="24"/>
        </w:rPr>
      </w:pPr>
    </w:p>
    <w:p w14:paraId="46A35CDC" w14:textId="77777777" w:rsidR="003D25DB" w:rsidRPr="00FF225F" w:rsidRDefault="003D25DB">
      <w:pPr>
        <w:jc w:val="both"/>
        <w:rPr>
          <w:rFonts w:ascii="Verdana" w:hAnsi="Verdana"/>
          <w:b/>
          <w:sz w:val="24"/>
          <w:szCs w:val="24"/>
        </w:rPr>
      </w:pPr>
      <w:r w:rsidRPr="00FF225F">
        <w:rPr>
          <w:rFonts w:ascii="Verdana" w:hAnsi="Verdana"/>
          <w:b/>
          <w:sz w:val="24"/>
          <w:szCs w:val="24"/>
        </w:rPr>
        <w:t>3. Chief Constable’s Update</w:t>
      </w:r>
    </w:p>
    <w:p w14:paraId="042E3C91" w14:textId="77777777" w:rsidR="003D25DB" w:rsidRPr="00FF225F" w:rsidRDefault="003D25DB">
      <w:pPr>
        <w:jc w:val="both"/>
        <w:rPr>
          <w:rFonts w:ascii="Verdana" w:hAnsi="Verdana"/>
          <w:sz w:val="24"/>
          <w:szCs w:val="24"/>
        </w:rPr>
      </w:pPr>
    </w:p>
    <w:p w14:paraId="7CD63594" w14:textId="77777777" w:rsidR="003D25DB" w:rsidRDefault="003D25DB">
      <w:pPr>
        <w:jc w:val="both"/>
        <w:rPr>
          <w:rFonts w:ascii="Verdana" w:hAnsi="Verdana"/>
          <w:b/>
          <w:sz w:val="24"/>
          <w:szCs w:val="24"/>
        </w:rPr>
      </w:pPr>
      <w:r w:rsidRPr="00FF225F">
        <w:rPr>
          <w:rFonts w:ascii="Verdana" w:hAnsi="Verdana"/>
          <w:b/>
          <w:sz w:val="24"/>
          <w:szCs w:val="24"/>
        </w:rPr>
        <w:t>Operational Updates</w:t>
      </w:r>
    </w:p>
    <w:p w14:paraId="391FECDE" w14:textId="08B35542" w:rsidR="00DB39C7" w:rsidRDefault="00DB39C7">
      <w:pPr>
        <w:jc w:val="both"/>
        <w:rPr>
          <w:rFonts w:ascii="Verdana" w:hAnsi="Verdana"/>
          <w:b/>
          <w:sz w:val="24"/>
          <w:szCs w:val="24"/>
        </w:rPr>
      </w:pPr>
    </w:p>
    <w:p w14:paraId="15BB946A" w14:textId="2C6EC5DD" w:rsidR="00056EB8" w:rsidRDefault="008A4096">
      <w:pPr>
        <w:jc w:val="both"/>
        <w:rPr>
          <w:rFonts w:ascii="Verdana" w:hAnsi="Verdana"/>
          <w:sz w:val="24"/>
          <w:szCs w:val="24"/>
        </w:rPr>
      </w:pPr>
      <w:r>
        <w:rPr>
          <w:rFonts w:ascii="Verdana" w:hAnsi="Verdana"/>
          <w:sz w:val="24"/>
          <w:szCs w:val="24"/>
        </w:rPr>
        <w:t>The CC provided the Board with an update on a range of operational matters.  It was noted that three members of police officers and staff were currently suspended from duty.</w:t>
      </w:r>
    </w:p>
    <w:p w14:paraId="30A97485" w14:textId="6DABC62D" w:rsidR="008A4096" w:rsidRDefault="008A4096">
      <w:pPr>
        <w:jc w:val="both"/>
        <w:rPr>
          <w:rFonts w:ascii="Verdana" w:hAnsi="Verdana"/>
          <w:sz w:val="24"/>
          <w:szCs w:val="24"/>
        </w:rPr>
      </w:pPr>
    </w:p>
    <w:p w14:paraId="71DE96F8" w14:textId="3E8E0CC3" w:rsidR="008A4096" w:rsidRDefault="008A4096">
      <w:pPr>
        <w:jc w:val="both"/>
        <w:rPr>
          <w:rFonts w:ascii="Verdana" w:hAnsi="Verdana"/>
          <w:sz w:val="24"/>
          <w:szCs w:val="24"/>
        </w:rPr>
      </w:pPr>
      <w:r>
        <w:rPr>
          <w:rFonts w:ascii="Verdana" w:hAnsi="Verdana"/>
          <w:sz w:val="24"/>
          <w:szCs w:val="24"/>
        </w:rPr>
        <w:lastRenderedPageBreak/>
        <w:t>The CC provided an overview on operational matters that occurred over the festive period including a murder in Llanelli, a fatal Road Traffic Collision in Pembrokeshire and a firearms incident in Carmarthen which resulted in all those involved being placed under arrest by DPP.  The CC also informed the Board that 10 officers had been assaulted on duty since the last Policing Board including one officer wh</w:t>
      </w:r>
      <w:r w:rsidR="00783FE5">
        <w:rPr>
          <w:rFonts w:ascii="Verdana" w:hAnsi="Verdana"/>
          <w:sz w:val="24"/>
          <w:szCs w:val="24"/>
        </w:rPr>
        <w:t>o’d broken his leg</w:t>
      </w:r>
      <w:r>
        <w:rPr>
          <w:rFonts w:ascii="Verdana" w:hAnsi="Verdana"/>
          <w:sz w:val="24"/>
          <w:szCs w:val="24"/>
        </w:rPr>
        <w:t xml:space="preserve"> during an arrest.</w:t>
      </w:r>
    </w:p>
    <w:p w14:paraId="08A2125F" w14:textId="77777777" w:rsidR="00C1784B" w:rsidRDefault="00C1784B">
      <w:pPr>
        <w:jc w:val="both"/>
        <w:rPr>
          <w:rFonts w:ascii="Verdana" w:hAnsi="Verdana"/>
          <w:sz w:val="24"/>
          <w:szCs w:val="24"/>
        </w:rPr>
      </w:pPr>
    </w:p>
    <w:p w14:paraId="16F291EC" w14:textId="154F29EE" w:rsidR="003D25DB" w:rsidRDefault="003D25DB">
      <w:pPr>
        <w:jc w:val="both"/>
        <w:rPr>
          <w:rFonts w:ascii="Verdana" w:hAnsi="Verdana"/>
          <w:b/>
          <w:sz w:val="24"/>
          <w:szCs w:val="24"/>
        </w:rPr>
      </w:pPr>
      <w:r w:rsidRPr="00FF225F">
        <w:rPr>
          <w:rFonts w:ascii="Verdana" w:hAnsi="Verdana"/>
          <w:b/>
          <w:sz w:val="24"/>
          <w:szCs w:val="24"/>
        </w:rPr>
        <w:t>Organisational Updates</w:t>
      </w:r>
    </w:p>
    <w:p w14:paraId="19083FF1" w14:textId="6C89C808" w:rsidR="00C6403D" w:rsidRDefault="00C6403D">
      <w:pPr>
        <w:jc w:val="both"/>
        <w:rPr>
          <w:rFonts w:ascii="Verdana" w:hAnsi="Verdana"/>
          <w:b/>
          <w:sz w:val="24"/>
          <w:szCs w:val="24"/>
        </w:rPr>
      </w:pPr>
    </w:p>
    <w:p w14:paraId="7B41FBB3" w14:textId="3BA9C152" w:rsidR="00D954EA" w:rsidRDefault="00206F4F">
      <w:pPr>
        <w:jc w:val="both"/>
        <w:rPr>
          <w:rFonts w:ascii="Verdana" w:hAnsi="Verdana"/>
          <w:sz w:val="24"/>
          <w:szCs w:val="24"/>
        </w:rPr>
      </w:pPr>
      <w:r>
        <w:rPr>
          <w:rFonts w:ascii="Verdana" w:hAnsi="Verdana"/>
          <w:sz w:val="24"/>
          <w:szCs w:val="24"/>
        </w:rPr>
        <w:t>The CC informed the Board that the Force commendation ceremony would take place on the 28</w:t>
      </w:r>
      <w:r w:rsidRPr="00206F4F">
        <w:rPr>
          <w:rFonts w:ascii="Verdana" w:hAnsi="Verdana"/>
          <w:sz w:val="24"/>
          <w:szCs w:val="24"/>
          <w:vertAlign w:val="superscript"/>
        </w:rPr>
        <w:t>th</w:t>
      </w:r>
      <w:r>
        <w:rPr>
          <w:rFonts w:ascii="Verdana" w:hAnsi="Verdana"/>
          <w:sz w:val="24"/>
          <w:szCs w:val="24"/>
        </w:rPr>
        <w:t xml:space="preserve"> of January, and that a new DPP recruitment campaign had been launched on the 9</w:t>
      </w:r>
      <w:r w:rsidRPr="00206F4F">
        <w:rPr>
          <w:rFonts w:ascii="Verdana" w:hAnsi="Verdana"/>
          <w:sz w:val="24"/>
          <w:szCs w:val="24"/>
          <w:vertAlign w:val="superscript"/>
        </w:rPr>
        <w:t>th</w:t>
      </w:r>
      <w:r>
        <w:rPr>
          <w:rFonts w:ascii="Verdana" w:hAnsi="Verdana"/>
          <w:sz w:val="24"/>
          <w:szCs w:val="24"/>
        </w:rPr>
        <w:t xml:space="preserve"> of January.  The PCC queried how DPP planned to address historical limited interest in</w:t>
      </w:r>
      <w:r w:rsidR="00783FE5">
        <w:rPr>
          <w:rFonts w:ascii="Verdana" w:hAnsi="Verdana"/>
          <w:sz w:val="24"/>
          <w:szCs w:val="24"/>
        </w:rPr>
        <w:t xml:space="preserve"> serving in N</w:t>
      </w:r>
      <w:r>
        <w:rPr>
          <w:rFonts w:ascii="Verdana" w:hAnsi="Verdana"/>
          <w:sz w:val="24"/>
          <w:szCs w:val="24"/>
        </w:rPr>
        <w:t>orth of Powys and was informed that DPP were lo</w:t>
      </w:r>
      <w:r w:rsidR="00783FE5">
        <w:rPr>
          <w:rFonts w:ascii="Verdana" w:hAnsi="Verdana"/>
          <w:sz w:val="24"/>
          <w:szCs w:val="24"/>
        </w:rPr>
        <w:t>oking to attract transferees to</w:t>
      </w:r>
      <w:r>
        <w:rPr>
          <w:rFonts w:ascii="Verdana" w:hAnsi="Verdana"/>
          <w:sz w:val="24"/>
          <w:szCs w:val="24"/>
        </w:rPr>
        <w:t xml:space="preserve"> North Powys who had </w:t>
      </w:r>
      <w:r w:rsidR="003D2637">
        <w:rPr>
          <w:rFonts w:ascii="Verdana" w:hAnsi="Verdana"/>
          <w:sz w:val="24"/>
          <w:szCs w:val="24"/>
        </w:rPr>
        <w:t>taken roles in neighbouring forces.  It was noted that DPP were placing importance on linguistic skills within their recruitment drive, and had made it a DAP objective for all officers and staff to achieve level 1 of spoken Welsh within a year of commencing in post.</w:t>
      </w:r>
    </w:p>
    <w:p w14:paraId="7F9665DA" w14:textId="75E72264" w:rsidR="0044371A" w:rsidRDefault="0044371A">
      <w:pPr>
        <w:jc w:val="both"/>
        <w:rPr>
          <w:rFonts w:ascii="Verdana" w:hAnsi="Verdana"/>
          <w:sz w:val="24"/>
          <w:szCs w:val="24"/>
        </w:rPr>
      </w:pPr>
    </w:p>
    <w:p w14:paraId="3F1F5F86" w14:textId="7C73F6A6" w:rsidR="0044371A" w:rsidRDefault="00783FE5">
      <w:pPr>
        <w:jc w:val="both"/>
        <w:rPr>
          <w:rFonts w:ascii="Verdana" w:hAnsi="Verdana"/>
          <w:sz w:val="24"/>
          <w:szCs w:val="24"/>
        </w:rPr>
      </w:pPr>
      <w:r>
        <w:rPr>
          <w:rFonts w:ascii="Verdana" w:hAnsi="Verdana"/>
          <w:sz w:val="24"/>
          <w:szCs w:val="24"/>
        </w:rPr>
        <w:t>The PCC queried how</w:t>
      </w:r>
      <w:r w:rsidR="0044371A">
        <w:rPr>
          <w:rFonts w:ascii="Verdana" w:hAnsi="Verdana"/>
          <w:sz w:val="24"/>
          <w:szCs w:val="24"/>
        </w:rPr>
        <w:t xml:space="preserve">, DPP was working to support young officers as a significant proportion of response officers currently have less than 5 years’ service.  The DCC </w:t>
      </w:r>
      <w:r>
        <w:rPr>
          <w:rFonts w:ascii="Verdana" w:hAnsi="Verdana"/>
          <w:sz w:val="24"/>
          <w:szCs w:val="24"/>
        </w:rPr>
        <w:t>advised</w:t>
      </w:r>
      <w:r w:rsidR="0044371A">
        <w:rPr>
          <w:rFonts w:ascii="Verdana" w:hAnsi="Verdana"/>
          <w:sz w:val="24"/>
          <w:szCs w:val="24"/>
        </w:rPr>
        <w:t xml:space="preserve"> that DPP w</w:t>
      </w:r>
      <w:r>
        <w:rPr>
          <w:rFonts w:ascii="Verdana" w:hAnsi="Verdana"/>
          <w:sz w:val="24"/>
          <w:szCs w:val="24"/>
        </w:rPr>
        <w:t>as currently retraining its tutor</w:t>
      </w:r>
      <w:r w:rsidR="0044371A">
        <w:rPr>
          <w:rFonts w:ascii="Verdana" w:hAnsi="Verdana"/>
          <w:sz w:val="24"/>
          <w:szCs w:val="24"/>
        </w:rPr>
        <w:t xml:space="preserve"> constables to ensure they are equipped to support new officers.  Changes are </w:t>
      </w:r>
      <w:r>
        <w:rPr>
          <w:rFonts w:ascii="Verdana" w:hAnsi="Verdana"/>
          <w:sz w:val="24"/>
          <w:szCs w:val="24"/>
        </w:rPr>
        <w:t>also being made to the Force Resource Management Group</w:t>
      </w:r>
      <w:r w:rsidR="0044371A">
        <w:rPr>
          <w:rFonts w:ascii="Verdana" w:hAnsi="Verdana"/>
          <w:sz w:val="24"/>
          <w:szCs w:val="24"/>
        </w:rPr>
        <w:t xml:space="preserve"> which is chaired by the ACC to ensure that the Force take a holistic approach to workforce planning.  It was also emphasised that the selection of sergeants was important in order to show best practice to n</w:t>
      </w:r>
      <w:r>
        <w:rPr>
          <w:rFonts w:ascii="Verdana" w:hAnsi="Verdana"/>
          <w:sz w:val="24"/>
          <w:szCs w:val="24"/>
        </w:rPr>
        <w:t>ewer recruits, and that</w:t>
      </w:r>
      <w:r w:rsidR="0044371A">
        <w:rPr>
          <w:rFonts w:ascii="Verdana" w:hAnsi="Verdana"/>
          <w:sz w:val="24"/>
          <w:szCs w:val="24"/>
        </w:rPr>
        <w:t xml:space="preserve"> sergeants</w:t>
      </w:r>
      <w:r w:rsidR="00B534F4">
        <w:rPr>
          <w:rFonts w:ascii="Verdana" w:hAnsi="Verdana"/>
          <w:sz w:val="24"/>
          <w:szCs w:val="24"/>
        </w:rPr>
        <w:t xml:space="preserve"> were being trained</w:t>
      </w:r>
      <w:r w:rsidR="0044371A">
        <w:rPr>
          <w:rFonts w:ascii="Verdana" w:hAnsi="Verdana"/>
          <w:sz w:val="24"/>
          <w:szCs w:val="24"/>
        </w:rPr>
        <w:t xml:space="preserve"> to identify well-being, performance and mental health issues during</w:t>
      </w:r>
      <w:r>
        <w:rPr>
          <w:rFonts w:ascii="Verdana" w:hAnsi="Verdana"/>
          <w:sz w:val="24"/>
          <w:szCs w:val="24"/>
        </w:rPr>
        <w:t xml:space="preserve"> DAP meetings.</w:t>
      </w:r>
    </w:p>
    <w:p w14:paraId="7C5D34F8" w14:textId="0E018A66" w:rsidR="00042947" w:rsidRDefault="00042947">
      <w:pPr>
        <w:jc w:val="both"/>
        <w:rPr>
          <w:rFonts w:ascii="Verdana" w:hAnsi="Verdana"/>
          <w:sz w:val="24"/>
          <w:szCs w:val="24"/>
        </w:rPr>
      </w:pPr>
    </w:p>
    <w:p w14:paraId="6C272A11" w14:textId="6ACCFD41" w:rsidR="00042947" w:rsidRDefault="00042947">
      <w:pPr>
        <w:jc w:val="both"/>
        <w:rPr>
          <w:rFonts w:ascii="Verdana" w:hAnsi="Verdana"/>
          <w:sz w:val="24"/>
          <w:szCs w:val="24"/>
        </w:rPr>
      </w:pPr>
      <w:r>
        <w:rPr>
          <w:rFonts w:ascii="Verdana" w:hAnsi="Verdana"/>
          <w:sz w:val="24"/>
          <w:szCs w:val="24"/>
        </w:rPr>
        <w:t xml:space="preserve">A discussion ensued about whether an appropriate number of officers were on duty at all times following </w:t>
      </w:r>
      <w:r w:rsidR="008A32A3">
        <w:rPr>
          <w:rFonts w:ascii="Verdana" w:hAnsi="Verdana"/>
          <w:sz w:val="24"/>
          <w:szCs w:val="24"/>
        </w:rPr>
        <w:t xml:space="preserve">comments made to the Commissioner during his engagement activities.  It was noted that a number of measures were due to commence which would support officers in their roles, including </w:t>
      </w:r>
      <w:proofErr w:type="spellStart"/>
      <w:r w:rsidR="008A32A3">
        <w:rPr>
          <w:rFonts w:ascii="Verdana" w:hAnsi="Verdana"/>
          <w:sz w:val="24"/>
          <w:szCs w:val="24"/>
        </w:rPr>
        <w:t>criming</w:t>
      </w:r>
      <w:proofErr w:type="spellEnd"/>
      <w:r w:rsidR="008A32A3">
        <w:rPr>
          <w:rFonts w:ascii="Verdana" w:hAnsi="Verdana"/>
          <w:sz w:val="24"/>
          <w:szCs w:val="24"/>
        </w:rPr>
        <w:t xml:space="preserve"> at first point of contact which would comm</w:t>
      </w:r>
      <w:r w:rsidR="00783FE5">
        <w:rPr>
          <w:rFonts w:ascii="Verdana" w:hAnsi="Verdana"/>
          <w:sz w:val="24"/>
          <w:szCs w:val="24"/>
        </w:rPr>
        <w:t>ence in late spring 2020 and a potential</w:t>
      </w:r>
      <w:r w:rsidR="008A32A3">
        <w:rPr>
          <w:rFonts w:ascii="Verdana" w:hAnsi="Verdana"/>
          <w:sz w:val="24"/>
          <w:szCs w:val="24"/>
        </w:rPr>
        <w:t xml:space="preserve"> change in shift patterns</w:t>
      </w:r>
      <w:r w:rsidR="00783FE5">
        <w:rPr>
          <w:rFonts w:ascii="Verdana" w:hAnsi="Verdana"/>
          <w:sz w:val="24"/>
          <w:szCs w:val="24"/>
        </w:rPr>
        <w:t xml:space="preserve">. </w:t>
      </w:r>
      <w:r w:rsidR="008A32A3">
        <w:rPr>
          <w:rFonts w:ascii="Verdana" w:hAnsi="Verdana"/>
          <w:sz w:val="24"/>
          <w:szCs w:val="24"/>
        </w:rPr>
        <w:t>It was acknowledged the issue of having a limited number of officers on duty could</w:t>
      </w:r>
      <w:r w:rsidR="00783FE5">
        <w:rPr>
          <w:rFonts w:ascii="Verdana" w:hAnsi="Verdana"/>
          <w:sz w:val="24"/>
          <w:szCs w:val="24"/>
        </w:rPr>
        <w:t xml:space="preserve"> also</w:t>
      </w:r>
      <w:r w:rsidR="008A32A3">
        <w:rPr>
          <w:rFonts w:ascii="Verdana" w:hAnsi="Verdana"/>
          <w:sz w:val="24"/>
          <w:szCs w:val="24"/>
        </w:rPr>
        <w:t xml:space="preserve"> be addressed by training sergeants to manage staff leave and staff rotas to a higher standard.</w:t>
      </w:r>
    </w:p>
    <w:p w14:paraId="6770C12B" w14:textId="16228CE3" w:rsidR="0044371A" w:rsidRDefault="0044371A">
      <w:pPr>
        <w:jc w:val="both"/>
        <w:rPr>
          <w:rFonts w:ascii="Verdana" w:hAnsi="Verdana"/>
          <w:sz w:val="24"/>
          <w:szCs w:val="24"/>
        </w:rPr>
      </w:pPr>
    </w:p>
    <w:p w14:paraId="46839224" w14:textId="3A6B4676" w:rsidR="0044371A" w:rsidRDefault="0044371A">
      <w:pPr>
        <w:jc w:val="both"/>
        <w:rPr>
          <w:rFonts w:ascii="Verdana" w:hAnsi="Verdana"/>
          <w:sz w:val="24"/>
          <w:szCs w:val="24"/>
        </w:rPr>
      </w:pPr>
      <w:r>
        <w:rPr>
          <w:rFonts w:ascii="Verdana" w:hAnsi="Verdana"/>
          <w:sz w:val="24"/>
          <w:szCs w:val="24"/>
        </w:rPr>
        <w:t>The DCC updated the Board on a number of further organisational matters including her attendance at the Wales Advisory Group with the PCC on the 14</w:t>
      </w:r>
      <w:r w:rsidRPr="0044371A">
        <w:rPr>
          <w:rFonts w:ascii="Verdana" w:hAnsi="Verdana"/>
          <w:sz w:val="24"/>
          <w:szCs w:val="24"/>
          <w:vertAlign w:val="superscript"/>
        </w:rPr>
        <w:t>th</w:t>
      </w:r>
      <w:r>
        <w:rPr>
          <w:rFonts w:ascii="Verdana" w:hAnsi="Verdana"/>
          <w:sz w:val="24"/>
          <w:szCs w:val="24"/>
        </w:rPr>
        <w:t xml:space="preserve"> of January to present on DPP’s approach to tackling vulnerability following a request by Her Majesty’s Inspectorate of Constabulary Fi</w:t>
      </w:r>
      <w:r w:rsidR="00783FE5">
        <w:rPr>
          <w:rFonts w:ascii="Verdana" w:hAnsi="Verdana"/>
          <w:sz w:val="24"/>
          <w:szCs w:val="24"/>
        </w:rPr>
        <w:t>re and Rescue Service (HMICFRS).</w:t>
      </w:r>
    </w:p>
    <w:p w14:paraId="275DEDFC" w14:textId="2837D5FA" w:rsidR="0044371A" w:rsidRDefault="0044371A">
      <w:pPr>
        <w:jc w:val="both"/>
        <w:rPr>
          <w:rFonts w:ascii="Verdana" w:hAnsi="Verdana"/>
          <w:sz w:val="24"/>
          <w:szCs w:val="24"/>
        </w:rPr>
      </w:pPr>
    </w:p>
    <w:p w14:paraId="01189797" w14:textId="4129F482" w:rsidR="0044371A" w:rsidRDefault="0044371A">
      <w:pPr>
        <w:jc w:val="both"/>
        <w:rPr>
          <w:rFonts w:ascii="Verdana" w:hAnsi="Verdana"/>
          <w:sz w:val="24"/>
          <w:szCs w:val="24"/>
        </w:rPr>
      </w:pPr>
      <w:r>
        <w:rPr>
          <w:rFonts w:ascii="Verdana" w:hAnsi="Verdana"/>
          <w:sz w:val="24"/>
          <w:szCs w:val="24"/>
        </w:rPr>
        <w:lastRenderedPageBreak/>
        <w:t>It was noted that the RMS contract tender had been awarded on the 27</w:t>
      </w:r>
      <w:r w:rsidRPr="0044371A">
        <w:rPr>
          <w:rFonts w:ascii="Verdana" w:hAnsi="Verdana"/>
          <w:sz w:val="24"/>
          <w:szCs w:val="24"/>
          <w:vertAlign w:val="superscript"/>
        </w:rPr>
        <w:t>th</w:t>
      </w:r>
      <w:r w:rsidR="00B534F4">
        <w:rPr>
          <w:rFonts w:ascii="Verdana" w:hAnsi="Verdana"/>
          <w:sz w:val="24"/>
          <w:szCs w:val="24"/>
        </w:rPr>
        <w:t xml:space="preserve"> of December 2019 to Niche.</w:t>
      </w:r>
      <w:r>
        <w:rPr>
          <w:rFonts w:ascii="Verdana" w:hAnsi="Verdana"/>
          <w:sz w:val="24"/>
          <w:szCs w:val="24"/>
        </w:rPr>
        <w:t xml:space="preserve"> It was noted that a 12 to 18-month roll out of the system was expected.</w:t>
      </w:r>
    </w:p>
    <w:p w14:paraId="5A919808" w14:textId="01E4995B" w:rsidR="0044371A" w:rsidRDefault="0044371A">
      <w:pPr>
        <w:jc w:val="both"/>
        <w:rPr>
          <w:rFonts w:ascii="Verdana" w:hAnsi="Verdana"/>
          <w:sz w:val="24"/>
          <w:szCs w:val="24"/>
        </w:rPr>
      </w:pPr>
    </w:p>
    <w:p w14:paraId="4FA4B5A1" w14:textId="77777777" w:rsidR="00206F4F" w:rsidRDefault="00206F4F">
      <w:pPr>
        <w:jc w:val="both"/>
        <w:rPr>
          <w:rFonts w:ascii="Verdana" w:hAnsi="Verdana"/>
          <w:sz w:val="24"/>
          <w:szCs w:val="24"/>
        </w:rPr>
      </w:pPr>
    </w:p>
    <w:p w14:paraId="4F5A1D4F" w14:textId="77777777" w:rsidR="003D25DB" w:rsidRPr="00FF225F" w:rsidRDefault="003D25DB">
      <w:pPr>
        <w:jc w:val="both"/>
        <w:rPr>
          <w:rFonts w:ascii="Verdana" w:hAnsi="Verdana"/>
          <w:b/>
          <w:sz w:val="24"/>
          <w:szCs w:val="24"/>
        </w:rPr>
      </w:pPr>
      <w:r w:rsidRPr="00FF225F">
        <w:rPr>
          <w:rFonts w:ascii="Verdana" w:hAnsi="Verdana"/>
          <w:b/>
          <w:sz w:val="24"/>
          <w:szCs w:val="24"/>
        </w:rPr>
        <w:t>4. PCC’s Update</w:t>
      </w:r>
    </w:p>
    <w:p w14:paraId="2943C17E" w14:textId="77777777" w:rsidR="006664F5" w:rsidRPr="00FF225F" w:rsidRDefault="006664F5">
      <w:pPr>
        <w:jc w:val="both"/>
        <w:rPr>
          <w:rFonts w:ascii="Verdana" w:hAnsi="Verdana"/>
          <w:sz w:val="24"/>
          <w:szCs w:val="24"/>
        </w:rPr>
      </w:pPr>
    </w:p>
    <w:p w14:paraId="16492A76" w14:textId="77777777" w:rsidR="003D25DB" w:rsidRDefault="003D25DB">
      <w:pPr>
        <w:jc w:val="both"/>
        <w:rPr>
          <w:rFonts w:ascii="Verdana" w:hAnsi="Verdana"/>
          <w:b/>
          <w:sz w:val="24"/>
          <w:szCs w:val="24"/>
        </w:rPr>
      </w:pPr>
      <w:r w:rsidRPr="00FF225F">
        <w:rPr>
          <w:rFonts w:ascii="Verdana" w:hAnsi="Verdana"/>
          <w:b/>
          <w:sz w:val="24"/>
          <w:szCs w:val="24"/>
        </w:rPr>
        <w:t>Local</w:t>
      </w:r>
    </w:p>
    <w:p w14:paraId="2C79396B" w14:textId="3EC07E73" w:rsidR="00752C39" w:rsidRDefault="00752C39">
      <w:pPr>
        <w:jc w:val="both"/>
        <w:rPr>
          <w:rFonts w:ascii="Verdana" w:hAnsi="Verdana"/>
          <w:sz w:val="24"/>
          <w:szCs w:val="24"/>
        </w:rPr>
      </w:pPr>
    </w:p>
    <w:p w14:paraId="711EB514" w14:textId="760B794F" w:rsidR="007E1901" w:rsidRPr="008A32A3" w:rsidRDefault="008A32A3">
      <w:pPr>
        <w:jc w:val="both"/>
        <w:rPr>
          <w:rFonts w:ascii="Verdana" w:hAnsi="Verdana"/>
          <w:sz w:val="24"/>
          <w:szCs w:val="24"/>
        </w:rPr>
      </w:pPr>
      <w:r>
        <w:rPr>
          <w:rFonts w:ascii="Verdana" w:hAnsi="Verdana"/>
          <w:sz w:val="24"/>
          <w:szCs w:val="24"/>
        </w:rPr>
        <w:t>The PCC updated the Board on a number of local commitments including but not limited to his attendance at a Community Engagement Day in Newtown to highlight awareness of Knife and Violent Crime as the Knife Angel was put on display in the town at the beginning of January 2020.  The PCC also informed the Board of his and GR’s discussion with an Aberystwyth University student working on a dissertation in relation to county lines activity.</w:t>
      </w:r>
    </w:p>
    <w:p w14:paraId="7D92193E" w14:textId="77777777" w:rsidR="00B5582E" w:rsidRDefault="00B5582E">
      <w:pPr>
        <w:jc w:val="both"/>
        <w:rPr>
          <w:rFonts w:ascii="Verdana" w:hAnsi="Verdana"/>
          <w:b/>
          <w:sz w:val="24"/>
          <w:szCs w:val="24"/>
        </w:rPr>
      </w:pPr>
    </w:p>
    <w:p w14:paraId="44FA7A47" w14:textId="77777777" w:rsidR="003D25DB" w:rsidRDefault="003D25DB">
      <w:pPr>
        <w:jc w:val="both"/>
        <w:rPr>
          <w:rFonts w:ascii="Verdana" w:hAnsi="Verdana"/>
          <w:b/>
          <w:sz w:val="24"/>
          <w:szCs w:val="24"/>
        </w:rPr>
      </w:pPr>
      <w:r w:rsidRPr="00FF225F">
        <w:rPr>
          <w:rFonts w:ascii="Verdana" w:hAnsi="Verdana"/>
          <w:b/>
          <w:sz w:val="24"/>
          <w:szCs w:val="24"/>
        </w:rPr>
        <w:t>National</w:t>
      </w:r>
    </w:p>
    <w:p w14:paraId="077F3320" w14:textId="1AA32EA0" w:rsidR="00D43077" w:rsidRDefault="00D43077">
      <w:pPr>
        <w:jc w:val="both"/>
        <w:rPr>
          <w:rFonts w:ascii="Verdana" w:hAnsi="Verdana"/>
          <w:b/>
          <w:sz w:val="24"/>
          <w:szCs w:val="24"/>
        </w:rPr>
      </w:pPr>
    </w:p>
    <w:p w14:paraId="0140627B" w14:textId="6DAE8645" w:rsidR="008A32A3" w:rsidRPr="008A32A3" w:rsidRDefault="008A32A3">
      <w:pPr>
        <w:jc w:val="both"/>
        <w:rPr>
          <w:rFonts w:ascii="Verdana" w:hAnsi="Verdana"/>
          <w:sz w:val="24"/>
          <w:szCs w:val="24"/>
        </w:rPr>
      </w:pPr>
      <w:r>
        <w:rPr>
          <w:rFonts w:ascii="Verdana" w:hAnsi="Verdana"/>
          <w:sz w:val="24"/>
          <w:szCs w:val="24"/>
        </w:rPr>
        <w:t xml:space="preserve">The PCC updated the Board on his involvement in a talk organised by Bethan Sayed AM at the </w:t>
      </w:r>
      <w:proofErr w:type="spellStart"/>
      <w:r>
        <w:rPr>
          <w:rFonts w:ascii="Verdana" w:hAnsi="Verdana"/>
          <w:sz w:val="24"/>
          <w:szCs w:val="24"/>
        </w:rPr>
        <w:t>Senedd</w:t>
      </w:r>
      <w:proofErr w:type="spellEnd"/>
      <w:r w:rsidR="00B534F4">
        <w:rPr>
          <w:rFonts w:ascii="Verdana" w:hAnsi="Verdana"/>
          <w:sz w:val="24"/>
          <w:szCs w:val="24"/>
        </w:rPr>
        <w:t xml:space="preserve"> recently</w:t>
      </w:r>
      <w:r>
        <w:rPr>
          <w:rFonts w:ascii="Verdana" w:hAnsi="Verdana"/>
          <w:sz w:val="24"/>
          <w:szCs w:val="24"/>
        </w:rPr>
        <w:t xml:space="preserve"> regarding Domestic Abuse. </w:t>
      </w:r>
    </w:p>
    <w:p w14:paraId="31075C2B" w14:textId="77777777" w:rsidR="00C81FD4" w:rsidRDefault="00C81FD4">
      <w:pPr>
        <w:jc w:val="both"/>
        <w:rPr>
          <w:rFonts w:ascii="Verdana" w:hAnsi="Verdana"/>
          <w:b/>
          <w:sz w:val="24"/>
          <w:szCs w:val="24"/>
        </w:rPr>
      </w:pPr>
    </w:p>
    <w:p w14:paraId="2C9B62D2" w14:textId="32DD71A9" w:rsidR="003D25DB" w:rsidRDefault="00321ABC">
      <w:pPr>
        <w:jc w:val="both"/>
        <w:rPr>
          <w:rFonts w:ascii="Verdana" w:hAnsi="Verdana"/>
          <w:b/>
          <w:sz w:val="24"/>
          <w:szCs w:val="24"/>
        </w:rPr>
      </w:pPr>
      <w:r>
        <w:rPr>
          <w:rFonts w:ascii="Verdana" w:hAnsi="Verdana"/>
          <w:b/>
          <w:sz w:val="24"/>
          <w:szCs w:val="24"/>
        </w:rPr>
        <w:t>5</w:t>
      </w:r>
      <w:r w:rsidR="003D25DB" w:rsidRPr="00FF225F">
        <w:rPr>
          <w:rFonts w:ascii="Verdana" w:hAnsi="Verdana"/>
          <w:b/>
          <w:sz w:val="24"/>
          <w:szCs w:val="24"/>
        </w:rPr>
        <w:t xml:space="preserve">.  </w:t>
      </w:r>
      <w:r w:rsidR="00ED1AE5">
        <w:rPr>
          <w:rFonts w:ascii="Verdana" w:hAnsi="Verdana"/>
          <w:b/>
          <w:sz w:val="24"/>
          <w:szCs w:val="24"/>
        </w:rPr>
        <w:t>Standing Items</w:t>
      </w:r>
    </w:p>
    <w:p w14:paraId="602AD5CC" w14:textId="77777777" w:rsidR="00C76C44" w:rsidRDefault="00C76C44">
      <w:pPr>
        <w:jc w:val="both"/>
        <w:rPr>
          <w:rFonts w:ascii="Verdana" w:hAnsi="Verdana"/>
          <w:b/>
          <w:sz w:val="24"/>
          <w:szCs w:val="24"/>
        </w:rPr>
      </w:pPr>
    </w:p>
    <w:p w14:paraId="72976746" w14:textId="1B16D4E5" w:rsidR="00C46C1D" w:rsidRDefault="00D4231D" w:rsidP="00341ACB">
      <w:pPr>
        <w:pStyle w:val="ListParagraph"/>
        <w:numPr>
          <w:ilvl w:val="0"/>
          <w:numId w:val="11"/>
        </w:numPr>
        <w:jc w:val="both"/>
        <w:rPr>
          <w:rFonts w:ascii="Verdana" w:hAnsi="Verdana"/>
          <w:b/>
          <w:sz w:val="24"/>
          <w:szCs w:val="24"/>
        </w:rPr>
      </w:pPr>
      <w:r>
        <w:rPr>
          <w:rFonts w:ascii="Verdana" w:hAnsi="Verdana"/>
          <w:b/>
          <w:sz w:val="24"/>
          <w:szCs w:val="24"/>
        </w:rPr>
        <w:t xml:space="preserve">Financial Position - </w:t>
      </w:r>
      <w:r w:rsidR="006501D9">
        <w:rPr>
          <w:rFonts w:ascii="Verdana" w:hAnsi="Verdana"/>
          <w:b/>
          <w:sz w:val="24"/>
          <w:szCs w:val="24"/>
        </w:rPr>
        <w:t>January</w:t>
      </w:r>
    </w:p>
    <w:p w14:paraId="33979E8C" w14:textId="16BD3810" w:rsidR="00416422" w:rsidRDefault="00416422" w:rsidP="00416422">
      <w:pPr>
        <w:jc w:val="both"/>
        <w:rPr>
          <w:rFonts w:ascii="Verdana" w:hAnsi="Verdana"/>
          <w:b/>
          <w:sz w:val="24"/>
          <w:szCs w:val="24"/>
        </w:rPr>
      </w:pPr>
    </w:p>
    <w:p w14:paraId="370FAFF2" w14:textId="1E45323C" w:rsidR="00416422" w:rsidRDefault="006501D9" w:rsidP="00416422">
      <w:pPr>
        <w:jc w:val="both"/>
        <w:rPr>
          <w:rFonts w:ascii="Verdana" w:hAnsi="Verdana"/>
          <w:sz w:val="24"/>
          <w:szCs w:val="24"/>
        </w:rPr>
      </w:pPr>
      <w:r>
        <w:rPr>
          <w:rFonts w:ascii="Verdana" w:hAnsi="Verdana"/>
          <w:sz w:val="24"/>
          <w:szCs w:val="24"/>
        </w:rPr>
        <w:t xml:space="preserve">The </w:t>
      </w:r>
      <w:proofErr w:type="spellStart"/>
      <w:r>
        <w:rPr>
          <w:rFonts w:ascii="Verdana" w:hAnsi="Verdana"/>
          <w:sz w:val="24"/>
          <w:szCs w:val="24"/>
        </w:rPr>
        <w:t>DoF</w:t>
      </w:r>
      <w:proofErr w:type="spellEnd"/>
      <w:r>
        <w:rPr>
          <w:rFonts w:ascii="Verdana" w:hAnsi="Verdana"/>
          <w:sz w:val="24"/>
          <w:szCs w:val="24"/>
        </w:rPr>
        <w:t xml:space="preserve"> indicated a £397k underspend position as of January the 10</w:t>
      </w:r>
      <w:r w:rsidRPr="006501D9">
        <w:rPr>
          <w:rFonts w:ascii="Verdana" w:hAnsi="Verdana"/>
          <w:sz w:val="24"/>
          <w:szCs w:val="24"/>
          <w:vertAlign w:val="superscript"/>
        </w:rPr>
        <w:t>th</w:t>
      </w:r>
      <w:r>
        <w:rPr>
          <w:rFonts w:ascii="Verdana" w:hAnsi="Verdana"/>
          <w:sz w:val="24"/>
          <w:szCs w:val="24"/>
        </w:rPr>
        <w:t>.  The PCC queried whether Chief Officers were currently lobbying ministers about the Operation Uplift Shortfall and was informed that DPP had highlighted the issue to the Government along with several other forces.  It was noted that a letter from the APCC indicated that no announcement of the settlement was expected for the next few weeks.</w:t>
      </w:r>
    </w:p>
    <w:p w14:paraId="5FA4F858" w14:textId="738DBD46" w:rsidR="006501D9" w:rsidRDefault="006501D9" w:rsidP="00416422">
      <w:pPr>
        <w:jc w:val="both"/>
        <w:rPr>
          <w:rFonts w:ascii="Verdana" w:hAnsi="Verdana"/>
          <w:sz w:val="24"/>
          <w:szCs w:val="24"/>
        </w:rPr>
      </w:pPr>
    </w:p>
    <w:p w14:paraId="1FA31C12" w14:textId="2875CCD1" w:rsidR="006501D9" w:rsidRDefault="006501D9" w:rsidP="00416422">
      <w:pPr>
        <w:jc w:val="both"/>
        <w:rPr>
          <w:rFonts w:ascii="Verdana" w:hAnsi="Verdana"/>
          <w:sz w:val="24"/>
          <w:szCs w:val="24"/>
        </w:rPr>
      </w:pPr>
      <w:r>
        <w:rPr>
          <w:rFonts w:ascii="Verdana" w:hAnsi="Verdana"/>
          <w:sz w:val="24"/>
          <w:szCs w:val="24"/>
        </w:rPr>
        <w:t xml:space="preserve">The ACC informed the Board that all Superintendents have bi-monthly meetings with DPP finance managers and that any underspend was reported to the ACC and the </w:t>
      </w:r>
      <w:proofErr w:type="spellStart"/>
      <w:r>
        <w:rPr>
          <w:rFonts w:ascii="Verdana" w:hAnsi="Verdana"/>
          <w:sz w:val="24"/>
          <w:szCs w:val="24"/>
        </w:rPr>
        <w:t>DoF</w:t>
      </w:r>
      <w:proofErr w:type="spellEnd"/>
      <w:r>
        <w:rPr>
          <w:rFonts w:ascii="Verdana" w:hAnsi="Verdana"/>
          <w:sz w:val="24"/>
          <w:szCs w:val="24"/>
        </w:rPr>
        <w:t>.</w:t>
      </w:r>
    </w:p>
    <w:p w14:paraId="4A3F3C9A" w14:textId="2506B05C" w:rsidR="006501D9" w:rsidRDefault="006501D9" w:rsidP="00416422">
      <w:pPr>
        <w:jc w:val="both"/>
        <w:rPr>
          <w:rFonts w:ascii="Verdana" w:hAnsi="Verdana"/>
          <w:sz w:val="24"/>
          <w:szCs w:val="24"/>
        </w:rPr>
      </w:pPr>
    </w:p>
    <w:p w14:paraId="0CA88D1F" w14:textId="4EA1D075" w:rsidR="006501D9" w:rsidRDefault="006501D9" w:rsidP="00416422">
      <w:pPr>
        <w:jc w:val="both"/>
        <w:rPr>
          <w:rFonts w:ascii="Verdana" w:hAnsi="Verdana"/>
          <w:sz w:val="24"/>
          <w:szCs w:val="24"/>
        </w:rPr>
      </w:pPr>
      <w:r>
        <w:rPr>
          <w:rFonts w:ascii="Verdana" w:hAnsi="Verdana"/>
          <w:sz w:val="24"/>
          <w:szCs w:val="24"/>
        </w:rPr>
        <w:t>A brief discussion ensued regarding the police precept with the PCC indicating that he was unhappy with the current position of requesting a precept level of above 9%.  It was noted that a number of mitigating national factors had led to this action, and that DPP still offered the lowest police precept in Wales despite the increase.</w:t>
      </w:r>
    </w:p>
    <w:p w14:paraId="1B513631" w14:textId="77777777" w:rsidR="006501D9" w:rsidRPr="00416422" w:rsidRDefault="006501D9" w:rsidP="00416422">
      <w:pPr>
        <w:jc w:val="both"/>
        <w:rPr>
          <w:rFonts w:ascii="Verdana" w:hAnsi="Verdana"/>
          <w:b/>
          <w:sz w:val="24"/>
          <w:szCs w:val="24"/>
        </w:rPr>
      </w:pPr>
    </w:p>
    <w:p w14:paraId="66DA7C2B" w14:textId="473755E8" w:rsidR="00341ACB" w:rsidRPr="00341ACB" w:rsidRDefault="00D4231D" w:rsidP="00341ACB">
      <w:pPr>
        <w:pStyle w:val="ListParagraph"/>
        <w:numPr>
          <w:ilvl w:val="0"/>
          <w:numId w:val="11"/>
        </w:numPr>
        <w:jc w:val="both"/>
        <w:rPr>
          <w:rFonts w:ascii="Verdana" w:hAnsi="Verdana"/>
          <w:b/>
          <w:bCs/>
          <w:sz w:val="24"/>
          <w:szCs w:val="24"/>
        </w:rPr>
      </w:pPr>
      <w:r>
        <w:rPr>
          <w:rFonts w:ascii="Verdana" w:hAnsi="Verdana"/>
          <w:b/>
          <w:bCs/>
          <w:sz w:val="24"/>
          <w:szCs w:val="24"/>
        </w:rPr>
        <w:t>Data Protection</w:t>
      </w:r>
    </w:p>
    <w:p w14:paraId="319CE08E" w14:textId="081F9904" w:rsidR="00D028A6" w:rsidRDefault="00D028A6" w:rsidP="00D028A6">
      <w:pPr>
        <w:jc w:val="both"/>
        <w:rPr>
          <w:rFonts w:ascii="Verdana" w:hAnsi="Verdana"/>
          <w:sz w:val="24"/>
          <w:szCs w:val="24"/>
        </w:rPr>
      </w:pPr>
    </w:p>
    <w:p w14:paraId="51F3BC74" w14:textId="15FD8FB0" w:rsidR="009F74D1" w:rsidRDefault="009F74D1" w:rsidP="00D028A6">
      <w:pPr>
        <w:jc w:val="both"/>
        <w:rPr>
          <w:rFonts w:ascii="Verdana" w:hAnsi="Verdana"/>
          <w:sz w:val="24"/>
          <w:szCs w:val="24"/>
        </w:rPr>
      </w:pPr>
      <w:r>
        <w:rPr>
          <w:rFonts w:ascii="Verdana" w:hAnsi="Verdana"/>
          <w:sz w:val="24"/>
          <w:szCs w:val="24"/>
        </w:rPr>
        <w:t xml:space="preserve">The PCC queried 2 ongoing investigations of disclosure of personal information and access to systems and queried what the timescales of such </w:t>
      </w:r>
      <w:r>
        <w:rPr>
          <w:rFonts w:ascii="Verdana" w:hAnsi="Verdana"/>
          <w:sz w:val="24"/>
          <w:szCs w:val="24"/>
        </w:rPr>
        <w:lastRenderedPageBreak/>
        <w:t xml:space="preserve">investigations were and what outcomes were expected.   </w:t>
      </w:r>
      <w:r w:rsidR="00C346F1">
        <w:rPr>
          <w:rFonts w:ascii="Verdana" w:hAnsi="Verdana"/>
          <w:sz w:val="24"/>
          <w:szCs w:val="24"/>
        </w:rPr>
        <w:t>The DCC stated that the investigation on DPP’s part would take a couple of months at most, however if referrals need to be made to the Information Commissioner’s Office (ICO) investigations are potentially much longer.  It was noted that each case is different and often result in different outcomes for the individual involved.</w:t>
      </w:r>
    </w:p>
    <w:p w14:paraId="490983E2" w14:textId="56B05A6F" w:rsidR="001C2912" w:rsidRDefault="001C2912" w:rsidP="00D028A6">
      <w:pPr>
        <w:jc w:val="both"/>
        <w:rPr>
          <w:rFonts w:ascii="Verdana" w:hAnsi="Verdana"/>
          <w:sz w:val="24"/>
          <w:szCs w:val="24"/>
        </w:rPr>
      </w:pPr>
    </w:p>
    <w:p w14:paraId="3AB1EBD0" w14:textId="32A81A6E" w:rsidR="001C2912" w:rsidRDefault="001C2912" w:rsidP="00D028A6">
      <w:pPr>
        <w:jc w:val="both"/>
        <w:rPr>
          <w:rFonts w:ascii="Verdana" w:hAnsi="Verdana"/>
          <w:sz w:val="24"/>
          <w:szCs w:val="24"/>
        </w:rPr>
      </w:pPr>
      <w:r>
        <w:rPr>
          <w:rFonts w:ascii="Verdana" w:hAnsi="Verdana"/>
          <w:sz w:val="24"/>
          <w:szCs w:val="24"/>
        </w:rPr>
        <w:t>It was noted that the Data Protection Team had recently seen a substantial increase in demand, and had presented a case to the DCC to advertise for additional staff members.</w:t>
      </w:r>
    </w:p>
    <w:p w14:paraId="42AAA38B" w14:textId="77777777" w:rsidR="00526400" w:rsidRDefault="00526400">
      <w:pPr>
        <w:jc w:val="both"/>
        <w:rPr>
          <w:rFonts w:ascii="Verdana" w:hAnsi="Verdana"/>
          <w:b/>
          <w:sz w:val="24"/>
          <w:szCs w:val="24"/>
        </w:rPr>
      </w:pPr>
    </w:p>
    <w:p w14:paraId="527A01E3" w14:textId="0C10C28B" w:rsidR="00D533B2" w:rsidRDefault="0034213F" w:rsidP="001C0A7E">
      <w:pPr>
        <w:jc w:val="both"/>
        <w:rPr>
          <w:rFonts w:ascii="Verdana" w:hAnsi="Verdana"/>
          <w:b/>
          <w:sz w:val="24"/>
          <w:szCs w:val="24"/>
        </w:rPr>
      </w:pPr>
      <w:r w:rsidRPr="0034213F">
        <w:rPr>
          <w:rFonts w:ascii="Verdana" w:hAnsi="Verdana"/>
          <w:b/>
          <w:sz w:val="24"/>
          <w:szCs w:val="24"/>
        </w:rPr>
        <w:t xml:space="preserve">6. Focus: </w:t>
      </w:r>
      <w:r w:rsidR="009A408A">
        <w:rPr>
          <w:rFonts w:ascii="Verdana" w:hAnsi="Verdana"/>
          <w:b/>
          <w:sz w:val="24"/>
          <w:szCs w:val="24"/>
        </w:rPr>
        <w:t>Serious and Organised Crime (SOC)/Serious Violence and Organised Crime (SVOC)</w:t>
      </w:r>
    </w:p>
    <w:p w14:paraId="7A0415E6" w14:textId="7B474BBC" w:rsidR="009A408A" w:rsidRDefault="009A408A" w:rsidP="001C0A7E">
      <w:pPr>
        <w:jc w:val="both"/>
        <w:rPr>
          <w:rFonts w:ascii="Verdana" w:hAnsi="Verdana"/>
          <w:b/>
          <w:sz w:val="24"/>
          <w:szCs w:val="24"/>
        </w:rPr>
      </w:pPr>
    </w:p>
    <w:p w14:paraId="6F537009" w14:textId="1336EFFC" w:rsidR="009A408A" w:rsidRDefault="009A408A" w:rsidP="00DB39C7">
      <w:pPr>
        <w:jc w:val="both"/>
        <w:rPr>
          <w:rFonts w:ascii="Verdana" w:hAnsi="Verdana"/>
          <w:sz w:val="24"/>
          <w:szCs w:val="24"/>
        </w:rPr>
      </w:pPr>
      <w:r w:rsidRPr="009A408A">
        <w:rPr>
          <w:rFonts w:ascii="Verdana" w:hAnsi="Verdana"/>
          <w:sz w:val="24"/>
          <w:szCs w:val="24"/>
        </w:rPr>
        <w:t>EH-D</w:t>
      </w:r>
      <w:r>
        <w:rPr>
          <w:rFonts w:ascii="Verdana" w:hAnsi="Verdana"/>
          <w:sz w:val="24"/>
          <w:szCs w:val="24"/>
        </w:rPr>
        <w:t xml:space="preserve"> and GR attended the meeting to present the Dyfed-Powys Violence and Organised Crime Strategy 2019-21 which has been put in place within DPP.  It was</w:t>
      </w:r>
      <w:r w:rsidR="00B534F4">
        <w:rPr>
          <w:rFonts w:ascii="Verdana" w:hAnsi="Verdana"/>
          <w:sz w:val="24"/>
          <w:szCs w:val="24"/>
        </w:rPr>
        <w:t xml:space="preserve"> noted that a multi-agency strategy</w:t>
      </w:r>
      <w:r>
        <w:rPr>
          <w:rFonts w:ascii="Verdana" w:hAnsi="Verdana"/>
          <w:sz w:val="24"/>
          <w:szCs w:val="24"/>
        </w:rPr>
        <w:t xml:space="preserve"> named ‘Project </w:t>
      </w:r>
      <w:proofErr w:type="spellStart"/>
      <w:r>
        <w:rPr>
          <w:rFonts w:ascii="Verdana" w:hAnsi="Verdana"/>
          <w:sz w:val="24"/>
          <w:szCs w:val="24"/>
        </w:rPr>
        <w:t>Diogel</w:t>
      </w:r>
      <w:proofErr w:type="spellEnd"/>
      <w:r>
        <w:rPr>
          <w:rFonts w:ascii="Verdana" w:hAnsi="Verdana"/>
          <w:sz w:val="24"/>
          <w:szCs w:val="24"/>
        </w:rPr>
        <w:t>’ had been agreed by the 30 different agencies involved in order to ensure a whole-system approach as to how these types of crimes should be addressed.  EH-D stated that a delivery plan had been put in place including specific objectives, actions and action owners in order to ensure that the strategy is being driven forward.  It was emphasised that the process is in its infancy, and that all agencies are heavily involved</w:t>
      </w:r>
      <w:r w:rsidR="00B534F4">
        <w:rPr>
          <w:rFonts w:ascii="Verdana" w:hAnsi="Verdana"/>
          <w:sz w:val="24"/>
          <w:szCs w:val="24"/>
        </w:rPr>
        <w:t xml:space="preserve">. </w:t>
      </w:r>
    </w:p>
    <w:p w14:paraId="678C2A89" w14:textId="0B425E6C" w:rsidR="009A408A" w:rsidRDefault="009A408A" w:rsidP="00DB39C7">
      <w:pPr>
        <w:jc w:val="both"/>
        <w:rPr>
          <w:rFonts w:ascii="Verdana" w:hAnsi="Verdana"/>
          <w:sz w:val="24"/>
          <w:szCs w:val="24"/>
        </w:rPr>
      </w:pPr>
    </w:p>
    <w:p w14:paraId="0C2D1500" w14:textId="3E970DC8" w:rsidR="009A408A" w:rsidRDefault="009A408A" w:rsidP="00DB39C7">
      <w:pPr>
        <w:jc w:val="both"/>
        <w:rPr>
          <w:rFonts w:ascii="Verdana" w:hAnsi="Verdana"/>
          <w:sz w:val="24"/>
          <w:szCs w:val="24"/>
        </w:rPr>
      </w:pPr>
      <w:r>
        <w:rPr>
          <w:rFonts w:ascii="Verdana" w:hAnsi="Verdana"/>
          <w:sz w:val="24"/>
          <w:szCs w:val="24"/>
        </w:rPr>
        <w:t xml:space="preserve">The PCC queried whether the </w:t>
      </w:r>
      <w:r w:rsidR="00D8126F">
        <w:rPr>
          <w:rFonts w:ascii="Verdana" w:hAnsi="Verdana"/>
          <w:sz w:val="24"/>
          <w:szCs w:val="24"/>
        </w:rPr>
        <w:t>Serious Violence and Organised Crime (SVOC)</w:t>
      </w:r>
      <w:r>
        <w:rPr>
          <w:rFonts w:ascii="Verdana" w:hAnsi="Verdana"/>
          <w:sz w:val="24"/>
          <w:szCs w:val="24"/>
        </w:rPr>
        <w:t xml:space="preserve"> Boards involved the project are dovetailing their work with the Public Service Boards (PSBs).  It was agreed that SVOC is not featuring on the PSB agendas because the topic has not been a part of the Future Generations Act which informs the PSBs </w:t>
      </w:r>
      <w:proofErr w:type="spellStart"/>
      <w:r>
        <w:rPr>
          <w:rFonts w:ascii="Verdana" w:hAnsi="Verdana"/>
          <w:sz w:val="24"/>
          <w:szCs w:val="24"/>
        </w:rPr>
        <w:t>workplans</w:t>
      </w:r>
      <w:proofErr w:type="spellEnd"/>
      <w:r>
        <w:rPr>
          <w:rFonts w:ascii="Verdana" w:hAnsi="Verdana"/>
          <w:sz w:val="24"/>
          <w:szCs w:val="24"/>
        </w:rPr>
        <w:t xml:space="preserve">.  It was noted that there is currently a Force Level SVOC Board covering four divisional SVOC Boards which all meet with the </w:t>
      </w:r>
      <w:r w:rsidR="00FC0634">
        <w:rPr>
          <w:rFonts w:ascii="Verdana" w:hAnsi="Verdana"/>
          <w:sz w:val="24"/>
          <w:szCs w:val="24"/>
        </w:rPr>
        <w:t>Community Safety Partnership (CSP)</w:t>
      </w:r>
      <w:r>
        <w:rPr>
          <w:rFonts w:ascii="Verdana" w:hAnsi="Verdana"/>
          <w:sz w:val="24"/>
          <w:szCs w:val="24"/>
        </w:rPr>
        <w:t xml:space="preserve"> together to ensure the work is joined-up across multiple platforms.  </w:t>
      </w:r>
      <w:r w:rsidR="000030BE">
        <w:rPr>
          <w:rFonts w:ascii="Verdana" w:hAnsi="Verdana"/>
          <w:sz w:val="24"/>
          <w:szCs w:val="24"/>
        </w:rPr>
        <w:t>EH-D stated that while she was currently chairing the Force SVOC Board and divisional inspectors are chairing the divisional SVOC Boards, it was planned for representation from other organisations to take over and rotate the chairmanship in 2021.</w:t>
      </w:r>
    </w:p>
    <w:p w14:paraId="12144E99" w14:textId="509983BF" w:rsidR="00420085" w:rsidRDefault="00420085" w:rsidP="00DB39C7">
      <w:pPr>
        <w:jc w:val="both"/>
        <w:rPr>
          <w:rFonts w:ascii="Verdana" w:hAnsi="Verdana"/>
          <w:sz w:val="24"/>
          <w:szCs w:val="24"/>
        </w:rPr>
      </w:pPr>
    </w:p>
    <w:p w14:paraId="2C60219C" w14:textId="53FF8C0B" w:rsidR="00420085" w:rsidRDefault="00420085" w:rsidP="00DB39C7">
      <w:pPr>
        <w:jc w:val="both"/>
        <w:rPr>
          <w:rFonts w:ascii="Verdana" w:hAnsi="Verdana"/>
          <w:sz w:val="24"/>
          <w:szCs w:val="24"/>
        </w:rPr>
      </w:pPr>
      <w:r>
        <w:rPr>
          <w:rFonts w:ascii="Verdana" w:hAnsi="Verdana"/>
          <w:sz w:val="24"/>
          <w:szCs w:val="24"/>
        </w:rPr>
        <w:t xml:space="preserve">The discussion moved on the HMICFRS with the PCC querying how DPP could improve its rating from ‘Good’ to ‘Outstanding’.  EH-D stated it was imperative to progress with Project </w:t>
      </w:r>
      <w:proofErr w:type="spellStart"/>
      <w:r>
        <w:rPr>
          <w:rFonts w:ascii="Verdana" w:hAnsi="Verdana"/>
          <w:sz w:val="24"/>
          <w:szCs w:val="24"/>
        </w:rPr>
        <w:t>Diogel</w:t>
      </w:r>
      <w:proofErr w:type="spellEnd"/>
      <w:r>
        <w:rPr>
          <w:rFonts w:ascii="Verdana" w:hAnsi="Verdana"/>
          <w:sz w:val="24"/>
          <w:szCs w:val="24"/>
        </w:rPr>
        <w:t xml:space="preserve"> and implement the recommendations of previous reviews in order for DPP to improve its rating, however there are currently no identified areas for improvement for DPP on S</w:t>
      </w:r>
      <w:r w:rsidR="00B534F4">
        <w:rPr>
          <w:rFonts w:ascii="Verdana" w:hAnsi="Verdana"/>
          <w:sz w:val="24"/>
          <w:szCs w:val="24"/>
        </w:rPr>
        <w:t>V</w:t>
      </w:r>
      <w:r>
        <w:rPr>
          <w:rFonts w:ascii="Verdana" w:hAnsi="Verdana"/>
          <w:sz w:val="24"/>
          <w:szCs w:val="24"/>
        </w:rPr>
        <w:t>OC.  It was noted that the work of the Boards would serve as evidence for HMICFRS of DPP’s commitment to improving its work on tackling S</w:t>
      </w:r>
      <w:r w:rsidR="00B534F4">
        <w:rPr>
          <w:rFonts w:ascii="Verdana" w:hAnsi="Verdana"/>
          <w:sz w:val="24"/>
          <w:szCs w:val="24"/>
        </w:rPr>
        <w:t>V</w:t>
      </w:r>
      <w:r>
        <w:rPr>
          <w:rFonts w:ascii="Verdana" w:hAnsi="Verdana"/>
          <w:sz w:val="24"/>
          <w:szCs w:val="24"/>
        </w:rPr>
        <w:t>OC, and the DCC stated that the Boards would ensure that future and hidden demand would be reviewed.</w:t>
      </w:r>
    </w:p>
    <w:p w14:paraId="388EBC4A" w14:textId="2F85CDE3" w:rsidR="00420085" w:rsidRDefault="00420085" w:rsidP="00DB39C7">
      <w:pPr>
        <w:jc w:val="both"/>
        <w:rPr>
          <w:rFonts w:ascii="Verdana" w:hAnsi="Verdana"/>
          <w:sz w:val="24"/>
          <w:szCs w:val="24"/>
        </w:rPr>
      </w:pPr>
    </w:p>
    <w:p w14:paraId="3B384E77" w14:textId="5C33BFC7" w:rsidR="00420085" w:rsidRDefault="00420085" w:rsidP="00DB39C7">
      <w:pPr>
        <w:jc w:val="both"/>
        <w:rPr>
          <w:rFonts w:ascii="Verdana" w:hAnsi="Verdana"/>
          <w:sz w:val="24"/>
          <w:szCs w:val="24"/>
        </w:rPr>
      </w:pPr>
      <w:r>
        <w:rPr>
          <w:rFonts w:ascii="Verdana" w:hAnsi="Verdana"/>
          <w:sz w:val="24"/>
          <w:szCs w:val="24"/>
        </w:rPr>
        <w:lastRenderedPageBreak/>
        <w:t>EH-D stated that DPP are the only Force which has branded its S</w:t>
      </w:r>
      <w:r w:rsidR="00B534F4">
        <w:rPr>
          <w:rFonts w:ascii="Verdana" w:hAnsi="Verdana"/>
          <w:sz w:val="24"/>
          <w:szCs w:val="24"/>
        </w:rPr>
        <w:t>V</w:t>
      </w:r>
      <w:r>
        <w:rPr>
          <w:rFonts w:ascii="Verdana" w:hAnsi="Verdana"/>
          <w:sz w:val="24"/>
          <w:szCs w:val="24"/>
        </w:rPr>
        <w:t xml:space="preserve">OC Strategy in the form of Project </w:t>
      </w:r>
      <w:proofErr w:type="spellStart"/>
      <w:r>
        <w:rPr>
          <w:rFonts w:ascii="Verdana" w:hAnsi="Verdana"/>
          <w:sz w:val="24"/>
          <w:szCs w:val="24"/>
        </w:rPr>
        <w:t>Diogel</w:t>
      </w:r>
      <w:proofErr w:type="spellEnd"/>
      <w:r>
        <w:rPr>
          <w:rFonts w:ascii="Verdana" w:hAnsi="Verdana"/>
          <w:sz w:val="24"/>
          <w:szCs w:val="24"/>
        </w:rPr>
        <w:t xml:space="preserve">, and that this was done to ensure that it is not seen as a police matter but a partnership matter.  Further conversations were required regarding preventative measures in relation </w:t>
      </w:r>
      <w:proofErr w:type="spellStart"/>
      <w:r>
        <w:rPr>
          <w:rFonts w:ascii="Verdana" w:hAnsi="Verdana"/>
          <w:sz w:val="24"/>
          <w:szCs w:val="24"/>
        </w:rPr>
        <w:t>ot</w:t>
      </w:r>
      <w:proofErr w:type="spellEnd"/>
      <w:r>
        <w:rPr>
          <w:rFonts w:ascii="Verdana" w:hAnsi="Verdana"/>
          <w:sz w:val="24"/>
          <w:szCs w:val="24"/>
        </w:rPr>
        <w:t xml:space="preserve"> SOC, and there needed to be consistent S</w:t>
      </w:r>
      <w:r w:rsidR="00B534F4">
        <w:rPr>
          <w:rFonts w:ascii="Verdana" w:hAnsi="Verdana"/>
          <w:sz w:val="24"/>
          <w:szCs w:val="24"/>
        </w:rPr>
        <w:t>V</w:t>
      </w:r>
      <w:r>
        <w:rPr>
          <w:rFonts w:ascii="Verdana" w:hAnsi="Verdana"/>
          <w:sz w:val="24"/>
          <w:szCs w:val="24"/>
        </w:rPr>
        <w:t>OC training throughout DPP officers.</w:t>
      </w:r>
      <w:r w:rsidR="008E5AC2">
        <w:rPr>
          <w:rFonts w:ascii="Verdana" w:hAnsi="Verdana"/>
          <w:sz w:val="24"/>
          <w:szCs w:val="24"/>
        </w:rPr>
        <w:t xml:space="preserve">  A brief discussion ensued regarding approaching the Area Planning </w:t>
      </w:r>
      <w:r w:rsidR="00B534F4">
        <w:rPr>
          <w:rFonts w:ascii="Verdana" w:hAnsi="Verdana"/>
          <w:sz w:val="24"/>
          <w:szCs w:val="24"/>
        </w:rPr>
        <w:t xml:space="preserve">Boards (APBs) with regarding this </w:t>
      </w:r>
      <w:r w:rsidR="008E5AC2">
        <w:rPr>
          <w:rFonts w:ascii="Verdana" w:hAnsi="Verdana"/>
          <w:sz w:val="24"/>
          <w:szCs w:val="24"/>
        </w:rPr>
        <w:t>work</w:t>
      </w:r>
      <w:r w:rsidR="00B534F4">
        <w:rPr>
          <w:rFonts w:ascii="Verdana" w:hAnsi="Verdana"/>
          <w:sz w:val="24"/>
          <w:szCs w:val="24"/>
        </w:rPr>
        <w:t>.</w:t>
      </w:r>
      <w:r w:rsidR="008E5AC2">
        <w:rPr>
          <w:rFonts w:ascii="Verdana" w:hAnsi="Verdana"/>
          <w:sz w:val="24"/>
          <w:szCs w:val="24"/>
        </w:rPr>
        <w:t xml:space="preserve"> </w:t>
      </w:r>
      <w:r w:rsidR="00B534F4">
        <w:rPr>
          <w:rFonts w:ascii="Verdana" w:hAnsi="Verdana"/>
          <w:sz w:val="24"/>
          <w:szCs w:val="24"/>
        </w:rPr>
        <w:t>T</w:t>
      </w:r>
      <w:r w:rsidR="008E5AC2">
        <w:rPr>
          <w:rFonts w:ascii="Verdana" w:hAnsi="Verdana"/>
          <w:sz w:val="24"/>
          <w:szCs w:val="24"/>
        </w:rPr>
        <w:t>he PCC stated that he had raised concerns that the services they deliver may no</w:t>
      </w:r>
      <w:r w:rsidR="00B534F4">
        <w:rPr>
          <w:rFonts w:ascii="Verdana" w:hAnsi="Verdana"/>
          <w:sz w:val="24"/>
          <w:szCs w:val="24"/>
        </w:rPr>
        <w:t>t have the</w:t>
      </w:r>
      <w:r w:rsidR="008E5AC2">
        <w:rPr>
          <w:rFonts w:ascii="Verdana" w:hAnsi="Verdana"/>
          <w:sz w:val="24"/>
          <w:szCs w:val="24"/>
        </w:rPr>
        <w:t xml:space="preserve"> </w:t>
      </w:r>
      <w:r w:rsidR="00B534F4">
        <w:rPr>
          <w:rFonts w:ascii="Verdana" w:hAnsi="Verdana"/>
          <w:sz w:val="24"/>
          <w:szCs w:val="24"/>
        </w:rPr>
        <w:t>flexibility</w:t>
      </w:r>
      <w:r w:rsidR="008E5AC2">
        <w:rPr>
          <w:rFonts w:ascii="Verdana" w:hAnsi="Verdana"/>
          <w:sz w:val="24"/>
          <w:szCs w:val="24"/>
        </w:rPr>
        <w:t xml:space="preserve"> to incorporate the work.  </w:t>
      </w:r>
    </w:p>
    <w:p w14:paraId="18168DFA" w14:textId="00D640CE" w:rsidR="008E5AC2" w:rsidRDefault="008E5AC2" w:rsidP="00DB39C7">
      <w:pPr>
        <w:jc w:val="both"/>
        <w:rPr>
          <w:rFonts w:ascii="Verdana" w:hAnsi="Verdana"/>
          <w:sz w:val="24"/>
          <w:szCs w:val="24"/>
        </w:rPr>
      </w:pPr>
    </w:p>
    <w:p w14:paraId="3680C580" w14:textId="3C69C85A" w:rsidR="008E5AC2" w:rsidRDefault="008E5AC2" w:rsidP="00DB39C7">
      <w:pPr>
        <w:jc w:val="both"/>
        <w:rPr>
          <w:rFonts w:ascii="Verdana" w:hAnsi="Verdana"/>
          <w:sz w:val="24"/>
          <w:szCs w:val="24"/>
        </w:rPr>
      </w:pPr>
      <w:r>
        <w:rPr>
          <w:rFonts w:ascii="Verdana" w:hAnsi="Verdana"/>
          <w:sz w:val="24"/>
          <w:szCs w:val="24"/>
        </w:rPr>
        <w:t>The discussion moved on to information sharing and partnership data.  It was noted that while information sharing on a case-by-case basis is relatively simple, how DPP ac</w:t>
      </w:r>
      <w:r w:rsidR="00B534F4">
        <w:rPr>
          <w:rFonts w:ascii="Verdana" w:hAnsi="Verdana"/>
          <w:sz w:val="24"/>
          <w:szCs w:val="24"/>
        </w:rPr>
        <w:t>cess partnership data remained</w:t>
      </w:r>
      <w:r>
        <w:rPr>
          <w:rFonts w:ascii="Verdana" w:hAnsi="Verdana"/>
          <w:sz w:val="24"/>
          <w:szCs w:val="24"/>
        </w:rPr>
        <w:t xml:space="preserve"> to be an issue</w:t>
      </w:r>
      <w:r w:rsidR="00B534F4">
        <w:rPr>
          <w:rFonts w:ascii="Verdana" w:hAnsi="Verdana"/>
          <w:sz w:val="24"/>
          <w:szCs w:val="24"/>
        </w:rPr>
        <w:t xml:space="preserve"> in some circumstances</w:t>
      </w:r>
      <w:r>
        <w:rPr>
          <w:rFonts w:ascii="Verdana" w:hAnsi="Verdana"/>
          <w:sz w:val="24"/>
          <w:szCs w:val="24"/>
        </w:rPr>
        <w:t>.  DPP had conducted work in Pembrokeshire around information sharing with partners which provided a good basis for how data could be shared across the Force area.  The Board discussed that several organisations in Wales had raised the matter of information sharing including Kirsty Williams AM</w:t>
      </w:r>
      <w:r w:rsidR="00B534F4">
        <w:rPr>
          <w:rFonts w:ascii="Verdana" w:hAnsi="Verdana"/>
          <w:sz w:val="24"/>
          <w:szCs w:val="24"/>
        </w:rPr>
        <w:t>.</w:t>
      </w:r>
      <w:r w:rsidR="001F0D61">
        <w:rPr>
          <w:rFonts w:ascii="Verdana" w:hAnsi="Verdana"/>
          <w:sz w:val="24"/>
          <w:szCs w:val="24"/>
        </w:rPr>
        <w:t xml:space="preserve"> The DCC stated that as there is currently no All-Wales approach DPP has been commencing the work through its Business and Innovation Unit with regard to forward planning and horizon scanning.</w:t>
      </w:r>
    </w:p>
    <w:p w14:paraId="2563FD9E" w14:textId="0F9742E4" w:rsidR="001F0D61" w:rsidRDefault="001F0D61" w:rsidP="00DB39C7">
      <w:pPr>
        <w:jc w:val="both"/>
        <w:rPr>
          <w:rFonts w:ascii="Verdana" w:hAnsi="Verdana"/>
          <w:sz w:val="24"/>
          <w:szCs w:val="24"/>
        </w:rPr>
      </w:pPr>
    </w:p>
    <w:p w14:paraId="1AEBDB1D" w14:textId="4E91EF29" w:rsidR="001F0D61" w:rsidRPr="00E16B40" w:rsidRDefault="001F0D61" w:rsidP="00DB39C7">
      <w:pPr>
        <w:jc w:val="both"/>
        <w:rPr>
          <w:rFonts w:ascii="Verdana" w:hAnsi="Verdana"/>
          <w:b/>
          <w:sz w:val="24"/>
          <w:szCs w:val="24"/>
        </w:rPr>
      </w:pPr>
    </w:p>
    <w:p w14:paraId="4F90C5D2" w14:textId="78F79E76" w:rsidR="001F0D61" w:rsidRPr="00E16B40" w:rsidRDefault="001F0D61" w:rsidP="00DB39C7">
      <w:pPr>
        <w:jc w:val="both"/>
        <w:rPr>
          <w:rFonts w:ascii="Verdana" w:hAnsi="Verdana"/>
          <w:b/>
          <w:sz w:val="24"/>
          <w:szCs w:val="24"/>
        </w:rPr>
      </w:pPr>
      <w:r w:rsidRPr="00E16B40">
        <w:rPr>
          <w:rFonts w:ascii="Verdana" w:hAnsi="Verdana"/>
          <w:b/>
          <w:sz w:val="24"/>
          <w:szCs w:val="24"/>
        </w:rPr>
        <w:t>Action: DPP and the PCC to seek advice from John Drake regarding information s</w:t>
      </w:r>
      <w:r w:rsidR="00B534F4">
        <w:rPr>
          <w:rFonts w:ascii="Verdana" w:hAnsi="Verdana"/>
          <w:b/>
          <w:sz w:val="24"/>
          <w:szCs w:val="24"/>
        </w:rPr>
        <w:t>haring relating to SOC and SVOC, and for the matter to be discussed at Welsh COG and the AWPG in March.</w:t>
      </w:r>
    </w:p>
    <w:p w14:paraId="5B82B201" w14:textId="7B433C3D" w:rsidR="001F0D61" w:rsidRPr="00E16B40" w:rsidRDefault="001F0D61" w:rsidP="00DB39C7">
      <w:pPr>
        <w:jc w:val="both"/>
        <w:rPr>
          <w:rFonts w:ascii="Verdana" w:hAnsi="Verdana"/>
          <w:b/>
          <w:sz w:val="24"/>
          <w:szCs w:val="24"/>
        </w:rPr>
      </w:pPr>
    </w:p>
    <w:p w14:paraId="5D6AE918" w14:textId="5B56597A" w:rsidR="001F0D61" w:rsidRPr="00E16B40" w:rsidRDefault="001F0D61" w:rsidP="00DB39C7">
      <w:pPr>
        <w:jc w:val="both"/>
        <w:rPr>
          <w:rFonts w:ascii="Verdana" w:hAnsi="Verdana"/>
          <w:b/>
          <w:sz w:val="24"/>
          <w:szCs w:val="24"/>
        </w:rPr>
      </w:pPr>
      <w:r w:rsidRPr="00E16B40">
        <w:rPr>
          <w:rFonts w:ascii="Verdana" w:hAnsi="Verdana"/>
          <w:b/>
          <w:sz w:val="24"/>
          <w:szCs w:val="24"/>
        </w:rPr>
        <w:t>Action: The CC and PCC to speak with the Secretary of State for Wales regarding the matter of information sharing relating to SOC and SVOC.</w:t>
      </w:r>
    </w:p>
    <w:p w14:paraId="1AB37B48" w14:textId="21D83D6A" w:rsidR="001F0D61" w:rsidRDefault="001F0D61" w:rsidP="00DB39C7">
      <w:pPr>
        <w:jc w:val="both"/>
        <w:rPr>
          <w:rFonts w:ascii="Verdana" w:hAnsi="Verdana"/>
          <w:sz w:val="24"/>
          <w:szCs w:val="24"/>
        </w:rPr>
      </w:pPr>
    </w:p>
    <w:p w14:paraId="7FB8E199" w14:textId="0B6C68B3" w:rsidR="001F0D61" w:rsidRDefault="001F0D61" w:rsidP="00DB39C7">
      <w:pPr>
        <w:jc w:val="both"/>
        <w:rPr>
          <w:rFonts w:ascii="Verdana" w:hAnsi="Verdana"/>
          <w:sz w:val="24"/>
          <w:szCs w:val="24"/>
        </w:rPr>
      </w:pPr>
      <w:r>
        <w:rPr>
          <w:rFonts w:ascii="Verdana" w:hAnsi="Verdana"/>
          <w:sz w:val="24"/>
          <w:szCs w:val="24"/>
        </w:rPr>
        <w:t xml:space="preserve">The </w:t>
      </w:r>
      <w:proofErr w:type="spellStart"/>
      <w:r>
        <w:rPr>
          <w:rFonts w:ascii="Verdana" w:hAnsi="Verdana"/>
          <w:sz w:val="24"/>
          <w:szCs w:val="24"/>
        </w:rPr>
        <w:t>CoS</w:t>
      </w:r>
      <w:proofErr w:type="spellEnd"/>
      <w:r>
        <w:rPr>
          <w:rFonts w:ascii="Verdana" w:hAnsi="Verdana"/>
          <w:sz w:val="24"/>
          <w:szCs w:val="24"/>
        </w:rPr>
        <w:t xml:space="preserve"> suggested that </w:t>
      </w:r>
      <w:r w:rsidR="00662D08">
        <w:rPr>
          <w:rFonts w:ascii="Verdana" w:hAnsi="Verdana"/>
          <w:sz w:val="24"/>
          <w:szCs w:val="24"/>
        </w:rPr>
        <w:t>as the next topic for discussion for the Policing Partnership Board is ‘vulnerability’ it may be possible to utilise the meeting to progress the discussion on information sharing.</w:t>
      </w:r>
    </w:p>
    <w:p w14:paraId="58F95492" w14:textId="637886D3" w:rsidR="00662D08" w:rsidRDefault="00662D08" w:rsidP="00DB39C7">
      <w:pPr>
        <w:jc w:val="both"/>
        <w:rPr>
          <w:rFonts w:ascii="Verdana" w:hAnsi="Verdana"/>
          <w:sz w:val="24"/>
          <w:szCs w:val="24"/>
        </w:rPr>
      </w:pPr>
    </w:p>
    <w:p w14:paraId="21D92AC4" w14:textId="373FA04F" w:rsidR="00662D08" w:rsidRDefault="00662D08" w:rsidP="00DB39C7">
      <w:pPr>
        <w:jc w:val="both"/>
        <w:rPr>
          <w:rFonts w:ascii="Verdana" w:hAnsi="Verdana"/>
          <w:sz w:val="24"/>
          <w:szCs w:val="24"/>
        </w:rPr>
      </w:pPr>
      <w:r>
        <w:rPr>
          <w:rFonts w:ascii="Verdana" w:hAnsi="Verdana"/>
          <w:sz w:val="24"/>
          <w:szCs w:val="24"/>
        </w:rPr>
        <w:t>A further discussion ensued regarding DPP’s activity in ensuring that its officers were aware of how to recognise SOC and SVOC an</w:t>
      </w:r>
      <w:bookmarkStart w:id="0" w:name="_GoBack"/>
      <w:bookmarkEnd w:id="0"/>
      <w:r>
        <w:rPr>
          <w:rFonts w:ascii="Verdana" w:hAnsi="Verdana"/>
          <w:sz w:val="24"/>
          <w:szCs w:val="24"/>
        </w:rPr>
        <w:t xml:space="preserve">d bring it to the attention of Project </w:t>
      </w:r>
      <w:proofErr w:type="spellStart"/>
      <w:r>
        <w:rPr>
          <w:rFonts w:ascii="Verdana" w:hAnsi="Verdana"/>
          <w:sz w:val="24"/>
          <w:szCs w:val="24"/>
        </w:rPr>
        <w:t>Diogel</w:t>
      </w:r>
      <w:proofErr w:type="spellEnd"/>
      <w:r>
        <w:rPr>
          <w:rFonts w:ascii="Verdana" w:hAnsi="Verdana"/>
          <w:sz w:val="24"/>
          <w:szCs w:val="24"/>
        </w:rPr>
        <w:t xml:space="preserve"> leaders.  </w:t>
      </w:r>
    </w:p>
    <w:p w14:paraId="227E9828" w14:textId="77777777" w:rsidR="00E16B40" w:rsidRDefault="00E16B40" w:rsidP="00DB39C7">
      <w:pPr>
        <w:jc w:val="both"/>
        <w:rPr>
          <w:rFonts w:ascii="Verdana" w:hAnsi="Verdana"/>
          <w:sz w:val="24"/>
          <w:szCs w:val="24"/>
        </w:rPr>
      </w:pPr>
    </w:p>
    <w:p w14:paraId="1EF5BC9C" w14:textId="008F9ADB" w:rsidR="00662D08" w:rsidRPr="00E16B40" w:rsidRDefault="00662D08" w:rsidP="00DB39C7">
      <w:pPr>
        <w:jc w:val="both"/>
        <w:rPr>
          <w:rFonts w:ascii="Verdana" w:hAnsi="Verdana"/>
          <w:b/>
          <w:sz w:val="24"/>
          <w:szCs w:val="24"/>
        </w:rPr>
      </w:pPr>
      <w:r w:rsidRPr="00E16B40">
        <w:rPr>
          <w:rFonts w:ascii="Verdana" w:hAnsi="Verdana"/>
          <w:b/>
          <w:sz w:val="24"/>
          <w:szCs w:val="24"/>
        </w:rPr>
        <w:t>Action: EH-D to speak with</w:t>
      </w:r>
      <w:r w:rsidR="00B534F4">
        <w:rPr>
          <w:rFonts w:ascii="Verdana" w:hAnsi="Verdana"/>
          <w:b/>
          <w:sz w:val="24"/>
          <w:szCs w:val="24"/>
        </w:rPr>
        <w:t xml:space="preserve"> Superintendent </w:t>
      </w:r>
      <w:r w:rsidRPr="00E16B40">
        <w:rPr>
          <w:rFonts w:ascii="Verdana" w:hAnsi="Verdana"/>
          <w:b/>
          <w:sz w:val="24"/>
          <w:szCs w:val="24"/>
        </w:rPr>
        <w:t>Craig Templeton regarding hosting a half-day session for senior responsible officers on SOC and SVOC.</w:t>
      </w:r>
    </w:p>
    <w:p w14:paraId="3202F23F" w14:textId="0BA6CC29" w:rsidR="00662D08" w:rsidRDefault="00662D08" w:rsidP="00DB39C7">
      <w:pPr>
        <w:jc w:val="both"/>
        <w:rPr>
          <w:rFonts w:ascii="Verdana" w:hAnsi="Verdana"/>
          <w:sz w:val="24"/>
          <w:szCs w:val="24"/>
        </w:rPr>
      </w:pPr>
    </w:p>
    <w:p w14:paraId="18F2FAE4" w14:textId="1D218195" w:rsidR="00662D08" w:rsidRDefault="00662D08" w:rsidP="00DB39C7">
      <w:pPr>
        <w:jc w:val="both"/>
        <w:rPr>
          <w:rFonts w:ascii="Verdana" w:hAnsi="Verdana"/>
          <w:sz w:val="24"/>
          <w:szCs w:val="24"/>
        </w:rPr>
      </w:pPr>
      <w:r>
        <w:rPr>
          <w:rFonts w:ascii="Verdana" w:hAnsi="Verdana"/>
          <w:sz w:val="24"/>
          <w:szCs w:val="24"/>
        </w:rPr>
        <w:t xml:space="preserve">It was noted that it was important for the public to know that they should contact </w:t>
      </w:r>
      <w:proofErr w:type="spellStart"/>
      <w:r>
        <w:rPr>
          <w:rFonts w:ascii="Verdana" w:hAnsi="Verdana"/>
          <w:sz w:val="24"/>
          <w:szCs w:val="24"/>
        </w:rPr>
        <w:t>Crimestoppers</w:t>
      </w:r>
      <w:proofErr w:type="spellEnd"/>
      <w:r>
        <w:rPr>
          <w:rFonts w:ascii="Verdana" w:hAnsi="Verdana"/>
          <w:sz w:val="24"/>
          <w:szCs w:val="24"/>
        </w:rPr>
        <w:t xml:space="preserve"> and 101 to report incidents of SOC and SVOC, however the PCC suggested that a multiagency partnership number </w:t>
      </w:r>
      <w:r w:rsidR="00B534F4">
        <w:rPr>
          <w:rFonts w:ascii="Verdana" w:hAnsi="Verdana"/>
          <w:sz w:val="24"/>
          <w:szCs w:val="24"/>
        </w:rPr>
        <w:t>c</w:t>
      </w:r>
      <w:r>
        <w:rPr>
          <w:rFonts w:ascii="Verdana" w:hAnsi="Verdana"/>
          <w:sz w:val="24"/>
          <w:szCs w:val="24"/>
        </w:rPr>
        <w:t>ould be considered</w:t>
      </w:r>
      <w:r w:rsidR="00B534F4">
        <w:rPr>
          <w:rFonts w:ascii="Verdana" w:hAnsi="Verdana"/>
          <w:sz w:val="24"/>
          <w:szCs w:val="24"/>
        </w:rPr>
        <w:t xml:space="preserve"> also</w:t>
      </w:r>
      <w:r>
        <w:rPr>
          <w:rFonts w:ascii="Verdana" w:hAnsi="Verdana"/>
          <w:sz w:val="24"/>
          <w:szCs w:val="24"/>
        </w:rPr>
        <w:t xml:space="preserve"> as an alternative.  The DCC suggested that an online </w:t>
      </w:r>
      <w:r>
        <w:rPr>
          <w:rFonts w:ascii="Verdana" w:hAnsi="Verdana"/>
          <w:sz w:val="24"/>
          <w:szCs w:val="24"/>
        </w:rPr>
        <w:lastRenderedPageBreak/>
        <w:t>platform would be preferable as this would provide the public with an immediate answer, stating that DPP’s recruitment drive was hosted online and that applicants were pleased to receive a response to their queries immediately over social media and online platforms.  EH-D stated that DPP Press Officers had been working with PCSOs to create newsletters within their community highlighting positive police activity in their community and directing the public toward services where they can report suspicious activity.</w:t>
      </w:r>
    </w:p>
    <w:p w14:paraId="40494B8E" w14:textId="4E470673" w:rsidR="00662D08" w:rsidRDefault="00662D08" w:rsidP="00DB39C7">
      <w:pPr>
        <w:jc w:val="both"/>
        <w:rPr>
          <w:rFonts w:ascii="Verdana" w:hAnsi="Verdana"/>
          <w:sz w:val="24"/>
          <w:szCs w:val="24"/>
        </w:rPr>
      </w:pPr>
    </w:p>
    <w:p w14:paraId="15CF53A7" w14:textId="53C2A66E" w:rsidR="00662D08" w:rsidRDefault="00662D08" w:rsidP="00DB39C7">
      <w:pPr>
        <w:jc w:val="both"/>
        <w:rPr>
          <w:rFonts w:ascii="Verdana" w:hAnsi="Verdana"/>
          <w:sz w:val="24"/>
          <w:szCs w:val="24"/>
        </w:rPr>
      </w:pPr>
      <w:r>
        <w:rPr>
          <w:rFonts w:ascii="Verdana" w:hAnsi="Verdana"/>
          <w:sz w:val="24"/>
          <w:szCs w:val="24"/>
        </w:rPr>
        <w:t xml:space="preserve">Closing the </w:t>
      </w:r>
      <w:proofErr w:type="gramStart"/>
      <w:r>
        <w:rPr>
          <w:rFonts w:ascii="Verdana" w:hAnsi="Verdana"/>
          <w:sz w:val="24"/>
          <w:szCs w:val="24"/>
        </w:rPr>
        <w:t>discussion</w:t>
      </w:r>
      <w:proofErr w:type="gramEnd"/>
      <w:r>
        <w:rPr>
          <w:rFonts w:ascii="Verdana" w:hAnsi="Verdana"/>
          <w:sz w:val="24"/>
          <w:szCs w:val="24"/>
        </w:rPr>
        <w:t xml:space="preserve"> the PCC reques</w:t>
      </w:r>
      <w:r w:rsidR="00FC0634">
        <w:rPr>
          <w:rFonts w:ascii="Verdana" w:hAnsi="Verdana"/>
          <w:sz w:val="24"/>
          <w:szCs w:val="24"/>
        </w:rPr>
        <w:t>ted that DPP consider the</w:t>
      </w:r>
      <w:r>
        <w:rPr>
          <w:rFonts w:ascii="Verdana" w:hAnsi="Verdana"/>
          <w:sz w:val="24"/>
          <w:szCs w:val="24"/>
        </w:rPr>
        <w:t xml:space="preserve"> legacy of the Knife Angel currently situated in Newtown, with the CC suggesting a knife amnesty.  The PCC also suggested that Project </w:t>
      </w:r>
      <w:proofErr w:type="spellStart"/>
      <w:r>
        <w:rPr>
          <w:rFonts w:ascii="Verdana" w:hAnsi="Verdana"/>
          <w:sz w:val="24"/>
          <w:szCs w:val="24"/>
        </w:rPr>
        <w:t>Diogel</w:t>
      </w:r>
      <w:proofErr w:type="spellEnd"/>
      <w:r>
        <w:rPr>
          <w:rFonts w:ascii="Verdana" w:hAnsi="Verdana"/>
          <w:sz w:val="24"/>
          <w:szCs w:val="24"/>
        </w:rPr>
        <w:t xml:space="preserve"> should feature in his March Conference on Policing in a Rural Setting.  EH-D closed the discussion by thanking GR for his work on Project </w:t>
      </w:r>
      <w:proofErr w:type="spellStart"/>
      <w:r>
        <w:rPr>
          <w:rFonts w:ascii="Verdana" w:hAnsi="Verdana"/>
          <w:sz w:val="24"/>
          <w:szCs w:val="24"/>
        </w:rPr>
        <w:t>Diogel</w:t>
      </w:r>
      <w:proofErr w:type="spellEnd"/>
      <w:r w:rsidR="00FC0634">
        <w:rPr>
          <w:rFonts w:ascii="Verdana" w:hAnsi="Verdana"/>
          <w:sz w:val="24"/>
          <w:szCs w:val="24"/>
        </w:rPr>
        <w:t>.</w:t>
      </w:r>
    </w:p>
    <w:p w14:paraId="66E1CB3E" w14:textId="322BE110" w:rsidR="00662D08" w:rsidRDefault="00662D08" w:rsidP="00DB39C7">
      <w:pPr>
        <w:jc w:val="both"/>
        <w:rPr>
          <w:rFonts w:ascii="Verdana" w:hAnsi="Verdana"/>
          <w:sz w:val="24"/>
          <w:szCs w:val="24"/>
        </w:rPr>
      </w:pPr>
    </w:p>
    <w:p w14:paraId="5865ED24" w14:textId="79D8488E" w:rsidR="00662D08" w:rsidRPr="00E16B40" w:rsidRDefault="00662D08" w:rsidP="00DB39C7">
      <w:pPr>
        <w:jc w:val="both"/>
        <w:rPr>
          <w:rFonts w:ascii="Verdana" w:hAnsi="Verdana"/>
          <w:b/>
          <w:sz w:val="24"/>
          <w:szCs w:val="24"/>
        </w:rPr>
      </w:pPr>
      <w:r w:rsidRPr="00E16B40">
        <w:rPr>
          <w:rFonts w:ascii="Verdana" w:hAnsi="Verdana"/>
          <w:b/>
          <w:sz w:val="24"/>
          <w:szCs w:val="24"/>
        </w:rPr>
        <w:t>Action: A copy of the Strategic Assessment to be provided to the PCC.</w:t>
      </w:r>
    </w:p>
    <w:p w14:paraId="79646452" w14:textId="06B301E5" w:rsidR="00662D08" w:rsidRPr="00E16B40" w:rsidRDefault="00662D08" w:rsidP="00DB39C7">
      <w:pPr>
        <w:jc w:val="both"/>
        <w:rPr>
          <w:rFonts w:ascii="Verdana" w:hAnsi="Verdana"/>
          <w:b/>
          <w:sz w:val="24"/>
          <w:szCs w:val="24"/>
        </w:rPr>
      </w:pPr>
    </w:p>
    <w:p w14:paraId="1C5C699D" w14:textId="25FA8613" w:rsidR="00662D08" w:rsidRPr="00E16B40" w:rsidRDefault="00662D08" w:rsidP="00DB39C7">
      <w:pPr>
        <w:jc w:val="both"/>
        <w:rPr>
          <w:rFonts w:ascii="Verdana" w:hAnsi="Verdana"/>
          <w:b/>
          <w:sz w:val="24"/>
          <w:szCs w:val="24"/>
        </w:rPr>
      </w:pPr>
      <w:r w:rsidRPr="00E16B40">
        <w:rPr>
          <w:rFonts w:ascii="Verdana" w:hAnsi="Verdana"/>
          <w:b/>
          <w:sz w:val="24"/>
          <w:szCs w:val="24"/>
        </w:rPr>
        <w:t xml:space="preserve">Action: MH to ensure Project </w:t>
      </w:r>
      <w:proofErr w:type="spellStart"/>
      <w:r w:rsidRPr="00E16B40">
        <w:rPr>
          <w:rFonts w:ascii="Verdana" w:hAnsi="Verdana"/>
          <w:b/>
          <w:sz w:val="24"/>
          <w:szCs w:val="24"/>
        </w:rPr>
        <w:t>Diogel</w:t>
      </w:r>
      <w:proofErr w:type="spellEnd"/>
      <w:r w:rsidRPr="00E16B40">
        <w:rPr>
          <w:rFonts w:ascii="Verdana" w:hAnsi="Verdana"/>
          <w:b/>
          <w:sz w:val="24"/>
          <w:szCs w:val="24"/>
        </w:rPr>
        <w:t xml:space="preserve"> is included in the PCC’s March Conference on ‘Policing in a Rural Setting’.</w:t>
      </w:r>
    </w:p>
    <w:p w14:paraId="6452E283" w14:textId="77777777" w:rsidR="00A61CA7" w:rsidRDefault="00A61CA7" w:rsidP="00D61C6F">
      <w:pPr>
        <w:jc w:val="both"/>
        <w:rPr>
          <w:rFonts w:ascii="Verdana" w:hAnsi="Verdana"/>
          <w:sz w:val="24"/>
          <w:szCs w:val="24"/>
        </w:rPr>
      </w:pPr>
    </w:p>
    <w:p w14:paraId="367F85CF" w14:textId="187E8C42" w:rsidR="00D533B2" w:rsidRDefault="00D4231D" w:rsidP="00D533B2">
      <w:pPr>
        <w:jc w:val="both"/>
        <w:rPr>
          <w:rFonts w:ascii="Verdana" w:hAnsi="Verdana"/>
          <w:b/>
          <w:sz w:val="24"/>
          <w:szCs w:val="24"/>
        </w:rPr>
      </w:pPr>
      <w:r>
        <w:rPr>
          <w:rFonts w:ascii="Verdana" w:hAnsi="Verdana"/>
          <w:b/>
          <w:sz w:val="24"/>
          <w:szCs w:val="24"/>
        </w:rPr>
        <w:t>7. Matters for Discussion</w:t>
      </w:r>
    </w:p>
    <w:p w14:paraId="4CEF2C93" w14:textId="77777777" w:rsidR="00B65721" w:rsidRPr="00D533B2" w:rsidRDefault="00B65721" w:rsidP="00D533B2">
      <w:pPr>
        <w:jc w:val="both"/>
        <w:rPr>
          <w:rFonts w:ascii="Verdana" w:hAnsi="Verdana"/>
          <w:b/>
          <w:sz w:val="24"/>
          <w:szCs w:val="24"/>
        </w:rPr>
      </w:pPr>
    </w:p>
    <w:p w14:paraId="1E4F2D66" w14:textId="5594D8A0" w:rsidR="001C0A7E" w:rsidRDefault="0027636B" w:rsidP="009A27E4">
      <w:pPr>
        <w:pStyle w:val="ListParagraph"/>
        <w:numPr>
          <w:ilvl w:val="0"/>
          <w:numId w:val="9"/>
        </w:numPr>
        <w:ind w:left="426"/>
        <w:jc w:val="both"/>
        <w:rPr>
          <w:rFonts w:ascii="Verdana" w:hAnsi="Verdana"/>
          <w:b/>
          <w:sz w:val="24"/>
          <w:szCs w:val="24"/>
        </w:rPr>
      </w:pPr>
      <w:r>
        <w:rPr>
          <w:rFonts w:ascii="Verdana" w:hAnsi="Verdana"/>
          <w:b/>
          <w:sz w:val="24"/>
          <w:szCs w:val="24"/>
        </w:rPr>
        <w:t>Modern Slavery Update</w:t>
      </w:r>
    </w:p>
    <w:p w14:paraId="4A474FB6" w14:textId="76DF8B2F" w:rsidR="0027636B" w:rsidRDefault="0027636B" w:rsidP="0027636B">
      <w:pPr>
        <w:jc w:val="both"/>
        <w:rPr>
          <w:rFonts w:ascii="Verdana" w:hAnsi="Verdana"/>
          <w:b/>
          <w:sz w:val="24"/>
          <w:szCs w:val="24"/>
        </w:rPr>
      </w:pPr>
    </w:p>
    <w:p w14:paraId="78EB7D3C" w14:textId="3F67B4F2" w:rsidR="0027636B" w:rsidRDefault="0027636B" w:rsidP="0027636B">
      <w:pPr>
        <w:jc w:val="both"/>
        <w:rPr>
          <w:rFonts w:ascii="Verdana" w:hAnsi="Verdana"/>
          <w:sz w:val="24"/>
          <w:szCs w:val="24"/>
        </w:rPr>
      </w:pPr>
      <w:r>
        <w:rPr>
          <w:rFonts w:ascii="Verdana" w:hAnsi="Verdana"/>
          <w:sz w:val="24"/>
          <w:szCs w:val="24"/>
        </w:rPr>
        <w:t>The discussion opened with a review of the Section 22a Collaboration Agreement in respect of the Modern Slavery Police Transformation Unit.  It was noted that the Devon and Cornwall Police Modern Slavery lead had secured funding up to March 2020 and have submitted another bid to the Home Office to continue the work nationally.  The PCC and CC were asked to sign the agreement for April 2019 – March 31</w:t>
      </w:r>
      <w:r w:rsidRPr="0027636B">
        <w:rPr>
          <w:rFonts w:ascii="Verdana" w:hAnsi="Verdana"/>
          <w:sz w:val="24"/>
          <w:szCs w:val="24"/>
          <w:vertAlign w:val="superscript"/>
        </w:rPr>
        <w:t>st</w:t>
      </w:r>
      <w:r>
        <w:rPr>
          <w:rFonts w:ascii="Verdana" w:hAnsi="Verdana"/>
          <w:sz w:val="24"/>
          <w:szCs w:val="24"/>
        </w:rPr>
        <w:t xml:space="preserve"> 2020.</w:t>
      </w:r>
    </w:p>
    <w:p w14:paraId="08957E89" w14:textId="17EF31BB" w:rsidR="0027636B" w:rsidRDefault="0027636B" w:rsidP="0027636B">
      <w:pPr>
        <w:jc w:val="both"/>
        <w:rPr>
          <w:rFonts w:ascii="Verdana" w:hAnsi="Verdana"/>
          <w:sz w:val="24"/>
          <w:szCs w:val="24"/>
        </w:rPr>
      </w:pPr>
    </w:p>
    <w:p w14:paraId="4E538A3B" w14:textId="1EB38E5E" w:rsidR="0027636B" w:rsidRPr="00E16B40" w:rsidRDefault="0027636B" w:rsidP="0027636B">
      <w:pPr>
        <w:jc w:val="both"/>
        <w:rPr>
          <w:rFonts w:ascii="Verdana" w:hAnsi="Verdana"/>
          <w:b/>
          <w:sz w:val="24"/>
          <w:szCs w:val="24"/>
        </w:rPr>
      </w:pPr>
      <w:r w:rsidRPr="00E16B40">
        <w:rPr>
          <w:rFonts w:ascii="Verdana" w:hAnsi="Verdana"/>
          <w:b/>
          <w:sz w:val="24"/>
          <w:szCs w:val="24"/>
        </w:rPr>
        <w:t>Decision: The PCC in agreement with the CC signed the Section 22a Collaboration Agreement in respect of the Modern Slavery Police Transformation Unit.</w:t>
      </w:r>
    </w:p>
    <w:p w14:paraId="6969635E" w14:textId="3033CBBC" w:rsidR="0027636B" w:rsidRDefault="0027636B" w:rsidP="0027636B">
      <w:pPr>
        <w:jc w:val="both"/>
        <w:rPr>
          <w:rFonts w:ascii="Verdana" w:hAnsi="Verdana"/>
          <w:sz w:val="24"/>
          <w:szCs w:val="24"/>
        </w:rPr>
      </w:pPr>
    </w:p>
    <w:p w14:paraId="4E1BC609" w14:textId="508702EF" w:rsidR="0027636B" w:rsidRDefault="00491F72" w:rsidP="0027636B">
      <w:pPr>
        <w:jc w:val="both"/>
        <w:rPr>
          <w:rFonts w:ascii="Verdana" w:hAnsi="Verdana"/>
          <w:sz w:val="24"/>
          <w:szCs w:val="24"/>
        </w:rPr>
      </w:pPr>
      <w:r>
        <w:rPr>
          <w:rFonts w:ascii="Verdana" w:hAnsi="Verdana"/>
          <w:sz w:val="24"/>
          <w:szCs w:val="24"/>
        </w:rPr>
        <w:t>The PCC queried the progress of regional safe houses for people identified as victims of modern slavery in Wales.  AE stated that the bid had been put forward by the ROCU slavery co-ordinator with the suggestion that each force area had such a provision.  EH-D stated that there is currently a stop-gap provision of hotels for those individuals, and that often victims in Dyfed-Powys are provided safe housing at a great distance from DPP meaning the victims lose confidence in DPP without day-to-day management.</w:t>
      </w:r>
    </w:p>
    <w:p w14:paraId="66885CDE" w14:textId="1ED0F4A3" w:rsidR="00491F72" w:rsidRDefault="00491F72" w:rsidP="0027636B">
      <w:pPr>
        <w:jc w:val="both"/>
        <w:rPr>
          <w:rFonts w:ascii="Verdana" w:hAnsi="Verdana"/>
          <w:sz w:val="24"/>
          <w:szCs w:val="24"/>
        </w:rPr>
      </w:pPr>
    </w:p>
    <w:p w14:paraId="5145C1C5" w14:textId="270E0E4D" w:rsidR="00491F72" w:rsidRDefault="00491F72" w:rsidP="0027636B">
      <w:pPr>
        <w:jc w:val="both"/>
        <w:rPr>
          <w:rFonts w:ascii="Verdana" w:hAnsi="Verdana"/>
          <w:sz w:val="24"/>
          <w:szCs w:val="24"/>
        </w:rPr>
      </w:pPr>
      <w:r>
        <w:rPr>
          <w:rFonts w:ascii="Verdana" w:hAnsi="Verdana"/>
          <w:sz w:val="24"/>
          <w:szCs w:val="24"/>
        </w:rPr>
        <w:t xml:space="preserve">The Board discussed a letter sent from DPP to Sara Thornton on the matter of modern slavery which indicated that DPP was attempting to raise </w:t>
      </w:r>
      <w:r>
        <w:rPr>
          <w:rFonts w:ascii="Verdana" w:hAnsi="Verdana"/>
          <w:sz w:val="24"/>
          <w:szCs w:val="24"/>
        </w:rPr>
        <w:lastRenderedPageBreak/>
        <w:t>awareness of the issue.  It was noted that AE was hosting a modern slavery event on the 10</w:t>
      </w:r>
      <w:r w:rsidRPr="00491F72">
        <w:rPr>
          <w:rFonts w:ascii="Verdana" w:hAnsi="Verdana"/>
          <w:sz w:val="24"/>
          <w:szCs w:val="24"/>
          <w:vertAlign w:val="superscript"/>
        </w:rPr>
        <w:t>th</w:t>
      </w:r>
      <w:r>
        <w:rPr>
          <w:rFonts w:ascii="Verdana" w:hAnsi="Verdana"/>
          <w:sz w:val="24"/>
          <w:szCs w:val="24"/>
        </w:rPr>
        <w:t xml:space="preserve"> of January for 8-15 representatives from each Welsh force as well as representatives from local authorities, health authorities and others.  The Board acknowledged that AE was currently the lead for modern slavery in DPP, working closely with DPP’s child exploitation lead and missing persons lead.  The CC acknowledged that other forces in Wales hav</w:t>
      </w:r>
      <w:r w:rsidR="00FC0634">
        <w:rPr>
          <w:rFonts w:ascii="Verdana" w:hAnsi="Verdana"/>
          <w:sz w:val="24"/>
          <w:szCs w:val="24"/>
        </w:rPr>
        <w:t>e a modern slavery team, and whilst felt</w:t>
      </w:r>
      <w:r>
        <w:rPr>
          <w:rFonts w:ascii="Verdana" w:hAnsi="Verdana"/>
          <w:sz w:val="24"/>
          <w:szCs w:val="24"/>
        </w:rPr>
        <w:t xml:space="preserve"> this was not currently required in Dyfed-Powys</w:t>
      </w:r>
      <w:r w:rsidR="00FC0634">
        <w:rPr>
          <w:rFonts w:ascii="Verdana" w:hAnsi="Verdana"/>
          <w:sz w:val="24"/>
          <w:szCs w:val="24"/>
        </w:rPr>
        <w:t xml:space="preserve">, </w:t>
      </w:r>
      <w:r>
        <w:rPr>
          <w:rFonts w:ascii="Verdana" w:hAnsi="Verdana"/>
          <w:sz w:val="24"/>
          <w:szCs w:val="24"/>
        </w:rPr>
        <w:t>would be reviewed in 2021.</w:t>
      </w:r>
    </w:p>
    <w:p w14:paraId="269120F5" w14:textId="33EBF0EA" w:rsidR="00491F72" w:rsidRDefault="00491F72" w:rsidP="0027636B">
      <w:pPr>
        <w:jc w:val="both"/>
        <w:rPr>
          <w:rFonts w:ascii="Verdana" w:hAnsi="Verdana"/>
          <w:sz w:val="24"/>
          <w:szCs w:val="24"/>
        </w:rPr>
      </w:pPr>
    </w:p>
    <w:p w14:paraId="7D861FCA" w14:textId="2093F26E" w:rsidR="00491F72" w:rsidRPr="0027636B" w:rsidRDefault="00491F72" w:rsidP="0027636B">
      <w:pPr>
        <w:jc w:val="both"/>
        <w:rPr>
          <w:rFonts w:ascii="Verdana" w:hAnsi="Verdana"/>
          <w:sz w:val="24"/>
          <w:szCs w:val="24"/>
        </w:rPr>
      </w:pPr>
      <w:r>
        <w:rPr>
          <w:rFonts w:ascii="Verdana" w:hAnsi="Verdana"/>
          <w:sz w:val="24"/>
          <w:szCs w:val="24"/>
        </w:rPr>
        <w:t>IW addressed the Board stating that all forces in Wales had signe</w:t>
      </w:r>
      <w:r w:rsidR="00FC0634">
        <w:rPr>
          <w:rFonts w:ascii="Verdana" w:hAnsi="Verdana"/>
          <w:sz w:val="24"/>
          <w:szCs w:val="24"/>
        </w:rPr>
        <w:t>d a pledge for approving process</w:t>
      </w:r>
      <w:r>
        <w:rPr>
          <w:rFonts w:ascii="Verdana" w:hAnsi="Verdana"/>
          <w:sz w:val="24"/>
          <w:szCs w:val="24"/>
        </w:rPr>
        <w:t xml:space="preserve"> across policing as part of the Welsh Government Code of Practice on ethical employment.  It was noted that the pledge would improve the process for identifying new suppliers, reporting on their work and testing their practices to ensure sub-contractors are not exploiting their labour.</w:t>
      </w:r>
    </w:p>
    <w:p w14:paraId="49F6888B" w14:textId="2D1733B6" w:rsidR="00B65721" w:rsidRDefault="00B65721" w:rsidP="00B65721">
      <w:pPr>
        <w:jc w:val="both"/>
      </w:pPr>
    </w:p>
    <w:p w14:paraId="6837B3EE" w14:textId="39EA73BE" w:rsidR="000806DC" w:rsidRDefault="000806DC" w:rsidP="000806DC">
      <w:pPr>
        <w:ind w:left="51"/>
        <w:jc w:val="both"/>
        <w:rPr>
          <w:rFonts w:ascii="Verdana" w:hAnsi="Verdana"/>
          <w:b/>
          <w:sz w:val="24"/>
          <w:szCs w:val="24"/>
        </w:rPr>
      </w:pPr>
    </w:p>
    <w:p w14:paraId="395DB40C" w14:textId="28A3CE0A" w:rsidR="004B73F2" w:rsidRDefault="0022485D" w:rsidP="009A27E4">
      <w:pPr>
        <w:pStyle w:val="ListParagraph"/>
        <w:numPr>
          <w:ilvl w:val="0"/>
          <w:numId w:val="9"/>
        </w:numPr>
        <w:ind w:left="426"/>
        <w:jc w:val="both"/>
        <w:rPr>
          <w:rFonts w:ascii="Verdana" w:hAnsi="Verdana"/>
          <w:b/>
          <w:sz w:val="24"/>
          <w:szCs w:val="24"/>
        </w:rPr>
      </w:pPr>
      <w:r>
        <w:rPr>
          <w:rFonts w:ascii="Verdana" w:hAnsi="Verdana"/>
          <w:b/>
          <w:sz w:val="24"/>
          <w:szCs w:val="24"/>
        </w:rPr>
        <w:t>Llanelli Custody Project</w:t>
      </w:r>
    </w:p>
    <w:p w14:paraId="286D271D" w14:textId="36D951B9" w:rsidR="007E5F8C" w:rsidRDefault="007E5F8C" w:rsidP="007E5F8C">
      <w:pPr>
        <w:jc w:val="both"/>
        <w:rPr>
          <w:rFonts w:ascii="Verdana" w:hAnsi="Verdana"/>
          <w:b/>
          <w:sz w:val="24"/>
          <w:szCs w:val="24"/>
        </w:rPr>
      </w:pPr>
    </w:p>
    <w:p w14:paraId="4A20EF7D" w14:textId="739D278D" w:rsidR="0022485D" w:rsidRDefault="0022485D" w:rsidP="007E5F8C">
      <w:pPr>
        <w:jc w:val="both"/>
        <w:rPr>
          <w:rFonts w:ascii="Verdana" w:hAnsi="Verdana"/>
          <w:sz w:val="24"/>
          <w:szCs w:val="24"/>
        </w:rPr>
      </w:pPr>
      <w:r>
        <w:rPr>
          <w:rFonts w:ascii="Verdana" w:hAnsi="Verdana"/>
          <w:sz w:val="24"/>
          <w:szCs w:val="24"/>
        </w:rPr>
        <w:t>An update on the custody project was provided by the OPCC’s Director of Estates (DoE).  The DCC stated that DPP were operationally content with the proposals as they stand, and suggested that one of the OPCC’s Independent Custody Visitors may benefit from joining DPP’s Operational Board for the project.</w:t>
      </w:r>
    </w:p>
    <w:p w14:paraId="6F033798" w14:textId="2ABEFE24" w:rsidR="0022485D" w:rsidRDefault="00FC0634" w:rsidP="007E5F8C">
      <w:pPr>
        <w:jc w:val="both"/>
        <w:rPr>
          <w:rFonts w:ascii="Verdana" w:hAnsi="Verdana"/>
          <w:sz w:val="24"/>
          <w:szCs w:val="24"/>
        </w:rPr>
      </w:pPr>
      <w:r>
        <w:rPr>
          <w:rFonts w:ascii="Verdana" w:hAnsi="Verdana"/>
          <w:sz w:val="24"/>
          <w:szCs w:val="24"/>
        </w:rPr>
        <w:t>It was agreed that the proposal as presented met operational requirements but further financial scrutiny was required prior to final sign off.</w:t>
      </w:r>
    </w:p>
    <w:p w14:paraId="552CCF25" w14:textId="3A99ED28" w:rsidR="0022485D" w:rsidRPr="00E16B40" w:rsidRDefault="0022485D" w:rsidP="007E5F8C">
      <w:pPr>
        <w:jc w:val="both"/>
        <w:rPr>
          <w:rFonts w:ascii="Verdana" w:hAnsi="Verdana"/>
          <w:b/>
          <w:sz w:val="24"/>
          <w:szCs w:val="24"/>
        </w:rPr>
      </w:pPr>
    </w:p>
    <w:p w14:paraId="3E2BE216" w14:textId="7555AA98" w:rsidR="0022485D" w:rsidRPr="00E16B40" w:rsidRDefault="0022485D" w:rsidP="007E5F8C">
      <w:pPr>
        <w:jc w:val="both"/>
        <w:rPr>
          <w:rFonts w:ascii="Verdana" w:hAnsi="Verdana"/>
          <w:b/>
          <w:sz w:val="24"/>
          <w:szCs w:val="24"/>
        </w:rPr>
      </w:pPr>
      <w:r w:rsidRPr="00E16B40">
        <w:rPr>
          <w:rFonts w:ascii="Verdana" w:hAnsi="Verdana"/>
          <w:b/>
          <w:sz w:val="24"/>
          <w:szCs w:val="24"/>
        </w:rPr>
        <w:t xml:space="preserve">Action: </w:t>
      </w:r>
      <w:proofErr w:type="spellStart"/>
      <w:r w:rsidRPr="00E16B40">
        <w:rPr>
          <w:rFonts w:ascii="Verdana" w:hAnsi="Verdana"/>
          <w:b/>
          <w:sz w:val="24"/>
          <w:szCs w:val="24"/>
        </w:rPr>
        <w:t>CoS</w:t>
      </w:r>
      <w:proofErr w:type="spellEnd"/>
      <w:r w:rsidRPr="00E16B40">
        <w:rPr>
          <w:rFonts w:ascii="Verdana" w:hAnsi="Verdana"/>
          <w:b/>
          <w:sz w:val="24"/>
          <w:szCs w:val="24"/>
        </w:rPr>
        <w:t xml:space="preserve"> to consider suggesting an ICV to join DPP’s Operational Board for the Llanelli Custody Board.</w:t>
      </w:r>
    </w:p>
    <w:p w14:paraId="727E8021" w14:textId="45F5AE12" w:rsidR="0022485D" w:rsidRPr="00E16B40" w:rsidRDefault="0022485D" w:rsidP="007E5F8C">
      <w:pPr>
        <w:jc w:val="both"/>
        <w:rPr>
          <w:rFonts w:ascii="Verdana" w:hAnsi="Verdana"/>
          <w:b/>
          <w:sz w:val="24"/>
          <w:szCs w:val="24"/>
        </w:rPr>
      </w:pPr>
    </w:p>
    <w:p w14:paraId="7D23C380" w14:textId="2B8001D8" w:rsidR="0022485D" w:rsidRPr="00E16B40" w:rsidRDefault="0022485D" w:rsidP="007E5F8C">
      <w:pPr>
        <w:jc w:val="both"/>
        <w:rPr>
          <w:rFonts w:ascii="Verdana" w:hAnsi="Verdana"/>
          <w:b/>
          <w:sz w:val="24"/>
          <w:szCs w:val="24"/>
        </w:rPr>
      </w:pPr>
      <w:r w:rsidRPr="00E16B40">
        <w:rPr>
          <w:rFonts w:ascii="Verdana" w:hAnsi="Verdana"/>
          <w:b/>
          <w:sz w:val="24"/>
          <w:szCs w:val="24"/>
        </w:rPr>
        <w:t xml:space="preserve">Decision: </w:t>
      </w:r>
      <w:r w:rsidR="00CD1505" w:rsidRPr="00E16B40">
        <w:rPr>
          <w:rFonts w:ascii="Verdana" w:hAnsi="Verdana"/>
          <w:b/>
          <w:sz w:val="24"/>
          <w:szCs w:val="24"/>
        </w:rPr>
        <w:t>Capital Build Project for Llanelli Custody to proceed as per the DoE’s proposal pending</w:t>
      </w:r>
      <w:r w:rsidR="00FC0634">
        <w:rPr>
          <w:rFonts w:ascii="Verdana" w:hAnsi="Verdana"/>
          <w:b/>
          <w:sz w:val="24"/>
          <w:szCs w:val="24"/>
        </w:rPr>
        <w:t xml:space="preserve"> further financial</w:t>
      </w:r>
      <w:r w:rsidR="00CD1505" w:rsidRPr="00E16B40">
        <w:rPr>
          <w:rFonts w:ascii="Verdana" w:hAnsi="Verdana"/>
          <w:b/>
          <w:sz w:val="24"/>
          <w:szCs w:val="24"/>
        </w:rPr>
        <w:t xml:space="preserve"> scrutiny by the DoE and CFO.</w:t>
      </w:r>
    </w:p>
    <w:p w14:paraId="7CAE512B" w14:textId="77777777" w:rsidR="0022485D" w:rsidRDefault="0022485D" w:rsidP="007E5F8C">
      <w:pPr>
        <w:jc w:val="both"/>
        <w:rPr>
          <w:rFonts w:ascii="Verdana" w:hAnsi="Verdana"/>
          <w:b/>
          <w:sz w:val="24"/>
          <w:szCs w:val="24"/>
        </w:rPr>
      </w:pPr>
    </w:p>
    <w:p w14:paraId="45710DDE" w14:textId="18810236" w:rsidR="00FD2351" w:rsidRPr="001C0A7E" w:rsidRDefault="00CD1505" w:rsidP="001C0A7E">
      <w:pPr>
        <w:pStyle w:val="ListParagraph"/>
        <w:numPr>
          <w:ilvl w:val="0"/>
          <w:numId w:val="9"/>
        </w:numPr>
        <w:jc w:val="both"/>
        <w:rPr>
          <w:rFonts w:ascii="Verdana" w:hAnsi="Verdana"/>
          <w:b/>
          <w:sz w:val="24"/>
          <w:szCs w:val="24"/>
        </w:rPr>
      </w:pPr>
      <w:r>
        <w:rPr>
          <w:rFonts w:ascii="Verdana" w:hAnsi="Verdana"/>
          <w:b/>
          <w:sz w:val="24"/>
          <w:szCs w:val="24"/>
        </w:rPr>
        <w:t>Funding Bid for Laser Scanner</w:t>
      </w:r>
    </w:p>
    <w:p w14:paraId="7C9CA905" w14:textId="02547A57" w:rsidR="001C0A7E" w:rsidRDefault="001C0A7E" w:rsidP="001C0A7E">
      <w:pPr>
        <w:jc w:val="both"/>
        <w:rPr>
          <w:rFonts w:ascii="Verdana" w:hAnsi="Verdana"/>
          <w:sz w:val="24"/>
          <w:szCs w:val="24"/>
        </w:rPr>
      </w:pPr>
    </w:p>
    <w:p w14:paraId="0557FDC1" w14:textId="18CAB996" w:rsidR="00AB3E9F" w:rsidRDefault="00CD1505" w:rsidP="00666DFA">
      <w:pPr>
        <w:jc w:val="both"/>
        <w:rPr>
          <w:rFonts w:ascii="Verdana" w:hAnsi="Verdana"/>
          <w:sz w:val="24"/>
          <w:szCs w:val="24"/>
        </w:rPr>
      </w:pPr>
      <w:r>
        <w:rPr>
          <w:rFonts w:ascii="Verdana" w:hAnsi="Verdana"/>
          <w:sz w:val="24"/>
          <w:szCs w:val="24"/>
        </w:rPr>
        <w:t>The bid for a laser scanner from DPP’s Scientific Support Unit was briefly discussed by the Board prior to the CC suggesting that the proposal be review by the Chief Officers</w:t>
      </w:r>
      <w:r w:rsidR="00FC0634">
        <w:rPr>
          <w:rFonts w:ascii="Verdana" w:hAnsi="Verdana"/>
          <w:sz w:val="24"/>
          <w:szCs w:val="24"/>
        </w:rPr>
        <w:t>.</w:t>
      </w:r>
      <w:r>
        <w:rPr>
          <w:rFonts w:ascii="Verdana" w:hAnsi="Verdana"/>
          <w:sz w:val="24"/>
          <w:szCs w:val="24"/>
        </w:rPr>
        <w:t xml:space="preserve"> </w:t>
      </w:r>
    </w:p>
    <w:p w14:paraId="74F8DBF6" w14:textId="0C9E1BF4" w:rsidR="00CD1505" w:rsidRDefault="00CD1505" w:rsidP="00666DFA">
      <w:pPr>
        <w:jc w:val="both"/>
        <w:rPr>
          <w:rFonts w:ascii="Verdana" w:hAnsi="Verdana"/>
          <w:sz w:val="24"/>
          <w:szCs w:val="24"/>
        </w:rPr>
      </w:pPr>
    </w:p>
    <w:p w14:paraId="28A30F39" w14:textId="33D85F25" w:rsidR="00CD1505" w:rsidRDefault="00CD1505" w:rsidP="00666DFA">
      <w:pPr>
        <w:jc w:val="both"/>
        <w:rPr>
          <w:rFonts w:ascii="Verdana" w:hAnsi="Verdana"/>
          <w:b/>
          <w:sz w:val="24"/>
          <w:szCs w:val="24"/>
        </w:rPr>
      </w:pPr>
      <w:r w:rsidRPr="00E16B40">
        <w:rPr>
          <w:rFonts w:ascii="Verdana" w:hAnsi="Verdana"/>
          <w:b/>
          <w:sz w:val="24"/>
          <w:szCs w:val="24"/>
        </w:rPr>
        <w:t>Action: Funding Bid for Laser Scanner to be considered by Chief Officers outside of Policing Board.</w:t>
      </w:r>
    </w:p>
    <w:p w14:paraId="0EC6D900" w14:textId="117BCA5C" w:rsidR="00FC0634" w:rsidRDefault="00FC0634" w:rsidP="00666DFA">
      <w:pPr>
        <w:jc w:val="both"/>
        <w:rPr>
          <w:rFonts w:ascii="Verdana" w:hAnsi="Verdana"/>
          <w:b/>
          <w:sz w:val="24"/>
          <w:szCs w:val="24"/>
        </w:rPr>
      </w:pPr>
    </w:p>
    <w:p w14:paraId="550EF79F" w14:textId="77777777" w:rsidR="00FC0634" w:rsidRDefault="00FC0634" w:rsidP="00666DFA">
      <w:pPr>
        <w:jc w:val="both"/>
        <w:rPr>
          <w:rFonts w:ascii="Verdana" w:hAnsi="Verdana"/>
          <w:b/>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E16B40" w:rsidRPr="00FF225F" w14:paraId="1F266666" w14:textId="77777777" w:rsidTr="00072D05">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FF0ACEB" w14:textId="64467CB4" w:rsidR="00E16B40" w:rsidRPr="00FF225F" w:rsidRDefault="00E16B40" w:rsidP="00E16B40">
            <w:pPr>
              <w:pStyle w:val="ListParagraph"/>
              <w:tabs>
                <w:tab w:val="left" w:pos="3324"/>
              </w:tabs>
              <w:jc w:val="center"/>
              <w:rPr>
                <w:rFonts w:ascii="Verdana" w:hAnsi="Verdana" w:cs="Arial"/>
                <w:b/>
                <w:color w:val="0070C0"/>
                <w:sz w:val="24"/>
                <w:szCs w:val="24"/>
              </w:rPr>
            </w:pPr>
            <w:bookmarkStart w:id="1" w:name="_Hlk535765016"/>
            <w:r w:rsidRPr="00FF225F">
              <w:rPr>
                <w:rFonts w:ascii="Verdana" w:hAnsi="Verdana" w:cs="Arial"/>
                <w:b/>
                <w:color w:val="FFFFFF" w:themeColor="background1"/>
                <w:sz w:val="24"/>
                <w:szCs w:val="24"/>
              </w:rPr>
              <w:t xml:space="preserve">ACTION SUMMARY FROM MEETING </w:t>
            </w:r>
            <w:r>
              <w:rPr>
                <w:rFonts w:ascii="Verdana" w:hAnsi="Verdana" w:cs="Arial"/>
                <w:b/>
                <w:color w:val="FFFFFF" w:themeColor="background1"/>
                <w:sz w:val="24"/>
                <w:szCs w:val="24"/>
              </w:rPr>
              <w:t>10</w:t>
            </w:r>
            <w:r w:rsidRPr="00FF225F">
              <w:rPr>
                <w:rFonts w:ascii="Verdana" w:hAnsi="Verdana" w:cs="Arial"/>
                <w:b/>
                <w:color w:val="FFFFFF" w:themeColor="background1"/>
                <w:sz w:val="24"/>
                <w:szCs w:val="24"/>
              </w:rPr>
              <w:t>/</w:t>
            </w:r>
            <w:r>
              <w:rPr>
                <w:rFonts w:ascii="Verdana" w:hAnsi="Verdana" w:cs="Arial"/>
                <w:b/>
                <w:color w:val="FFFFFF" w:themeColor="background1"/>
                <w:sz w:val="24"/>
                <w:szCs w:val="24"/>
              </w:rPr>
              <w:t>01</w:t>
            </w:r>
            <w:r w:rsidRPr="00FF225F">
              <w:rPr>
                <w:rFonts w:ascii="Verdana" w:hAnsi="Verdana" w:cs="Arial"/>
                <w:b/>
                <w:color w:val="FFFFFF" w:themeColor="background1"/>
                <w:sz w:val="24"/>
                <w:szCs w:val="24"/>
              </w:rPr>
              <w:t>/20</w:t>
            </w:r>
            <w:r>
              <w:rPr>
                <w:rFonts w:ascii="Verdana" w:hAnsi="Verdana" w:cs="Arial"/>
                <w:b/>
                <w:color w:val="FFFFFF" w:themeColor="background1"/>
                <w:sz w:val="24"/>
                <w:szCs w:val="24"/>
              </w:rPr>
              <w:t>20</w:t>
            </w:r>
          </w:p>
        </w:tc>
      </w:tr>
      <w:tr w:rsidR="00E16B40" w:rsidRPr="00FF225F" w14:paraId="79EA88A4"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DBE5F1"/>
          </w:tcPr>
          <w:p w14:paraId="1F332548" w14:textId="77777777" w:rsidR="00E16B40" w:rsidRPr="00FF225F" w:rsidRDefault="00E16B40" w:rsidP="00072D05">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lastRenderedPageBreak/>
              <w:t>Action N</w:t>
            </w:r>
            <w:r w:rsidRPr="00FF225F">
              <w:rPr>
                <w:rFonts w:ascii="Verdana" w:hAnsi="Verdana" w:cs="Arial"/>
                <w:b/>
                <w:sz w:val="24"/>
                <w:szCs w:val="24"/>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082A06EA" w14:textId="77777777" w:rsidR="00E16B40" w:rsidRPr="00FF225F" w:rsidRDefault="00E16B40" w:rsidP="00072D05">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4F57E49F" w14:textId="77777777" w:rsidR="00E16B40" w:rsidRPr="00FF225F" w:rsidRDefault="00E16B40" w:rsidP="00072D05">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E16B40" w:rsidRPr="00FF225F" w14:paraId="0D84AE8F"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7EC011CD" w14:textId="45E857A6" w:rsidR="00E16B40" w:rsidRDefault="00E16B40"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2429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977D139" w14:textId="706AA27C" w:rsidR="00E16B40" w:rsidRPr="008A4096" w:rsidRDefault="00E16B40" w:rsidP="00072D05">
            <w:pPr>
              <w:jc w:val="center"/>
              <w:rPr>
                <w:rFonts w:ascii="Verdana" w:hAnsi="Verdana"/>
                <w:b/>
                <w:sz w:val="24"/>
                <w:szCs w:val="24"/>
              </w:rPr>
            </w:pPr>
            <w:r w:rsidRPr="00E16B40">
              <w:rPr>
                <w:rFonts w:ascii="Verdana" w:hAnsi="Verdana"/>
                <w:b/>
                <w:sz w:val="24"/>
                <w:szCs w:val="24"/>
              </w:rPr>
              <w:t>MH to review minutes of the 17th of December Policing Board prior to publishing on the OPCC website.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4A232D3" w14:textId="2B258D79" w:rsidR="00E16B40" w:rsidRDefault="00E16B40"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MH</w:t>
            </w:r>
          </w:p>
        </w:tc>
      </w:tr>
      <w:tr w:rsidR="00E16B40" w:rsidRPr="00FF225F" w14:paraId="623C281C"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3588F676" w14:textId="7607F95B" w:rsidR="00E16B40" w:rsidRDefault="00E16B40"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2430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263E282" w14:textId="77777777" w:rsidR="00E16B40" w:rsidRPr="00321ABC" w:rsidRDefault="00E16B40" w:rsidP="00072D05">
            <w:pPr>
              <w:jc w:val="center"/>
              <w:rPr>
                <w:rFonts w:ascii="Verdana" w:hAnsi="Verdana"/>
                <w:b/>
                <w:sz w:val="24"/>
                <w:szCs w:val="24"/>
              </w:rPr>
            </w:pPr>
            <w:r w:rsidRPr="008A4096">
              <w:rPr>
                <w:rFonts w:ascii="Verdana" w:hAnsi="Verdana"/>
                <w:b/>
                <w:sz w:val="24"/>
                <w:szCs w:val="24"/>
              </w:rPr>
              <w:t>An update on the Gold Group being formed to progress issues raised in the OPCC Deep Dive Report to be given at the 28</w:t>
            </w:r>
            <w:r w:rsidRPr="008A4096">
              <w:rPr>
                <w:rFonts w:ascii="Verdana" w:hAnsi="Verdana"/>
                <w:b/>
                <w:sz w:val="24"/>
                <w:szCs w:val="24"/>
                <w:vertAlign w:val="superscript"/>
              </w:rPr>
              <w:t>th</w:t>
            </w:r>
            <w:r w:rsidRPr="008A4096">
              <w:rPr>
                <w:rFonts w:ascii="Verdana" w:hAnsi="Verdana"/>
                <w:b/>
                <w:sz w:val="24"/>
                <w:szCs w:val="24"/>
              </w:rPr>
              <w:t xml:space="preserve"> of January Policing Board meeting.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CF586AB" w14:textId="77777777" w:rsidR="00E16B40" w:rsidRDefault="00E16B40"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MH</w:t>
            </w:r>
          </w:p>
        </w:tc>
      </w:tr>
      <w:tr w:rsidR="00E16B40" w:rsidRPr="00FF225F" w14:paraId="1E869746"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38DB99C8" w14:textId="6941B888" w:rsidR="00E16B40" w:rsidRDefault="00E16B40" w:rsidP="00072D05">
            <w:pPr>
              <w:pStyle w:val="ListParagraph"/>
              <w:tabs>
                <w:tab w:val="left" w:pos="3324"/>
              </w:tabs>
              <w:ind w:left="0"/>
              <w:jc w:val="center"/>
              <w:rPr>
                <w:rFonts w:ascii="Verdana" w:hAnsi="Verdana" w:cs="Arial"/>
                <w:b/>
                <w:sz w:val="24"/>
                <w:szCs w:val="24"/>
              </w:rPr>
            </w:pPr>
            <w:r w:rsidRPr="00BE3631">
              <w:rPr>
                <w:rFonts w:ascii="Verdana" w:hAnsi="Verdana" w:cs="Arial"/>
                <w:b/>
                <w:sz w:val="24"/>
                <w:szCs w:val="24"/>
              </w:rPr>
              <w:t>PB 2</w:t>
            </w:r>
            <w:r>
              <w:rPr>
                <w:rFonts w:ascii="Verdana" w:hAnsi="Verdana" w:cs="Arial"/>
                <w:b/>
                <w:sz w:val="24"/>
                <w:szCs w:val="24"/>
              </w:rPr>
              <w:t>431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BA75ECD" w14:textId="77777777" w:rsidR="00E16B40" w:rsidRPr="00A74118" w:rsidRDefault="00E16B40" w:rsidP="00072D05">
            <w:pPr>
              <w:jc w:val="center"/>
              <w:rPr>
                <w:rFonts w:ascii="Verdana" w:hAnsi="Verdana"/>
                <w:b/>
                <w:sz w:val="24"/>
                <w:szCs w:val="24"/>
              </w:rPr>
            </w:pPr>
            <w:r w:rsidRPr="008A4096">
              <w:rPr>
                <w:rFonts w:ascii="Verdana" w:hAnsi="Verdana"/>
                <w:b/>
                <w:sz w:val="24"/>
                <w:szCs w:val="24"/>
              </w:rPr>
              <w:t>A formal letter from the CC to be provided to the OPCC as a response to the recommendations of the OPCC’s Deep Dive report.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EECD3D0" w14:textId="77777777" w:rsidR="00E16B40" w:rsidRDefault="00E16B40"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CC</w:t>
            </w:r>
          </w:p>
        </w:tc>
      </w:tr>
      <w:tr w:rsidR="00E16B40" w:rsidRPr="00FF225F" w14:paraId="57FA466A"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1B0180D2" w14:textId="73380256" w:rsidR="00E16B40" w:rsidRDefault="00FC0634"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2432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3B7C29F" w14:textId="0116959C" w:rsidR="00E16B40" w:rsidRPr="00DD27B5" w:rsidRDefault="00E16B40" w:rsidP="00072D05">
            <w:pPr>
              <w:jc w:val="center"/>
              <w:rPr>
                <w:rFonts w:ascii="Verdana" w:hAnsi="Verdana"/>
                <w:b/>
                <w:sz w:val="24"/>
                <w:szCs w:val="24"/>
              </w:rPr>
            </w:pPr>
            <w:r w:rsidRPr="00E16B40">
              <w:rPr>
                <w:rFonts w:ascii="Verdana" w:hAnsi="Verdana"/>
                <w:b/>
                <w:sz w:val="24"/>
                <w:szCs w:val="24"/>
              </w:rPr>
              <w:t>DPP and the PCC to seek advice from John Drake regarding information s</w:t>
            </w:r>
            <w:r w:rsidR="00FC0634">
              <w:rPr>
                <w:rFonts w:ascii="Verdana" w:hAnsi="Verdana"/>
                <w:b/>
                <w:sz w:val="24"/>
                <w:szCs w:val="24"/>
              </w:rPr>
              <w:t>haring relating to SOC and SVOC, and for the matter to be discussed at Welsh COG and the AWPG in March.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BB2086E" w14:textId="77777777" w:rsidR="00E16B40" w:rsidRDefault="00E16B40" w:rsidP="00072D05">
            <w:pPr>
              <w:pStyle w:val="ListParagraph"/>
              <w:tabs>
                <w:tab w:val="left" w:pos="3324"/>
              </w:tabs>
              <w:ind w:left="0"/>
              <w:jc w:val="center"/>
              <w:rPr>
                <w:rFonts w:ascii="Verdana" w:hAnsi="Verdana"/>
                <w:b/>
                <w:sz w:val="24"/>
                <w:szCs w:val="24"/>
              </w:rPr>
            </w:pPr>
            <w:r>
              <w:rPr>
                <w:rFonts w:ascii="Verdana" w:hAnsi="Verdana"/>
                <w:b/>
                <w:sz w:val="24"/>
                <w:szCs w:val="24"/>
              </w:rPr>
              <w:t>CC/PCC</w:t>
            </w:r>
          </w:p>
        </w:tc>
      </w:tr>
      <w:tr w:rsidR="00E16B40" w:rsidRPr="00FF225F" w14:paraId="15D73EFE"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29AFC608" w14:textId="284DF4A0" w:rsidR="00E16B40" w:rsidRDefault="00FC0634"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2433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74CF31A" w14:textId="77777777" w:rsidR="00E16B40" w:rsidRPr="00545D43" w:rsidRDefault="00E16B40" w:rsidP="00072D05">
            <w:pPr>
              <w:jc w:val="center"/>
              <w:rPr>
                <w:rFonts w:ascii="Verdana" w:hAnsi="Verdana"/>
                <w:b/>
                <w:sz w:val="24"/>
                <w:szCs w:val="24"/>
              </w:rPr>
            </w:pPr>
            <w:r w:rsidRPr="00E16B40">
              <w:rPr>
                <w:rFonts w:ascii="Verdana" w:hAnsi="Verdana"/>
                <w:b/>
                <w:sz w:val="24"/>
                <w:szCs w:val="24"/>
              </w:rPr>
              <w:t>The CC and PCC to speak with the Secretary of State for Wales regarding the matter of information sharing relating to SOC and SVOC.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E171040" w14:textId="77777777" w:rsidR="00E16B40" w:rsidRDefault="00E16B40" w:rsidP="00072D05">
            <w:pPr>
              <w:pStyle w:val="ListParagraph"/>
              <w:tabs>
                <w:tab w:val="left" w:pos="3324"/>
              </w:tabs>
              <w:ind w:left="0"/>
              <w:jc w:val="center"/>
              <w:rPr>
                <w:rFonts w:ascii="Verdana" w:hAnsi="Verdana"/>
                <w:b/>
                <w:sz w:val="24"/>
                <w:szCs w:val="24"/>
              </w:rPr>
            </w:pPr>
            <w:r>
              <w:rPr>
                <w:rFonts w:ascii="Verdana" w:hAnsi="Verdana"/>
                <w:b/>
                <w:sz w:val="24"/>
                <w:szCs w:val="24"/>
              </w:rPr>
              <w:t>CC/PCC</w:t>
            </w:r>
          </w:p>
        </w:tc>
      </w:tr>
      <w:tr w:rsidR="00E16B40" w:rsidRPr="00FF225F" w14:paraId="2D0C0504"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7D9864A5" w14:textId="008BC891" w:rsidR="00E16B40" w:rsidRDefault="00FC0634"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2434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A5A0DFE" w14:textId="354FE34B" w:rsidR="00E16B40" w:rsidRPr="00E16B40" w:rsidRDefault="00E16B40" w:rsidP="00072D05">
            <w:pPr>
              <w:jc w:val="center"/>
              <w:rPr>
                <w:rFonts w:ascii="Verdana" w:hAnsi="Verdana"/>
                <w:b/>
                <w:sz w:val="24"/>
                <w:szCs w:val="24"/>
              </w:rPr>
            </w:pPr>
            <w:r w:rsidRPr="004A1D7D">
              <w:rPr>
                <w:rFonts w:ascii="Verdana" w:hAnsi="Verdana"/>
                <w:b/>
                <w:sz w:val="24"/>
                <w:szCs w:val="24"/>
              </w:rPr>
              <w:t>EH-D to speak with</w:t>
            </w:r>
            <w:r w:rsidR="00FC0634">
              <w:rPr>
                <w:rFonts w:ascii="Verdana" w:hAnsi="Verdana"/>
                <w:b/>
                <w:sz w:val="24"/>
                <w:szCs w:val="24"/>
              </w:rPr>
              <w:t xml:space="preserve"> Superintendent</w:t>
            </w:r>
            <w:r w:rsidRPr="004A1D7D">
              <w:rPr>
                <w:rFonts w:ascii="Verdana" w:hAnsi="Verdana"/>
                <w:b/>
                <w:sz w:val="24"/>
                <w:szCs w:val="24"/>
              </w:rPr>
              <w:t xml:space="preserve"> Craig Templeton regarding hosting a half-day session for senior responsible officers on SOC and SVOC.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BD7B372" w14:textId="77777777" w:rsidR="00E16B40" w:rsidRDefault="00E16B40" w:rsidP="00072D05">
            <w:pPr>
              <w:pStyle w:val="ListParagraph"/>
              <w:tabs>
                <w:tab w:val="left" w:pos="3324"/>
              </w:tabs>
              <w:ind w:left="0"/>
              <w:jc w:val="center"/>
              <w:rPr>
                <w:rFonts w:ascii="Verdana" w:hAnsi="Verdana"/>
                <w:b/>
                <w:sz w:val="24"/>
                <w:szCs w:val="24"/>
              </w:rPr>
            </w:pPr>
            <w:r>
              <w:rPr>
                <w:rFonts w:ascii="Verdana" w:hAnsi="Verdana"/>
                <w:b/>
                <w:sz w:val="24"/>
                <w:szCs w:val="24"/>
              </w:rPr>
              <w:t>EH-D</w:t>
            </w:r>
          </w:p>
        </w:tc>
      </w:tr>
      <w:tr w:rsidR="00E16B40" w:rsidRPr="00FF225F" w14:paraId="51923C75"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412933CF" w14:textId="71BD9A94" w:rsidR="00E16B40" w:rsidRDefault="00FC0634"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2435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4B55F5E" w14:textId="77777777" w:rsidR="00E16B40" w:rsidRDefault="00E16B40" w:rsidP="00072D05">
            <w:pPr>
              <w:jc w:val="center"/>
              <w:rPr>
                <w:rFonts w:ascii="Verdana" w:hAnsi="Verdana"/>
                <w:b/>
                <w:sz w:val="24"/>
                <w:szCs w:val="24"/>
              </w:rPr>
            </w:pPr>
            <w:r w:rsidRPr="00E16B40">
              <w:rPr>
                <w:rFonts w:ascii="Verdana" w:hAnsi="Verdana"/>
                <w:b/>
                <w:sz w:val="24"/>
                <w:szCs w:val="24"/>
              </w:rPr>
              <w:t>A copy of the Strategic Assessment to be provided to the PCC.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D188AD1" w14:textId="77777777" w:rsidR="00E16B40" w:rsidRDefault="00E16B40" w:rsidP="00072D05">
            <w:pPr>
              <w:pStyle w:val="ListParagraph"/>
              <w:tabs>
                <w:tab w:val="left" w:pos="3324"/>
              </w:tabs>
              <w:ind w:left="0"/>
              <w:jc w:val="center"/>
              <w:rPr>
                <w:rFonts w:ascii="Verdana" w:hAnsi="Verdana"/>
                <w:b/>
                <w:sz w:val="24"/>
                <w:szCs w:val="24"/>
              </w:rPr>
            </w:pPr>
            <w:r>
              <w:rPr>
                <w:rFonts w:ascii="Verdana" w:hAnsi="Verdana"/>
                <w:b/>
                <w:sz w:val="24"/>
                <w:szCs w:val="24"/>
              </w:rPr>
              <w:t>Insp Justin Evans</w:t>
            </w:r>
          </w:p>
        </w:tc>
      </w:tr>
      <w:tr w:rsidR="00E16B40" w:rsidRPr="00FF225F" w14:paraId="156D517A"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722627BF" w14:textId="48134061" w:rsidR="00E16B40" w:rsidRDefault="00FC0634"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2436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CCFC306" w14:textId="77777777" w:rsidR="00E16B40" w:rsidRPr="00877E55" w:rsidRDefault="00E16B40" w:rsidP="00072D05">
            <w:pPr>
              <w:jc w:val="center"/>
              <w:rPr>
                <w:rFonts w:ascii="Verdana" w:hAnsi="Verdana"/>
                <w:b/>
                <w:sz w:val="24"/>
                <w:szCs w:val="24"/>
              </w:rPr>
            </w:pPr>
            <w:r w:rsidRPr="00E16B40">
              <w:rPr>
                <w:rFonts w:ascii="Verdana" w:hAnsi="Verdana"/>
                <w:b/>
                <w:sz w:val="24"/>
                <w:szCs w:val="24"/>
              </w:rPr>
              <w:t xml:space="preserve">MH to ensure Project </w:t>
            </w:r>
            <w:proofErr w:type="spellStart"/>
            <w:r w:rsidRPr="00E16B40">
              <w:rPr>
                <w:rFonts w:ascii="Verdana" w:hAnsi="Verdana"/>
                <w:b/>
                <w:sz w:val="24"/>
                <w:szCs w:val="24"/>
              </w:rPr>
              <w:t>Diogel</w:t>
            </w:r>
            <w:proofErr w:type="spellEnd"/>
            <w:r w:rsidRPr="00E16B40">
              <w:rPr>
                <w:rFonts w:ascii="Verdana" w:hAnsi="Verdana"/>
                <w:b/>
                <w:sz w:val="24"/>
                <w:szCs w:val="24"/>
              </w:rPr>
              <w:t xml:space="preserve"> is included in the PCC’s March Conference on ‘Policing in a Rural Setting’.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9798198" w14:textId="77777777" w:rsidR="00E16B40" w:rsidRDefault="00E16B40" w:rsidP="00072D05">
            <w:pPr>
              <w:pStyle w:val="ListParagraph"/>
              <w:tabs>
                <w:tab w:val="left" w:pos="3324"/>
              </w:tabs>
              <w:ind w:left="0"/>
              <w:jc w:val="center"/>
              <w:rPr>
                <w:rFonts w:ascii="Verdana" w:hAnsi="Verdana"/>
                <w:b/>
                <w:sz w:val="24"/>
                <w:szCs w:val="24"/>
              </w:rPr>
            </w:pPr>
            <w:r>
              <w:rPr>
                <w:rFonts w:ascii="Verdana" w:hAnsi="Verdana"/>
                <w:b/>
                <w:sz w:val="24"/>
                <w:szCs w:val="24"/>
              </w:rPr>
              <w:t>MH</w:t>
            </w:r>
          </w:p>
        </w:tc>
      </w:tr>
      <w:tr w:rsidR="00E16B40" w:rsidRPr="00FF225F" w14:paraId="3CD7040A"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53D12B8F" w14:textId="351923CB" w:rsidR="00E16B40" w:rsidRDefault="00E16B40" w:rsidP="00072D05">
            <w:pPr>
              <w:pStyle w:val="ListParagraph"/>
              <w:tabs>
                <w:tab w:val="left" w:pos="3324"/>
              </w:tabs>
              <w:ind w:left="0"/>
              <w:jc w:val="center"/>
              <w:rPr>
                <w:rFonts w:ascii="Verdana" w:hAnsi="Verdana" w:cs="Arial"/>
                <w:b/>
                <w:sz w:val="24"/>
                <w:szCs w:val="24"/>
              </w:rPr>
            </w:pPr>
            <w:r w:rsidRPr="00BE3631">
              <w:rPr>
                <w:rFonts w:ascii="Verdana" w:hAnsi="Verdana" w:cs="Arial"/>
                <w:b/>
                <w:sz w:val="24"/>
                <w:szCs w:val="24"/>
              </w:rPr>
              <w:t>PB 2</w:t>
            </w:r>
            <w:r w:rsidR="00FC0634">
              <w:rPr>
                <w:rFonts w:ascii="Verdana" w:hAnsi="Verdana" w:cs="Arial"/>
                <w:b/>
                <w:sz w:val="24"/>
                <w:szCs w:val="24"/>
              </w:rPr>
              <w:t>437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A80EBE3" w14:textId="77777777" w:rsidR="00E16B40" w:rsidRPr="00877E55" w:rsidRDefault="00E16B40" w:rsidP="00072D05">
            <w:pPr>
              <w:jc w:val="center"/>
              <w:rPr>
                <w:rFonts w:ascii="Verdana" w:hAnsi="Verdana"/>
                <w:b/>
                <w:sz w:val="24"/>
                <w:szCs w:val="24"/>
              </w:rPr>
            </w:pPr>
            <w:proofErr w:type="spellStart"/>
            <w:r w:rsidRPr="00E16B40">
              <w:rPr>
                <w:rFonts w:ascii="Verdana" w:hAnsi="Verdana"/>
                <w:b/>
                <w:sz w:val="24"/>
                <w:szCs w:val="24"/>
              </w:rPr>
              <w:t>CoS</w:t>
            </w:r>
            <w:proofErr w:type="spellEnd"/>
            <w:r w:rsidRPr="00E16B40">
              <w:rPr>
                <w:rFonts w:ascii="Verdana" w:hAnsi="Verdana"/>
                <w:b/>
                <w:sz w:val="24"/>
                <w:szCs w:val="24"/>
              </w:rPr>
              <w:t xml:space="preserve"> to consider suggesting an ICV to join DPP’s Operational Board for the Llanelli Custody Board.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EE61C42" w14:textId="77777777" w:rsidR="00E16B40" w:rsidRDefault="00E16B40" w:rsidP="00072D05">
            <w:pPr>
              <w:pStyle w:val="ListParagraph"/>
              <w:tabs>
                <w:tab w:val="left" w:pos="3324"/>
              </w:tabs>
              <w:ind w:left="0"/>
              <w:jc w:val="center"/>
              <w:rPr>
                <w:rFonts w:ascii="Verdana" w:hAnsi="Verdana"/>
                <w:b/>
                <w:sz w:val="24"/>
                <w:szCs w:val="24"/>
              </w:rPr>
            </w:pPr>
            <w:proofErr w:type="spellStart"/>
            <w:r>
              <w:rPr>
                <w:rFonts w:ascii="Verdana" w:hAnsi="Verdana"/>
                <w:b/>
                <w:sz w:val="24"/>
                <w:szCs w:val="24"/>
              </w:rPr>
              <w:t>CoS</w:t>
            </w:r>
            <w:proofErr w:type="spellEnd"/>
          </w:p>
        </w:tc>
      </w:tr>
      <w:tr w:rsidR="00E16B40" w:rsidRPr="00FF225F" w14:paraId="0E62BC7B"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1FC2DB56" w14:textId="23DD8698" w:rsidR="00E16B40" w:rsidRPr="00BE3631" w:rsidRDefault="00FC0634"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2438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16534B5" w14:textId="77777777" w:rsidR="00E16B40" w:rsidRPr="00E16B40" w:rsidRDefault="00E16B40" w:rsidP="00072D05">
            <w:pPr>
              <w:jc w:val="center"/>
              <w:rPr>
                <w:rFonts w:ascii="Verdana" w:hAnsi="Verdana"/>
                <w:b/>
                <w:sz w:val="24"/>
                <w:szCs w:val="24"/>
              </w:rPr>
            </w:pPr>
            <w:r w:rsidRPr="00E16B40">
              <w:rPr>
                <w:rFonts w:ascii="Verdana" w:hAnsi="Verdana"/>
                <w:b/>
                <w:sz w:val="24"/>
                <w:szCs w:val="24"/>
              </w:rPr>
              <w:t>Funding Bid for Laser Scanner to be considered by Chief Officers outside of Policing Board.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2A3BBA6" w14:textId="77777777" w:rsidR="00E16B40" w:rsidRDefault="00E16B40" w:rsidP="00072D05">
            <w:pPr>
              <w:pStyle w:val="ListParagraph"/>
              <w:tabs>
                <w:tab w:val="left" w:pos="3324"/>
              </w:tabs>
              <w:ind w:left="0"/>
              <w:jc w:val="center"/>
              <w:rPr>
                <w:rFonts w:ascii="Verdana" w:hAnsi="Verdana"/>
                <w:b/>
                <w:sz w:val="24"/>
                <w:szCs w:val="24"/>
              </w:rPr>
            </w:pPr>
            <w:r>
              <w:rPr>
                <w:rFonts w:ascii="Verdana" w:hAnsi="Verdana"/>
                <w:b/>
                <w:sz w:val="24"/>
                <w:szCs w:val="24"/>
              </w:rPr>
              <w:t>Chief Officers</w:t>
            </w:r>
          </w:p>
        </w:tc>
      </w:tr>
      <w:bookmarkEnd w:id="1"/>
    </w:tbl>
    <w:p w14:paraId="107EE12A" w14:textId="77777777" w:rsidR="00E16B40" w:rsidRDefault="00E16B40" w:rsidP="00666DFA">
      <w:pPr>
        <w:jc w:val="both"/>
        <w:rPr>
          <w:rFonts w:ascii="Verdana" w:hAnsi="Verdana"/>
          <w:b/>
          <w:sz w:val="24"/>
          <w:szCs w:val="24"/>
        </w:rPr>
      </w:pPr>
    </w:p>
    <w:p w14:paraId="3FCCD45E" w14:textId="77777777" w:rsidR="008E2BEA" w:rsidRPr="00FF225F" w:rsidRDefault="008E2BEA">
      <w:pPr>
        <w:rPr>
          <w:rFonts w:ascii="Verdana" w:hAnsi="Verdana"/>
          <w:sz w:val="24"/>
          <w:szCs w:val="24"/>
        </w:rPr>
      </w:pPr>
    </w:p>
    <w:sectPr w:rsidR="008E2BEA" w:rsidRPr="00FF225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513DB" w14:textId="77777777" w:rsidR="00103AE1" w:rsidRDefault="00103AE1">
      <w:r>
        <w:separator/>
      </w:r>
    </w:p>
  </w:endnote>
  <w:endnote w:type="continuationSeparator" w:id="0">
    <w:p w14:paraId="0B59B2C4" w14:textId="77777777" w:rsidR="00103AE1" w:rsidRDefault="0010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1C06B69A" w14:textId="4643EAA1" w:rsidR="0022485D" w:rsidRDefault="0022485D">
        <w:pPr>
          <w:pStyle w:val="Footer"/>
          <w:jc w:val="right"/>
        </w:pPr>
        <w:r>
          <w:fldChar w:fldCharType="begin"/>
        </w:r>
        <w:r>
          <w:instrText xml:space="preserve"> PAGE   \* MERGEFORMAT </w:instrText>
        </w:r>
        <w:r>
          <w:fldChar w:fldCharType="separate"/>
        </w:r>
        <w:r w:rsidR="00313818">
          <w:rPr>
            <w:noProof/>
          </w:rPr>
          <w:t>7</w:t>
        </w:r>
        <w:r>
          <w:rPr>
            <w:noProof/>
          </w:rPr>
          <w:fldChar w:fldCharType="end"/>
        </w:r>
      </w:p>
    </w:sdtContent>
  </w:sdt>
  <w:p w14:paraId="48980112" w14:textId="77777777" w:rsidR="0022485D" w:rsidRDefault="00224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4A55" w14:textId="77777777" w:rsidR="00103AE1" w:rsidRDefault="00103AE1">
      <w:r>
        <w:separator/>
      </w:r>
    </w:p>
  </w:footnote>
  <w:footnote w:type="continuationSeparator" w:id="0">
    <w:p w14:paraId="7E3CF363" w14:textId="77777777" w:rsidR="00103AE1" w:rsidRDefault="00103A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69E7" w14:textId="666A2E7E" w:rsidR="0022485D" w:rsidRDefault="002248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7"/>
  </w:num>
  <w:num w:numId="5">
    <w:abstractNumId w:val="0"/>
  </w:num>
  <w:num w:numId="6">
    <w:abstractNumId w:val="1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119CF"/>
    <w:rsid w:val="00014887"/>
    <w:rsid w:val="000155D9"/>
    <w:rsid w:val="00016B27"/>
    <w:rsid w:val="0002132F"/>
    <w:rsid w:val="000266BA"/>
    <w:rsid w:val="0002798A"/>
    <w:rsid w:val="00031C43"/>
    <w:rsid w:val="00037DBB"/>
    <w:rsid w:val="000418BF"/>
    <w:rsid w:val="00042947"/>
    <w:rsid w:val="00042A91"/>
    <w:rsid w:val="00042A9B"/>
    <w:rsid w:val="000430C2"/>
    <w:rsid w:val="0004330C"/>
    <w:rsid w:val="00043C22"/>
    <w:rsid w:val="00044AB9"/>
    <w:rsid w:val="0004687F"/>
    <w:rsid w:val="0004773D"/>
    <w:rsid w:val="000515CE"/>
    <w:rsid w:val="000557AF"/>
    <w:rsid w:val="00056EB8"/>
    <w:rsid w:val="0005717E"/>
    <w:rsid w:val="0006327C"/>
    <w:rsid w:val="00063FC2"/>
    <w:rsid w:val="00065900"/>
    <w:rsid w:val="00066455"/>
    <w:rsid w:val="00070497"/>
    <w:rsid w:val="00072D35"/>
    <w:rsid w:val="00074A9A"/>
    <w:rsid w:val="00074FFE"/>
    <w:rsid w:val="00077098"/>
    <w:rsid w:val="000806DC"/>
    <w:rsid w:val="00081750"/>
    <w:rsid w:val="0008238D"/>
    <w:rsid w:val="000839A5"/>
    <w:rsid w:val="00083EC7"/>
    <w:rsid w:val="0008519F"/>
    <w:rsid w:val="0008598A"/>
    <w:rsid w:val="000859F8"/>
    <w:rsid w:val="0008758B"/>
    <w:rsid w:val="000876C4"/>
    <w:rsid w:val="00094233"/>
    <w:rsid w:val="00095D40"/>
    <w:rsid w:val="00096F27"/>
    <w:rsid w:val="00097830"/>
    <w:rsid w:val="00097C20"/>
    <w:rsid w:val="000A15B9"/>
    <w:rsid w:val="000A3E43"/>
    <w:rsid w:val="000A5D26"/>
    <w:rsid w:val="000A6B89"/>
    <w:rsid w:val="000B0892"/>
    <w:rsid w:val="000B4879"/>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7C00"/>
    <w:rsid w:val="001007DD"/>
    <w:rsid w:val="00100A1E"/>
    <w:rsid w:val="00100F8F"/>
    <w:rsid w:val="0010149D"/>
    <w:rsid w:val="00102BBC"/>
    <w:rsid w:val="001035EB"/>
    <w:rsid w:val="00103878"/>
    <w:rsid w:val="00103AE1"/>
    <w:rsid w:val="00103F53"/>
    <w:rsid w:val="00110297"/>
    <w:rsid w:val="0011716A"/>
    <w:rsid w:val="00120446"/>
    <w:rsid w:val="001216F2"/>
    <w:rsid w:val="00132506"/>
    <w:rsid w:val="00132E84"/>
    <w:rsid w:val="00133C64"/>
    <w:rsid w:val="00134A6A"/>
    <w:rsid w:val="0013670F"/>
    <w:rsid w:val="00137D24"/>
    <w:rsid w:val="00140368"/>
    <w:rsid w:val="001412F4"/>
    <w:rsid w:val="00142EE1"/>
    <w:rsid w:val="00143580"/>
    <w:rsid w:val="00144BA1"/>
    <w:rsid w:val="00151F1A"/>
    <w:rsid w:val="00152513"/>
    <w:rsid w:val="0015297A"/>
    <w:rsid w:val="00152AFD"/>
    <w:rsid w:val="00152FEE"/>
    <w:rsid w:val="0016014F"/>
    <w:rsid w:val="001626B3"/>
    <w:rsid w:val="00173C45"/>
    <w:rsid w:val="00174031"/>
    <w:rsid w:val="001758FD"/>
    <w:rsid w:val="001765E6"/>
    <w:rsid w:val="00176AA7"/>
    <w:rsid w:val="00184811"/>
    <w:rsid w:val="001853F6"/>
    <w:rsid w:val="001868C8"/>
    <w:rsid w:val="00186A2D"/>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A7E"/>
    <w:rsid w:val="001C2912"/>
    <w:rsid w:val="001C3A43"/>
    <w:rsid w:val="001C7F3C"/>
    <w:rsid w:val="001D1FA8"/>
    <w:rsid w:val="001D3FF3"/>
    <w:rsid w:val="001D5280"/>
    <w:rsid w:val="001D688B"/>
    <w:rsid w:val="001D6F54"/>
    <w:rsid w:val="001D703B"/>
    <w:rsid w:val="001D7AB5"/>
    <w:rsid w:val="001E2536"/>
    <w:rsid w:val="001E3C05"/>
    <w:rsid w:val="001E6849"/>
    <w:rsid w:val="001E7811"/>
    <w:rsid w:val="001F0D61"/>
    <w:rsid w:val="001F1188"/>
    <w:rsid w:val="001F1987"/>
    <w:rsid w:val="001F2F8B"/>
    <w:rsid w:val="001F6C21"/>
    <w:rsid w:val="001F6F0D"/>
    <w:rsid w:val="001F7F42"/>
    <w:rsid w:val="00201C48"/>
    <w:rsid w:val="00202392"/>
    <w:rsid w:val="00202F11"/>
    <w:rsid w:val="00205B0B"/>
    <w:rsid w:val="00206112"/>
    <w:rsid w:val="00206F4F"/>
    <w:rsid w:val="0021158E"/>
    <w:rsid w:val="00215DE9"/>
    <w:rsid w:val="0021626B"/>
    <w:rsid w:val="00217859"/>
    <w:rsid w:val="00220093"/>
    <w:rsid w:val="002218B9"/>
    <w:rsid w:val="0022485D"/>
    <w:rsid w:val="002253BC"/>
    <w:rsid w:val="00226A4D"/>
    <w:rsid w:val="00226F33"/>
    <w:rsid w:val="00234F0E"/>
    <w:rsid w:val="0023500E"/>
    <w:rsid w:val="00237DED"/>
    <w:rsid w:val="00242041"/>
    <w:rsid w:val="00244BF4"/>
    <w:rsid w:val="00244CC6"/>
    <w:rsid w:val="002475AD"/>
    <w:rsid w:val="0024795F"/>
    <w:rsid w:val="00247C94"/>
    <w:rsid w:val="00247D61"/>
    <w:rsid w:val="002508D4"/>
    <w:rsid w:val="00253248"/>
    <w:rsid w:val="002563E3"/>
    <w:rsid w:val="00257C91"/>
    <w:rsid w:val="00261A32"/>
    <w:rsid w:val="00264D33"/>
    <w:rsid w:val="00270176"/>
    <w:rsid w:val="0027157D"/>
    <w:rsid w:val="0027319A"/>
    <w:rsid w:val="00274C6C"/>
    <w:rsid w:val="0027636B"/>
    <w:rsid w:val="00276EA7"/>
    <w:rsid w:val="00277A1E"/>
    <w:rsid w:val="00282B7E"/>
    <w:rsid w:val="00284ECF"/>
    <w:rsid w:val="0028741C"/>
    <w:rsid w:val="002909E1"/>
    <w:rsid w:val="002916E3"/>
    <w:rsid w:val="00291FCD"/>
    <w:rsid w:val="00292203"/>
    <w:rsid w:val="00293AAF"/>
    <w:rsid w:val="00295874"/>
    <w:rsid w:val="002A0969"/>
    <w:rsid w:val="002A20C9"/>
    <w:rsid w:val="002A270D"/>
    <w:rsid w:val="002B1060"/>
    <w:rsid w:val="002B2AC4"/>
    <w:rsid w:val="002B2AF5"/>
    <w:rsid w:val="002B3150"/>
    <w:rsid w:val="002B4340"/>
    <w:rsid w:val="002B47F3"/>
    <w:rsid w:val="002B6CF8"/>
    <w:rsid w:val="002C0334"/>
    <w:rsid w:val="002C05C0"/>
    <w:rsid w:val="002C087F"/>
    <w:rsid w:val="002C224E"/>
    <w:rsid w:val="002C3143"/>
    <w:rsid w:val="002C3F23"/>
    <w:rsid w:val="002C5A5E"/>
    <w:rsid w:val="002C6DFF"/>
    <w:rsid w:val="002D1E6C"/>
    <w:rsid w:val="002D556F"/>
    <w:rsid w:val="002D7863"/>
    <w:rsid w:val="002F33F6"/>
    <w:rsid w:val="00300648"/>
    <w:rsid w:val="00301621"/>
    <w:rsid w:val="00304D0A"/>
    <w:rsid w:val="0030607C"/>
    <w:rsid w:val="003116B3"/>
    <w:rsid w:val="003125A5"/>
    <w:rsid w:val="00312600"/>
    <w:rsid w:val="00313818"/>
    <w:rsid w:val="00314304"/>
    <w:rsid w:val="00315063"/>
    <w:rsid w:val="003155A4"/>
    <w:rsid w:val="00316CC2"/>
    <w:rsid w:val="00316FA9"/>
    <w:rsid w:val="00317D09"/>
    <w:rsid w:val="00321ABC"/>
    <w:rsid w:val="003233D1"/>
    <w:rsid w:val="00325ACE"/>
    <w:rsid w:val="00330AB0"/>
    <w:rsid w:val="0033451F"/>
    <w:rsid w:val="0033508C"/>
    <w:rsid w:val="00336C00"/>
    <w:rsid w:val="00337406"/>
    <w:rsid w:val="00341515"/>
    <w:rsid w:val="00341ACB"/>
    <w:rsid w:val="0034213F"/>
    <w:rsid w:val="00342FFE"/>
    <w:rsid w:val="0034514F"/>
    <w:rsid w:val="00350310"/>
    <w:rsid w:val="0035212F"/>
    <w:rsid w:val="00352FE8"/>
    <w:rsid w:val="00354ADC"/>
    <w:rsid w:val="0036420D"/>
    <w:rsid w:val="00364A4A"/>
    <w:rsid w:val="00365E20"/>
    <w:rsid w:val="00366688"/>
    <w:rsid w:val="00366885"/>
    <w:rsid w:val="00371E20"/>
    <w:rsid w:val="00373BCD"/>
    <w:rsid w:val="00377CA5"/>
    <w:rsid w:val="0038113F"/>
    <w:rsid w:val="00383371"/>
    <w:rsid w:val="00384ADB"/>
    <w:rsid w:val="00393743"/>
    <w:rsid w:val="00394821"/>
    <w:rsid w:val="00394C44"/>
    <w:rsid w:val="003956E6"/>
    <w:rsid w:val="003960F9"/>
    <w:rsid w:val="003A0745"/>
    <w:rsid w:val="003A340D"/>
    <w:rsid w:val="003A37DE"/>
    <w:rsid w:val="003A4760"/>
    <w:rsid w:val="003A71A8"/>
    <w:rsid w:val="003A7CED"/>
    <w:rsid w:val="003B05D6"/>
    <w:rsid w:val="003B5093"/>
    <w:rsid w:val="003B7E5F"/>
    <w:rsid w:val="003C0EA0"/>
    <w:rsid w:val="003C0F50"/>
    <w:rsid w:val="003C147D"/>
    <w:rsid w:val="003C5885"/>
    <w:rsid w:val="003C59E6"/>
    <w:rsid w:val="003C62A6"/>
    <w:rsid w:val="003D06E1"/>
    <w:rsid w:val="003D18B3"/>
    <w:rsid w:val="003D25DB"/>
    <w:rsid w:val="003D2637"/>
    <w:rsid w:val="003D37BF"/>
    <w:rsid w:val="003D3BF6"/>
    <w:rsid w:val="003D53C5"/>
    <w:rsid w:val="003E0E34"/>
    <w:rsid w:val="003E19D9"/>
    <w:rsid w:val="003E1ECA"/>
    <w:rsid w:val="003F04B3"/>
    <w:rsid w:val="003F2196"/>
    <w:rsid w:val="003F5726"/>
    <w:rsid w:val="003F6DBA"/>
    <w:rsid w:val="00400B72"/>
    <w:rsid w:val="00401DEB"/>
    <w:rsid w:val="004039F3"/>
    <w:rsid w:val="00404E48"/>
    <w:rsid w:val="00404F3C"/>
    <w:rsid w:val="00407ACD"/>
    <w:rsid w:val="00413C17"/>
    <w:rsid w:val="00416415"/>
    <w:rsid w:val="00416422"/>
    <w:rsid w:val="00417644"/>
    <w:rsid w:val="00420085"/>
    <w:rsid w:val="00421FD6"/>
    <w:rsid w:val="00425D2E"/>
    <w:rsid w:val="00426A74"/>
    <w:rsid w:val="0042714F"/>
    <w:rsid w:val="00432809"/>
    <w:rsid w:val="004331EB"/>
    <w:rsid w:val="00437B3A"/>
    <w:rsid w:val="0044371A"/>
    <w:rsid w:val="00445F8C"/>
    <w:rsid w:val="00447445"/>
    <w:rsid w:val="00450A03"/>
    <w:rsid w:val="00450B37"/>
    <w:rsid w:val="004531CB"/>
    <w:rsid w:val="00454A0D"/>
    <w:rsid w:val="00454AE9"/>
    <w:rsid w:val="00455A43"/>
    <w:rsid w:val="00455DD8"/>
    <w:rsid w:val="004570A5"/>
    <w:rsid w:val="004607A6"/>
    <w:rsid w:val="00463B71"/>
    <w:rsid w:val="00471D04"/>
    <w:rsid w:val="00472101"/>
    <w:rsid w:val="00473B3B"/>
    <w:rsid w:val="00475D14"/>
    <w:rsid w:val="00477738"/>
    <w:rsid w:val="004826CC"/>
    <w:rsid w:val="00483761"/>
    <w:rsid w:val="00483DD6"/>
    <w:rsid w:val="004840F8"/>
    <w:rsid w:val="00484A71"/>
    <w:rsid w:val="00486A7A"/>
    <w:rsid w:val="00491F72"/>
    <w:rsid w:val="00494207"/>
    <w:rsid w:val="00494E06"/>
    <w:rsid w:val="00495D7E"/>
    <w:rsid w:val="00497580"/>
    <w:rsid w:val="004A3FD9"/>
    <w:rsid w:val="004A5463"/>
    <w:rsid w:val="004A7ACD"/>
    <w:rsid w:val="004A7BD6"/>
    <w:rsid w:val="004B0F18"/>
    <w:rsid w:val="004B201E"/>
    <w:rsid w:val="004B2176"/>
    <w:rsid w:val="004B2446"/>
    <w:rsid w:val="004B33F6"/>
    <w:rsid w:val="004B461F"/>
    <w:rsid w:val="004B51F5"/>
    <w:rsid w:val="004B53F5"/>
    <w:rsid w:val="004B73F2"/>
    <w:rsid w:val="004C086B"/>
    <w:rsid w:val="004C2B63"/>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F001C"/>
    <w:rsid w:val="004F33AD"/>
    <w:rsid w:val="004F61F1"/>
    <w:rsid w:val="00507585"/>
    <w:rsid w:val="00510BC2"/>
    <w:rsid w:val="00512365"/>
    <w:rsid w:val="00512859"/>
    <w:rsid w:val="0051449E"/>
    <w:rsid w:val="00515B4C"/>
    <w:rsid w:val="00517865"/>
    <w:rsid w:val="00517E4B"/>
    <w:rsid w:val="00520FA7"/>
    <w:rsid w:val="00521832"/>
    <w:rsid w:val="00526400"/>
    <w:rsid w:val="00530FD9"/>
    <w:rsid w:val="00533687"/>
    <w:rsid w:val="00533EC3"/>
    <w:rsid w:val="00534574"/>
    <w:rsid w:val="00535021"/>
    <w:rsid w:val="00535C80"/>
    <w:rsid w:val="005369AB"/>
    <w:rsid w:val="00537032"/>
    <w:rsid w:val="0054086E"/>
    <w:rsid w:val="00540CBB"/>
    <w:rsid w:val="005416A3"/>
    <w:rsid w:val="0054182C"/>
    <w:rsid w:val="00541DF9"/>
    <w:rsid w:val="005421A9"/>
    <w:rsid w:val="005431E3"/>
    <w:rsid w:val="00544EB0"/>
    <w:rsid w:val="00545073"/>
    <w:rsid w:val="00545D43"/>
    <w:rsid w:val="005469B5"/>
    <w:rsid w:val="00550C36"/>
    <w:rsid w:val="00564FBA"/>
    <w:rsid w:val="00565D7D"/>
    <w:rsid w:val="00566D46"/>
    <w:rsid w:val="00574B19"/>
    <w:rsid w:val="0057566F"/>
    <w:rsid w:val="00576034"/>
    <w:rsid w:val="00581F83"/>
    <w:rsid w:val="00582126"/>
    <w:rsid w:val="005827E4"/>
    <w:rsid w:val="0058321C"/>
    <w:rsid w:val="00587011"/>
    <w:rsid w:val="00593561"/>
    <w:rsid w:val="00593593"/>
    <w:rsid w:val="005951C6"/>
    <w:rsid w:val="00595B47"/>
    <w:rsid w:val="0059679D"/>
    <w:rsid w:val="00596D9A"/>
    <w:rsid w:val="005A0EB0"/>
    <w:rsid w:val="005A284D"/>
    <w:rsid w:val="005A4946"/>
    <w:rsid w:val="005A592A"/>
    <w:rsid w:val="005A6A10"/>
    <w:rsid w:val="005B0303"/>
    <w:rsid w:val="005B0FCD"/>
    <w:rsid w:val="005B4F54"/>
    <w:rsid w:val="005B509B"/>
    <w:rsid w:val="005B5BE1"/>
    <w:rsid w:val="005B63E3"/>
    <w:rsid w:val="005C16B7"/>
    <w:rsid w:val="005C3FDC"/>
    <w:rsid w:val="005C421B"/>
    <w:rsid w:val="005C43CB"/>
    <w:rsid w:val="005D0C78"/>
    <w:rsid w:val="005D155F"/>
    <w:rsid w:val="005D5FF1"/>
    <w:rsid w:val="005D6480"/>
    <w:rsid w:val="005D78E6"/>
    <w:rsid w:val="005E0894"/>
    <w:rsid w:val="005E2A5B"/>
    <w:rsid w:val="005E2EEB"/>
    <w:rsid w:val="005E41C2"/>
    <w:rsid w:val="005E50AA"/>
    <w:rsid w:val="005E54D1"/>
    <w:rsid w:val="005E6027"/>
    <w:rsid w:val="005F1361"/>
    <w:rsid w:val="005F4A0D"/>
    <w:rsid w:val="005F75D9"/>
    <w:rsid w:val="006044FE"/>
    <w:rsid w:val="006045D2"/>
    <w:rsid w:val="00604C31"/>
    <w:rsid w:val="00606E83"/>
    <w:rsid w:val="00613F31"/>
    <w:rsid w:val="00616723"/>
    <w:rsid w:val="0061770B"/>
    <w:rsid w:val="0062330A"/>
    <w:rsid w:val="006262EF"/>
    <w:rsid w:val="00633D67"/>
    <w:rsid w:val="00634374"/>
    <w:rsid w:val="0063560B"/>
    <w:rsid w:val="00641BA8"/>
    <w:rsid w:val="006425DB"/>
    <w:rsid w:val="0064326A"/>
    <w:rsid w:val="006433A3"/>
    <w:rsid w:val="00643A0E"/>
    <w:rsid w:val="00646445"/>
    <w:rsid w:val="006466E6"/>
    <w:rsid w:val="00646BD4"/>
    <w:rsid w:val="006501D9"/>
    <w:rsid w:val="00650F9E"/>
    <w:rsid w:val="0065101D"/>
    <w:rsid w:val="0065123E"/>
    <w:rsid w:val="00652C4E"/>
    <w:rsid w:val="00653D38"/>
    <w:rsid w:val="00657AA2"/>
    <w:rsid w:val="00657C43"/>
    <w:rsid w:val="006614B1"/>
    <w:rsid w:val="006624B1"/>
    <w:rsid w:val="00662D08"/>
    <w:rsid w:val="00663ECF"/>
    <w:rsid w:val="006643C8"/>
    <w:rsid w:val="006664F5"/>
    <w:rsid w:val="00666DFA"/>
    <w:rsid w:val="00667B6F"/>
    <w:rsid w:val="00672732"/>
    <w:rsid w:val="006742AF"/>
    <w:rsid w:val="00674882"/>
    <w:rsid w:val="00675C4B"/>
    <w:rsid w:val="00675E6D"/>
    <w:rsid w:val="00680BA2"/>
    <w:rsid w:val="006810EC"/>
    <w:rsid w:val="00683373"/>
    <w:rsid w:val="00683994"/>
    <w:rsid w:val="00683DC7"/>
    <w:rsid w:val="0068466D"/>
    <w:rsid w:val="0068569F"/>
    <w:rsid w:val="00686890"/>
    <w:rsid w:val="006915F4"/>
    <w:rsid w:val="006941AA"/>
    <w:rsid w:val="00696A02"/>
    <w:rsid w:val="006973F1"/>
    <w:rsid w:val="006A3124"/>
    <w:rsid w:val="006A5A85"/>
    <w:rsid w:val="006A7468"/>
    <w:rsid w:val="006A76FB"/>
    <w:rsid w:val="006B00FF"/>
    <w:rsid w:val="006B0CC2"/>
    <w:rsid w:val="006B128A"/>
    <w:rsid w:val="006B1F55"/>
    <w:rsid w:val="006C015B"/>
    <w:rsid w:val="006C6060"/>
    <w:rsid w:val="006C674F"/>
    <w:rsid w:val="006D0936"/>
    <w:rsid w:val="006D1957"/>
    <w:rsid w:val="006D1A67"/>
    <w:rsid w:val="006D39BE"/>
    <w:rsid w:val="006D60E7"/>
    <w:rsid w:val="006D7FD9"/>
    <w:rsid w:val="006E123F"/>
    <w:rsid w:val="006E49C6"/>
    <w:rsid w:val="006E5F07"/>
    <w:rsid w:val="006E6AF0"/>
    <w:rsid w:val="006F0106"/>
    <w:rsid w:val="006F33E5"/>
    <w:rsid w:val="006F47DC"/>
    <w:rsid w:val="006F4D78"/>
    <w:rsid w:val="006F5840"/>
    <w:rsid w:val="006F7EB1"/>
    <w:rsid w:val="007006B7"/>
    <w:rsid w:val="00700FAC"/>
    <w:rsid w:val="0070145F"/>
    <w:rsid w:val="007078BE"/>
    <w:rsid w:val="007108B5"/>
    <w:rsid w:val="00712AFE"/>
    <w:rsid w:val="0071479D"/>
    <w:rsid w:val="007164E9"/>
    <w:rsid w:val="00721041"/>
    <w:rsid w:val="00724C25"/>
    <w:rsid w:val="0072693F"/>
    <w:rsid w:val="00730986"/>
    <w:rsid w:val="0073153E"/>
    <w:rsid w:val="00732408"/>
    <w:rsid w:val="00734231"/>
    <w:rsid w:val="007369EA"/>
    <w:rsid w:val="00740726"/>
    <w:rsid w:val="007407D6"/>
    <w:rsid w:val="00743311"/>
    <w:rsid w:val="00744775"/>
    <w:rsid w:val="00745736"/>
    <w:rsid w:val="00747D82"/>
    <w:rsid w:val="00752C39"/>
    <w:rsid w:val="00753BEE"/>
    <w:rsid w:val="00754EE1"/>
    <w:rsid w:val="007562E2"/>
    <w:rsid w:val="0075633A"/>
    <w:rsid w:val="0076219C"/>
    <w:rsid w:val="00762E0A"/>
    <w:rsid w:val="00762E74"/>
    <w:rsid w:val="00764191"/>
    <w:rsid w:val="007641BE"/>
    <w:rsid w:val="007672A2"/>
    <w:rsid w:val="0077272A"/>
    <w:rsid w:val="00773AC9"/>
    <w:rsid w:val="00775BD4"/>
    <w:rsid w:val="00782B47"/>
    <w:rsid w:val="00782F9E"/>
    <w:rsid w:val="00783FE5"/>
    <w:rsid w:val="007854DA"/>
    <w:rsid w:val="00785A7F"/>
    <w:rsid w:val="0078608A"/>
    <w:rsid w:val="00787415"/>
    <w:rsid w:val="00787D1E"/>
    <w:rsid w:val="007911D8"/>
    <w:rsid w:val="0079423A"/>
    <w:rsid w:val="007958C2"/>
    <w:rsid w:val="007A280E"/>
    <w:rsid w:val="007A44F7"/>
    <w:rsid w:val="007A5E8E"/>
    <w:rsid w:val="007A6D65"/>
    <w:rsid w:val="007B2DA8"/>
    <w:rsid w:val="007B3214"/>
    <w:rsid w:val="007B55ED"/>
    <w:rsid w:val="007B7A6A"/>
    <w:rsid w:val="007C1FB0"/>
    <w:rsid w:val="007C20F9"/>
    <w:rsid w:val="007C378A"/>
    <w:rsid w:val="007D02B9"/>
    <w:rsid w:val="007D07C4"/>
    <w:rsid w:val="007D0C9C"/>
    <w:rsid w:val="007D1CA3"/>
    <w:rsid w:val="007D30BE"/>
    <w:rsid w:val="007D327A"/>
    <w:rsid w:val="007D4DFC"/>
    <w:rsid w:val="007D529B"/>
    <w:rsid w:val="007E022A"/>
    <w:rsid w:val="007E1901"/>
    <w:rsid w:val="007E3C3F"/>
    <w:rsid w:val="007E4AFE"/>
    <w:rsid w:val="007E5F8C"/>
    <w:rsid w:val="007E69EF"/>
    <w:rsid w:val="007F1112"/>
    <w:rsid w:val="007F1497"/>
    <w:rsid w:val="007F28AA"/>
    <w:rsid w:val="007F350B"/>
    <w:rsid w:val="007F3A6F"/>
    <w:rsid w:val="007F51F0"/>
    <w:rsid w:val="007F6067"/>
    <w:rsid w:val="007F61FD"/>
    <w:rsid w:val="0080079C"/>
    <w:rsid w:val="00801121"/>
    <w:rsid w:val="00802B17"/>
    <w:rsid w:val="008066FF"/>
    <w:rsid w:val="00820C3C"/>
    <w:rsid w:val="00821BC0"/>
    <w:rsid w:val="00825C0F"/>
    <w:rsid w:val="00826198"/>
    <w:rsid w:val="00826774"/>
    <w:rsid w:val="00832F62"/>
    <w:rsid w:val="00833B08"/>
    <w:rsid w:val="00837181"/>
    <w:rsid w:val="008429F4"/>
    <w:rsid w:val="00844CD2"/>
    <w:rsid w:val="008478F3"/>
    <w:rsid w:val="00852716"/>
    <w:rsid w:val="00853977"/>
    <w:rsid w:val="00853B36"/>
    <w:rsid w:val="008556BE"/>
    <w:rsid w:val="008559DB"/>
    <w:rsid w:val="00855BC2"/>
    <w:rsid w:val="0085612B"/>
    <w:rsid w:val="00857D57"/>
    <w:rsid w:val="0086008B"/>
    <w:rsid w:val="00861307"/>
    <w:rsid w:val="00863574"/>
    <w:rsid w:val="00867272"/>
    <w:rsid w:val="00867F88"/>
    <w:rsid w:val="00867FAE"/>
    <w:rsid w:val="008701C4"/>
    <w:rsid w:val="00871EB1"/>
    <w:rsid w:val="008748D0"/>
    <w:rsid w:val="00875597"/>
    <w:rsid w:val="0087762A"/>
    <w:rsid w:val="00877E55"/>
    <w:rsid w:val="008852A8"/>
    <w:rsid w:val="008863C9"/>
    <w:rsid w:val="00887130"/>
    <w:rsid w:val="008975BD"/>
    <w:rsid w:val="008A1B8B"/>
    <w:rsid w:val="008A32A3"/>
    <w:rsid w:val="008A4096"/>
    <w:rsid w:val="008A5613"/>
    <w:rsid w:val="008A6710"/>
    <w:rsid w:val="008A673D"/>
    <w:rsid w:val="008A7DD2"/>
    <w:rsid w:val="008B1049"/>
    <w:rsid w:val="008B3035"/>
    <w:rsid w:val="008B3A0F"/>
    <w:rsid w:val="008B48DD"/>
    <w:rsid w:val="008B4E1B"/>
    <w:rsid w:val="008C0DE2"/>
    <w:rsid w:val="008C5E99"/>
    <w:rsid w:val="008C61DD"/>
    <w:rsid w:val="008C6373"/>
    <w:rsid w:val="008C6956"/>
    <w:rsid w:val="008C79E9"/>
    <w:rsid w:val="008D0260"/>
    <w:rsid w:val="008D3CFC"/>
    <w:rsid w:val="008D6FAF"/>
    <w:rsid w:val="008D75F4"/>
    <w:rsid w:val="008D76FA"/>
    <w:rsid w:val="008E078C"/>
    <w:rsid w:val="008E18B8"/>
    <w:rsid w:val="008E1E19"/>
    <w:rsid w:val="008E2BEA"/>
    <w:rsid w:val="008E5AC2"/>
    <w:rsid w:val="008E675F"/>
    <w:rsid w:val="008F12EE"/>
    <w:rsid w:val="008F1831"/>
    <w:rsid w:val="008F36CA"/>
    <w:rsid w:val="008F5BF9"/>
    <w:rsid w:val="008F5FA2"/>
    <w:rsid w:val="008F6B8E"/>
    <w:rsid w:val="008F7D9B"/>
    <w:rsid w:val="00901526"/>
    <w:rsid w:val="00902E7C"/>
    <w:rsid w:val="00904365"/>
    <w:rsid w:val="00906CC7"/>
    <w:rsid w:val="00913B19"/>
    <w:rsid w:val="00913F0A"/>
    <w:rsid w:val="00923F1E"/>
    <w:rsid w:val="00924814"/>
    <w:rsid w:val="0093032A"/>
    <w:rsid w:val="00930CB4"/>
    <w:rsid w:val="00930FB9"/>
    <w:rsid w:val="00933047"/>
    <w:rsid w:val="00933762"/>
    <w:rsid w:val="00934BE9"/>
    <w:rsid w:val="009353D7"/>
    <w:rsid w:val="00937B06"/>
    <w:rsid w:val="00937C9D"/>
    <w:rsid w:val="00941617"/>
    <w:rsid w:val="00941750"/>
    <w:rsid w:val="00943215"/>
    <w:rsid w:val="00943FD2"/>
    <w:rsid w:val="00944299"/>
    <w:rsid w:val="00947212"/>
    <w:rsid w:val="009473C2"/>
    <w:rsid w:val="00950258"/>
    <w:rsid w:val="00955F40"/>
    <w:rsid w:val="0095617B"/>
    <w:rsid w:val="00957DDE"/>
    <w:rsid w:val="00962B5E"/>
    <w:rsid w:val="009640CB"/>
    <w:rsid w:val="009659D3"/>
    <w:rsid w:val="0096693D"/>
    <w:rsid w:val="0097108F"/>
    <w:rsid w:val="00972BC2"/>
    <w:rsid w:val="009734FB"/>
    <w:rsid w:val="009737E8"/>
    <w:rsid w:val="00973C1B"/>
    <w:rsid w:val="00973F73"/>
    <w:rsid w:val="00983AC9"/>
    <w:rsid w:val="0098543B"/>
    <w:rsid w:val="00985967"/>
    <w:rsid w:val="00990943"/>
    <w:rsid w:val="00992843"/>
    <w:rsid w:val="00995DE4"/>
    <w:rsid w:val="009A0ABB"/>
    <w:rsid w:val="009A27E4"/>
    <w:rsid w:val="009A2B8F"/>
    <w:rsid w:val="009A31FF"/>
    <w:rsid w:val="009A408A"/>
    <w:rsid w:val="009A4D74"/>
    <w:rsid w:val="009A6DE1"/>
    <w:rsid w:val="009B0411"/>
    <w:rsid w:val="009B20F6"/>
    <w:rsid w:val="009B2181"/>
    <w:rsid w:val="009B279F"/>
    <w:rsid w:val="009C1558"/>
    <w:rsid w:val="009C3D5A"/>
    <w:rsid w:val="009C3E62"/>
    <w:rsid w:val="009C442B"/>
    <w:rsid w:val="009C616E"/>
    <w:rsid w:val="009D0C95"/>
    <w:rsid w:val="009D509C"/>
    <w:rsid w:val="009D524B"/>
    <w:rsid w:val="009D52CE"/>
    <w:rsid w:val="009D532A"/>
    <w:rsid w:val="009E29B0"/>
    <w:rsid w:val="009E382C"/>
    <w:rsid w:val="009E53AA"/>
    <w:rsid w:val="009E60D9"/>
    <w:rsid w:val="009F0028"/>
    <w:rsid w:val="009F3967"/>
    <w:rsid w:val="009F3BE8"/>
    <w:rsid w:val="009F4346"/>
    <w:rsid w:val="009F69E1"/>
    <w:rsid w:val="009F7394"/>
    <w:rsid w:val="009F74D1"/>
    <w:rsid w:val="009F768B"/>
    <w:rsid w:val="009F7743"/>
    <w:rsid w:val="00A03566"/>
    <w:rsid w:val="00A04382"/>
    <w:rsid w:val="00A04BC4"/>
    <w:rsid w:val="00A04C10"/>
    <w:rsid w:val="00A04FE7"/>
    <w:rsid w:val="00A05998"/>
    <w:rsid w:val="00A11076"/>
    <w:rsid w:val="00A127F0"/>
    <w:rsid w:val="00A12F9F"/>
    <w:rsid w:val="00A130A8"/>
    <w:rsid w:val="00A13EFB"/>
    <w:rsid w:val="00A1416F"/>
    <w:rsid w:val="00A14662"/>
    <w:rsid w:val="00A16290"/>
    <w:rsid w:val="00A245AC"/>
    <w:rsid w:val="00A3424C"/>
    <w:rsid w:val="00A34369"/>
    <w:rsid w:val="00A34C81"/>
    <w:rsid w:val="00A3744F"/>
    <w:rsid w:val="00A37A36"/>
    <w:rsid w:val="00A37C41"/>
    <w:rsid w:val="00A40A99"/>
    <w:rsid w:val="00A42061"/>
    <w:rsid w:val="00A426E0"/>
    <w:rsid w:val="00A43F0B"/>
    <w:rsid w:val="00A452F1"/>
    <w:rsid w:val="00A5795C"/>
    <w:rsid w:val="00A60E57"/>
    <w:rsid w:val="00A60F80"/>
    <w:rsid w:val="00A61CA7"/>
    <w:rsid w:val="00A64576"/>
    <w:rsid w:val="00A64607"/>
    <w:rsid w:val="00A66244"/>
    <w:rsid w:val="00A666FC"/>
    <w:rsid w:val="00A71587"/>
    <w:rsid w:val="00A71BD9"/>
    <w:rsid w:val="00A72547"/>
    <w:rsid w:val="00A74118"/>
    <w:rsid w:val="00A75900"/>
    <w:rsid w:val="00A81957"/>
    <w:rsid w:val="00A825D4"/>
    <w:rsid w:val="00A82CE4"/>
    <w:rsid w:val="00A84071"/>
    <w:rsid w:val="00A84FB2"/>
    <w:rsid w:val="00A87AA4"/>
    <w:rsid w:val="00A907D6"/>
    <w:rsid w:val="00A90A20"/>
    <w:rsid w:val="00A95565"/>
    <w:rsid w:val="00A958CE"/>
    <w:rsid w:val="00A95F93"/>
    <w:rsid w:val="00AA0E5C"/>
    <w:rsid w:val="00AA3CE6"/>
    <w:rsid w:val="00AA6DAF"/>
    <w:rsid w:val="00AB22BC"/>
    <w:rsid w:val="00AB3273"/>
    <w:rsid w:val="00AB3E9F"/>
    <w:rsid w:val="00AC48D6"/>
    <w:rsid w:val="00AD0413"/>
    <w:rsid w:val="00AD4373"/>
    <w:rsid w:val="00AD4A6D"/>
    <w:rsid w:val="00AE3EB2"/>
    <w:rsid w:val="00AF0932"/>
    <w:rsid w:val="00AF1919"/>
    <w:rsid w:val="00AF20DB"/>
    <w:rsid w:val="00AF3492"/>
    <w:rsid w:val="00AF4399"/>
    <w:rsid w:val="00AF46F0"/>
    <w:rsid w:val="00B012F1"/>
    <w:rsid w:val="00B03746"/>
    <w:rsid w:val="00B0463D"/>
    <w:rsid w:val="00B05C3C"/>
    <w:rsid w:val="00B072FF"/>
    <w:rsid w:val="00B10C13"/>
    <w:rsid w:val="00B13340"/>
    <w:rsid w:val="00B207F8"/>
    <w:rsid w:val="00B2238C"/>
    <w:rsid w:val="00B24E20"/>
    <w:rsid w:val="00B251C4"/>
    <w:rsid w:val="00B25577"/>
    <w:rsid w:val="00B25EA9"/>
    <w:rsid w:val="00B27978"/>
    <w:rsid w:val="00B32AAB"/>
    <w:rsid w:val="00B355FC"/>
    <w:rsid w:val="00B400B6"/>
    <w:rsid w:val="00B4123E"/>
    <w:rsid w:val="00B413A5"/>
    <w:rsid w:val="00B41B95"/>
    <w:rsid w:val="00B45585"/>
    <w:rsid w:val="00B45B85"/>
    <w:rsid w:val="00B534F4"/>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786"/>
    <w:rsid w:val="00B84443"/>
    <w:rsid w:val="00B845EB"/>
    <w:rsid w:val="00B84E65"/>
    <w:rsid w:val="00B86273"/>
    <w:rsid w:val="00B86295"/>
    <w:rsid w:val="00B91D23"/>
    <w:rsid w:val="00B942C4"/>
    <w:rsid w:val="00B94962"/>
    <w:rsid w:val="00B951DA"/>
    <w:rsid w:val="00B9571F"/>
    <w:rsid w:val="00BA3283"/>
    <w:rsid w:val="00BA48BA"/>
    <w:rsid w:val="00BA55C3"/>
    <w:rsid w:val="00BA66AB"/>
    <w:rsid w:val="00BA77A1"/>
    <w:rsid w:val="00BA7C1E"/>
    <w:rsid w:val="00BB0375"/>
    <w:rsid w:val="00BB1D03"/>
    <w:rsid w:val="00BB5552"/>
    <w:rsid w:val="00BB5F9E"/>
    <w:rsid w:val="00BB6105"/>
    <w:rsid w:val="00BC04EC"/>
    <w:rsid w:val="00BC101E"/>
    <w:rsid w:val="00BC5730"/>
    <w:rsid w:val="00BC59B8"/>
    <w:rsid w:val="00BC726E"/>
    <w:rsid w:val="00BC796B"/>
    <w:rsid w:val="00BC7F27"/>
    <w:rsid w:val="00BD0D46"/>
    <w:rsid w:val="00BD3DAD"/>
    <w:rsid w:val="00BD3FE7"/>
    <w:rsid w:val="00BD42EC"/>
    <w:rsid w:val="00BD5F0E"/>
    <w:rsid w:val="00BD694B"/>
    <w:rsid w:val="00BD6DA2"/>
    <w:rsid w:val="00BE117D"/>
    <w:rsid w:val="00BE26FE"/>
    <w:rsid w:val="00BF1491"/>
    <w:rsid w:val="00BF3952"/>
    <w:rsid w:val="00BF43B2"/>
    <w:rsid w:val="00BF50E7"/>
    <w:rsid w:val="00C00100"/>
    <w:rsid w:val="00C00E64"/>
    <w:rsid w:val="00C02A91"/>
    <w:rsid w:val="00C038E9"/>
    <w:rsid w:val="00C03FDE"/>
    <w:rsid w:val="00C0768C"/>
    <w:rsid w:val="00C1130C"/>
    <w:rsid w:val="00C12564"/>
    <w:rsid w:val="00C1480D"/>
    <w:rsid w:val="00C1621D"/>
    <w:rsid w:val="00C1784B"/>
    <w:rsid w:val="00C209A6"/>
    <w:rsid w:val="00C22CA3"/>
    <w:rsid w:val="00C23BBD"/>
    <w:rsid w:val="00C24D00"/>
    <w:rsid w:val="00C25ADA"/>
    <w:rsid w:val="00C25C10"/>
    <w:rsid w:val="00C25F06"/>
    <w:rsid w:val="00C26A62"/>
    <w:rsid w:val="00C27CD6"/>
    <w:rsid w:val="00C32B92"/>
    <w:rsid w:val="00C3329D"/>
    <w:rsid w:val="00C343A4"/>
    <w:rsid w:val="00C346F1"/>
    <w:rsid w:val="00C34940"/>
    <w:rsid w:val="00C352FB"/>
    <w:rsid w:val="00C368AD"/>
    <w:rsid w:val="00C45258"/>
    <w:rsid w:val="00C465C3"/>
    <w:rsid w:val="00C46C1D"/>
    <w:rsid w:val="00C50429"/>
    <w:rsid w:val="00C50E90"/>
    <w:rsid w:val="00C54642"/>
    <w:rsid w:val="00C6403D"/>
    <w:rsid w:val="00C64476"/>
    <w:rsid w:val="00C67F82"/>
    <w:rsid w:val="00C71538"/>
    <w:rsid w:val="00C71F67"/>
    <w:rsid w:val="00C7296D"/>
    <w:rsid w:val="00C729CF"/>
    <w:rsid w:val="00C736E5"/>
    <w:rsid w:val="00C76C44"/>
    <w:rsid w:val="00C77491"/>
    <w:rsid w:val="00C77761"/>
    <w:rsid w:val="00C779D0"/>
    <w:rsid w:val="00C80650"/>
    <w:rsid w:val="00C80A8A"/>
    <w:rsid w:val="00C81FD4"/>
    <w:rsid w:val="00C838BA"/>
    <w:rsid w:val="00C842BA"/>
    <w:rsid w:val="00C84DE7"/>
    <w:rsid w:val="00C85022"/>
    <w:rsid w:val="00C856EB"/>
    <w:rsid w:val="00C92330"/>
    <w:rsid w:val="00C97D55"/>
    <w:rsid w:val="00CA0776"/>
    <w:rsid w:val="00CA1628"/>
    <w:rsid w:val="00CA41F1"/>
    <w:rsid w:val="00CB1840"/>
    <w:rsid w:val="00CB1971"/>
    <w:rsid w:val="00CB2C18"/>
    <w:rsid w:val="00CB6C4B"/>
    <w:rsid w:val="00CB72D6"/>
    <w:rsid w:val="00CC1D74"/>
    <w:rsid w:val="00CC38C4"/>
    <w:rsid w:val="00CD1505"/>
    <w:rsid w:val="00CD2490"/>
    <w:rsid w:val="00CD58F3"/>
    <w:rsid w:val="00CD7C3C"/>
    <w:rsid w:val="00CD7E8B"/>
    <w:rsid w:val="00CE5CD0"/>
    <w:rsid w:val="00CE6C19"/>
    <w:rsid w:val="00CF0DBB"/>
    <w:rsid w:val="00CF209C"/>
    <w:rsid w:val="00CF7C10"/>
    <w:rsid w:val="00D006C3"/>
    <w:rsid w:val="00D0200D"/>
    <w:rsid w:val="00D028A6"/>
    <w:rsid w:val="00D06732"/>
    <w:rsid w:val="00D10D3D"/>
    <w:rsid w:val="00D11444"/>
    <w:rsid w:val="00D319EE"/>
    <w:rsid w:val="00D31A2D"/>
    <w:rsid w:val="00D3530D"/>
    <w:rsid w:val="00D356E0"/>
    <w:rsid w:val="00D359B3"/>
    <w:rsid w:val="00D3667C"/>
    <w:rsid w:val="00D4231D"/>
    <w:rsid w:val="00D42864"/>
    <w:rsid w:val="00D43077"/>
    <w:rsid w:val="00D456C7"/>
    <w:rsid w:val="00D45CF7"/>
    <w:rsid w:val="00D511DF"/>
    <w:rsid w:val="00D533B2"/>
    <w:rsid w:val="00D539DD"/>
    <w:rsid w:val="00D56968"/>
    <w:rsid w:val="00D56FB3"/>
    <w:rsid w:val="00D617CF"/>
    <w:rsid w:val="00D61C6F"/>
    <w:rsid w:val="00D61E5F"/>
    <w:rsid w:val="00D63AF5"/>
    <w:rsid w:val="00D64B9A"/>
    <w:rsid w:val="00D650DA"/>
    <w:rsid w:val="00D70E03"/>
    <w:rsid w:val="00D761FD"/>
    <w:rsid w:val="00D7623E"/>
    <w:rsid w:val="00D767B8"/>
    <w:rsid w:val="00D76F9D"/>
    <w:rsid w:val="00D77A29"/>
    <w:rsid w:val="00D8047A"/>
    <w:rsid w:val="00D807B0"/>
    <w:rsid w:val="00D8126F"/>
    <w:rsid w:val="00D83F55"/>
    <w:rsid w:val="00D84218"/>
    <w:rsid w:val="00D878E1"/>
    <w:rsid w:val="00D9049E"/>
    <w:rsid w:val="00D905BB"/>
    <w:rsid w:val="00D90DD9"/>
    <w:rsid w:val="00D92E9B"/>
    <w:rsid w:val="00D954EA"/>
    <w:rsid w:val="00D96F87"/>
    <w:rsid w:val="00DA147C"/>
    <w:rsid w:val="00DA25D9"/>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E02"/>
    <w:rsid w:val="00DD21F2"/>
    <w:rsid w:val="00DD27B5"/>
    <w:rsid w:val="00DD3249"/>
    <w:rsid w:val="00DD33DE"/>
    <w:rsid w:val="00DD4A8A"/>
    <w:rsid w:val="00DD6166"/>
    <w:rsid w:val="00DD6D95"/>
    <w:rsid w:val="00DE0F6D"/>
    <w:rsid w:val="00DE102B"/>
    <w:rsid w:val="00DE2628"/>
    <w:rsid w:val="00DE6ECD"/>
    <w:rsid w:val="00DE713B"/>
    <w:rsid w:val="00DE725C"/>
    <w:rsid w:val="00DE75BE"/>
    <w:rsid w:val="00DE7A2C"/>
    <w:rsid w:val="00DF0DE0"/>
    <w:rsid w:val="00DF12DE"/>
    <w:rsid w:val="00DF2F6B"/>
    <w:rsid w:val="00E00BBE"/>
    <w:rsid w:val="00E01097"/>
    <w:rsid w:val="00E01142"/>
    <w:rsid w:val="00E024AE"/>
    <w:rsid w:val="00E02CB2"/>
    <w:rsid w:val="00E06954"/>
    <w:rsid w:val="00E06C7D"/>
    <w:rsid w:val="00E10284"/>
    <w:rsid w:val="00E147C6"/>
    <w:rsid w:val="00E150C6"/>
    <w:rsid w:val="00E16B40"/>
    <w:rsid w:val="00E17305"/>
    <w:rsid w:val="00E203BB"/>
    <w:rsid w:val="00E20B06"/>
    <w:rsid w:val="00E23E56"/>
    <w:rsid w:val="00E2613D"/>
    <w:rsid w:val="00E27432"/>
    <w:rsid w:val="00E30326"/>
    <w:rsid w:val="00E31B04"/>
    <w:rsid w:val="00E31BC6"/>
    <w:rsid w:val="00E31CAC"/>
    <w:rsid w:val="00E32BEC"/>
    <w:rsid w:val="00E33810"/>
    <w:rsid w:val="00E35A37"/>
    <w:rsid w:val="00E35AC3"/>
    <w:rsid w:val="00E40E2D"/>
    <w:rsid w:val="00E42A1B"/>
    <w:rsid w:val="00E52ED1"/>
    <w:rsid w:val="00E62E4C"/>
    <w:rsid w:val="00E63173"/>
    <w:rsid w:val="00E648B2"/>
    <w:rsid w:val="00E64B93"/>
    <w:rsid w:val="00E65591"/>
    <w:rsid w:val="00E65947"/>
    <w:rsid w:val="00E661D4"/>
    <w:rsid w:val="00E67039"/>
    <w:rsid w:val="00E67D2B"/>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3F91"/>
    <w:rsid w:val="00E97FA9"/>
    <w:rsid w:val="00EA2015"/>
    <w:rsid w:val="00EA3CA8"/>
    <w:rsid w:val="00EA446A"/>
    <w:rsid w:val="00EA56BC"/>
    <w:rsid w:val="00EA7F76"/>
    <w:rsid w:val="00EB04E4"/>
    <w:rsid w:val="00EB3844"/>
    <w:rsid w:val="00EB4596"/>
    <w:rsid w:val="00EB5CF7"/>
    <w:rsid w:val="00EC154B"/>
    <w:rsid w:val="00EC336C"/>
    <w:rsid w:val="00EC5CC4"/>
    <w:rsid w:val="00EC7A67"/>
    <w:rsid w:val="00ED0615"/>
    <w:rsid w:val="00ED0C10"/>
    <w:rsid w:val="00ED1AE5"/>
    <w:rsid w:val="00ED3090"/>
    <w:rsid w:val="00ED5C5F"/>
    <w:rsid w:val="00EF0D46"/>
    <w:rsid w:val="00EF476C"/>
    <w:rsid w:val="00F014EE"/>
    <w:rsid w:val="00F01A3E"/>
    <w:rsid w:val="00F040B4"/>
    <w:rsid w:val="00F07306"/>
    <w:rsid w:val="00F07BF2"/>
    <w:rsid w:val="00F07E2A"/>
    <w:rsid w:val="00F13272"/>
    <w:rsid w:val="00F16095"/>
    <w:rsid w:val="00F163D9"/>
    <w:rsid w:val="00F16D50"/>
    <w:rsid w:val="00F16FD4"/>
    <w:rsid w:val="00F2094C"/>
    <w:rsid w:val="00F219F4"/>
    <w:rsid w:val="00F22808"/>
    <w:rsid w:val="00F237ED"/>
    <w:rsid w:val="00F23AA4"/>
    <w:rsid w:val="00F24038"/>
    <w:rsid w:val="00F30581"/>
    <w:rsid w:val="00F317E8"/>
    <w:rsid w:val="00F3324D"/>
    <w:rsid w:val="00F33E54"/>
    <w:rsid w:val="00F35799"/>
    <w:rsid w:val="00F35AB9"/>
    <w:rsid w:val="00F35B9B"/>
    <w:rsid w:val="00F364C8"/>
    <w:rsid w:val="00F371DD"/>
    <w:rsid w:val="00F372C9"/>
    <w:rsid w:val="00F37860"/>
    <w:rsid w:val="00F45A3B"/>
    <w:rsid w:val="00F47485"/>
    <w:rsid w:val="00F47D93"/>
    <w:rsid w:val="00F50DE7"/>
    <w:rsid w:val="00F5115F"/>
    <w:rsid w:val="00F51B84"/>
    <w:rsid w:val="00F51FEB"/>
    <w:rsid w:val="00F52102"/>
    <w:rsid w:val="00F5277C"/>
    <w:rsid w:val="00F54B16"/>
    <w:rsid w:val="00F551CD"/>
    <w:rsid w:val="00F55D71"/>
    <w:rsid w:val="00F5731C"/>
    <w:rsid w:val="00F57FB9"/>
    <w:rsid w:val="00F63ED8"/>
    <w:rsid w:val="00F647AF"/>
    <w:rsid w:val="00F64F0E"/>
    <w:rsid w:val="00F66249"/>
    <w:rsid w:val="00F72A78"/>
    <w:rsid w:val="00F73584"/>
    <w:rsid w:val="00F76746"/>
    <w:rsid w:val="00F80CC7"/>
    <w:rsid w:val="00F81D59"/>
    <w:rsid w:val="00F81DF2"/>
    <w:rsid w:val="00F82BDD"/>
    <w:rsid w:val="00F87F3D"/>
    <w:rsid w:val="00F929C3"/>
    <w:rsid w:val="00F93071"/>
    <w:rsid w:val="00F93642"/>
    <w:rsid w:val="00F93646"/>
    <w:rsid w:val="00F95528"/>
    <w:rsid w:val="00F96542"/>
    <w:rsid w:val="00FA0149"/>
    <w:rsid w:val="00FA0190"/>
    <w:rsid w:val="00FA137B"/>
    <w:rsid w:val="00FA15FA"/>
    <w:rsid w:val="00FA27DD"/>
    <w:rsid w:val="00FA39CF"/>
    <w:rsid w:val="00FA667C"/>
    <w:rsid w:val="00FA7C3F"/>
    <w:rsid w:val="00FB04B9"/>
    <w:rsid w:val="00FB0A6C"/>
    <w:rsid w:val="00FC0634"/>
    <w:rsid w:val="00FC141B"/>
    <w:rsid w:val="00FC1B56"/>
    <w:rsid w:val="00FC23F6"/>
    <w:rsid w:val="00FC63A2"/>
    <w:rsid w:val="00FD15BF"/>
    <w:rsid w:val="00FD2205"/>
    <w:rsid w:val="00FD2351"/>
    <w:rsid w:val="00FD2645"/>
    <w:rsid w:val="00FD4A66"/>
    <w:rsid w:val="00FD5F4E"/>
    <w:rsid w:val="00FD6544"/>
    <w:rsid w:val="00FD74C9"/>
    <w:rsid w:val="00FE48EC"/>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1A0317"/>
  <w15:docId w15:val="{763B7065-DDA1-4860-B2D6-078935EE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cf6dc0cf-1d45-4a2f-a37f-b5391cb0490c"/>
    <ds:schemaRef ds:uri="242c32be-31bf-422c-ab0d-7abc8ae381ac"/>
    <ds:schemaRef ds:uri="http://www.w3.org/XML/1998/namespace"/>
  </ds:schemaRefs>
</ds:datastoreItem>
</file>

<file path=customXml/itemProps2.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04A5209E-0DC0-4B0E-B574-979A747A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2019-10-18 PB Minutes</vt:lpstr>
    </vt:vector>
  </TitlesOfParts>
  <Company>Heddlu Dyfed-Powys Police</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2019-10-18 PB Minutes</dc:title>
  <dc:creator>Harries Mair OPCC</dc:creator>
  <cp:lastModifiedBy>Harries Mair OPCC</cp:lastModifiedBy>
  <cp:revision>4</cp:revision>
  <cp:lastPrinted>2019-03-19T15:42:00Z</cp:lastPrinted>
  <dcterms:created xsi:type="dcterms:W3CDTF">2020-01-23T15:48:00Z</dcterms:created>
  <dcterms:modified xsi:type="dcterms:W3CDTF">2020-05-12T08:16:00Z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