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67AE" w14:textId="77777777" w:rsidR="00500E14" w:rsidRPr="00E438F1" w:rsidRDefault="0030545F" w:rsidP="003E03C1">
      <w:pPr>
        <w:rPr>
          <w:rFonts w:ascii="Verdana" w:hAnsi="Verdana"/>
          <w:b/>
        </w:rPr>
      </w:pPr>
      <w:bookmarkStart w:id="0" w:name="_GoBack"/>
      <w:bookmarkEnd w:id="0"/>
      <w:r>
        <w:rPr>
          <w:rFonts w:ascii="Verdana" w:eastAsia="Verdana" w:hAnsi="Verdana" w:cs="Times New Roman"/>
          <w:b/>
          <w:bCs/>
          <w:lang w:val="cy-GB"/>
        </w:rPr>
        <w:t>24 Ebrill 2020</w:t>
      </w:r>
    </w:p>
    <w:p w14:paraId="5C503668" w14:textId="062AABA5" w:rsidR="00E438F1" w:rsidRPr="00E438F1" w:rsidRDefault="0030545F" w:rsidP="003E03C1">
      <w:pPr>
        <w:rPr>
          <w:rFonts w:ascii="Verdana" w:hAnsi="Verdana"/>
          <w:b/>
        </w:rPr>
      </w:pPr>
      <w:r>
        <w:rPr>
          <w:rFonts w:ascii="Verdana" w:eastAsia="Verdana" w:hAnsi="Verdana" w:cs="Times New Roman"/>
          <w:b/>
          <w:bCs/>
          <w:lang w:val="cy-GB"/>
        </w:rPr>
        <w:t>Comisiynydd Heddlu a Throseddu Dyfed-Powys</w:t>
      </w:r>
    </w:p>
    <w:p w14:paraId="0C442D78" w14:textId="275E10C5" w:rsidR="00CB7459" w:rsidRPr="00E438F1" w:rsidRDefault="0030545F" w:rsidP="003E03C1">
      <w:pPr>
        <w:rPr>
          <w:rFonts w:ascii="Verdana" w:hAnsi="Verdana"/>
          <w:b/>
        </w:rPr>
      </w:pPr>
      <w:r>
        <w:rPr>
          <w:rFonts w:ascii="Verdana" w:eastAsia="Verdana" w:hAnsi="Verdana" w:cs="Times New Roman"/>
          <w:b/>
          <w:bCs/>
          <w:lang w:val="cy-GB"/>
        </w:rPr>
        <w:t xml:space="preserve">Ymateb i Adroddiad Thematig Arolygiad Amddiffyn Plant </w:t>
      </w:r>
      <w:r w:rsidR="001B268C">
        <w:rPr>
          <w:rFonts w:ascii="Verdana" w:eastAsia="Verdana" w:hAnsi="Verdana" w:cs="Times New Roman"/>
          <w:b/>
          <w:bCs/>
          <w:lang w:val="cy-GB"/>
        </w:rPr>
        <w:t xml:space="preserve">Cenedlaethol </w:t>
      </w:r>
      <w:r>
        <w:rPr>
          <w:rFonts w:ascii="Verdana" w:eastAsia="Verdana" w:hAnsi="Verdana" w:cs="Times New Roman"/>
          <w:b/>
          <w:bCs/>
          <w:lang w:val="cy-GB"/>
        </w:rPr>
        <w:t xml:space="preserve">2019 </w:t>
      </w:r>
    </w:p>
    <w:p w14:paraId="2E910779" w14:textId="77777777" w:rsidR="00CB7459" w:rsidRPr="00E438F1" w:rsidRDefault="00CB7459" w:rsidP="003E03C1">
      <w:pPr>
        <w:rPr>
          <w:rFonts w:ascii="Verdana" w:hAnsi="Verdana"/>
        </w:rPr>
      </w:pPr>
    </w:p>
    <w:p w14:paraId="0CD86D40" w14:textId="56042AD0" w:rsidR="003E03C1" w:rsidRPr="00E438F1" w:rsidRDefault="0030545F" w:rsidP="003E03C1">
      <w:pPr>
        <w:rPr>
          <w:rFonts w:ascii="Verdana" w:hAnsi="Verdana"/>
        </w:rPr>
      </w:pPr>
      <w:r>
        <w:rPr>
          <w:rFonts w:ascii="Verdana" w:eastAsia="Verdana" w:hAnsi="Verdana" w:cs="Times New Roman"/>
          <w:lang w:val="cy-GB"/>
        </w:rPr>
        <w:t xml:space="preserve">Yn dilyn trafodaethau a gohebiaeth â'r Prif Gwnstabl a throsolwg parhaus fy staff o berfformiad Heddlu Dyfed-Powys, rwy’n ffyddiog bod y cynnydd priodol yn cael ei wneud </w:t>
      </w:r>
      <w:r w:rsidR="005A2D5E">
        <w:rPr>
          <w:rFonts w:ascii="Verdana" w:eastAsia="Verdana" w:hAnsi="Verdana" w:cs="Times New Roman"/>
          <w:lang w:val="cy-GB"/>
        </w:rPr>
        <w:t>mewn perthynas â’</w:t>
      </w:r>
      <w:r>
        <w:rPr>
          <w:rFonts w:ascii="Verdana" w:eastAsia="Verdana" w:hAnsi="Verdana" w:cs="Times New Roman"/>
          <w:lang w:val="cy-GB"/>
        </w:rPr>
        <w:t>r argymhellion yn yr adroddiad cenedlaethol hwn.</w:t>
      </w:r>
    </w:p>
    <w:p w14:paraId="65E3DDE1" w14:textId="01845C4C" w:rsidR="003E03C1" w:rsidRPr="00E438F1" w:rsidRDefault="0030545F" w:rsidP="003E03C1">
      <w:pPr>
        <w:rPr>
          <w:rFonts w:ascii="Verdana" w:hAnsi="Verdana"/>
        </w:rPr>
      </w:pPr>
      <w:r>
        <w:rPr>
          <w:rFonts w:ascii="Verdana" w:eastAsia="Verdana" w:hAnsi="Verdana" w:cs="Times New Roman"/>
          <w:lang w:val="cy-GB"/>
        </w:rPr>
        <w:t>Yn ddiweddar, adolygodd Aelodau fy Mhanel Craffu ar gyfer Gwarediadau y Tu Allan i'r Llys (OOCD) nifer o warediadau ieuenctid a roddwyd am droseddau meddu ar gyll</w:t>
      </w:r>
      <w:r w:rsidR="00F679C0">
        <w:rPr>
          <w:rFonts w:ascii="Verdana" w:eastAsia="Verdana" w:hAnsi="Verdana" w:cs="Times New Roman"/>
          <w:lang w:val="cy-GB"/>
        </w:rPr>
        <w:t>e</w:t>
      </w:r>
      <w:r>
        <w:rPr>
          <w:rFonts w:ascii="Verdana" w:eastAsia="Verdana" w:hAnsi="Verdana" w:cs="Times New Roman"/>
          <w:lang w:val="cy-GB"/>
        </w:rPr>
        <w:t xml:space="preserve">ll, a daethant i'r casgliad bod anghysondebau o ran cymhwyso polisïau rhwng y Canolfannau Ieuenctid yn Nyfed a Phowys. Codais y mater hwn gyda’r Prif Gwnstabl, ac rwy’n fodlon bod camau gweithredu wedi’u cymryd yn syth </w:t>
      </w:r>
      <w:r w:rsidR="00726393">
        <w:rPr>
          <w:rFonts w:ascii="Verdana" w:eastAsia="Verdana" w:hAnsi="Verdana" w:cs="Times New Roman"/>
          <w:lang w:val="cy-GB"/>
        </w:rPr>
        <w:t>wrth i’r</w:t>
      </w:r>
      <w:r>
        <w:rPr>
          <w:rFonts w:ascii="Verdana" w:eastAsia="Verdana" w:hAnsi="Verdana" w:cs="Times New Roman"/>
          <w:lang w:val="cy-GB"/>
        </w:rPr>
        <w:t xml:space="preserve"> Bwrdd Cyfiawnder Troseddol rhanbarthol gytuno ar bolisi diwygiedig. Cymeradwywyd hyn yn genedlaethol hefyd, </w:t>
      </w:r>
      <w:r w:rsidR="00726393">
        <w:rPr>
          <w:rFonts w:ascii="Verdana" w:eastAsia="Verdana" w:hAnsi="Verdana" w:cs="Times New Roman"/>
          <w:lang w:val="cy-GB"/>
        </w:rPr>
        <w:t>ac mae’n</w:t>
      </w:r>
      <w:r>
        <w:rPr>
          <w:rFonts w:ascii="Verdana" w:eastAsia="Verdana" w:hAnsi="Verdana" w:cs="Times New Roman"/>
          <w:lang w:val="cy-GB"/>
        </w:rPr>
        <w:t xml:space="preserve"> sicrhau nad yw pobl ifanc yn cael eu trin fel troseddwyr yn ddiangen. Mae anghenion ac amgylchiadau unigol wrth galon penderfyniadau er mwyn sicrhau bod pobl ifanc yn cael eu cefnogi i newid eu hymddygiad troseddol cyn iddo waethygu. </w:t>
      </w:r>
    </w:p>
    <w:p w14:paraId="71C3F254" w14:textId="66A4AF80" w:rsidR="003E03C1" w:rsidRPr="00E438F1" w:rsidRDefault="0030545F" w:rsidP="003E03C1">
      <w:pPr>
        <w:rPr>
          <w:rFonts w:ascii="Verdana" w:hAnsi="Verdana"/>
        </w:rPr>
      </w:pPr>
      <w:r>
        <w:rPr>
          <w:rFonts w:ascii="Verdana" w:eastAsia="Verdana" w:hAnsi="Verdana" w:cs="Times New Roman"/>
          <w:lang w:val="cy-GB"/>
        </w:rPr>
        <w:t xml:space="preserve">Mae'r ffaith bod yr Heddlu wedi cyflwyno'r Ganolfan Fregusrwydd a'r Uned Asesu Risg Eilaidd yn hwyluso deialog cyson rhwng asiantaethau a dulliau cyson </w:t>
      </w:r>
      <w:r w:rsidR="00F96EFE">
        <w:rPr>
          <w:rFonts w:ascii="Verdana" w:eastAsia="Verdana" w:hAnsi="Verdana" w:cs="Times New Roman"/>
          <w:lang w:val="cy-GB"/>
        </w:rPr>
        <w:t>o ran</w:t>
      </w:r>
      <w:r>
        <w:rPr>
          <w:rFonts w:ascii="Verdana" w:eastAsia="Verdana" w:hAnsi="Verdana" w:cs="Times New Roman"/>
          <w:lang w:val="cy-GB"/>
        </w:rPr>
        <w:t xml:space="preserve"> nodi'r plant hynny sydd mewn perygl o </w:t>
      </w:r>
      <w:r w:rsidR="00F96EFE">
        <w:rPr>
          <w:rFonts w:ascii="Verdana" w:eastAsia="Verdana" w:hAnsi="Verdana" w:cs="Times New Roman"/>
          <w:lang w:val="cy-GB"/>
        </w:rPr>
        <w:t>d</w:t>
      </w:r>
      <w:r>
        <w:rPr>
          <w:rFonts w:ascii="Verdana" w:eastAsia="Verdana" w:hAnsi="Verdana" w:cs="Times New Roman"/>
          <w:lang w:val="cy-GB"/>
        </w:rPr>
        <w:t xml:space="preserve">roseddu. Wrth i brosesau </w:t>
      </w:r>
      <w:r w:rsidR="009C21D5">
        <w:rPr>
          <w:rFonts w:ascii="Verdana" w:eastAsia="Verdana" w:hAnsi="Verdana" w:cs="Times New Roman"/>
          <w:lang w:val="cy-GB"/>
        </w:rPr>
        <w:t>ddatblygu</w:t>
      </w:r>
      <w:r>
        <w:rPr>
          <w:rFonts w:ascii="Verdana" w:eastAsia="Verdana" w:hAnsi="Verdana" w:cs="Times New Roman"/>
          <w:lang w:val="cy-GB"/>
        </w:rPr>
        <w:t>, bydd canlyniadau pellach yn bosibl: gyda'i gilydd, bydd asiantaethau'n gallu darparu ymyrraeth gynnar i ddargyfeirio pobl ifanc rhag bywyd o droseddu.</w:t>
      </w:r>
    </w:p>
    <w:p w14:paraId="05346872" w14:textId="05643AFC" w:rsidR="003E03C1" w:rsidRPr="00E438F1" w:rsidRDefault="0030545F" w:rsidP="003E03C1">
      <w:pPr>
        <w:rPr>
          <w:rFonts w:ascii="Verdana" w:hAnsi="Verdana"/>
        </w:rPr>
      </w:pPr>
      <w:r>
        <w:rPr>
          <w:rFonts w:ascii="Verdana" w:eastAsia="Verdana" w:hAnsi="Verdana" w:cs="Times New Roman"/>
          <w:lang w:val="cy-GB"/>
        </w:rPr>
        <w:t xml:space="preserve">Rwy'n falch bod Heddlu Dyfed-Powys eisoes wedi gweithio gyda'i heddluoedd mwyaf tebyg </w:t>
      </w:r>
      <w:r w:rsidR="00F96EFE">
        <w:rPr>
          <w:rFonts w:ascii="Verdana" w:eastAsia="Verdana" w:hAnsi="Verdana" w:cs="Times New Roman"/>
          <w:lang w:val="cy-GB"/>
        </w:rPr>
        <w:t xml:space="preserve">er mwyn </w:t>
      </w:r>
      <w:r>
        <w:rPr>
          <w:rFonts w:ascii="Verdana" w:eastAsia="Verdana" w:hAnsi="Verdana" w:cs="Times New Roman"/>
          <w:lang w:val="cy-GB"/>
        </w:rPr>
        <w:t xml:space="preserve">dysgu o'r arolygiadau y maen nhw eisoes wedi bod drwyddynt. Arweiniodd canlyniadau’r broses ddysgu hon yn uniongyrchol at gynnal archwiliad o brosesau Adran 46 y Ddeddf Plant. O ganlyniad, datblygwyd protocol amlasiantaeth rhanbarthol a chynhaliwyd archwiliad </w:t>
      </w:r>
      <w:r w:rsidR="00DC6ED2">
        <w:rPr>
          <w:rFonts w:ascii="Verdana" w:eastAsia="Verdana" w:hAnsi="Verdana" w:cs="Times New Roman"/>
          <w:lang w:val="cy-GB"/>
        </w:rPr>
        <w:t>'drwy</w:t>
      </w:r>
      <w:r>
        <w:rPr>
          <w:rFonts w:ascii="Verdana" w:eastAsia="Verdana" w:hAnsi="Verdana" w:cs="Times New Roman"/>
          <w:lang w:val="cy-GB"/>
        </w:rPr>
        <w:t xml:space="preserve"> </w:t>
      </w:r>
      <w:r w:rsidR="00DC6ED2">
        <w:rPr>
          <w:rFonts w:ascii="Verdana" w:eastAsia="Verdana" w:hAnsi="Verdana" w:cs="Times New Roman"/>
          <w:lang w:val="cy-GB"/>
        </w:rPr>
        <w:t>f</w:t>
      </w:r>
      <w:r>
        <w:rPr>
          <w:rFonts w:ascii="Verdana" w:eastAsia="Verdana" w:hAnsi="Verdana" w:cs="Times New Roman"/>
          <w:lang w:val="cy-GB"/>
        </w:rPr>
        <w:t>ywyd</w:t>
      </w:r>
      <w:bookmarkStart w:id="1" w:name="_Hlk45898153"/>
      <w:r>
        <w:rPr>
          <w:rFonts w:ascii="Verdana" w:eastAsia="Verdana" w:hAnsi="Verdana" w:cs="Times New Roman"/>
          <w:lang w:val="cy-GB"/>
        </w:rPr>
        <w:t>'</w:t>
      </w:r>
      <w:bookmarkEnd w:id="1"/>
      <w:r>
        <w:rPr>
          <w:rFonts w:ascii="Verdana" w:eastAsia="Verdana" w:hAnsi="Verdana" w:cs="Times New Roman"/>
          <w:lang w:val="cy-GB"/>
        </w:rPr>
        <w:t xml:space="preserve"> a gynhaliwyd ar y cyd â'r Bwrdd Diogelu Rhanbarthol i ystyried ymateb yr Heddlu a'r Gwasanaethau Cymdeithasol i A46 Amddiffyniad yr Heddlu.</w:t>
      </w:r>
    </w:p>
    <w:p w14:paraId="46978E7E" w14:textId="77777777" w:rsidR="003E03C1" w:rsidRPr="00E438F1" w:rsidRDefault="0030545F" w:rsidP="003E03C1">
      <w:pPr>
        <w:rPr>
          <w:rFonts w:ascii="Verdana" w:hAnsi="Verdana"/>
        </w:rPr>
      </w:pPr>
      <w:r>
        <w:rPr>
          <w:rFonts w:ascii="Verdana" w:eastAsia="Verdana" w:hAnsi="Verdana" w:cs="Times New Roman"/>
          <w:lang w:val="cy-GB"/>
        </w:rPr>
        <w:t>Mae fy nhîm a minnau'n parhau i weithio'n agos gyda chynrychiolwyr Heddlu Dyfed-Powys i sicrhau y gweithredir ar holl wersi perthnasol y mewnwelediadau sy’n deillio o weithgarwch AHGTAEM er mwyn gwella'r gwasanaeth plismona ar gyfer trigolion Dyfed a Phowys.</w:t>
      </w:r>
    </w:p>
    <w:sectPr w:rsidR="003E03C1" w:rsidRPr="00E438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BE05" w14:textId="77777777" w:rsidR="001E06ED" w:rsidRDefault="001E06ED">
      <w:pPr>
        <w:spacing w:after="0" w:line="240" w:lineRule="auto"/>
      </w:pPr>
      <w:r>
        <w:separator/>
      </w:r>
    </w:p>
  </w:endnote>
  <w:endnote w:type="continuationSeparator" w:id="0">
    <w:p w14:paraId="41E5922F" w14:textId="77777777" w:rsidR="001E06ED" w:rsidRDefault="001E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3BDB" w14:textId="77777777" w:rsidR="001E06ED" w:rsidRDefault="001E06ED">
      <w:pPr>
        <w:spacing w:after="0" w:line="240" w:lineRule="auto"/>
      </w:pPr>
      <w:r>
        <w:separator/>
      </w:r>
    </w:p>
  </w:footnote>
  <w:footnote w:type="continuationSeparator" w:id="0">
    <w:p w14:paraId="67D22116" w14:textId="77777777" w:rsidR="001E06ED" w:rsidRDefault="001E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E4DD" w14:textId="77777777" w:rsidR="00E438F1" w:rsidRDefault="0030545F" w:rsidP="00E438F1">
    <w:pPr>
      <w:pStyle w:val="Header"/>
      <w:jc w:val="right"/>
    </w:pPr>
    <w:r>
      <w:rPr>
        <w:noProof/>
        <w:lang w:eastAsia="en-GB"/>
      </w:rPr>
      <w:drawing>
        <wp:inline distT="0" distB="0" distL="0" distR="0" wp14:anchorId="043B6520" wp14:editId="75A328E8">
          <wp:extent cx="1930980" cy="975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485202" name="OPCC Master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38" cy="977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C1"/>
    <w:rsid w:val="000F6230"/>
    <w:rsid w:val="001B268C"/>
    <w:rsid w:val="001E06ED"/>
    <w:rsid w:val="001F24D1"/>
    <w:rsid w:val="00201435"/>
    <w:rsid w:val="00201D8E"/>
    <w:rsid w:val="0030545F"/>
    <w:rsid w:val="00340B56"/>
    <w:rsid w:val="003E03C1"/>
    <w:rsid w:val="004D33FC"/>
    <w:rsid w:val="004D430A"/>
    <w:rsid w:val="00500E14"/>
    <w:rsid w:val="005A2D5E"/>
    <w:rsid w:val="006D2F97"/>
    <w:rsid w:val="00726393"/>
    <w:rsid w:val="00831104"/>
    <w:rsid w:val="008C333A"/>
    <w:rsid w:val="009C21D5"/>
    <w:rsid w:val="00CB7459"/>
    <w:rsid w:val="00DC6ED2"/>
    <w:rsid w:val="00E3643B"/>
    <w:rsid w:val="00E438F1"/>
    <w:rsid w:val="00F679C0"/>
    <w:rsid w:val="00F9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CDEF"/>
  <w15:chartTrackingRefBased/>
  <w15:docId w15:val="{68CF1A76-0425-4BE6-9F11-F8786BC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F1"/>
  </w:style>
  <w:style w:type="paragraph" w:styleId="Footer">
    <w:name w:val="footer"/>
    <w:basedOn w:val="Normal"/>
    <w:link w:val="FooterChar"/>
    <w:uiPriority w:val="99"/>
    <w:unhideWhenUsed/>
    <w:rsid w:val="00E4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FF7C1-BCC1-41F3-A6E8-6F3878258243}">
  <ds:schemaRefs>
    <ds:schemaRef ds:uri="http://schemas.microsoft.com/sharepoint/v3/contenttype/forms"/>
  </ds:schemaRefs>
</ds:datastoreItem>
</file>

<file path=customXml/itemProps2.xml><?xml version="1.0" encoding="utf-8"?>
<ds:datastoreItem xmlns:ds="http://schemas.openxmlformats.org/officeDocument/2006/customXml" ds:itemID="{D9DDD46D-BDD6-48EF-BBB0-6CA8CBF00B4C}">
  <ds:schemaRefs>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f6dc0cf-1d45-4a2f-a37f-b5391cb0490c"/>
    <ds:schemaRef ds:uri="http://www.w3.org/XML/1998/namespace"/>
    <ds:schemaRef ds:uri="http://purl.org/dc/dcmitype/"/>
  </ds:schemaRefs>
</ds:datastoreItem>
</file>

<file path=customXml/itemProps3.xml><?xml version="1.0" encoding="utf-8"?>
<ds:datastoreItem xmlns:ds="http://schemas.openxmlformats.org/officeDocument/2006/customXml" ds:itemID="{856D2812-0550-4DE5-9FD1-C7A7A174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 OPCC</dc:creator>
  <cp:lastModifiedBy>Bryant Claire OPCC</cp:lastModifiedBy>
  <cp:revision>2</cp:revision>
  <dcterms:created xsi:type="dcterms:W3CDTF">2020-07-20T12:06:00Z</dcterms:created>
  <dcterms:modified xsi:type="dcterms:W3CDTF">2020-07-20T12:06:00Z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88228b8a-98f4-4f55-a003-873d7ff2e01c</vt:lpwstr>
  </property>
</Properties>
</file>