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8A5A7C" w14:paraId="111B8284" w14:textId="77777777" w:rsidTr="009F3967">
        <w:trPr>
          <w:trHeight w:val="414"/>
        </w:trPr>
        <w:tc>
          <w:tcPr>
            <w:tcW w:w="2159" w:type="dxa"/>
          </w:tcPr>
          <w:p w14:paraId="05DFE496" w14:textId="77777777" w:rsidR="003D25DB" w:rsidRPr="008A5A7C" w:rsidRDefault="003D25DB" w:rsidP="00652C4E">
            <w:pPr>
              <w:spacing w:line="276" w:lineRule="auto"/>
              <w:rPr>
                <w:rFonts w:ascii="Verdana" w:hAnsi="Verdana" w:cs="Arial"/>
                <w:b/>
                <w:bCs/>
                <w:u w:val="single"/>
              </w:rPr>
            </w:pPr>
            <w:bookmarkStart w:id="0" w:name="_GoBack"/>
            <w:bookmarkEnd w:id="0"/>
            <w:r w:rsidRPr="008A5A7C">
              <w:rPr>
                <w:rFonts w:ascii="Verdana" w:hAnsi="Verdana" w:cs="Arial"/>
                <w:b/>
                <w:bCs/>
                <w:u w:val="single"/>
              </w:rPr>
              <w:t>Members</w:t>
            </w:r>
            <w:r w:rsidRPr="008A5A7C">
              <w:rPr>
                <w:rFonts w:ascii="Verdana" w:hAnsi="Verdana" w:cs="Arial"/>
                <w:b/>
                <w:bCs/>
              </w:rPr>
              <w:t>:</w:t>
            </w:r>
          </w:p>
        </w:tc>
        <w:tc>
          <w:tcPr>
            <w:tcW w:w="7914" w:type="dxa"/>
          </w:tcPr>
          <w:p w14:paraId="7950F0BB" w14:textId="0E3242E6" w:rsidR="001936D7" w:rsidRDefault="003D25DB" w:rsidP="001936D7">
            <w:pPr>
              <w:spacing w:line="276" w:lineRule="auto"/>
              <w:rPr>
                <w:rFonts w:ascii="Verdana" w:hAnsi="Verdana" w:cs="Arial"/>
              </w:rPr>
            </w:pPr>
            <w:r w:rsidRPr="008A5A7C">
              <w:rPr>
                <w:rFonts w:ascii="Verdana" w:hAnsi="Verdana" w:cs="Arial"/>
              </w:rPr>
              <w:t>Dafydd Llywelyn, Police and Crime Commissioner (PCC)</w:t>
            </w:r>
          </w:p>
          <w:p w14:paraId="393D2B40" w14:textId="41F4AE71" w:rsidR="00D61BDE" w:rsidRDefault="00D61BDE" w:rsidP="00D61BDE">
            <w:pPr>
              <w:spacing w:line="276" w:lineRule="auto"/>
              <w:rPr>
                <w:rFonts w:ascii="Verdana" w:hAnsi="Verdana" w:cs="Arial"/>
              </w:rPr>
            </w:pPr>
            <w:r>
              <w:rPr>
                <w:rFonts w:ascii="Verdana" w:hAnsi="Verdana" w:cs="Arial"/>
              </w:rPr>
              <w:t>Chief Constable Mark Collins, DPP (CC)</w:t>
            </w:r>
          </w:p>
          <w:p w14:paraId="21A80DBE" w14:textId="3E8A5557" w:rsidR="003C11BF" w:rsidRDefault="003C11BF" w:rsidP="003C11BF">
            <w:pPr>
              <w:spacing w:line="276" w:lineRule="auto"/>
              <w:rPr>
                <w:rFonts w:ascii="Verdana" w:hAnsi="Verdana" w:cs="Arial"/>
              </w:rPr>
            </w:pPr>
            <w:r w:rsidRPr="008A5A7C">
              <w:rPr>
                <w:rFonts w:ascii="Verdana" w:hAnsi="Verdana" w:cs="Arial"/>
              </w:rPr>
              <w:t>DCC Claire Parmenter, DPP (DCC)</w:t>
            </w:r>
          </w:p>
          <w:p w14:paraId="5BF8B109" w14:textId="421A08BF" w:rsidR="00B1619F" w:rsidRPr="008A5A7C" w:rsidRDefault="00B1619F" w:rsidP="003C11BF">
            <w:pPr>
              <w:spacing w:line="276" w:lineRule="auto"/>
              <w:rPr>
                <w:rFonts w:ascii="Verdana" w:hAnsi="Verdana" w:cs="Arial"/>
              </w:rPr>
            </w:pPr>
            <w:r>
              <w:rPr>
                <w:rFonts w:ascii="Verdana" w:hAnsi="Verdana" w:cs="Arial"/>
              </w:rPr>
              <w:t>Assistant Chief Constable Emma Ackland, DPP (ACC)</w:t>
            </w:r>
          </w:p>
          <w:p w14:paraId="678915F0" w14:textId="26544D61" w:rsidR="003C11BF" w:rsidRPr="008A5A7C" w:rsidRDefault="00A14140" w:rsidP="00D4231D">
            <w:pPr>
              <w:spacing w:line="276" w:lineRule="auto"/>
              <w:rPr>
                <w:rFonts w:ascii="Verdana" w:hAnsi="Verdana" w:cs="Arial"/>
              </w:rPr>
            </w:pPr>
            <w:r w:rsidRPr="008A5A7C">
              <w:rPr>
                <w:rFonts w:ascii="Verdana" w:hAnsi="Verdana" w:cs="Arial"/>
              </w:rPr>
              <w:t>Beverley Peatling, Chief Finance Officer, OPCC (CFO</w:t>
            </w:r>
            <w:r w:rsidR="00D61BDE">
              <w:rPr>
                <w:rFonts w:ascii="Verdana" w:hAnsi="Verdana" w:cs="Arial"/>
              </w:rPr>
              <w:t>)</w:t>
            </w:r>
          </w:p>
        </w:tc>
      </w:tr>
      <w:tr w:rsidR="003D25DB" w:rsidRPr="008A5A7C" w14:paraId="3F117535" w14:textId="77777777" w:rsidTr="00CE6C19">
        <w:trPr>
          <w:trHeight w:val="914"/>
        </w:trPr>
        <w:tc>
          <w:tcPr>
            <w:tcW w:w="2159" w:type="dxa"/>
          </w:tcPr>
          <w:p w14:paraId="676AABC3" w14:textId="77777777" w:rsidR="003D25DB" w:rsidRPr="008A5A7C" w:rsidRDefault="003D25DB" w:rsidP="00652C4E">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7914" w:type="dxa"/>
          </w:tcPr>
          <w:p w14:paraId="03B915F2" w14:textId="01D93B0B" w:rsidR="00CC26D9" w:rsidRDefault="00CC26D9" w:rsidP="008F12EE">
            <w:pPr>
              <w:spacing w:line="276" w:lineRule="auto"/>
              <w:rPr>
                <w:rFonts w:ascii="Verdana" w:hAnsi="Verdana" w:cs="Arial"/>
              </w:rPr>
            </w:pPr>
            <w:r>
              <w:rPr>
                <w:rFonts w:ascii="Verdana" w:hAnsi="Verdana" w:cs="Arial"/>
              </w:rPr>
              <w:t>T/Supt Craig Templeton, DPP (CT)</w:t>
            </w:r>
          </w:p>
          <w:p w14:paraId="05BAD643" w14:textId="5BE0C34D" w:rsidR="00103954" w:rsidRDefault="00103954" w:rsidP="008F12EE">
            <w:pPr>
              <w:spacing w:line="276" w:lineRule="auto"/>
              <w:rPr>
                <w:rFonts w:ascii="Verdana" w:hAnsi="Verdana" w:cs="Arial"/>
              </w:rPr>
            </w:pPr>
            <w:r>
              <w:rPr>
                <w:rFonts w:ascii="Verdana" w:hAnsi="Verdana" w:cs="Arial"/>
              </w:rPr>
              <w:t>Chief Inspector Mark McSweeney, DPP (MM)</w:t>
            </w:r>
          </w:p>
          <w:p w14:paraId="518F2920" w14:textId="0DCE38F8" w:rsidR="00533503" w:rsidRDefault="00533503" w:rsidP="008F12EE">
            <w:pPr>
              <w:spacing w:line="276" w:lineRule="auto"/>
              <w:rPr>
                <w:rFonts w:ascii="Verdana" w:hAnsi="Verdana" w:cs="Arial"/>
              </w:rPr>
            </w:pPr>
            <w:r>
              <w:rPr>
                <w:rFonts w:ascii="Verdana" w:hAnsi="Verdana" w:cs="Arial"/>
              </w:rPr>
              <w:t>Teleri Williams, Equality and Diversity Welsh Language Manager, DPP (TW)</w:t>
            </w:r>
          </w:p>
          <w:p w14:paraId="2D4C6388" w14:textId="02B8B9B5" w:rsidR="00576CDD" w:rsidRDefault="00576CDD" w:rsidP="008F12EE">
            <w:pPr>
              <w:spacing w:line="276" w:lineRule="auto"/>
              <w:rPr>
                <w:rFonts w:ascii="Verdana" w:hAnsi="Verdana" w:cs="Arial"/>
              </w:rPr>
            </w:pPr>
            <w:r>
              <w:rPr>
                <w:rFonts w:ascii="Verdana" w:hAnsi="Verdana" w:cs="Arial"/>
              </w:rPr>
              <w:t xml:space="preserve">DI Richard Yelland, </w:t>
            </w:r>
            <w:r w:rsidR="0050229C">
              <w:rPr>
                <w:rFonts w:ascii="Verdana" w:hAnsi="Verdana" w:cs="Arial"/>
              </w:rPr>
              <w:t xml:space="preserve">Staff Officer, </w:t>
            </w:r>
            <w:r>
              <w:rPr>
                <w:rFonts w:ascii="Verdana" w:hAnsi="Verdana" w:cs="Arial"/>
              </w:rPr>
              <w:t>DPP (RY)</w:t>
            </w:r>
          </w:p>
          <w:p w14:paraId="5B253FE7" w14:textId="13805593" w:rsidR="006236EF" w:rsidRPr="008A5A7C" w:rsidRDefault="006236EF" w:rsidP="008F12EE">
            <w:pPr>
              <w:spacing w:line="276" w:lineRule="auto"/>
              <w:rPr>
                <w:rFonts w:ascii="Verdana" w:hAnsi="Verdana" w:cs="Arial"/>
              </w:rPr>
            </w:pPr>
            <w:r w:rsidRPr="008A5A7C">
              <w:rPr>
                <w:rFonts w:ascii="Verdana" w:hAnsi="Verdana" w:cs="Arial"/>
              </w:rPr>
              <w:t>Mair Har</w:t>
            </w:r>
            <w:r w:rsidR="003770A1">
              <w:rPr>
                <w:rFonts w:ascii="Verdana" w:hAnsi="Verdana" w:cs="Arial"/>
              </w:rPr>
              <w:t>ries, Executive Support Officer,</w:t>
            </w:r>
            <w:r w:rsidRPr="008A5A7C">
              <w:rPr>
                <w:rFonts w:ascii="Verdana" w:hAnsi="Verdana" w:cs="Arial"/>
              </w:rPr>
              <w:t xml:space="preserve"> OPCC (MH)</w:t>
            </w:r>
          </w:p>
        </w:tc>
      </w:tr>
      <w:tr w:rsidR="003D25DB" w:rsidRPr="008A5A7C" w14:paraId="128C28F8" w14:textId="77777777" w:rsidTr="00F54B16">
        <w:trPr>
          <w:trHeight w:val="380"/>
        </w:trPr>
        <w:tc>
          <w:tcPr>
            <w:tcW w:w="2159" w:type="dxa"/>
          </w:tcPr>
          <w:p w14:paraId="1BCA4880"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Apologies</w:t>
            </w:r>
          </w:p>
        </w:tc>
        <w:tc>
          <w:tcPr>
            <w:tcW w:w="7914" w:type="dxa"/>
          </w:tcPr>
          <w:p w14:paraId="49163612" w14:textId="77777777" w:rsidR="00D61BDE" w:rsidRDefault="00D61BDE" w:rsidP="00D61BDE">
            <w:pPr>
              <w:spacing w:line="276" w:lineRule="auto"/>
              <w:rPr>
                <w:rFonts w:ascii="Verdana" w:hAnsi="Verdana" w:cs="Arial"/>
              </w:rPr>
            </w:pPr>
            <w:r w:rsidRPr="008A5A7C">
              <w:rPr>
                <w:rFonts w:ascii="Verdana" w:hAnsi="Verdana" w:cs="Arial"/>
              </w:rPr>
              <w:t>Carys Morgans, Chief of Staff, OPCC (CoS)</w:t>
            </w:r>
          </w:p>
          <w:p w14:paraId="3A4C0C99" w14:textId="61A47A1F" w:rsidR="00D61BDE" w:rsidRPr="008A5A7C" w:rsidRDefault="00D61BDE" w:rsidP="00107DE8">
            <w:pPr>
              <w:spacing w:line="276" w:lineRule="auto"/>
              <w:rPr>
                <w:rFonts w:ascii="Verdana" w:hAnsi="Verdana" w:cs="Arial"/>
              </w:rPr>
            </w:pPr>
            <w:r w:rsidRPr="008A5A7C">
              <w:rPr>
                <w:rFonts w:ascii="Verdana" w:hAnsi="Verdana" w:cs="Arial"/>
              </w:rPr>
              <w:t>DoF Edwin Harries, DPP (DoF)</w:t>
            </w:r>
          </w:p>
        </w:tc>
      </w:tr>
    </w:tbl>
    <w:p w14:paraId="260C6E57" w14:textId="42636263" w:rsidR="003D25DB" w:rsidRPr="008A5A7C" w:rsidRDefault="003D25DB" w:rsidP="001048CA">
      <w:pPr>
        <w:spacing w:line="276" w:lineRule="auto"/>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33D0A7DC" wp14:editId="66C47C4F">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4F24F264" w14:textId="77777777" w:rsidR="001D5EBD" w:rsidRPr="00454AE9" w:rsidRDefault="001D5EBD"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5773D61F" w14:textId="77777777" w:rsidR="001D5EBD" w:rsidRPr="00454AE9" w:rsidRDefault="001D5EBD"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11EA3D67" w14:textId="40D3DC8D" w:rsidR="001D5EBD" w:rsidRPr="00454AE9" w:rsidRDefault="001D5EBD"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007401">
                              <w:rPr>
                                <w:rFonts w:ascii="Verdana" w:hAnsi="Verdana" w:cs="Arial"/>
                                <w:b/>
                                <w:bCs/>
                                <w:sz w:val="18"/>
                                <w:szCs w:val="18"/>
                              </w:rPr>
                              <w:t>27</w:t>
                            </w:r>
                            <w:r w:rsidRPr="00FF209F">
                              <w:rPr>
                                <w:rFonts w:ascii="Verdana" w:hAnsi="Verdana" w:cs="Arial"/>
                                <w:b/>
                                <w:bCs/>
                                <w:sz w:val="18"/>
                                <w:szCs w:val="18"/>
                                <w:vertAlign w:val="superscript"/>
                              </w:rPr>
                              <w:t>th</w:t>
                            </w:r>
                            <w:r>
                              <w:rPr>
                                <w:rFonts w:ascii="Verdana" w:hAnsi="Verdana" w:cs="Arial"/>
                                <w:b/>
                                <w:bCs/>
                                <w:sz w:val="18"/>
                                <w:szCs w:val="18"/>
                              </w:rPr>
                              <w:t xml:space="preserve"> of October, 2020  </w:t>
                            </w:r>
                            <w:r w:rsidRPr="00454AE9">
                              <w:rPr>
                                <w:rFonts w:ascii="Verdana" w:hAnsi="Verdana" w:cs="Arial"/>
                                <w:b/>
                                <w:bCs/>
                                <w:sz w:val="18"/>
                                <w:szCs w:val="18"/>
                              </w:rPr>
                              <w:t xml:space="preserve">   </w:t>
                            </w:r>
                          </w:p>
                          <w:p w14:paraId="275A5FDA" w14:textId="1BF376A2" w:rsidR="001D5EBD" w:rsidRPr="00D12DF3" w:rsidRDefault="001D5EBD"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09:30 – 12:30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0A7DC"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4F24F264" w14:textId="77777777" w:rsidR="001D5EBD" w:rsidRPr="00454AE9" w:rsidRDefault="001D5EBD"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5773D61F" w14:textId="77777777" w:rsidR="001D5EBD" w:rsidRPr="00454AE9" w:rsidRDefault="001D5EBD"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11EA3D67" w14:textId="40D3DC8D" w:rsidR="001D5EBD" w:rsidRPr="00454AE9" w:rsidRDefault="001D5EBD"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007401">
                        <w:rPr>
                          <w:rFonts w:ascii="Verdana" w:hAnsi="Verdana" w:cs="Arial"/>
                          <w:b/>
                          <w:bCs/>
                          <w:sz w:val="18"/>
                          <w:szCs w:val="18"/>
                        </w:rPr>
                        <w:t>27</w:t>
                      </w:r>
                      <w:r w:rsidRPr="00FF209F">
                        <w:rPr>
                          <w:rFonts w:ascii="Verdana" w:hAnsi="Verdana" w:cs="Arial"/>
                          <w:b/>
                          <w:bCs/>
                          <w:sz w:val="18"/>
                          <w:szCs w:val="18"/>
                          <w:vertAlign w:val="superscript"/>
                        </w:rPr>
                        <w:t>th</w:t>
                      </w:r>
                      <w:r>
                        <w:rPr>
                          <w:rFonts w:ascii="Verdana" w:hAnsi="Verdana" w:cs="Arial"/>
                          <w:b/>
                          <w:bCs/>
                          <w:sz w:val="18"/>
                          <w:szCs w:val="18"/>
                        </w:rPr>
                        <w:t xml:space="preserve"> of October, 2020  </w:t>
                      </w:r>
                      <w:r w:rsidRPr="00454AE9">
                        <w:rPr>
                          <w:rFonts w:ascii="Verdana" w:hAnsi="Verdana" w:cs="Arial"/>
                          <w:b/>
                          <w:bCs/>
                          <w:sz w:val="18"/>
                          <w:szCs w:val="18"/>
                        </w:rPr>
                        <w:t xml:space="preserve">   </w:t>
                      </w:r>
                    </w:p>
                    <w:p w14:paraId="275A5FDA" w14:textId="1BF376A2" w:rsidR="001D5EBD" w:rsidRPr="00D12DF3" w:rsidRDefault="001D5EBD"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09:30 – 12:30</w:t>
                      </w:r>
                    </w:p>
                  </w:txbxContent>
                </v:textbox>
              </v:shape>
            </w:pict>
          </mc:Fallback>
        </mc:AlternateContent>
      </w:r>
      <w:r w:rsidRPr="008A5A7C">
        <w:rPr>
          <w:rFonts w:ascii="Verdana" w:hAnsi="Verdana" w:cs="Arial"/>
          <w:noProof/>
          <w:lang w:eastAsia="en-GB"/>
        </w:rPr>
        <w:drawing>
          <wp:anchor distT="0" distB="0" distL="114300" distR="114300" simplePos="0" relativeHeight="251657216" behindDoc="1" locked="0" layoutInCell="1" allowOverlap="0" wp14:anchorId="1AE1D74A" wp14:editId="650CFDA2">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1B494" w14:textId="77777777" w:rsidR="003D25DB" w:rsidRPr="008A5A7C" w:rsidRDefault="003D25DB" w:rsidP="001048CA">
      <w:pPr>
        <w:spacing w:line="276" w:lineRule="auto"/>
        <w:jc w:val="both"/>
        <w:rPr>
          <w:rFonts w:ascii="Verdana" w:hAnsi="Verdana"/>
        </w:rPr>
      </w:pPr>
      <w:r w:rsidRPr="008A5A7C">
        <w:rPr>
          <w:rFonts w:ascii="Verdana" w:hAnsi="Verdana" w:cs="Arial"/>
          <w:noProof/>
          <w:lang w:eastAsia="en-GB"/>
        </w:rPr>
        <w:drawing>
          <wp:anchor distT="0" distB="0" distL="114300" distR="114300" simplePos="0" relativeHeight="251660288" behindDoc="1" locked="0" layoutInCell="1" allowOverlap="0" wp14:anchorId="3E6B2231" wp14:editId="2F0B92A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97BB6" w14:textId="77777777" w:rsidR="003D25DB" w:rsidRPr="008A5A7C" w:rsidRDefault="003D25DB" w:rsidP="001048CA">
      <w:pPr>
        <w:spacing w:line="276" w:lineRule="auto"/>
        <w:jc w:val="both"/>
        <w:rPr>
          <w:rFonts w:ascii="Verdana" w:hAnsi="Verdana"/>
        </w:rPr>
      </w:pPr>
    </w:p>
    <w:p w14:paraId="54FBEF2D" w14:textId="77777777" w:rsidR="003D25DB" w:rsidRPr="008A5A7C" w:rsidRDefault="003D25DB" w:rsidP="001048CA">
      <w:pPr>
        <w:spacing w:line="276" w:lineRule="auto"/>
        <w:jc w:val="both"/>
        <w:rPr>
          <w:rFonts w:ascii="Verdana" w:hAnsi="Verdana"/>
        </w:rPr>
      </w:pPr>
    </w:p>
    <w:p w14:paraId="60136710" w14:textId="77777777" w:rsidR="003D25DB" w:rsidRPr="008A5A7C" w:rsidRDefault="003D25DB" w:rsidP="001048CA">
      <w:pPr>
        <w:spacing w:line="276" w:lineRule="auto"/>
        <w:jc w:val="both"/>
        <w:rPr>
          <w:rFonts w:ascii="Verdana" w:hAnsi="Verdana"/>
        </w:rPr>
      </w:pPr>
    </w:p>
    <w:p w14:paraId="6365C938" w14:textId="77777777" w:rsidR="003D25DB" w:rsidRPr="008A5A7C" w:rsidRDefault="003D25DB" w:rsidP="001048CA">
      <w:pPr>
        <w:spacing w:line="276" w:lineRule="auto"/>
        <w:jc w:val="both"/>
        <w:rPr>
          <w:rFonts w:ascii="Verdana" w:hAnsi="Verdana"/>
        </w:rPr>
      </w:pPr>
    </w:p>
    <w:p w14:paraId="52E56593" w14:textId="77777777" w:rsidR="003D25DB" w:rsidRPr="008A5A7C" w:rsidRDefault="003D25DB" w:rsidP="001048CA">
      <w:pPr>
        <w:spacing w:line="276" w:lineRule="auto"/>
        <w:jc w:val="both"/>
        <w:rPr>
          <w:rFonts w:ascii="Verdana" w:hAnsi="Verdana"/>
        </w:rPr>
      </w:pPr>
    </w:p>
    <w:p w14:paraId="45769863" w14:textId="77777777" w:rsidR="004C086B" w:rsidRDefault="004C086B" w:rsidP="001048CA">
      <w:pPr>
        <w:spacing w:line="276" w:lineRule="auto"/>
        <w:jc w:val="both"/>
        <w:rPr>
          <w:rFonts w:ascii="Verdana" w:hAnsi="Verdana"/>
          <w:b/>
        </w:rPr>
      </w:pPr>
    </w:p>
    <w:p w14:paraId="471C0351" w14:textId="40AE917A" w:rsidR="004A3AF1" w:rsidRDefault="004A3AF1" w:rsidP="001048CA">
      <w:pPr>
        <w:spacing w:line="276" w:lineRule="auto"/>
        <w:rPr>
          <w:rFonts w:ascii="Verdana" w:hAnsi="Verdana"/>
          <w:b/>
        </w:rPr>
      </w:pPr>
    </w:p>
    <w:p w14:paraId="2C063238" w14:textId="3410FFFF" w:rsidR="00B06063" w:rsidRDefault="00B06063" w:rsidP="001048CA">
      <w:pPr>
        <w:spacing w:line="276" w:lineRule="auto"/>
        <w:jc w:val="both"/>
        <w:rPr>
          <w:rFonts w:ascii="Verdana" w:hAnsi="Verdana"/>
          <w:b/>
        </w:rPr>
      </w:pPr>
    </w:p>
    <w:tbl>
      <w:tblPr>
        <w:tblpPr w:leftFromText="180" w:rightFromText="180" w:vertAnchor="text" w:horzAnchor="margin" w:tblpY="11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6733"/>
        <w:gridCol w:w="1938"/>
      </w:tblGrid>
      <w:tr w:rsidR="00DB671F" w:rsidRPr="008A5A7C" w14:paraId="144B6A96"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DBE5F1"/>
          </w:tcPr>
          <w:p w14:paraId="22F7F921" w14:textId="4FB963A9" w:rsidR="00DB671F" w:rsidRPr="008A5A7C" w:rsidRDefault="00DB671F"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733" w:type="dxa"/>
            <w:tcBorders>
              <w:top w:val="single" w:sz="4" w:space="0" w:color="auto"/>
              <w:left w:val="single" w:sz="4" w:space="0" w:color="auto"/>
              <w:bottom w:val="single" w:sz="4" w:space="0" w:color="auto"/>
              <w:right w:val="single" w:sz="4" w:space="0" w:color="auto"/>
            </w:tcBorders>
            <w:shd w:val="clear" w:color="auto" w:fill="DBE5F1"/>
          </w:tcPr>
          <w:p w14:paraId="1E1D2F85" w14:textId="2C87660A" w:rsidR="00DB671F" w:rsidRPr="008A5A7C" w:rsidRDefault="00DB671F" w:rsidP="001048CA">
            <w:pPr>
              <w:pStyle w:val="ListParagraph"/>
              <w:tabs>
                <w:tab w:val="left" w:pos="3324"/>
              </w:tabs>
              <w:spacing w:line="276" w:lineRule="auto"/>
              <w:jc w:val="center"/>
              <w:rPr>
                <w:rFonts w:ascii="Verdana" w:hAnsi="Verdana" w:cs="Arial"/>
                <w:b/>
              </w:rPr>
            </w:pPr>
            <w:r w:rsidRPr="008A5A7C">
              <w:rPr>
                <w:rFonts w:ascii="Verdana" w:hAnsi="Verdana" w:cs="Arial"/>
                <w:b/>
              </w:rPr>
              <w:t>Action Summary</w:t>
            </w:r>
            <w:r>
              <w:rPr>
                <w:rFonts w:ascii="Verdana" w:hAnsi="Verdana" w:cs="Arial"/>
                <w:b/>
              </w:rPr>
              <w:t xml:space="preserve"> 25</w:t>
            </w:r>
            <w:r w:rsidRPr="00DB671F">
              <w:rPr>
                <w:rFonts w:ascii="Verdana" w:hAnsi="Verdana" w:cs="Arial"/>
                <w:b/>
                <w:vertAlign w:val="superscript"/>
              </w:rPr>
              <w:t>th</w:t>
            </w:r>
            <w:r>
              <w:rPr>
                <w:rFonts w:ascii="Verdana" w:hAnsi="Verdana" w:cs="Arial"/>
                <w:b/>
              </w:rPr>
              <w:t xml:space="preserve"> of August</w:t>
            </w:r>
          </w:p>
        </w:tc>
        <w:tc>
          <w:tcPr>
            <w:tcW w:w="1938" w:type="dxa"/>
            <w:tcBorders>
              <w:top w:val="single" w:sz="4" w:space="0" w:color="auto"/>
              <w:left w:val="single" w:sz="4" w:space="0" w:color="auto"/>
              <w:bottom w:val="single" w:sz="4" w:space="0" w:color="auto"/>
              <w:right w:val="single" w:sz="4" w:space="0" w:color="auto"/>
            </w:tcBorders>
            <w:shd w:val="clear" w:color="auto" w:fill="DBE5F1"/>
          </w:tcPr>
          <w:p w14:paraId="60B4D48F" w14:textId="77777777" w:rsidR="00DB671F" w:rsidRPr="008A5A7C" w:rsidRDefault="00DB671F"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065BE7" w:rsidRPr="008A5A7C" w14:paraId="6FC53944"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2C44C0E7" w14:textId="6C8B229A" w:rsidR="00065BE7" w:rsidRPr="008A5A7C" w:rsidRDefault="00065BE7" w:rsidP="00065BE7">
            <w:pPr>
              <w:pStyle w:val="ListParagraph"/>
              <w:tabs>
                <w:tab w:val="left" w:pos="3324"/>
              </w:tabs>
              <w:spacing w:line="276" w:lineRule="auto"/>
              <w:ind w:left="0"/>
              <w:jc w:val="center"/>
              <w:rPr>
                <w:rFonts w:ascii="Verdana" w:hAnsi="Verdana" w:cs="Arial"/>
                <w:b/>
              </w:rPr>
            </w:pPr>
            <w:r>
              <w:rPr>
                <w:rFonts w:ascii="Verdana" w:hAnsi="Verdana" w:cs="Arial"/>
                <w:b/>
              </w:rPr>
              <w:t>PB 2433</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64A93189" w14:textId="20020AA0" w:rsidR="00065BE7" w:rsidRPr="008A5A7C" w:rsidRDefault="00065BE7" w:rsidP="00065BE7">
            <w:pPr>
              <w:spacing w:line="276" w:lineRule="auto"/>
              <w:jc w:val="center"/>
              <w:rPr>
                <w:rFonts w:ascii="Verdana" w:hAnsi="Verdana"/>
                <w:b/>
              </w:rPr>
            </w:pPr>
            <w:r w:rsidRPr="00A84565">
              <w:rPr>
                <w:rFonts w:ascii="Verdana" w:hAnsi="Verdana"/>
                <w:b/>
              </w:rPr>
              <w:t xml:space="preserve">PCC to send a letter </w:t>
            </w:r>
            <w:r>
              <w:rPr>
                <w:rFonts w:ascii="Verdana" w:hAnsi="Verdana"/>
                <w:b/>
              </w:rPr>
              <w:t xml:space="preserve">to the Senior Investigating Officer of the Nantgaredig murder case, expressing his thanks for the Force’s exemplary work. </w:t>
            </w:r>
            <w:r w:rsidRPr="00A84565">
              <w:rPr>
                <w:rFonts w:ascii="Verdana" w:hAnsi="Verdana"/>
                <w:b/>
              </w:rPr>
              <w:t xml:space="preserve"> </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49DE49E2" w14:textId="0F1D988B" w:rsidR="00065BE7" w:rsidRPr="008A5A7C" w:rsidRDefault="00844606" w:rsidP="00065BE7">
            <w:pPr>
              <w:pStyle w:val="ListParagraph"/>
              <w:tabs>
                <w:tab w:val="left" w:pos="3324"/>
              </w:tabs>
              <w:spacing w:line="276" w:lineRule="auto"/>
              <w:ind w:left="0"/>
              <w:jc w:val="center"/>
              <w:rPr>
                <w:rFonts w:ascii="Verdana" w:hAnsi="Verdana" w:cs="Arial"/>
                <w:b/>
              </w:rPr>
            </w:pPr>
            <w:r>
              <w:rPr>
                <w:rFonts w:ascii="Verdana" w:hAnsi="Verdana" w:cs="Arial"/>
                <w:b/>
              </w:rPr>
              <w:t>Ongoing</w:t>
            </w:r>
          </w:p>
        </w:tc>
      </w:tr>
      <w:tr w:rsidR="00065BE7" w:rsidRPr="008A5A7C" w14:paraId="14001723"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7C32E18E" w14:textId="557F2DE7" w:rsidR="00065BE7" w:rsidRPr="008A5A7C" w:rsidRDefault="00065BE7" w:rsidP="00065BE7">
            <w:pPr>
              <w:pStyle w:val="ListParagraph"/>
              <w:tabs>
                <w:tab w:val="left" w:pos="3324"/>
              </w:tabs>
              <w:spacing w:line="276" w:lineRule="auto"/>
              <w:ind w:left="0"/>
              <w:jc w:val="center"/>
              <w:rPr>
                <w:rFonts w:ascii="Verdana" w:hAnsi="Verdana" w:cs="Arial"/>
                <w:b/>
              </w:rPr>
            </w:pPr>
            <w:r>
              <w:rPr>
                <w:rFonts w:ascii="Verdana" w:hAnsi="Verdana" w:cs="Arial"/>
                <w:b/>
              </w:rPr>
              <w:t>PB 2434</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47040E87" w14:textId="204D86D5" w:rsidR="00065BE7" w:rsidRPr="00BC34A8" w:rsidRDefault="00065BE7" w:rsidP="00065BE7">
            <w:pPr>
              <w:spacing w:line="276" w:lineRule="auto"/>
              <w:jc w:val="center"/>
              <w:rPr>
                <w:rFonts w:ascii="Verdana" w:eastAsia="Calibri" w:hAnsi="Verdana" w:cs="Calibri"/>
                <w:b/>
                <w:lang w:eastAsia="en-GB"/>
              </w:rPr>
            </w:pPr>
            <w:r w:rsidRPr="009D41BD">
              <w:rPr>
                <w:rFonts w:ascii="Verdana" w:hAnsi="Verdana"/>
                <w:b/>
              </w:rPr>
              <w:t>The PCC to liaise with his Exec Team regarding making representation to Welsh Government about Home Office-led IT projects and the issues surrounding progressing these projects.</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01AE3A52" w14:textId="3CD85303" w:rsidR="00065BE7" w:rsidRPr="008A5A7C" w:rsidRDefault="00844606" w:rsidP="00065BE7">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065BE7" w:rsidRPr="008A5A7C" w14:paraId="5B6E7364"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628447CC" w14:textId="3C3C9BF8" w:rsidR="00065BE7" w:rsidRPr="008A5A7C" w:rsidRDefault="00065BE7" w:rsidP="00065BE7">
            <w:pPr>
              <w:pStyle w:val="ListParagraph"/>
              <w:tabs>
                <w:tab w:val="left" w:pos="3324"/>
              </w:tabs>
              <w:spacing w:line="276" w:lineRule="auto"/>
              <w:ind w:left="0"/>
              <w:jc w:val="center"/>
              <w:rPr>
                <w:rFonts w:ascii="Verdana" w:hAnsi="Verdana" w:cs="Arial"/>
                <w:b/>
              </w:rPr>
            </w:pPr>
            <w:r>
              <w:rPr>
                <w:rFonts w:ascii="Verdana" w:hAnsi="Verdana" w:cs="Arial"/>
                <w:b/>
              </w:rPr>
              <w:t>PB 2435</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07C342CA" w14:textId="190BBE67" w:rsidR="00065BE7" w:rsidRPr="008A5A7C" w:rsidRDefault="00065BE7" w:rsidP="00065BE7">
            <w:pPr>
              <w:spacing w:line="276" w:lineRule="auto"/>
              <w:jc w:val="center"/>
              <w:rPr>
                <w:rFonts w:ascii="Verdana" w:hAnsi="Verdana"/>
                <w:b/>
              </w:rPr>
            </w:pPr>
            <w:r>
              <w:rPr>
                <w:rFonts w:ascii="Verdana" w:hAnsi="Verdana"/>
                <w:b/>
              </w:rPr>
              <w:t>EH-D to provide the ACC with a paper outlining the requirement for additional staff in the ANPR team.</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68E60583" w14:textId="706E11FC" w:rsidR="00065BE7" w:rsidRPr="008A5A7C" w:rsidRDefault="00844606" w:rsidP="00065BE7">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065BE7" w:rsidRPr="008A5A7C" w14:paraId="31966E62"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374DA662" w14:textId="1EB6CD04" w:rsidR="00065BE7" w:rsidRPr="008A5A7C" w:rsidRDefault="00065BE7" w:rsidP="00065BE7">
            <w:pPr>
              <w:pStyle w:val="ListParagraph"/>
              <w:tabs>
                <w:tab w:val="left" w:pos="3324"/>
              </w:tabs>
              <w:spacing w:line="276" w:lineRule="auto"/>
              <w:ind w:left="0"/>
              <w:jc w:val="center"/>
              <w:rPr>
                <w:rFonts w:ascii="Verdana" w:hAnsi="Verdana" w:cs="Arial"/>
                <w:b/>
              </w:rPr>
            </w:pPr>
            <w:r>
              <w:rPr>
                <w:rFonts w:ascii="Verdana" w:hAnsi="Verdana" w:cs="Arial"/>
                <w:b/>
              </w:rPr>
              <w:t>PB 2436</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38F4DC63" w14:textId="6F523FF0" w:rsidR="00065BE7" w:rsidRPr="00124413" w:rsidRDefault="00065BE7" w:rsidP="00065BE7">
            <w:pPr>
              <w:spacing w:line="276" w:lineRule="auto"/>
              <w:jc w:val="center"/>
              <w:rPr>
                <w:rFonts w:ascii="Verdana" w:eastAsia="Calibri" w:hAnsi="Verdana" w:cs="Calibri"/>
                <w:b/>
                <w:lang w:eastAsia="en-GB"/>
              </w:rPr>
            </w:pPr>
            <w:r w:rsidRPr="0015447D">
              <w:rPr>
                <w:rFonts w:ascii="Verdana" w:hAnsi="Verdana"/>
                <w:b/>
              </w:rPr>
              <w:t>Jolene Mann to liaise with Emma Northcote and the comms team regarding the progression of ethics work and the inclusion of the decision making process for ethical dilemmas on the Force external website.</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24B79330" w14:textId="592F1195" w:rsidR="00065BE7" w:rsidRPr="008A5A7C" w:rsidRDefault="00844606" w:rsidP="00065BE7">
            <w:pPr>
              <w:pStyle w:val="ListParagraph"/>
              <w:tabs>
                <w:tab w:val="left" w:pos="3324"/>
              </w:tabs>
              <w:spacing w:line="276" w:lineRule="auto"/>
              <w:ind w:left="0"/>
              <w:jc w:val="center"/>
              <w:rPr>
                <w:rFonts w:ascii="Verdana" w:hAnsi="Verdana" w:cs="Arial"/>
                <w:b/>
              </w:rPr>
            </w:pPr>
            <w:r>
              <w:rPr>
                <w:rFonts w:ascii="Verdana" w:hAnsi="Verdana" w:cs="Arial"/>
                <w:b/>
              </w:rPr>
              <w:t>Ongoing</w:t>
            </w:r>
          </w:p>
        </w:tc>
      </w:tr>
      <w:tr w:rsidR="00065BE7" w:rsidRPr="008A5A7C" w14:paraId="5FD94C58"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73156630" w14:textId="335E0CB0" w:rsidR="00065BE7" w:rsidRPr="008A5A7C" w:rsidRDefault="00065BE7" w:rsidP="00065BE7">
            <w:pPr>
              <w:pStyle w:val="ListParagraph"/>
              <w:tabs>
                <w:tab w:val="left" w:pos="3324"/>
              </w:tabs>
              <w:spacing w:line="276" w:lineRule="auto"/>
              <w:ind w:left="0"/>
              <w:jc w:val="center"/>
              <w:rPr>
                <w:rFonts w:ascii="Verdana" w:hAnsi="Verdana" w:cs="Arial"/>
                <w:b/>
              </w:rPr>
            </w:pPr>
            <w:r>
              <w:rPr>
                <w:rFonts w:ascii="Verdana" w:hAnsi="Verdana" w:cs="Arial"/>
                <w:b/>
              </w:rPr>
              <w:t>PB 2437</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16FE2F4F" w14:textId="033365F9" w:rsidR="00065BE7" w:rsidRPr="008A5A7C" w:rsidRDefault="00065BE7" w:rsidP="00065BE7">
            <w:pPr>
              <w:spacing w:line="276" w:lineRule="auto"/>
              <w:jc w:val="center"/>
              <w:rPr>
                <w:rFonts w:ascii="Verdana" w:hAnsi="Verdana"/>
                <w:b/>
              </w:rPr>
            </w:pPr>
            <w:r w:rsidRPr="0015447D">
              <w:rPr>
                <w:rFonts w:ascii="Verdana" w:hAnsi="Verdana"/>
                <w:b/>
              </w:rPr>
              <w:t>An update from Jolene Mann on ethics to be provided to the PCC in January 2020.</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069A485" w14:textId="5DDF2160" w:rsidR="00065BE7" w:rsidRPr="008A5A7C" w:rsidRDefault="00844606" w:rsidP="00844606">
            <w:pPr>
              <w:pStyle w:val="ListParagraph"/>
              <w:tabs>
                <w:tab w:val="left" w:pos="3324"/>
              </w:tabs>
              <w:spacing w:line="276" w:lineRule="auto"/>
              <w:ind w:left="0"/>
              <w:jc w:val="center"/>
              <w:rPr>
                <w:rFonts w:ascii="Verdana" w:hAnsi="Verdana" w:cs="Arial"/>
                <w:b/>
              </w:rPr>
            </w:pPr>
            <w:r>
              <w:rPr>
                <w:rFonts w:ascii="Verdana" w:hAnsi="Verdana" w:cs="Arial"/>
                <w:b/>
              </w:rPr>
              <w:t>Ongoing</w:t>
            </w:r>
          </w:p>
        </w:tc>
      </w:tr>
      <w:tr w:rsidR="00065BE7" w:rsidRPr="008A5A7C" w14:paraId="374B207F"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2E52B77E" w14:textId="70D904E8" w:rsidR="00065BE7" w:rsidRPr="008A5A7C" w:rsidRDefault="00065BE7" w:rsidP="00065BE7">
            <w:pPr>
              <w:pStyle w:val="ListParagraph"/>
              <w:tabs>
                <w:tab w:val="left" w:pos="3324"/>
              </w:tabs>
              <w:spacing w:line="276" w:lineRule="auto"/>
              <w:ind w:left="0"/>
              <w:jc w:val="center"/>
              <w:rPr>
                <w:rFonts w:ascii="Verdana" w:hAnsi="Verdana" w:cs="Arial"/>
                <w:b/>
              </w:rPr>
            </w:pPr>
            <w:r>
              <w:rPr>
                <w:rFonts w:ascii="Verdana" w:hAnsi="Verdana" w:cs="Arial"/>
                <w:b/>
              </w:rPr>
              <w:t>PB 2438</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3656295A" w14:textId="5E37DDD5" w:rsidR="00065BE7" w:rsidRPr="008A5A7C" w:rsidRDefault="00065BE7" w:rsidP="00065BE7">
            <w:pPr>
              <w:spacing w:line="276" w:lineRule="auto"/>
              <w:jc w:val="center"/>
              <w:rPr>
                <w:rFonts w:ascii="Verdana" w:hAnsi="Verdana"/>
                <w:b/>
              </w:rPr>
            </w:pPr>
            <w:r w:rsidRPr="000609C6">
              <w:rPr>
                <w:rFonts w:ascii="Verdana" w:hAnsi="Verdana"/>
                <w:b/>
              </w:rPr>
              <w:t xml:space="preserve">Kerrie Phillips to liaise with the OPCC Executive Team regarding showing the flow of information </w:t>
            </w:r>
            <w:r w:rsidRPr="000609C6">
              <w:rPr>
                <w:rFonts w:ascii="Verdana" w:hAnsi="Verdana"/>
                <w:b/>
              </w:rPr>
              <w:lastRenderedPageBreak/>
              <w:t>between Force Performance-related boards and the OPCC Policing Boards in a clearer manner on the Governance Structure graphic.</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227D2D9A" w14:textId="47CEE5EA" w:rsidR="00065BE7" w:rsidRPr="008A5A7C" w:rsidRDefault="00844606" w:rsidP="00065BE7">
            <w:pPr>
              <w:pStyle w:val="ListParagraph"/>
              <w:tabs>
                <w:tab w:val="left" w:pos="3324"/>
              </w:tabs>
              <w:spacing w:line="276" w:lineRule="auto"/>
              <w:ind w:left="0"/>
              <w:jc w:val="center"/>
              <w:rPr>
                <w:rFonts w:ascii="Verdana" w:hAnsi="Verdana" w:cs="Arial"/>
                <w:b/>
              </w:rPr>
            </w:pPr>
            <w:r>
              <w:rPr>
                <w:rFonts w:ascii="Verdana" w:hAnsi="Verdana" w:cs="Arial"/>
                <w:b/>
              </w:rPr>
              <w:lastRenderedPageBreak/>
              <w:t>Complete</w:t>
            </w:r>
          </w:p>
        </w:tc>
      </w:tr>
      <w:tr w:rsidR="00065BE7" w:rsidRPr="008A5A7C" w14:paraId="4EEC75E2"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735D772A" w14:textId="385B6DA0" w:rsidR="00065BE7" w:rsidRPr="008A5A7C" w:rsidRDefault="00065BE7" w:rsidP="00065BE7">
            <w:pPr>
              <w:pStyle w:val="ListParagraph"/>
              <w:tabs>
                <w:tab w:val="left" w:pos="3324"/>
              </w:tabs>
              <w:spacing w:line="276" w:lineRule="auto"/>
              <w:ind w:left="0"/>
              <w:jc w:val="center"/>
              <w:rPr>
                <w:rFonts w:ascii="Verdana" w:hAnsi="Verdana" w:cs="Arial"/>
                <w:b/>
              </w:rPr>
            </w:pPr>
            <w:r>
              <w:rPr>
                <w:rFonts w:ascii="Verdana" w:hAnsi="Verdana" w:cs="Arial"/>
                <w:b/>
              </w:rPr>
              <w:lastRenderedPageBreak/>
              <w:t>PB 2439</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63B175AD" w14:textId="00BBB631" w:rsidR="00065BE7" w:rsidRPr="008A5A7C" w:rsidRDefault="00065BE7" w:rsidP="00065BE7">
            <w:pPr>
              <w:spacing w:line="276" w:lineRule="auto"/>
              <w:jc w:val="center"/>
              <w:rPr>
                <w:rFonts w:ascii="Verdana" w:hAnsi="Verdana"/>
                <w:b/>
              </w:rPr>
            </w:pPr>
            <w:r w:rsidRPr="00E73256">
              <w:rPr>
                <w:rFonts w:ascii="Verdana" w:hAnsi="Verdana"/>
                <w:b/>
              </w:rPr>
              <w:t>The OPCC Executive Team to consider their engagement with some of the boards on the Governance Structure graphic to ensure they are represented appropriately.</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29FC4B96" w14:textId="2F8E1EA7" w:rsidR="00065BE7" w:rsidRPr="008A5A7C" w:rsidRDefault="00844606" w:rsidP="00065BE7">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065BE7" w:rsidRPr="008A5A7C" w14:paraId="1932FE69"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27A7EBCF" w14:textId="486D5A59" w:rsidR="00065BE7" w:rsidRPr="008A5A7C" w:rsidRDefault="00065BE7" w:rsidP="00065BE7">
            <w:pPr>
              <w:pStyle w:val="ListParagraph"/>
              <w:tabs>
                <w:tab w:val="left" w:pos="3324"/>
              </w:tabs>
              <w:spacing w:line="276" w:lineRule="auto"/>
              <w:ind w:left="0"/>
              <w:jc w:val="center"/>
              <w:rPr>
                <w:rFonts w:ascii="Verdana" w:hAnsi="Verdana" w:cs="Arial"/>
                <w:b/>
              </w:rPr>
            </w:pPr>
            <w:r>
              <w:rPr>
                <w:rFonts w:ascii="Verdana" w:hAnsi="Verdana" w:cs="Arial"/>
                <w:b/>
              </w:rPr>
              <w:t>PB 2440</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700E3B90" w14:textId="15AE478A" w:rsidR="00065BE7" w:rsidRPr="008A5A7C" w:rsidRDefault="00065BE7" w:rsidP="00065BE7">
            <w:pPr>
              <w:spacing w:line="276" w:lineRule="auto"/>
              <w:jc w:val="center"/>
              <w:rPr>
                <w:rFonts w:ascii="Verdana" w:hAnsi="Verdana"/>
                <w:b/>
              </w:rPr>
            </w:pPr>
            <w:r w:rsidRPr="00E73256">
              <w:rPr>
                <w:rFonts w:ascii="Verdana" w:hAnsi="Verdana"/>
                <w:b/>
              </w:rPr>
              <w:t>The OPCC Executive Team to conduct a thematic investigation and scrutiny of different elements of the Governance Structure.</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6D0FFB92" w14:textId="2B31FBBE" w:rsidR="00065BE7" w:rsidRPr="008A5A7C" w:rsidRDefault="00844606" w:rsidP="00065BE7">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065BE7" w:rsidRPr="008A5A7C" w14:paraId="3952531E"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44358EE6" w14:textId="4BB4D08C" w:rsidR="00065BE7" w:rsidRPr="008A5A7C" w:rsidRDefault="00065BE7" w:rsidP="00065BE7">
            <w:pPr>
              <w:pStyle w:val="ListParagraph"/>
              <w:tabs>
                <w:tab w:val="left" w:pos="3324"/>
              </w:tabs>
              <w:spacing w:line="276" w:lineRule="auto"/>
              <w:ind w:left="0"/>
              <w:jc w:val="center"/>
              <w:rPr>
                <w:rFonts w:ascii="Verdana" w:hAnsi="Verdana" w:cs="Arial"/>
                <w:b/>
              </w:rPr>
            </w:pPr>
            <w:r>
              <w:rPr>
                <w:rFonts w:ascii="Verdana" w:hAnsi="Verdana" w:cs="Arial"/>
                <w:b/>
              </w:rPr>
              <w:t>PB 2441</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55B7F315" w14:textId="18D30B53" w:rsidR="00065BE7" w:rsidRPr="008A5A7C" w:rsidRDefault="00065BE7" w:rsidP="00065BE7">
            <w:pPr>
              <w:spacing w:line="276" w:lineRule="auto"/>
              <w:jc w:val="center"/>
              <w:rPr>
                <w:rFonts w:ascii="Verdana" w:hAnsi="Verdana"/>
                <w:b/>
              </w:rPr>
            </w:pPr>
            <w:r w:rsidRPr="00FE07DA">
              <w:rPr>
                <w:rFonts w:ascii="Verdana" w:hAnsi="Verdana"/>
                <w:b/>
              </w:rPr>
              <w:t>KP to ensure that the All Wales Policing Group noted on the graphic is changed to reflects the Group’s new name of ‘Policing in Wales’.</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0CF54B31" w14:textId="263B5B9F" w:rsidR="00065BE7" w:rsidRPr="008A5A7C" w:rsidRDefault="00844606" w:rsidP="00065BE7">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065BE7" w:rsidRPr="008A5A7C" w14:paraId="0AE2C951"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309E2375" w14:textId="034C6058" w:rsidR="00065BE7" w:rsidRPr="008A5A7C" w:rsidRDefault="00065BE7" w:rsidP="00065BE7">
            <w:pPr>
              <w:pStyle w:val="ListParagraph"/>
              <w:tabs>
                <w:tab w:val="left" w:pos="3324"/>
              </w:tabs>
              <w:spacing w:line="276" w:lineRule="auto"/>
              <w:ind w:left="0"/>
              <w:jc w:val="center"/>
              <w:rPr>
                <w:rFonts w:ascii="Verdana" w:hAnsi="Verdana" w:cs="Arial"/>
                <w:b/>
              </w:rPr>
            </w:pPr>
            <w:r>
              <w:rPr>
                <w:rFonts w:ascii="Verdana" w:hAnsi="Verdana" w:cs="Arial"/>
                <w:b/>
              </w:rPr>
              <w:t>PB 2442</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3DC2FDB2" w14:textId="63AA4E1F" w:rsidR="00065BE7" w:rsidRPr="008A5A7C" w:rsidRDefault="00065BE7" w:rsidP="00065BE7">
            <w:pPr>
              <w:spacing w:line="276" w:lineRule="auto"/>
              <w:jc w:val="center"/>
              <w:rPr>
                <w:rFonts w:ascii="Verdana" w:hAnsi="Verdana"/>
                <w:b/>
              </w:rPr>
            </w:pPr>
            <w:r>
              <w:rPr>
                <w:rFonts w:ascii="Verdana" w:hAnsi="Verdana"/>
                <w:b/>
              </w:rPr>
              <w:t>KP to liaise with the OPCC Exec Team regarding creating an additional page to the graphic detailing engagement with external boards and groups.</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7C8B665C" w14:textId="425DC8BC" w:rsidR="00065BE7" w:rsidRPr="008A5A7C" w:rsidRDefault="00844606" w:rsidP="00065BE7">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065BE7" w:rsidRPr="008A5A7C" w14:paraId="7C204E0A"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5B6A29B2" w14:textId="24486365" w:rsidR="00065BE7" w:rsidRPr="008A5A7C" w:rsidRDefault="00065BE7" w:rsidP="00065BE7">
            <w:pPr>
              <w:pStyle w:val="ListParagraph"/>
              <w:tabs>
                <w:tab w:val="left" w:pos="3324"/>
              </w:tabs>
              <w:spacing w:line="276" w:lineRule="auto"/>
              <w:ind w:left="0"/>
              <w:jc w:val="center"/>
              <w:rPr>
                <w:rFonts w:ascii="Verdana" w:hAnsi="Verdana" w:cs="Arial"/>
                <w:b/>
              </w:rPr>
            </w:pPr>
            <w:r>
              <w:rPr>
                <w:rFonts w:ascii="Verdana" w:hAnsi="Verdana" w:cs="Arial"/>
                <w:b/>
              </w:rPr>
              <w:t>PB 2443</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12CE794B" w14:textId="6655BD70" w:rsidR="00065BE7" w:rsidRPr="008A5A7C" w:rsidRDefault="00065BE7" w:rsidP="00065BE7">
            <w:pPr>
              <w:spacing w:line="276" w:lineRule="auto"/>
              <w:jc w:val="center"/>
              <w:rPr>
                <w:rFonts w:ascii="Verdana" w:hAnsi="Verdana"/>
                <w:b/>
              </w:rPr>
            </w:pPr>
            <w:r w:rsidRPr="00474690">
              <w:rPr>
                <w:rFonts w:ascii="Verdana" w:hAnsi="Verdana"/>
                <w:b/>
              </w:rPr>
              <w:t>The CFO to make amendments to the letter to the Home Office regarding a Special Grant Application for costs relating to the Penally asylum camp.</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160FEDBE" w14:textId="31CDEF19" w:rsidR="00065BE7" w:rsidRPr="008A5A7C" w:rsidRDefault="00844606" w:rsidP="00065BE7">
            <w:pPr>
              <w:pStyle w:val="ListParagraph"/>
              <w:tabs>
                <w:tab w:val="left" w:pos="3324"/>
              </w:tabs>
              <w:spacing w:line="276" w:lineRule="auto"/>
              <w:ind w:left="0"/>
              <w:jc w:val="center"/>
              <w:rPr>
                <w:rFonts w:ascii="Verdana" w:hAnsi="Verdana" w:cs="Arial"/>
                <w:b/>
              </w:rPr>
            </w:pPr>
            <w:r>
              <w:rPr>
                <w:rFonts w:ascii="Verdana" w:hAnsi="Verdana" w:cs="Arial"/>
                <w:b/>
              </w:rPr>
              <w:t>Complete</w:t>
            </w:r>
          </w:p>
        </w:tc>
      </w:tr>
    </w:tbl>
    <w:p w14:paraId="3D33E6F5" w14:textId="19BB3D49" w:rsidR="003B5441" w:rsidRDefault="003B5441" w:rsidP="001048CA">
      <w:pPr>
        <w:spacing w:line="276" w:lineRule="auto"/>
        <w:jc w:val="both"/>
        <w:rPr>
          <w:rFonts w:ascii="Verdana" w:hAnsi="Verdana"/>
          <w: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8361"/>
      </w:tblGrid>
      <w:tr w:rsidR="00624DFE" w:rsidRPr="008A5A7C" w14:paraId="24C1DA95" w14:textId="77777777" w:rsidTr="004D02BA">
        <w:tc>
          <w:tcPr>
            <w:tcW w:w="1371" w:type="dxa"/>
            <w:tcBorders>
              <w:top w:val="single" w:sz="4" w:space="0" w:color="auto"/>
              <w:left w:val="single" w:sz="4" w:space="0" w:color="auto"/>
              <w:bottom w:val="single" w:sz="4" w:space="0" w:color="auto"/>
              <w:right w:val="single" w:sz="4" w:space="0" w:color="auto"/>
            </w:tcBorders>
            <w:shd w:val="clear" w:color="auto" w:fill="DBE5F1"/>
          </w:tcPr>
          <w:p w14:paraId="7DCC8DD6" w14:textId="6655616B" w:rsidR="00624DFE" w:rsidRPr="008A5A7C" w:rsidRDefault="00624DFE" w:rsidP="00624DFE">
            <w:pPr>
              <w:pStyle w:val="ListParagraph"/>
              <w:tabs>
                <w:tab w:val="left" w:pos="3324"/>
              </w:tabs>
              <w:spacing w:line="276" w:lineRule="auto"/>
              <w:ind w:left="0"/>
              <w:jc w:val="center"/>
              <w:rPr>
                <w:rFonts w:ascii="Verdana" w:hAnsi="Verdana" w:cs="Arial"/>
                <w:b/>
              </w:rPr>
            </w:pPr>
            <w:r>
              <w:rPr>
                <w:rFonts w:ascii="Verdana" w:hAnsi="Verdana" w:cs="Arial"/>
                <w:b/>
              </w:rPr>
              <w:t>Decision</w:t>
            </w:r>
            <w:r w:rsidRPr="008A5A7C">
              <w:rPr>
                <w:rFonts w:ascii="Verdana" w:hAnsi="Verdana" w:cs="Arial"/>
                <w:b/>
              </w:rPr>
              <w:t xml:space="preserve">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2B6A36B7" w14:textId="27BDE936" w:rsidR="00624DFE" w:rsidRPr="008A5A7C" w:rsidRDefault="00624DFE" w:rsidP="004D02BA">
            <w:pPr>
              <w:pStyle w:val="ListParagraph"/>
              <w:tabs>
                <w:tab w:val="left" w:pos="3324"/>
              </w:tabs>
              <w:spacing w:line="276" w:lineRule="auto"/>
              <w:jc w:val="center"/>
              <w:rPr>
                <w:rFonts w:ascii="Verdana" w:hAnsi="Verdana" w:cs="Arial"/>
                <w:b/>
              </w:rPr>
            </w:pPr>
            <w:r>
              <w:rPr>
                <w:rFonts w:ascii="Verdana" w:hAnsi="Verdana" w:cs="Arial"/>
                <w:b/>
              </w:rPr>
              <w:t>Decision</w:t>
            </w:r>
            <w:r w:rsidRPr="008A5A7C">
              <w:rPr>
                <w:rFonts w:ascii="Verdana" w:hAnsi="Verdana" w:cs="Arial"/>
                <w:b/>
              </w:rPr>
              <w:t xml:space="preserve"> Summary</w:t>
            </w:r>
          </w:p>
        </w:tc>
      </w:tr>
      <w:tr w:rsidR="00624DFE" w:rsidRPr="008A5A7C" w14:paraId="632C06D7" w14:textId="77777777" w:rsidTr="004D02BA">
        <w:tc>
          <w:tcPr>
            <w:tcW w:w="1371" w:type="dxa"/>
            <w:tcBorders>
              <w:top w:val="single" w:sz="4" w:space="0" w:color="auto"/>
              <w:left w:val="single" w:sz="4" w:space="0" w:color="auto"/>
              <w:bottom w:val="single" w:sz="4" w:space="0" w:color="auto"/>
              <w:right w:val="single" w:sz="4" w:space="0" w:color="auto"/>
            </w:tcBorders>
            <w:shd w:val="clear" w:color="auto" w:fill="auto"/>
          </w:tcPr>
          <w:p w14:paraId="3BEB4046" w14:textId="2C6EF620" w:rsidR="00624DFE" w:rsidRPr="008A5A7C" w:rsidRDefault="00624DFE" w:rsidP="004D02BA">
            <w:pPr>
              <w:pStyle w:val="ListParagraph"/>
              <w:tabs>
                <w:tab w:val="left" w:pos="3324"/>
              </w:tabs>
              <w:spacing w:line="276" w:lineRule="auto"/>
              <w:ind w:left="0"/>
              <w:jc w:val="center"/>
              <w:rPr>
                <w:rFonts w:ascii="Verdana" w:hAnsi="Verdana" w:cs="Arial"/>
                <w:b/>
              </w:rPr>
            </w:pPr>
            <w:r>
              <w:rPr>
                <w:rFonts w:ascii="Verdana" w:hAnsi="Verdana" w:cs="Arial"/>
                <w:b/>
              </w:rPr>
              <w:t>PB T2 133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B0D9578" w14:textId="2912CB4A" w:rsidR="00624DFE" w:rsidRPr="008A5A7C" w:rsidRDefault="00624DFE" w:rsidP="004D02BA">
            <w:pPr>
              <w:spacing w:line="276" w:lineRule="auto"/>
              <w:jc w:val="center"/>
              <w:rPr>
                <w:rFonts w:ascii="Verdana" w:hAnsi="Verdana"/>
                <w:b/>
              </w:rPr>
            </w:pPr>
            <w:r w:rsidRPr="00624DFE">
              <w:rPr>
                <w:rFonts w:ascii="Verdana" w:hAnsi="Verdana"/>
                <w:b/>
              </w:rPr>
              <w:t>The Board agreed to the suspension of Independent custody visits during the lockdown period in favour of telephoning arrangements.</w:t>
            </w:r>
          </w:p>
        </w:tc>
      </w:tr>
      <w:tr w:rsidR="00624DFE" w:rsidRPr="00BC34A8" w14:paraId="4255602D" w14:textId="77777777" w:rsidTr="004D02BA">
        <w:tc>
          <w:tcPr>
            <w:tcW w:w="1371" w:type="dxa"/>
            <w:tcBorders>
              <w:top w:val="single" w:sz="4" w:space="0" w:color="auto"/>
              <w:left w:val="single" w:sz="4" w:space="0" w:color="auto"/>
              <w:bottom w:val="single" w:sz="4" w:space="0" w:color="auto"/>
              <w:right w:val="single" w:sz="4" w:space="0" w:color="auto"/>
            </w:tcBorders>
            <w:shd w:val="clear" w:color="auto" w:fill="auto"/>
          </w:tcPr>
          <w:p w14:paraId="2B0F55AD" w14:textId="51713FF2" w:rsidR="00624DFE" w:rsidRPr="008A5A7C" w:rsidRDefault="00624DFE" w:rsidP="00624DFE">
            <w:pPr>
              <w:pStyle w:val="ListParagraph"/>
              <w:tabs>
                <w:tab w:val="left" w:pos="3324"/>
              </w:tabs>
              <w:spacing w:line="276" w:lineRule="auto"/>
              <w:ind w:left="0"/>
              <w:jc w:val="center"/>
              <w:rPr>
                <w:rFonts w:ascii="Verdana" w:hAnsi="Verdana" w:cs="Arial"/>
                <w:b/>
              </w:rPr>
            </w:pPr>
            <w:r>
              <w:rPr>
                <w:rFonts w:ascii="Verdana" w:hAnsi="Verdana" w:cs="Arial"/>
                <w:b/>
              </w:rPr>
              <w:t>PB T2 134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6569316" w14:textId="5EF8E32A" w:rsidR="00624DFE" w:rsidRPr="00BC34A8" w:rsidRDefault="00624DFE" w:rsidP="004D02BA">
            <w:pPr>
              <w:spacing w:line="276" w:lineRule="auto"/>
              <w:jc w:val="center"/>
              <w:rPr>
                <w:rFonts w:ascii="Verdana" w:eastAsia="Calibri" w:hAnsi="Verdana" w:cs="Calibri"/>
                <w:b/>
                <w:lang w:eastAsia="en-GB"/>
              </w:rPr>
            </w:pPr>
            <w:r w:rsidRPr="009E357A">
              <w:rPr>
                <w:rFonts w:ascii="Verdana" w:hAnsi="Verdana"/>
                <w:b/>
              </w:rPr>
              <w:t>The Board agreed to the formal establishment of the Forensic Collision Investigation Network.</w:t>
            </w:r>
          </w:p>
        </w:tc>
      </w:tr>
    </w:tbl>
    <w:p w14:paraId="3F2AD59D" w14:textId="2F45CADB" w:rsidR="00624DFE" w:rsidRDefault="00624DFE" w:rsidP="001048CA">
      <w:pPr>
        <w:spacing w:line="276" w:lineRule="auto"/>
        <w:jc w:val="both"/>
        <w:rPr>
          <w:rFonts w:ascii="Verdana" w:hAnsi="Verdana"/>
          <w:b/>
        </w:rPr>
      </w:pPr>
    </w:p>
    <w:p w14:paraId="2384071B" w14:textId="77777777" w:rsidR="00624DFE" w:rsidRPr="008A5A7C" w:rsidRDefault="00624DFE" w:rsidP="001048CA">
      <w:pPr>
        <w:spacing w:line="276" w:lineRule="auto"/>
        <w:jc w:val="both"/>
        <w:rPr>
          <w:rFonts w:ascii="Verdana" w:hAnsi="Verdana"/>
          <w:b/>
        </w:rPr>
      </w:pPr>
    </w:p>
    <w:p w14:paraId="168DEB2A" w14:textId="17F219B3" w:rsidR="00222181" w:rsidRDefault="003D25DB" w:rsidP="001048CA">
      <w:pPr>
        <w:spacing w:line="276" w:lineRule="auto"/>
        <w:jc w:val="both"/>
        <w:rPr>
          <w:rFonts w:ascii="Verdana" w:hAnsi="Verdana"/>
        </w:rPr>
      </w:pPr>
      <w:r w:rsidRPr="00222181">
        <w:rPr>
          <w:rFonts w:ascii="Verdana" w:hAnsi="Verdana"/>
          <w:b/>
        </w:rPr>
        <w:t xml:space="preserve">2. </w:t>
      </w:r>
      <w:r w:rsidR="009B2C92">
        <w:rPr>
          <w:rFonts w:ascii="Verdana" w:hAnsi="Verdana"/>
          <w:b/>
        </w:rPr>
        <w:t>Minutes</w:t>
      </w:r>
      <w:r w:rsidR="009F270B" w:rsidRPr="00222181">
        <w:rPr>
          <w:rFonts w:ascii="Verdana" w:hAnsi="Verdana"/>
        </w:rPr>
        <w:t xml:space="preserve"> </w:t>
      </w:r>
    </w:p>
    <w:p w14:paraId="3DD0B0EF" w14:textId="7077E850" w:rsidR="002F7221" w:rsidRDefault="002F7221" w:rsidP="001048CA">
      <w:pPr>
        <w:spacing w:line="276" w:lineRule="auto"/>
        <w:jc w:val="both"/>
        <w:rPr>
          <w:rFonts w:ascii="Verdana" w:hAnsi="Verdana"/>
        </w:rPr>
      </w:pPr>
    </w:p>
    <w:p w14:paraId="43183D3F" w14:textId="2B32C430" w:rsidR="00E53015" w:rsidRDefault="00E53015" w:rsidP="001048CA">
      <w:pPr>
        <w:spacing w:line="276" w:lineRule="auto"/>
        <w:jc w:val="both"/>
        <w:rPr>
          <w:rFonts w:ascii="Verdana" w:hAnsi="Verdana"/>
        </w:rPr>
      </w:pPr>
      <w:r>
        <w:rPr>
          <w:rFonts w:ascii="Verdana" w:hAnsi="Verdana"/>
        </w:rPr>
        <w:t>The PCC requested that any amendments should be provided to Mair Harries by the 30</w:t>
      </w:r>
      <w:r w:rsidRPr="00E53015">
        <w:rPr>
          <w:rFonts w:ascii="Verdana" w:hAnsi="Verdana"/>
          <w:vertAlign w:val="superscript"/>
        </w:rPr>
        <w:t>th</w:t>
      </w:r>
      <w:r>
        <w:rPr>
          <w:rFonts w:ascii="Verdana" w:hAnsi="Verdana"/>
        </w:rPr>
        <w:t xml:space="preserve"> of October 2020.</w:t>
      </w:r>
    </w:p>
    <w:p w14:paraId="13836BF1" w14:textId="11FEE0DD" w:rsidR="008E2BEA" w:rsidRDefault="008E2BEA" w:rsidP="001048CA">
      <w:pPr>
        <w:spacing w:line="276" w:lineRule="auto"/>
        <w:jc w:val="both"/>
        <w:rPr>
          <w:rFonts w:ascii="Verdana" w:hAnsi="Verdana"/>
        </w:rPr>
      </w:pPr>
    </w:p>
    <w:p w14:paraId="7A0536B4" w14:textId="20D6B72E" w:rsidR="009B2C92" w:rsidRPr="00C45B10" w:rsidRDefault="009B2C92" w:rsidP="001048CA">
      <w:pPr>
        <w:spacing w:line="276" w:lineRule="auto"/>
        <w:jc w:val="both"/>
        <w:rPr>
          <w:rFonts w:ascii="Verdana" w:hAnsi="Verdana"/>
          <w:b/>
        </w:rPr>
      </w:pPr>
      <w:r w:rsidRPr="00C45B10">
        <w:rPr>
          <w:rFonts w:ascii="Verdana" w:hAnsi="Verdana"/>
          <w:b/>
        </w:rPr>
        <w:t xml:space="preserve">3. </w:t>
      </w:r>
      <w:r w:rsidR="009D41BD">
        <w:rPr>
          <w:rFonts w:ascii="Verdana" w:hAnsi="Verdana"/>
          <w:b/>
        </w:rPr>
        <w:t>Operational and Organisational Update</w:t>
      </w:r>
    </w:p>
    <w:p w14:paraId="213A85D7" w14:textId="02AD32D7" w:rsidR="002F7221" w:rsidRDefault="002F7221" w:rsidP="001048CA">
      <w:pPr>
        <w:spacing w:line="276" w:lineRule="auto"/>
        <w:jc w:val="both"/>
        <w:rPr>
          <w:rFonts w:ascii="Verdana" w:hAnsi="Verdana"/>
        </w:rPr>
      </w:pPr>
    </w:p>
    <w:p w14:paraId="49840CF7" w14:textId="5CF616DD" w:rsidR="00E53015" w:rsidRDefault="007031C7" w:rsidP="001048CA">
      <w:pPr>
        <w:spacing w:line="276" w:lineRule="auto"/>
        <w:jc w:val="both"/>
        <w:rPr>
          <w:rFonts w:ascii="Verdana" w:hAnsi="Verdana"/>
        </w:rPr>
      </w:pPr>
      <w:r>
        <w:rPr>
          <w:rFonts w:ascii="Verdana" w:hAnsi="Verdana"/>
        </w:rPr>
        <w:t>It was noted that 1 PCSO, 1 PC and 1 sergeant are currently suspended from duty.</w:t>
      </w:r>
    </w:p>
    <w:p w14:paraId="015068A1" w14:textId="23CDFDDD" w:rsidR="00E53015" w:rsidRDefault="00E53015" w:rsidP="001048CA">
      <w:pPr>
        <w:spacing w:line="276" w:lineRule="auto"/>
        <w:jc w:val="both"/>
        <w:rPr>
          <w:rFonts w:ascii="Verdana" w:hAnsi="Verdana"/>
        </w:rPr>
      </w:pPr>
      <w:r>
        <w:rPr>
          <w:rFonts w:ascii="Verdana" w:hAnsi="Verdana"/>
        </w:rPr>
        <w:t>The CC updated on a number of operational matters including the 30-year sentence provided to an individual in Carmarthenshire for a murder committed in January 2020, stating that the investigation team were commended by the judge in the case for the quality of their evidence.</w:t>
      </w:r>
    </w:p>
    <w:p w14:paraId="3090C5DA" w14:textId="12844531" w:rsidR="00E53015" w:rsidRDefault="00E53015" w:rsidP="001048CA">
      <w:pPr>
        <w:spacing w:line="276" w:lineRule="auto"/>
        <w:jc w:val="both"/>
        <w:rPr>
          <w:rFonts w:ascii="Verdana" w:hAnsi="Verdana"/>
        </w:rPr>
      </w:pPr>
    </w:p>
    <w:p w14:paraId="775F2125" w14:textId="61C341FE" w:rsidR="00E53015" w:rsidRDefault="00E53015" w:rsidP="001048CA">
      <w:pPr>
        <w:spacing w:line="276" w:lineRule="auto"/>
        <w:jc w:val="both"/>
        <w:rPr>
          <w:rFonts w:ascii="Verdana" w:hAnsi="Verdana"/>
        </w:rPr>
      </w:pPr>
      <w:r>
        <w:rPr>
          <w:rFonts w:ascii="Verdana" w:hAnsi="Verdana"/>
        </w:rPr>
        <w:t xml:space="preserve">The CC updated on a number of other matters including </w:t>
      </w:r>
      <w:r w:rsidR="007031C7">
        <w:rPr>
          <w:rFonts w:ascii="Verdana" w:hAnsi="Verdana"/>
        </w:rPr>
        <w:t xml:space="preserve">but not limited to </w:t>
      </w:r>
      <w:r>
        <w:rPr>
          <w:rFonts w:ascii="Verdana" w:hAnsi="Verdana"/>
        </w:rPr>
        <w:t>a warrant issued for drugs resulting in the arrest of 5 individuals</w:t>
      </w:r>
      <w:r w:rsidR="007031C7">
        <w:rPr>
          <w:rFonts w:ascii="Verdana" w:hAnsi="Verdana"/>
        </w:rPr>
        <w:t xml:space="preserve"> in the Whitland area.  The Board also heard the conclusion of Operation Windmill concerning life-threatening injuries inflicted on a 12-week old baby by its father who was </w:t>
      </w:r>
      <w:r w:rsidR="007031C7">
        <w:rPr>
          <w:rFonts w:ascii="Verdana" w:hAnsi="Verdana"/>
        </w:rPr>
        <w:lastRenderedPageBreak/>
        <w:t>sentence</w:t>
      </w:r>
      <w:r w:rsidR="00E70B09">
        <w:rPr>
          <w:rFonts w:ascii="Verdana" w:hAnsi="Verdana"/>
        </w:rPr>
        <w:t>d</w:t>
      </w:r>
      <w:r w:rsidR="007031C7">
        <w:rPr>
          <w:rFonts w:ascii="Verdana" w:hAnsi="Verdana"/>
        </w:rPr>
        <w:t xml:space="preserve"> to 10 years’ imprisonment.  The CC also stated that county lines operation in Aberystwyth also took place involving individuals from the Norfolk area.</w:t>
      </w:r>
    </w:p>
    <w:p w14:paraId="5675FA4D" w14:textId="179161DF" w:rsidR="009B2C92" w:rsidRPr="00CE5837" w:rsidRDefault="009B2C92" w:rsidP="001048CA">
      <w:pPr>
        <w:spacing w:line="276" w:lineRule="auto"/>
        <w:jc w:val="both"/>
        <w:rPr>
          <w:rFonts w:ascii="Verdana" w:hAnsi="Verdana"/>
        </w:rPr>
      </w:pPr>
    </w:p>
    <w:p w14:paraId="3F647124" w14:textId="4A9F2234" w:rsidR="009B2C92" w:rsidRPr="00CE5837" w:rsidRDefault="009B2C92" w:rsidP="001048CA">
      <w:pPr>
        <w:spacing w:line="276" w:lineRule="auto"/>
        <w:jc w:val="both"/>
        <w:rPr>
          <w:rFonts w:ascii="Verdana" w:hAnsi="Verdana"/>
          <w:b/>
        </w:rPr>
      </w:pPr>
      <w:r w:rsidRPr="00CE5837">
        <w:rPr>
          <w:rFonts w:ascii="Verdana" w:hAnsi="Verdana"/>
          <w:b/>
        </w:rPr>
        <w:t>4. PCC’s Update</w:t>
      </w:r>
    </w:p>
    <w:p w14:paraId="55EFF8E2" w14:textId="7B581FBD" w:rsidR="009B2C92" w:rsidRDefault="009B2C92" w:rsidP="001048CA">
      <w:pPr>
        <w:spacing w:line="276" w:lineRule="auto"/>
        <w:jc w:val="both"/>
        <w:rPr>
          <w:rFonts w:ascii="Verdana" w:hAnsi="Verdana"/>
          <w:b/>
        </w:rPr>
      </w:pPr>
    </w:p>
    <w:p w14:paraId="46431A90" w14:textId="31815B9A" w:rsidR="00FD10B0" w:rsidRDefault="007031C7" w:rsidP="001048CA">
      <w:pPr>
        <w:spacing w:line="276" w:lineRule="auto"/>
        <w:jc w:val="both"/>
        <w:rPr>
          <w:rFonts w:ascii="Verdana" w:hAnsi="Verdana"/>
        </w:rPr>
      </w:pPr>
      <w:r>
        <w:rPr>
          <w:rFonts w:ascii="Verdana" w:hAnsi="Verdana"/>
        </w:rPr>
        <w:t>The PCC stated that he attended Penally Camp on the 16</w:t>
      </w:r>
      <w:r w:rsidRPr="007031C7">
        <w:rPr>
          <w:rFonts w:ascii="Verdana" w:hAnsi="Verdana"/>
          <w:vertAlign w:val="superscript"/>
        </w:rPr>
        <w:t>th</w:t>
      </w:r>
      <w:r>
        <w:rPr>
          <w:rFonts w:ascii="Verdana" w:hAnsi="Verdana"/>
        </w:rPr>
        <w:t xml:space="preserve"> of October and sent a further letter to the Home Secretary regarding the continuing issues in the area.  </w:t>
      </w:r>
      <w:r w:rsidR="00E70B09">
        <w:rPr>
          <w:rFonts w:ascii="Verdana" w:hAnsi="Verdana"/>
        </w:rPr>
        <w:t>The PCC also updated the Board on his work on the National Police Air Service (NPAS) Board.</w:t>
      </w:r>
    </w:p>
    <w:p w14:paraId="78772714" w14:textId="0AEF919C" w:rsidR="00E70B09" w:rsidRDefault="00E70B09" w:rsidP="001048CA">
      <w:pPr>
        <w:spacing w:line="276" w:lineRule="auto"/>
        <w:jc w:val="both"/>
        <w:rPr>
          <w:rFonts w:ascii="Verdana" w:hAnsi="Verdana"/>
        </w:rPr>
      </w:pPr>
    </w:p>
    <w:p w14:paraId="23B1CDF6" w14:textId="0AFAFDF8" w:rsidR="00E70B09" w:rsidRDefault="00E70B09" w:rsidP="001048CA">
      <w:pPr>
        <w:spacing w:line="276" w:lineRule="auto"/>
        <w:jc w:val="both"/>
        <w:rPr>
          <w:rFonts w:ascii="Verdana" w:hAnsi="Verdana"/>
        </w:rPr>
      </w:pPr>
      <w:r>
        <w:rPr>
          <w:rFonts w:ascii="Verdana" w:hAnsi="Verdana"/>
        </w:rPr>
        <w:t xml:space="preserve">The PCC provided an update on his local engagements including his attendance at a dedication ceremony of the memorial garden in Police HQ and his attendance at the Joint Audit Committee </w:t>
      </w:r>
      <w:r w:rsidR="00B715E8">
        <w:rPr>
          <w:rFonts w:ascii="Verdana" w:hAnsi="Verdana"/>
        </w:rPr>
        <w:t>interviews</w:t>
      </w:r>
      <w:r>
        <w:rPr>
          <w:rFonts w:ascii="Verdana" w:hAnsi="Verdana"/>
        </w:rPr>
        <w:t>.</w:t>
      </w:r>
    </w:p>
    <w:p w14:paraId="226CA928" w14:textId="77777777" w:rsidR="007031C7" w:rsidRPr="00CE5837" w:rsidRDefault="007031C7" w:rsidP="001048CA">
      <w:pPr>
        <w:spacing w:line="276" w:lineRule="auto"/>
        <w:jc w:val="both"/>
        <w:rPr>
          <w:rFonts w:ascii="Verdana" w:hAnsi="Verdana"/>
          <w:b/>
        </w:rPr>
      </w:pPr>
    </w:p>
    <w:p w14:paraId="6D5B9CA9" w14:textId="381FDE0C" w:rsidR="009B2C92" w:rsidRPr="00CE5837" w:rsidRDefault="009B2C92" w:rsidP="001048CA">
      <w:pPr>
        <w:spacing w:line="276" w:lineRule="auto"/>
        <w:jc w:val="both"/>
        <w:rPr>
          <w:rFonts w:ascii="Verdana" w:hAnsi="Verdana"/>
          <w:b/>
        </w:rPr>
      </w:pPr>
      <w:r w:rsidRPr="00CE5837">
        <w:rPr>
          <w:rFonts w:ascii="Verdana" w:hAnsi="Verdana"/>
          <w:b/>
        </w:rPr>
        <w:t>5. Standing Items</w:t>
      </w:r>
    </w:p>
    <w:p w14:paraId="39963F3D" w14:textId="54373E03" w:rsidR="009B2C92" w:rsidRPr="00CE5837" w:rsidRDefault="009B2C92" w:rsidP="001048CA">
      <w:pPr>
        <w:spacing w:line="276" w:lineRule="auto"/>
        <w:jc w:val="both"/>
        <w:rPr>
          <w:rFonts w:ascii="Verdana" w:hAnsi="Verdana"/>
          <w:b/>
        </w:rPr>
      </w:pPr>
      <w:r w:rsidRPr="00CE5837">
        <w:rPr>
          <w:rFonts w:ascii="Verdana" w:hAnsi="Verdana"/>
          <w:b/>
        </w:rPr>
        <w:t xml:space="preserve">a) </w:t>
      </w:r>
      <w:r w:rsidR="00065BE7">
        <w:rPr>
          <w:rFonts w:ascii="Verdana" w:hAnsi="Verdana"/>
          <w:b/>
        </w:rPr>
        <w:t>Risk</w:t>
      </w:r>
    </w:p>
    <w:p w14:paraId="3209E29D" w14:textId="10B62318" w:rsidR="008B4DD8" w:rsidRDefault="008B4DD8" w:rsidP="001048CA">
      <w:pPr>
        <w:spacing w:line="276" w:lineRule="auto"/>
        <w:jc w:val="both"/>
        <w:rPr>
          <w:rFonts w:ascii="Verdana" w:hAnsi="Verdana"/>
        </w:rPr>
      </w:pPr>
    </w:p>
    <w:p w14:paraId="2AF7D325" w14:textId="4CD26927" w:rsidR="00E70B09" w:rsidRDefault="00E70B09" w:rsidP="001048CA">
      <w:pPr>
        <w:spacing w:line="276" w:lineRule="auto"/>
        <w:jc w:val="both"/>
        <w:rPr>
          <w:rFonts w:ascii="Verdana" w:hAnsi="Verdana"/>
        </w:rPr>
      </w:pPr>
      <w:r>
        <w:rPr>
          <w:rFonts w:ascii="Verdana" w:hAnsi="Verdana"/>
        </w:rPr>
        <w:t xml:space="preserve">A brief discussion ensued regarding the Force Communication Centre’s lack of a fallback site </w:t>
      </w:r>
      <w:r>
        <w:rPr>
          <w:rFonts w:ascii="Arial" w:hAnsi="Arial" w:cs="Arial"/>
          <w:color w:val="000000" w:themeColor="text1"/>
          <w:sz w:val="24"/>
          <w:szCs w:val="24"/>
        </w:rPr>
        <w:t>in relation to maintaining business continuity in the event of the FCC being compromised</w:t>
      </w:r>
      <w:r>
        <w:rPr>
          <w:rFonts w:ascii="Verdana" w:hAnsi="Verdana"/>
        </w:rPr>
        <w:t xml:space="preserve">.  The Chief Officers have discussed recommendations, and the situation is being monitored via a Force Gold Group.  The PCC was satisfied </w:t>
      </w:r>
      <w:r w:rsidR="00007401">
        <w:rPr>
          <w:rFonts w:ascii="Verdana" w:hAnsi="Verdana"/>
        </w:rPr>
        <w:t>in the arrangements that had been put in place.</w:t>
      </w:r>
    </w:p>
    <w:p w14:paraId="59CB268E" w14:textId="14FD9B19" w:rsidR="00E70B09" w:rsidRDefault="00E70B09" w:rsidP="001048CA">
      <w:pPr>
        <w:spacing w:line="276" w:lineRule="auto"/>
        <w:jc w:val="both"/>
        <w:rPr>
          <w:rFonts w:ascii="Verdana" w:hAnsi="Verdana"/>
        </w:rPr>
      </w:pPr>
    </w:p>
    <w:p w14:paraId="6033D5B6" w14:textId="4714583C" w:rsidR="00E70B09" w:rsidRPr="00E70B09" w:rsidRDefault="00E70B09" w:rsidP="001048CA">
      <w:pPr>
        <w:spacing w:line="276" w:lineRule="auto"/>
        <w:jc w:val="both"/>
        <w:rPr>
          <w:rFonts w:ascii="Verdana" w:hAnsi="Verdana"/>
          <w:b/>
        </w:rPr>
      </w:pPr>
      <w:r w:rsidRPr="00E70B09">
        <w:rPr>
          <w:rFonts w:ascii="Verdana" w:hAnsi="Verdana"/>
          <w:b/>
        </w:rPr>
        <w:t>Action: OPCC to consider being linked in with discussions regarding the fall back site for the FCC, and attending the Gold Group</w:t>
      </w:r>
      <w:r>
        <w:rPr>
          <w:rFonts w:ascii="Verdana" w:hAnsi="Verdana"/>
          <w:b/>
        </w:rPr>
        <w:t xml:space="preserve"> monitoring the situation</w:t>
      </w:r>
      <w:r w:rsidRPr="00E70B09">
        <w:rPr>
          <w:rFonts w:ascii="Verdana" w:hAnsi="Verdana"/>
          <w:b/>
        </w:rPr>
        <w:t>.</w:t>
      </w:r>
    </w:p>
    <w:p w14:paraId="7A820D41" w14:textId="77777777" w:rsidR="00E70B09" w:rsidRPr="00CE5837" w:rsidRDefault="00E70B09" w:rsidP="001048CA">
      <w:pPr>
        <w:spacing w:line="276" w:lineRule="auto"/>
        <w:jc w:val="both"/>
        <w:rPr>
          <w:rFonts w:ascii="Verdana" w:hAnsi="Verdana"/>
        </w:rPr>
      </w:pPr>
    </w:p>
    <w:p w14:paraId="7F1D96ED" w14:textId="268C25B9" w:rsidR="009B2C92" w:rsidRPr="00CE5837" w:rsidRDefault="009B2C92" w:rsidP="001048CA">
      <w:pPr>
        <w:spacing w:line="276" w:lineRule="auto"/>
        <w:jc w:val="both"/>
        <w:rPr>
          <w:rFonts w:ascii="Verdana" w:hAnsi="Verdana"/>
          <w:b/>
        </w:rPr>
      </w:pPr>
      <w:r w:rsidRPr="00CE5837">
        <w:rPr>
          <w:rFonts w:ascii="Verdana" w:hAnsi="Verdana"/>
          <w:b/>
        </w:rPr>
        <w:t>b)</w:t>
      </w:r>
      <w:r w:rsidR="008A1E1D">
        <w:rPr>
          <w:rFonts w:ascii="Verdana" w:hAnsi="Verdana"/>
          <w:b/>
        </w:rPr>
        <w:t xml:space="preserve"> Covid-19</w:t>
      </w:r>
    </w:p>
    <w:p w14:paraId="21CD4DCB" w14:textId="161BFEFE" w:rsidR="009D6A04" w:rsidRDefault="009D6A04" w:rsidP="001048CA">
      <w:pPr>
        <w:autoSpaceDE w:val="0"/>
        <w:autoSpaceDN w:val="0"/>
        <w:adjustRightInd w:val="0"/>
        <w:spacing w:line="276" w:lineRule="auto"/>
        <w:jc w:val="both"/>
        <w:rPr>
          <w:rFonts w:ascii="Verdana" w:hAnsi="Verdana" w:cs="ArialMT"/>
        </w:rPr>
      </w:pPr>
    </w:p>
    <w:p w14:paraId="4B121FB4" w14:textId="678A3BC0" w:rsidR="00CC26D9" w:rsidRDefault="00CC26D9" w:rsidP="001048CA">
      <w:pPr>
        <w:autoSpaceDE w:val="0"/>
        <w:autoSpaceDN w:val="0"/>
        <w:adjustRightInd w:val="0"/>
        <w:spacing w:line="276" w:lineRule="auto"/>
        <w:jc w:val="both"/>
        <w:rPr>
          <w:rFonts w:ascii="Verdana" w:hAnsi="Verdana" w:cs="ArialMT"/>
        </w:rPr>
      </w:pPr>
      <w:r>
        <w:rPr>
          <w:rFonts w:ascii="Verdana" w:hAnsi="Verdana" w:cs="ArialMT"/>
        </w:rPr>
        <w:t xml:space="preserve">CT update the Board on the </w:t>
      </w:r>
      <w:r w:rsidR="00007401">
        <w:rPr>
          <w:rFonts w:ascii="Verdana" w:hAnsi="Verdana" w:cs="ArialMT"/>
        </w:rPr>
        <w:t xml:space="preserve">operational delivery plan and </w:t>
      </w:r>
      <w:r>
        <w:rPr>
          <w:rFonts w:ascii="Verdana" w:hAnsi="Verdana" w:cs="ArialMT"/>
        </w:rPr>
        <w:t xml:space="preserve">capability </w:t>
      </w:r>
      <w:r w:rsidR="00007401">
        <w:rPr>
          <w:rFonts w:ascii="Verdana" w:hAnsi="Verdana" w:cs="ArialMT"/>
        </w:rPr>
        <w:t xml:space="preserve">within </w:t>
      </w:r>
      <w:r>
        <w:rPr>
          <w:rFonts w:ascii="Verdana" w:hAnsi="Verdana" w:cs="ArialMT"/>
        </w:rPr>
        <w:t xml:space="preserve"> the Force to deliver </w:t>
      </w:r>
      <w:r w:rsidR="00007401">
        <w:rPr>
          <w:rFonts w:ascii="Verdana" w:hAnsi="Verdana" w:cs="ArialMT"/>
        </w:rPr>
        <w:t xml:space="preserve">effective </w:t>
      </w:r>
      <w:r>
        <w:rPr>
          <w:rFonts w:ascii="Verdana" w:hAnsi="Verdana" w:cs="ArialMT"/>
        </w:rPr>
        <w:t>policing during the two week ‘Firebreak’ lockdown from the 23</w:t>
      </w:r>
      <w:r w:rsidRPr="00CC26D9">
        <w:rPr>
          <w:rFonts w:ascii="Verdana" w:hAnsi="Verdana" w:cs="ArialMT"/>
          <w:vertAlign w:val="superscript"/>
        </w:rPr>
        <w:t>rd</w:t>
      </w:r>
      <w:r>
        <w:rPr>
          <w:rFonts w:ascii="Verdana" w:hAnsi="Verdana" w:cs="ArialMT"/>
        </w:rPr>
        <w:t xml:space="preserve"> of October to the 9</w:t>
      </w:r>
      <w:r w:rsidRPr="00CC26D9">
        <w:rPr>
          <w:rFonts w:ascii="Verdana" w:hAnsi="Verdana" w:cs="ArialMT"/>
          <w:vertAlign w:val="superscript"/>
        </w:rPr>
        <w:t>th</w:t>
      </w:r>
      <w:r>
        <w:rPr>
          <w:rFonts w:ascii="Verdana" w:hAnsi="Verdana" w:cs="ArialMT"/>
        </w:rPr>
        <w:t xml:space="preserve"> of November.  It was noted that fewer than 10 fixed penalty notices had been enforced since the previous Policing Board meeting on the 9</w:t>
      </w:r>
      <w:r w:rsidRPr="00CC26D9">
        <w:rPr>
          <w:rFonts w:ascii="Verdana" w:hAnsi="Verdana" w:cs="ArialMT"/>
          <w:vertAlign w:val="superscript"/>
        </w:rPr>
        <w:t>th</w:t>
      </w:r>
      <w:r>
        <w:rPr>
          <w:rFonts w:ascii="Verdana" w:hAnsi="Verdana" w:cs="ArialMT"/>
        </w:rPr>
        <w:t xml:space="preserve"> of October.  The PCC stated that this was pleasing, and indicated that </w:t>
      </w:r>
      <w:r w:rsidR="00007401">
        <w:rPr>
          <w:rFonts w:ascii="Verdana" w:hAnsi="Verdana" w:cs="ArialMT"/>
        </w:rPr>
        <w:t xml:space="preserve">he felt the communities </w:t>
      </w:r>
      <w:r>
        <w:rPr>
          <w:rFonts w:ascii="Verdana" w:hAnsi="Verdana" w:cs="ArialMT"/>
        </w:rPr>
        <w:t xml:space="preserve">of Dyfed-Powys  </w:t>
      </w:r>
      <w:r w:rsidR="00007401">
        <w:rPr>
          <w:rFonts w:ascii="Verdana" w:hAnsi="Verdana" w:cs="ArialMT"/>
        </w:rPr>
        <w:t xml:space="preserve">very much </w:t>
      </w:r>
      <w:r>
        <w:rPr>
          <w:rFonts w:ascii="Verdana" w:hAnsi="Verdana" w:cs="ArialMT"/>
        </w:rPr>
        <w:t xml:space="preserve">supported the </w:t>
      </w:r>
      <w:r w:rsidR="00007401">
        <w:rPr>
          <w:rFonts w:ascii="Verdana" w:hAnsi="Verdana" w:cs="ArialMT"/>
        </w:rPr>
        <w:t>approach of</w:t>
      </w:r>
      <w:r>
        <w:rPr>
          <w:rFonts w:ascii="Verdana" w:hAnsi="Verdana" w:cs="ArialMT"/>
        </w:rPr>
        <w:t xml:space="preserve"> issuing notices to those not adhering to Covid-19 regulations.  </w:t>
      </w:r>
    </w:p>
    <w:p w14:paraId="6BA2368B" w14:textId="408CE739" w:rsidR="00CC26D9" w:rsidRDefault="00CC26D9" w:rsidP="001048CA">
      <w:pPr>
        <w:autoSpaceDE w:val="0"/>
        <w:autoSpaceDN w:val="0"/>
        <w:adjustRightInd w:val="0"/>
        <w:spacing w:line="276" w:lineRule="auto"/>
        <w:jc w:val="both"/>
        <w:rPr>
          <w:rFonts w:ascii="Verdana" w:hAnsi="Verdana" w:cs="ArialMT"/>
        </w:rPr>
      </w:pPr>
    </w:p>
    <w:p w14:paraId="788F44FA" w14:textId="439132C7" w:rsidR="00CC26D9" w:rsidRDefault="00736274" w:rsidP="001048CA">
      <w:pPr>
        <w:autoSpaceDE w:val="0"/>
        <w:autoSpaceDN w:val="0"/>
        <w:adjustRightInd w:val="0"/>
        <w:spacing w:line="276" w:lineRule="auto"/>
        <w:jc w:val="both"/>
        <w:rPr>
          <w:rFonts w:ascii="Verdana" w:hAnsi="Verdana" w:cs="ArialMT"/>
        </w:rPr>
      </w:pPr>
      <w:r>
        <w:rPr>
          <w:rFonts w:ascii="Verdana" w:hAnsi="Verdana" w:cs="ArialMT"/>
        </w:rPr>
        <w:t xml:space="preserve">The PCC queried whether officers and staff had quicker access to their track and trace process results due to the nature of their roles.  It was noted that the Operational Talla team had its own process for track and trace which wasn’t noticeably quicker than the NHS system, however it was possible for the team to intervene in some cases and request a quick turnaround for results.  It was noted that 7 officers and staff were currently self-isolating.  </w:t>
      </w:r>
    </w:p>
    <w:p w14:paraId="3455D130" w14:textId="19FE0B6D" w:rsidR="00736274" w:rsidRDefault="00736274" w:rsidP="001048CA">
      <w:pPr>
        <w:autoSpaceDE w:val="0"/>
        <w:autoSpaceDN w:val="0"/>
        <w:adjustRightInd w:val="0"/>
        <w:spacing w:line="276" w:lineRule="auto"/>
        <w:jc w:val="both"/>
        <w:rPr>
          <w:rFonts w:ascii="Verdana" w:hAnsi="Verdana" w:cs="ArialMT"/>
        </w:rPr>
      </w:pPr>
    </w:p>
    <w:p w14:paraId="42091017" w14:textId="2F8DA342" w:rsidR="00736274" w:rsidRDefault="00736274" w:rsidP="001048CA">
      <w:pPr>
        <w:autoSpaceDE w:val="0"/>
        <w:autoSpaceDN w:val="0"/>
        <w:adjustRightInd w:val="0"/>
        <w:spacing w:line="276" w:lineRule="auto"/>
        <w:jc w:val="both"/>
        <w:rPr>
          <w:rFonts w:ascii="Verdana" w:hAnsi="Verdana" w:cs="ArialMT"/>
        </w:rPr>
      </w:pPr>
      <w:r>
        <w:rPr>
          <w:rFonts w:ascii="Verdana" w:hAnsi="Verdana" w:cs="ArialMT"/>
        </w:rPr>
        <w:lastRenderedPageBreak/>
        <w:t xml:space="preserve">The PCC remarked that </w:t>
      </w:r>
      <w:r w:rsidR="00007401">
        <w:rPr>
          <w:rFonts w:ascii="Verdana" w:hAnsi="Verdana" w:cs="ArialMT"/>
        </w:rPr>
        <w:t xml:space="preserve">discussions </w:t>
      </w:r>
      <w:r>
        <w:rPr>
          <w:rFonts w:ascii="Verdana" w:hAnsi="Verdana" w:cs="ArialMT"/>
        </w:rPr>
        <w:t xml:space="preserve">are currently </w:t>
      </w:r>
      <w:r w:rsidR="00007401">
        <w:rPr>
          <w:rFonts w:ascii="Verdana" w:hAnsi="Verdana" w:cs="ArialMT"/>
        </w:rPr>
        <w:t>ongoing</w:t>
      </w:r>
      <w:r>
        <w:rPr>
          <w:rFonts w:ascii="Verdana" w:hAnsi="Verdana" w:cs="ArialMT"/>
        </w:rPr>
        <w:t xml:space="preserve"> with Welsh Government regarding </w:t>
      </w:r>
      <w:r w:rsidR="00007401">
        <w:rPr>
          <w:rFonts w:ascii="Verdana" w:hAnsi="Verdana" w:cs="ArialMT"/>
        </w:rPr>
        <w:t xml:space="preserve">the arrangements and </w:t>
      </w:r>
      <w:r w:rsidR="00B715E8">
        <w:rPr>
          <w:rFonts w:ascii="Verdana" w:hAnsi="Verdana" w:cs="ArialMT"/>
        </w:rPr>
        <w:t>requirements</w:t>
      </w:r>
      <w:r w:rsidR="00007401">
        <w:rPr>
          <w:rFonts w:ascii="Verdana" w:hAnsi="Verdana" w:cs="ArialMT"/>
        </w:rPr>
        <w:t xml:space="preserve"> </w:t>
      </w:r>
      <w:r>
        <w:rPr>
          <w:rFonts w:ascii="Verdana" w:hAnsi="Verdana" w:cs="ArialMT"/>
        </w:rPr>
        <w:t>after the 9</w:t>
      </w:r>
      <w:r w:rsidRPr="00736274">
        <w:rPr>
          <w:rFonts w:ascii="Verdana" w:hAnsi="Verdana" w:cs="ArialMT"/>
          <w:vertAlign w:val="superscript"/>
        </w:rPr>
        <w:t>th</w:t>
      </w:r>
      <w:r>
        <w:rPr>
          <w:rFonts w:ascii="Verdana" w:hAnsi="Verdana" w:cs="ArialMT"/>
        </w:rPr>
        <w:t xml:space="preserve"> of November.  It was also noted that the PCC had been in touch with Community Liaison Officers who </w:t>
      </w:r>
      <w:r w:rsidR="00007401">
        <w:rPr>
          <w:rFonts w:ascii="Verdana" w:hAnsi="Verdana" w:cs="ArialMT"/>
        </w:rPr>
        <w:t>reinforced</w:t>
      </w:r>
      <w:r>
        <w:rPr>
          <w:rFonts w:ascii="Verdana" w:hAnsi="Verdana" w:cs="ArialMT"/>
        </w:rPr>
        <w:t xml:space="preserve"> that the </w:t>
      </w:r>
      <w:r w:rsidR="007302DD">
        <w:rPr>
          <w:rFonts w:ascii="Verdana" w:hAnsi="Verdana" w:cs="ArialMT"/>
        </w:rPr>
        <w:t xml:space="preserve">resident </w:t>
      </w:r>
      <w:r>
        <w:rPr>
          <w:rFonts w:ascii="Verdana" w:hAnsi="Verdana" w:cs="ArialMT"/>
        </w:rPr>
        <w:t xml:space="preserve">public view of the Force’s response to both lockdown periods had been positive.  </w:t>
      </w:r>
    </w:p>
    <w:p w14:paraId="7BA67AE2" w14:textId="55767C75" w:rsidR="00FA50FF" w:rsidRDefault="00FA50FF" w:rsidP="001048CA">
      <w:pPr>
        <w:spacing w:line="276" w:lineRule="auto"/>
        <w:jc w:val="both"/>
        <w:rPr>
          <w:rFonts w:ascii="Verdana" w:hAnsi="Verdana"/>
        </w:rPr>
      </w:pPr>
    </w:p>
    <w:p w14:paraId="52F63AAB" w14:textId="7D1CF11E" w:rsidR="00EA05AE" w:rsidRDefault="00EA05AE" w:rsidP="001048CA">
      <w:pPr>
        <w:spacing w:line="276" w:lineRule="auto"/>
        <w:jc w:val="both"/>
        <w:rPr>
          <w:rFonts w:ascii="Verdana" w:hAnsi="Verdana"/>
        </w:rPr>
      </w:pPr>
      <w:r>
        <w:rPr>
          <w:rFonts w:ascii="Verdana" w:hAnsi="Verdana"/>
        </w:rPr>
        <w:t>The discussion moved on to smarter working and the plan for the Force over the next few months.  It was noted that the Chief Officer Vision for smarter working had been agreed and signed a few months prior.  It was also noted that a smarter working group had been established in-Force with representatives from each department including the OPCC.  CT stated that staff will be able to make applications to their line manager to work from home, as opposed to changes being made to individuals’ contracts.  Staff members will be designated as ‘fixed’ or ‘flexible’; flexible staff will have the opportunity to work away from their office.  CT provided a brief overview of the plan to allocate fixed numbers of desks in each office space in order to allow for social distancing regulations.  The Board learned that a space mapping exercise was due to take place next week to note the requirements for the HQ space in the future.</w:t>
      </w:r>
      <w:r w:rsidR="00000222">
        <w:rPr>
          <w:rFonts w:ascii="Verdana" w:hAnsi="Verdana"/>
        </w:rPr>
        <w:t xml:space="preserve">  </w:t>
      </w:r>
      <w:r w:rsidR="00AF6F5B">
        <w:rPr>
          <w:rFonts w:ascii="Verdana" w:hAnsi="Verdana"/>
        </w:rPr>
        <w:t xml:space="preserve">The PCC praised the </w:t>
      </w:r>
      <w:r w:rsidR="00007401">
        <w:rPr>
          <w:rFonts w:ascii="Verdana" w:hAnsi="Verdana"/>
        </w:rPr>
        <w:t>E</w:t>
      </w:r>
      <w:r w:rsidR="00AF6F5B">
        <w:rPr>
          <w:rFonts w:ascii="Verdana" w:hAnsi="Verdana"/>
        </w:rPr>
        <w:t xml:space="preserve">states team’s work during the lockdown period to ensure the safety of staff and officers.  </w:t>
      </w:r>
      <w:r w:rsidR="00000222">
        <w:rPr>
          <w:rFonts w:ascii="Verdana" w:hAnsi="Verdana"/>
        </w:rPr>
        <w:t xml:space="preserve">It was noted that the reshaping of HQ will depend on the decisions being made nationally for what a post-Covid-19 world will look like.  This work will </w:t>
      </w:r>
      <w:r w:rsidR="00007401">
        <w:rPr>
          <w:rFonts w:ascii="Verdana" w:hAnsi="Verdana"/>
        </w:rPr>
        <w:t>f</w:t>
      </w:r>
      <w:r w:rsidR="00000222">
        <w:rPr>
          <w:rFonts w:ascii="Verdana" w:hAnsi="Verdana"/>
        </w:rPr>
        <w:t>e</w:t>
      </w:r>
      <w:r w:rsidR="004719F7">
        <w:rPr>
          <w:rFonts w:ascii="Verdana" w:hAnsi="Verdana"/>
        </w:rPr>
        <w:t>e</w:t>
      </w:r>
      <w:r w:rsidR="00000222">
        <w:rPr>
          <w:rFonts w:ascii="Verdana" w:hAnsi="Verdana"/>
        </w:rPr>
        <w:t xml:space="preserve">d into the wider </w:t>
      </w:r>
      <w:r w:rsidR="00007401">
        <w:rPr>
          <w:rFonts w:ascii="Verdana" w:hAnsi="Verdana"/>
        </w:rPr>
        <w:t>E</w:t>
      </w:r>
      <w:r w:rsidR="00000222">
        <w:rPr>
          <w:rFonts w:ascii="Verdana" w:hAnsi="Verdana"/>
        </w:rPr>
        <w:t xml:space="preserve">states </w:t>
      </w:r>
      <w:r w:rsidR="00007401">
        <w:rPr>
          <w:rFonts w:ascii="Verdana" w:hAnsi="Verdana"/>
        </w:rPr>
        <w:t>S</w:t>
      </w:r>
      <w:r w:rsidR="00000222">
        <w:rPr>
          <w:rFonts w:ascii="Verdana" w:hAnsi="Verdana"/>
        </w:rPr>
        <w:t xml:space="preserve">trategy </w:t>
      </w:r>
      <w:r w:rsidR="00007401">
        <w:rPr>
          <w:rFonts w:ascii="Verdana" w:hAnsi="Verdana"/>
        </w:rPr>
        <w:t>which will set the direction of travel for the future.</w:t>
      </w:r>
    </w:p>
    <w:p w14:paraId="0E668615" w14:textId="77777777" w:rsidR="00EA05AE" w:rsidRDefault="00EA05AE" w:rsidP="001048CA">
      <w:pPr>
        <w:spacing w:line="276" w:lineRule="auto"/>
        <w:jc w:val="both"/>
        <w:rPr>
          <w:rFonts w:ascii="Verdana" w:hAnsi="Verdana"/>
        </w:rPr>
      </w:pPr>
    </w:p>
    <w:p w14:paraId="6CBDFA0B" w14:textId="77777777" w:rsidR="00000222" w:rsidRDefault="00EA05AE" w:rsidP="001048CA">
      <w:pPr>
        <w:spacing w:line="276" w:lineRule="auto"/>
        <w:jc w:val="both"/>
        <w:rPr>
          <w:rFonts w:ascii="Verdana" w:hAnsi="Verdana"/>
        </w:rPr>
      </w:pPr>
      <w:r>
        <w:rPr>
          <w:rFonts w:ascii="Verdana" w:hAnsi="Verdana"/>
        </w:rPr>
        <w:t xml:space="preserve">It was noted that the Smarter Working Policy written by the Human Resources (HR) team needed to be signed off.  This Policy covers matters ranging from flexi working and agile working.  A draft of the Policy has been shared with members of the Recovery Group and will shortly be shared with Chief Officers. </w:t>
      </w:r>
    </w:p>
    <w:p w14:paraId="35B4059C" w14:textId="77777777" w:rsidR="00000222" w:rsidRDefault="00000222" w:rsidP="001048CA">
      <w:pPr>
        <w:spacing w:line="276" w:lineRule="auto"/>
        <w:jc w:val="both"/>
        <w:rPr>
          <w:rFonts w:ascii="Verdana" w:hAnsi="Verdana"/>
        </w:rPr>
      </w:pPr>
    </w:p>
    <w:p w14:paraId="54EB1F77" w14:textId="571D8C22" w:rsidR="00CD2021" w:rsidRDefault="00000222" w:rsidP="00AF6F5B">
      <w:pPr>
        <w:spacing w:line="276" w:lineRule="auto"/>
        <w:jc w:val="both"/>
        <w:rPr>
          <w:rFonts w:ascii="Verdana" w:hAnsi="Verdana"/>
        </w:rPr>
      </w:pPr>
      <w:r>
        <w:rPr>
          <w:rFonts w:ascii="Verdana" w:hAnsi="Verdana"/>
        </w:rPr>
        <w:t xml:space="preserve">A brief discussion ensued regarding working from home.  It was noted that it would not be compulsory for staff to work from home.  As previously noted no contracts will be amended, however a formal agreement will be in place between staff and line managers.  CT stated that there will not be </w:t>
      </w:r>
      <w:r w:rsidR="000A1230">
        <w:rPr>
          <w:rFonts w:ascii="Verdana" w:hAnsi="Verdana"/>
        </w:rPr>
        <w:t xml:space="preserve">any organisational </w:t>
      </w:r>
      <w:r>
        <w:rPr>
          <w:rFonts w:ascii="Verdana" w:hAnsi="Verdana"/>
        </w:rPr>
        <w:t xml:space="preserve">tax implications on staff </w:t>
      </w:r>
      <w:r w:rsidR="000A1230">
        <w:rPr>
          <w:rFonts w:ascii="Verdana" w:hAnsi="Verdana"/>
        </w:rPr>
        <w:t>electing</w:t>
      </w:r>
      <w:r>
        <w:rPr>
          <w:rFonts w:ascii="Verdana" w:hAnsi="Verdana"/>
        </w:rPr>
        <w:t xml:space="preserve"> to work from home.  The CFO referred to an online portal hosted by </w:t>
      </w:r>
      <w:r w:rsidR="00CD2021">
        <w:rPr>
          <w:rFonts w:ascii="Verdana" w:hAnsi="Verdana"/>
        </w:rPr>
        <w:t>HMRC</w:t>
      </w:r>
      <w:r>
        <w:rPr>
          <w:rFonts w:ascii="Verdana" w:hAnsi="Verdana"/>
        </w:rPr>
        <w:t xml:space="preserve"> that staff could </w:t>
      </w:r>
      <w:r w:rsidR="000A1230">
        <w:rPr>
          <w:rFonts w:ascii="Verdana" w:hAnsi="Verdana"/>
        </w:rPr>
        <w:t>claim tax relief where they had been required to work from home</w:t>
      </w:r>
      <w:r w:rsidR="00CD2021">
        <w:rPr>
          <w:rFonts w:ascii="Verdana" w:hAnsi="Verdana"/>
        </w:rPr>
        <w:t>.  It was noted that discussions regarding this matter have been hosted in the Recovery Group which is attended by Unison and the Police Federation</w:t>
      </w:r>
      <w:r w:rsidR="000A1230">
        <w:rPr>
          <w:rFonts w:ascii="Verdana" w:hAnsi="Verdana"/>
        </w:rPr>
        <w:t xml:space="preserve"> but further clarity for staff may be helpful.</w:t>
      </w:r>
    </w:p>
    <w:p w14:paraId="62CCABAC" w14:textId="77777777" w:rsidR="00AF6F5B" w:rsidRPr="00CD2021" w:rsidRDefault="00AF6F5B" w:rsidP="00AF6F5B">
      <w:pPr>
        <w:spacing w:line="276" w:lineRule="auto"/>
        <w:jc w:val="both"/>
        <w:rPr>
          <w:rFonts w:ascii="Verdana" w:hAnsi="Verdana"/>
          <w:b/>
        </w:rPr>
      </w:pPr>
    </w:p>
    <w:p w14:paraId="794959FB" w14:textId="141CE68A" w:rsidR="00CD2021" w:rsidRDefault="00CD2021" w:rsidP="001048CA">
      <w:pPr>
        <w:spacing w:line="276" w:lineRule="auto"/>
        <w:jc w:val="both"/>
        <w:rPr>
          <w:rFonts w:ascii="Verdana" w:hAnsi="Verdana"/>
        </w:rPr>
      </w:pPr>
      <w:r>
        <w:rPr>
          <w:rFonts w:ascii="Verdana" w:hAnsi="Verdana"/>
        </w:rPr>
        <w:t xml:space="preserve">A brief discussion ensued regarding the </w:t>
      </w:r>
      <w:r w:rsidR="000A1230">
        <w:rPr>
          <w:rFonts w:ascii="Verdana" w:hAnsi="Verdana"/>
        </w:rPr>
        <w:t xml:space="preserve">array of financial implications arising as a consequence of Covid19 and new working arrangements with both savings being realised, loss of income and additional costs in a number of areas. </w:t>
      </w:r>
      <w:r>
        <w:rPr>
          <w:rFonts w:ascii="Verdana" w:hAnsi="Verdana"/>
        </w:rPr>
        <w:t xml:space="preserve">The CFO stated that the </w:t>
      </w:r>
      <w:r w:rsidR="000A1230">
        <w:rPr>
          <w:rFonts w:ascii="Verdana" w:hAnsi="Verdana"/>
        </w:rPr>
        <w:t xml:space="preserve">Force were making detailed financial submissions to the </w:t>
      </w:r>
      <w:r>
        <w:rPr>
          <w:rFonts w:ascii="Verdana" w:hAnsi="Verdana"/>
        </w:rPr>
        <w:t xml:space="preserve">Home </w:t>
      </w:r>
      <w:r w:rsidR="000A1230">
        <w:rPr>
          <w:rFonts w:ascii="Verdana" w:hAnsi="Verdana"/>
        </w:rPr>
        <w:t>and that the first grant claim for the Income Loss Recovery Scheme had recently been submitted.</w:t>
      </w:r>
    </w:p>
    <w:p w14:paraId="666C5C70" w14:textId="77777777" w:rsidR="00CD2021" w:rsidRPr="00CD2021" w:rsidRDefault="00CD2021" w:rsidP="001048CA">
      <w:pPr>
        <w:spacing w:line="276" w:lineRule="auto"/>
        <w:jc w:val="both"/>
        <w:rPr>
          <w:rFonts w:ascii="Verdana" w:hAnsi="Verdana"/>
          <w:b/>
        </w:rPr>
      </w:pPr>
    </w:p>
    <w:p w14:paraId="30A4EAF1" w14:textId="5AFD15E9" w:rsidR="00CD2021" w:rsidRPr="00CD2021" w:rsidRDefault="00CD2021" w:rsidP="001048CA">
      <w:pPr>
        <w:spacing w:line="276" w:lineRule="auto"/>
        <w:jc w:val="both"/>
        <w:rPr>
          <w:rFonts w:ascii="Verdana" w:hAnsi="Verdana"/>
          <w:b/>
        </w:rPr>
      </w:pPr>
    </w:p>
    <w:p w14:paraId="3A3E767E" w14:textId="4DF75944" w:rsidR="00CD2021" w:rsidRDefault="00CD2021" w:rsidP="001048CA">
      <w:pPr>
        <w:spacing w:line="276" w:lineRule="auto"/>
        <w:jc w:val="both"/>
        <w:rPr>
          <w:rFonts w:ascii="Verdana" w:hAnsi="Verdana"/>
          <w:b/>
        </w:rPr>
      </w:pPr>
      <w:r w:rsidRPr="00CD2021">
        <w:rPr>
          <w:rFonts w:ascii="Verdana" w:hAnsi="Verdana"/>
          <w:b/>
        </w:rPr>
        <w:t>Action: The PCC and CFO to dis</w:t>
      </w:r>
      <w:r>
        <w:rPr>
          <w:rFonts w:ascii="Verdana" w:hAnsi="Verdana"/>
          <w:b/>
        </w:rPr>
        <w:t xml:space="preserve">cuss </w:t>
      </w:r>
      <w:r w:rsidR="000A1230">
        <w:rPr>
          <w:rFonts w:ascii="Verdana" w:hAnsi="Verdana"/>
          <w:b/>
        </w:rPr>
        <w:t>the Income Loss Recovery Scheme and associated financial implications due to</w:t>
      </w:r>
      <w:r>
        <w:rPr>
          <w:rFonts w:ascii="Verdana" w:hAnsi="Verdana"/>
          <w:b/>
        </w:rPr>
        <w:t xml:space="preserve"> </w:t>
      </w:r>
      <w:r w:rsidRPr="00CD2021">
        <w:rPr>
          <w:rFonts w:ascii="Verdana" w:hAnsi="Verdana"/>
          <w:b/>
        </w:rPr>
        <w:t>Covid-19.</w:t>
      </w:r>
    </w:p>
    <w:p w14:paraId="1BEEA675" w14:textId="450DB9A8" w:rsidR="00AF6F5B" w:rsidRDefault="00AF6F5B" w:rsidP="001048CA">
      <w:pPr>
        <w:spacing w:line="276" w:lineRule="auto"/>
        <w:jc w:val="both"/>
        <w:rPr>
          <w:rFonts w:ascii="Verdana" w:hAnsi="Verdana"/>
          <w:b/>
        </w:rPr>
      </w:pPr>
    </w:p>
    <w:p w14:paraId="3A982AA3" w14:textId="43AEA96D" w:rsidR="00AF6F5B" w:rsidRPr="00CD2021" w:rsidRDefault="00AF6F5B" w:rsidP="001048CA">
      <w:pPr>
        <w:spacing w:line="276" w:lineRule="auto"/>
        <w:jc w:val="both"/>
        <w:rPr>
          <w:rFonts w:ascii="Verdana" w:hAnsi="Verdana"/>
          <w:b/>
        </w:rPr>
      </w:pPr>
      <w:r>
        <w:rPr>
          <w:rFonts w:ascii="Verdana" w:hAnsi="Verdana"/>
          <w:b/>
        </w:rPr>
        <w:t>Action: CT to liaise with Phil Williams and Karen Williams regarding tax implications for staff, and create a one-page information poster for staff.</w:t>
      </w:r>
    </w:p>
    <w:p w14:paraId="71AAE333" w14:textId="77777777" w:rsidR="007302DD" w:rsidRPr="00CE5837" w:rsidRDefault="007302DD" w:rsidP="001048CA">
      <w:pPr>
        <w:spacing w:line="276" w:lineRule="auto"/>
        <w:jc w:val="both"/>
        <w:rPr>
          <w:rFonts w:ascii="Verdana" w:hAnsi="Verdana"/>
        </w:rPr>
      </w:pPr>
    </w:p>
    <w:p w14:paraId="2F3CBDEB" w14:textId="206A6192" w:rsidR="008A1E1D" w:rsidRPr="00CE5837" w:rsidRDefault="00065BE7" w:rsidP="001048CA">
      <w:pPr>
        <w:spacing w:line="276" w:lineRule="auto"/>
        <w:jc w:val="both"/>
        <w:rPr>
          <w:rFonts w:ascii="Verdana" w:hAnsi="Verdana"/>
          <w:b/>
        </w:rPr>
      </w:pPr>
      <w:r>
        <w:rPr>
          <w:rFonts w:ascii="Verdana" w:hAnsi="Verdana"/>
          <w:b/>
        </w:rPr>
        <w:t>c</w:t>
      </w:r>
      <w:r w:rsidR="008A1E1D">
        <w:rPr>
          <w:rFonts w:ascii="Verdana" w:hAnsi="Verdana"/>
          <w:b/>
        </w:rPr>
        <w:t>) Engagement and Communication</w:t>
      </w:r>
    </w:p>
    <w:p w14:paraId="5A5DFBF1" w14:textId="5653473D" w:rsidR="00BE30A0" w:rsidRPr="00CE5837" w:rsidRDefault="00BE30A0" w:rsidP="001048CA">
      <w:pPr>
        <w:spacing w:line="276" w:lineRule="auto"/>
        <w:jc w:val="both"/>
        <w:rPr>
          <w:rFonts w:ascii="Verdana" w:hAnsi="Verdana"/>
        </w:rPr>
      </w:pPr>
    </w:p>
    <w:p w14:paraId="3ABD6885" w14:textId="462606BE" w:rsidR="008A607D" w:rsidRDefault="00065BE7" w:rsidP="001048CA">
      <w:pPr>
        <w:spacing w:line="276" w:lineRule="auto"/>
        <w:jc w:val="both"/>
        <w:rPr>
          <w:rFonts w:ascii="Verdana" w:hAnsi="Verdana"/>
          <w:b/>
        </w:rPr>
      </w:pPr>
      <w:r>
        <w:rPr>
          <w:rFonts w:ascii="Verdana" w:hAnsi="Verdana"/>
          <w:b/>
        </w:rPr>
        <w:t xml:space="preserve">6. Focus </w:t>
      </w:r>
      <w:r w:rsidR="00533503">
        <w:rPr>
          <w:rFonts w:ascii="Verdana" w:hAnsi="Verdana"/>
          <w:b/>
        </w:rPr>
        <w:t>–</w:t>
      </w:r>
      <w:r>
        <w:rPr>
          <w:rFonts w:ascii="Verdana" w:hAnsi="Verdana"/>
          <w:b/>
        </w:rPr>
        <w:t xml:space="preserve"> Equalities</w:t>
      </w:r>
    </w:p>
    <w:p w14:paraId="184EEEAC" w14:textId="36B294A1" w:rsidR="00533503" w:rsidRDefault="00533503" w:rsidP="001048CA">
      <w:pPr>
        <w:spacing w:line="276" w:lineRule="auto"/>
        <w:jc w:val="both"/>
        <w:rPr>
          <w:rFonts w:ascii="Verdana" w:hAnsi="Verdana"/>
          <w:b/>
        </w:rPr>
      </w:pPr>
    </w:p>
    <w:p w14:paraId="73F5A2F6" w14:textId="70FFB30C" w:rsidR="00533503" w:rsidRDefault="00533503" w:rsidP="001048CA">
      <w:pPr>
        <w:spacing w:line="276" w:lineRule="auto"/>
        <w:jc w:val="both"/>
        <w:rPr>
          <w:rFonts w:ascii="Verdana" w:hAnsi="Verdana"/>
        </w:rPr>
      </w:pPr>
      <w:r>
        <w:rPr>
          <w:rFonts w:ascii="Verdana" w:hAnsi="Verdana"/>
        </w:rPr>
        <w:t xml:space="preserve">TW thanked the Board for the opportunity to attend the meeting and present her report.  TW opened discussions by focussing on the Force’s Strategic Equality Plan which was written jointly with the OPCC.  This is a </w:t>
      </w:r>
      <w:r w:rsidR="00CA2A46">
        <w:rPr>
          <w:rFonts w:ascii="Verdana" w:hAnsi="Verdana"/>
        </w:rPr>
        <w:t>four-year</w:t>
      </w:r>
      <w:r>
        <w:rPr>
          <w:rFonts w:ascii="Verdana" w:hAnsi="Verdana"/>
        </w:rPr>
        <w:t xml:space="preserve"> plan which gives the Force clear objectives with regard to equalities and an action plan to reach each objective.  It was noted that the Embracing Diversity Group, chaired by Chief Superintendent Jon Cummins, monitors the action plan and feeds into the People’s Board.</w:t>
      </w:r>
    </w:p>
    <w:p w14:paraId="74F319F4" w14:textId="77777777" w:rsidR="00533503" w:rsidRDefault="00533503" w:rsidP="001048CA">
      <w:pPr>
        <w:spacing w:line="276" w:lineRule="auto"/>
        <w:jc w:val="both"/>
        <w:rPr>
          <w:rFonts w:ascii="Verdana" w:hAnsi="Verdana"/>
        </w:rPr>
      </w:pPr>
    </w:p>
    <w:p w14:paraId="7BFCAE11" w14:textId="5A08AF12" w:rsidR="00533503" w:rsidRDefault="00533503" w:rsidP="001048CA">
      <w:pPr>
        <w:spacing w:line="276" w:lineRule="auto"/>
        <w:jc w:val="both"/>
        <w:rPr>
          <w:rFonts w:ascii="Verdana" w:hAnsi="Verdana"/>
        </w:rPr>
      </w:pPr>
      <w:r>
        <w:rPr>
          <w:rFonts w:ascii="Verdana" w:hAnsi="Verdana"/>
        </w:rPr>
        <w:t>TW moved on to Public Sector Equality duty.  The Force must provide this information annually.  TW stated that she was concerned that 326</w:t>
      </w:r>
      <w:r w:rsidR="003629B2">
        <w:rPr>
          <w:rFonts w:ascii="Verdana" w:hAnsi="Verdana"/>
        </w:rPr>
        <w:t xml:space="preserve"> employees declined to specify their sexual orientation and 18 declined to specify whether they had a disability.  </w:t>
      </w:r>
      <w:r>
        <w:rPr>
          <w:rFonts w:ascii="Verdana" w:hAnsi="Verdana"/>
        </w:rPr>
        <w:t xml:space="preserve"> </w:t>
      </w:r>
      <w:r w:rsidR="003629B2">
        <w:rPr>
          <w:rFonts w:ascii="Verdana" w:hAnsi="Verdana"/>
        </w:rPr>
        <w:t xml:space="preserve">Work was ongoing to establish why individuals are uncomfortable declaring this information, and discussions are ongoing with People’s Board to assess how best to encourage staff to provide this information.  </w:t>
      </w:r>
    </w:p>
    <w:p w14:paraId="1A31253A" w14:textId="419BC971" w:rsidR="00CA2A46" w:rsidRDefault="00CA2A46" w:rsidP="001048CA">
      <w:pPr>
        <w:spacing w:line="276" w:lineRule="auto"/>
        <w:jc w:val="both"/>
        <w:rPr>
          <w:rFonts w:ascii="Verdana" w:hAnsi="Verdana"/>
          <w:b/>
        </w:rPr>
      </w:pPr>
    </w:p>
    <w:p w14:paraId="108BB9BD" w14:textId="47FF782F" w:rsidR="00CA2A46" w:rsidRDefault="00CA2A46" w:rsidP="001048CA">
      <w:pPr>
        <w:spacing w:line="276" w:lineRule="auto"/>
        <w:jc w:val="both"/>
        <w:rPr>
          <w:rFonts w:ascii="Verdana" w:hAnsi="Verdana"/>
        </w:rPr>
      </w:pPr>
      <w:r>
        <w:rPr>
          <w:rFonts w:ascii="Verdana" w:hAnsi="Verdana"/>
        </w:rPr>
        <w:t xml:space="preserve">TW moved on to the recommendations provided by the OPCC in their Deep Dive of Initial Contact with the Police.  TW stated she created an action group within the Force to try and achieve these recommendations.  An action plan has been developed and is monitored by the Embracing Diversity Group and the ACC.  The PCC queried how regularly the Embracing Diversity Group meets, and was informed that it met quarterly.  The minutes and action plans for the Group are available for staff to see.  </w:t>
      </w:r>
      <w:r w:rsidR="00972BB7">
        <w:rPr>
          <w:rFonts w:ascii="Verdana" w:hAnsi="Verdana"/>
        </w:rPr>
        <w:t xml:space="preserve">The PCC asked for an example of a matter which had been escalated from the Embracing Diversity Group to People’s Board.  TW stated that a review had been carried out of LGBT Liaison Officers training which was very expensive.  The effectiveness of the training was reviewed, and the review was passed to People’s Board for consideration prior to a decision being made about proceeding with training for additional officers.  </w:t>
      </w:r>
    </w:p>
    <w:p w14:paraId="2EB27AAB" w14:textId="60BA4281" w:rsidR="00972BB7" w:rsidRDefault="00972BB7" w:rsidP="001048CA">
      <w:pPr>
        <w:spacing w:line="276" w:lineRule="auto"/>
        <w:jc w:val="both"/>
        <w:rPr>
          <w:rFonts w:ascii="Verdana" w:hAnsi="Verdana"/>
        </w:rPr>
      </w:pPr>
    </w:p>
    <w:p w14:paraId="6496482C" w14:textId="3343151C" w:rsidR="00972BB7" w:rsidRDefault="00972BB7" w:rsidP="001048CA">
      <w:pPr>
        <w:spacing w:line="276" w:lineRule="auto"/>
        <w:jc w:val="both"/>
        <w:rPr>
          <w:rFonts w:ascii="Verdana" w:hAnsi="Verdana"/>
        </w:rPr>
      </w:pPr>
      <w:r>
        <w:rPr>
          <w:rFonts w:ascii="Verdana" w:hAnsi="Verdana"/>
        </w:rPr>
        <w:t xml:space="preserve">TW moved on to the Independent Advisory Group (IAG).  This group is relied upon to review processes and actions to ensure that no particular group is being discriminated against within the Force.  TW stated that she was working with the IAG on a campaign which will be launched before Christmas.  Social media will be utilised to create mini-videos of members explaining why they are part of the IAG and why it’s a good group to be a part of.  It was noted that the Group is </w:t>
      </w:r>
      <w:r>
        <w:rPr>
          <w:rFonts w:ascii="Verdana" w:hAnsi="Verdana"/>
        </w:rPr>
        <w:lastRenderedPageBreak/>
        <w:t xml:space="preserve">underrepresented in Ceredigion so work is ongoing to remedy this.  It was noted that the group raised the issue earlier in the year of the underrepresentation of officers able to communicate using British Sign Language (BSL).  This issue was brought to People’s Board who recommended further training for officers, and there is now increased capacity of officers able to communicate with deaf residents of the Dyfed-Powys area.  </w:t>
      </w:r>
    </w:p>
    <w:p w14:paraId="42E5610E" w14:textId="221DD8B5" w:rsidR="00972BB7" w:rsidRDefault="00972BB7" w:rsidP="001048CA">
      <w:pPr>
        <w:spacing w:line="276" w:lineRule="auto"/>
        <w:jc w:val="both"/>
        <w:rPr>
          <w:rFonts w:ascii="Verdana" w:hAnsi="Verdana"/>
        </w:rPr>
      </w:pPr>
    </w:p>
    <w:p w14:paraId="6E0F6262" w14:textId="782E871A" w:rsidR="00972BB7" w:rsidRDefault="00972BB7" w:rsidP="001048CA">
      <w:pPr>
        <w:spacing w:line="276" w:lineRule="auto"/>
        <w:jc w:val="both"/>
        <w:rPr>
          <w:rFonts w:ascii="Verdana" w:hAnsi="Verdana"/>
        </w:rPr>
      </w:pPr>
      <w:r>
        <w:rPr>
          <w:rFonts w:ascii="Verdana" w:hAnsi="Verdana"/>
        </w:rPr>
        <w:t xml:space="preserve">The PCC queried about the status of the Welsh Language with regard to the IAG.  TW stated that 1 out of 7 members of the IAG have an interest in the Welsh Language, however consideration was being given to inviting a Welsh speaking member of the OPCC’s Youth Forum to join the IAG to represent the Welsh language and young people.  </w:t>
      </w:r>
    </w:p>
    <w:p w14:paraId="2C01EA81" w14:textId="7A07155B" w:rsidR="00972BB7" w:rsidRDefault="00972BB7" w:rsidP="001048CA">
      <w:pPr>
        <w:spacing w:line="276" w:lineRule="auto"/>
        <w:jc w:val="both"/>
        <w:rPr>
          <w:rFonts w:ascii="Verdana" w:hAnsi="Verdana"/>
        </w:rPr>
      </w:pPr>
    </w:p>
    <w:p w14:paraId="2FB0508A" w14:textId="77777777" w:rsidR="004F259D" w:rsidRDefault="00972BB7" w:rsidP="001048CA">
      <w:pPr>
        <w:spacing w:line="276" w:lineRule="auto"/>
        <w:jc w:val="both"/>
        <w:rPr>
          <w:rFonts w:ascii="Verdana" w:hAnsi="Verdana"/>
        </w:rPr>
      </w:pPr>
      <w:r>
        <w:rPr>
          <w:rFonts w:ascii="Verdana" w:hAnsi="Verdana"/>
        </w:rPr>
        <w:t xml:space="preserve">TW moved on to the Staff Support Network.  </w:t>
      </w:r>
      <w:r w:rsidR="004F259D">
        <w:rPr>
          <w:rFonts w:ascii="Verdana" w:hAnsi="Verdana"/>
        </w:rPr>
        <w:t xml:space="preserve">This group is utilised regularly and members are invited to a number of other Force meetings.  TW stated she recently completed a piece of work to see whether staff are aware of the Staff Support Networks available.  Work has been conducted with each network chair to produce an informative video which will be launched before Christmas and raise awareness of opportunities and support for staff members. </w:t>
      </w:r>
    </w:p>
    <w:p w14:paraId="18E68A6E" w14:textId="77777777" w:rsidR="004F259D" w:rsidRDefault="004F259D" w:rsidP="001048CA">
      <w:pPr>
        <w:spacing w:line="276" w:lineRule="auto"/>
        <w:jc w:val="both"/>
        <w:rPr>
          <w:rFonts w:ascii="Verdana" w:hAnsi="Verdana"/>
        </w:rPr>
      </w:pPr>
    </w:p>
    <w:p w14:paraId="7CCB430F" w14:textId="0EE27BC0" w:rsidR="00972BB7" w:rsidRDefault="004F259D" w:rsidP="001048CA">
      <w:pPr>
        <w:spacing w:line="276" w:lineRule="auto"/>
        <w:jc w:val="both"/>
        <w:rPr>
          <w:rFonts w:ascii="Verdana" w:hAnsi="Verdana"/>
        </w:rPr>
      </w:pPr>
      <w:r>
        <w:rPr>
          <w:rFonts w:ascii="Verdana" w:hAnsi="Verdana"/>
        </w:rPr>
        <w:t xml:space="preserve">TW moved on to the Representative Workforce Working Group and the BAME Q&amp;A sessions hosted the previous week.  TW stated that Chief Superintendent Jon Cummins, Superintendent Ifan Charles </w:t>
      </w:r>
      <w:r w:rsidR="004B4DDF">
        <w:rPr>
          <w:rFonts w:ascii="Verdana" w:hAnsi="Verdana"/>
        </w:rPr>
        <w:t>and herself were</w:t>
      </w:r>
      <w:r w:rsidR="006651CB">
        <w:rPr>
          <w:rFonts w:ascii="Verdana" w:hAnsi="Verdana"/>
        </w:rPr>
        <w:t xml:space="preserve"> working on combining the work of the Representative Workforce Working Group and the action plan resulting from the BAME Q&amp;A.  Feedback would be provided for the People’s Board regarding the outcome of this work.  </w:t>
      </w:r>
      <w:r w:rsidR="0086451F">
        <w:rPr>
          <w:rFonts w:ascii="Verdana" w:hAnsi="Verdana"/>
        </w:rPr>
        <w:t xml:space="preserve">TW added that a training plan was being prepared in order for all staff members and officers to receive the same cultural awareness training and provide consistency across the Force.  </w:t>
      </w:r>
    </w:p>
    <w:p w14:paraId="21B21D4A" w14:textId="2FCDB81D" w:rsidR="0086451F" w:rsidRDefault="0086451F" w:rsidP="001048CA">
      <w:pPr>
        <w:spacing w:line="276" w:lineRule="auto"/>
        <w:jc w:val="both"/>
        <w:rPr>
          <w:rFonts w:ascii="Verdana" w:hAnsi="Verdana"/>
        </w:rPr>
      </w:pPr>
    </w:p>
    <w:p w14:paraId="021D0AC1" w14:textId="4957AA01" w:rsidR="0086451F" w:rsidRDefault="0086451F" w:rsidP="001048CA">
      <w:pPr>
        <w:spacing w:line="276" w:lineRule="auto"/>
        <w:jc w:val="both"/>
        <w:rPr>
          <w:rFonts w:ascii="Verdana" w:hAnsi="Verdana"/>
        </w:rPr>
      </w:pPr>
      <w:r>
        <w:rPr>
          <w:rFonts w:ascii="Verdana" w:hAnsi="Verdana"/>
        </w:rPr>
        <w:t>TW moved on to sexual harassment awareness in the workplace.  An overall presentation was provided to People’s Board last year resulting in the creation of a small working group and an action plan to improve staff awareness of the support available to individuals experiencing sexual harassment.  The result of the action plan will be fed back to the next People’s Board meeting.</w:t>
      </w:r>
    </w:p>
    <w:p w14:paraId="4321CFFD" w14:textId="4C4A1C53" w:rsidR="0086451F" w:rsidRDefault="0086451F" w:rsidP="001048CA">
      <w:pPr>
        <w:spacing w:line="276" w:lineRule="auto"/>
        <w:jc w:val="both"/>
        <w:rPr>
          <w:rFonts w:ascii="Verdana" w:hAnsi="Verdana"/>
        </w:rPr>
      </w:pPr>
    </w:p>
    <w:p w14:paraId="522D691A" w14:textId="515C05EE" w:rsidR="0086451F" w:rsidRDefault="0086451F" w:rsidP="001048CA">
      <w:pPr>
        <w:spacing w:line="276" w:lineRule="auto"/>
        <w:jc w:val="both"/>
        <w:rPr>
          <w:rFonts w:ascii="Verdana" w:hAnsi="Verdana"/>
        </w:rPr>
      </w:pPr>
      <w:r>
        <w:rPr>
          <w:rFonts w:ascii="Verdana" w:hAnsi="Verdana"/>
        </w:rPr>
        <w:t xml:space="preserve">TW moved on to the national </w:t>
      </w:r>
      <w:r w:rsidR="00B62ADC">
        <w:rPr>
          <w:rFonts w:ascii="Verdana" w:hAnsi="Verdana"/>
        </w:rPr>
        <w:t>work streams</w:t>
      </w:r>
      <w:r>
        <w:rPr>
          <w:rFonts w:ascii="Verdana" w:hAnsi="Verdana"/>
        </w:rPr>
        <w:t xml:space="preserve">.  It was noted that the NPCC Equality and Diversity Inclusion Strategy provided areas for improvement (AFIs) for the Force to consider.  The Board learned that the AFIs had been divided amongst several governance groups to progress.  When lockdown started the NPCC requested the Force to complete a self-assessment with regard to this strategy in order to assess the Force’s position.  The Force performed well in the self-assessment, and completed an expression of interest for a peer review by the NPCC.  The decision regarding this is pending.  The PCC asked Chief Officers what checks and balances are in place to corroborate the Force’s view of its performance </w:t>
      </w:r>
      <w:r>
        <w:rPr>
          <w:rFonts w:ascii="Verdana" w:hAnsi="Verdana"/>
        </w:rPr>
        <w:lastRenderedPageBreak/>
        <w:t xml:space="preserve">in the self-assessment.  It was noted that an input would be provided at the next Policing Board by Durham University </w:t>
      </w:r>
      <w:r w:rsidR="0098465D">
        <w:rPr>
          <w:rFonts w:ascii="Verdana" w:hAnsi="Verdana"/>
        </w:rPr>
        <w:t>on equality and diversity.</w:t>
      </w:r>
    </w:p>
    <w:p w14:paraId="748F0F96" w14:textId="6EC17B55" w:rsidR="0086451F" w:rsidRDefault="0086451F" w:rsidP="001048CA">
      <w:pPr>
        <w:spacing w:line="276" w:lineRule="auto"/>
        <w:jc w:val="both"/>
        <w:rPr>
          <w:rFonts w:ascii="Verdana" w:hAnsi="Verdana"/>
        </w:rPr>
      </w:pPr>
    </w:p>
    <w:p w14:paraId="0FA56617" w14:textId="01D4E02E" w:rsidR="0086451F" w:rsidRDefault="0086451F" w:rsidP="001048CA">
      <w:pPr>
        <w:spacing w:line="276" w:lineRule="auto"/>
        <w:jc w:val="both"/>
        <w:rPr>
          <w:rFonts w:ascii="Verdana" w:hAnsi="Verdana"/>
          <w:b/>
        </w:rPr>
      </w:pPr>
      <w:r w:rsidRPr="0086451F">
        <w:rPr>
          <w:rFonts w:ascii="Verdana" w:hAnsi="Verdana"/>
          <w:b/>
        </w:rPr>
        <w:t>Action: Durham University findings in relation to the NPCC’s Equality and Diversity Inclusion Strategy and Dyfed-Powys Police’s Performance to be shared with Teleri Williams.</w:t>
      </w:r>
    </w:p>
    <w:p w14:paraId="5EA8F916" w14:textId="5B89492B" w:rsidR="0086451F" w:rsidRDefault="0086451F" w:rsidP="001048CA">
      <w:pPr>
        <w:spacing w:line="276" w:lineRule="auto"/>
        <w:jc w:val="both"/>
        <w:rPr>
          <w:rFonts w:ascii="Verdana" w:hAnsi="Verdana"/>
          <w:b/>
        </w:rPr>
      </w:pPr>
    </w:p>
    <w:p w14:paraId="3CC8D87A" w14:textId="767385F2" w:rsidR="0086451F" w:rsidRDefault="0049356B" w:rsidP="001048CA">
      <w:pPr>
        <w:spacing w:line="276" w:lineRule="auto"/>
        <w:jc w:val="both"/>
        <w:rPr>
          <w:rFonts w:ascii="Verdana" w:hAnsi="Verdana"/>
        </w:rPr>
      </w:pPr>
      <w:r>
        <w:rPr>
          <w:rFonts w:ascii="Verdana" w:hAnsi="Verdana"/>
        </w:rPr>
        <w:t xml:space="preserve">TW moved on to the potential areas for improvement for Dyfed-Powys Police.  It was noted that TW and other senior leaders in the Force have created a paper regarding positive action.  </w:t>
      </w:r>
      <w:r w:rsidR="003D672A">
        <w:rPr>
          <w:rFonts w:ascii="Verdana" w:hAnsi="Verdana"/>
        </w:rPr>
        <w:t>It has become clear during the past months that Dyfed-Powys Police are connecting appropriately with various communities to ensure that a range of individuals from different background feel they can apply for positions in the Force.  The Force is also working hard to ensure that once they have secured jobs, they feel supported.  TW stated that the Force is currently under-represented with regard to females in high-ranking roles, and individuals with hidden disabilities.  It was noted that the ability to work from home will make positions with the Force more attractive and accessible.  The PCC stated that he felt that the current Chief Constable has provided substantial opportunities for females to develop and progress in the Force, mentioning in the particular the fact that the current DCC and ACC are women.</w:t>
      </w:r>
      <w:r w:rsidR="00C23521">
        <w:rPr>
          <w:rFonts w:ascii="Verdana" w:hAnsi="Verdana"/>
        </w:rPr>
        <w:t xml:space="preserve">  </w:t>
      </w:r>
      <w:r w:rsidR="006B23A1">
        <w:rPr>
          <w:rFonts w:ascii="Verdana" w:hAnsi="Verdana"/>
        </w:rPr>
        <w:t>The DCC stated that Chief Officers had signed off funds for a positive action role who will support with this work stream.  The CC also stated that coaching and one-to-one mentoring would be provided to BAME individuals entering the Force in order to support their development.</w:t>
      </w:r>
    </w:p>
    <w:p w14:paraId="48E69DA8" w14:textId="2C46E852" w:rsidR="00490AD7" w:rsidRDefault="00490AD7" w:rsidP="001048CA">
      <w:pPr>
        <w:spacing w:line="276" w:lineRule="auto"/>
        <w:jc w:val="both"/>
        <w:rPr>
          <w:rFonts w:ascii="Verdana" w:hAnsi="Verdana"/>
          <w:b/>
        </w:rPr>
      </w:pPr>
    </w:p>
    <w:p w14:paraId="374B5D64" w14:textId="5D504275" w:rsidR="00490AD7" w:rsidRPr="0086451F" w:rsidRDefault="00490AD7" w:rsidP="001048CA">
      <w:pPr>
        <w:spacing w:line="276" w:lineRule="auto"/>
        <w:jc w:val="both"/>
        <w:rPr>
          <w:rFonts w:ascii="Verdana" w:hAnsi="Verdana"/>
          <w:b/>
        </w:rPr>
      </w:pPr>
      <w:r>
        <w:rPr>
          <w:rFonts w:ascii="Verdana" w:hAnsi="Verdana"/>
        </w:rPr>
        <w:t>The PCC thanked TW for the comprehensive presentation and the sub-reports provided.  The CC also thanked TW for her excellent work.</w:t>
      </w:r>
    </w:p>
    <w:p w14:paraId="4E4A75AD" w14:textId="77777777" w:rsidR="00924C4E" w:rsidRPr="00CE5837" w:rsidRDefault="00924C4E" w:rsidP="001048CA">
      <w:pPr>
        <w:spacing w:line="276" w:lineRule="auto"/>
        <w:jc w:val="both"/>
        <w:rPr>
          <w:rFonts w:ascii="Verdana" w:hAnsi="Verdana"/>
          <w:b/>
        </w:rPr>
      </w:pPr>
    </w:p>
    <w:p w14:paraId="726E6800" w14:textId="3F90591B" w:rsidR="009B2C92" w:rsidRPr="00CE5837" w:rsidRDefault="009B2C92" w:rsidP="001048CA">
      <w:pPr>
        <w:spacing w:line="276" w:lineRule="auto"/>
        <w:jc w:val="both"/>
        <w:rPr>
          <w:rFonts w:ascii="Verdana" w:hAnsi="Verdana"/>
          <w:b/>
        </w:rPr>
      </w:pPr>
      <w:r w:rsidRPr="00CE5837">
        <w:rPr>
          <w:rFonts w:ascii="Verdana" w:hAnsi="Verdana"/>
          <w:b/>
        </w:rPr>
        <w:t>7. Any Other Business</w:t>
      </w:r>
    </w:p>
    <w:p w14:paraId="1FB7461D" w14:textId="321D075D" w:rsidR="009B2C92" w:rsidRDefault="009B2C92" w:rsidP="001048CA">
      <w:pPr>
        <w:spacing w:line="276" w:lineRule="auto"/>
        <w:jc w:val="both"/>
        <w:rPr>
          <w:rFonts w:ascii="Verdana" w:hAnsi="Verdana"/>
          <w:b/>
        </w:rPr>
      </w:pPr>
      <w:r w:rsidRPr="00CE5837">
        <w:rPr>
          <w:rFonts w:ascii="Verdana" w:hAnsi="Verdana"/>
          <w:b/>
        </w:rPr>
        <w:t xml:space="preserve">a) </w:t>
      </w:r>
      <w:r w:rsidR="00065BE7">
        <w:rPr>
          <w:rFonts w:ascii="Verdana" w:hAnsi="Verdana"/>
          <w:b/>
        </w:rPr>
        <w:t xml:space="preserve">Custody Record </w:t>
      </w:r>
      <w:r w:rsidR="006B23A1">
        <w:rPr>
          <w:rFonts w:ascii="Verdana" w:hAnsi="Verdana"/>
          <w:b/>
        </w:rPr>
        <w:t>3-month</w:t>
      </w:r>
      <w:r w:rsidR="00065BE7">
        <w:rPr>
          <w:rFonts w:ascii="Verdana" w:hAnsi="Verdana"/>
          <w:b/>
        </w:rPr>
        <w:t xml:space="preserve"> report</w:t>
      </w:r>
    </w:p>
    <w:p w14:paraId="1EB056A6" w14:textId="40BBD28A" w:rsidR="00070296" w:rsidRDefault="00070296" w:rsidP="001048CA">
      <w:pPr>
        <w:spacing w:line="276" w:lineRule="auto"/>
        <w:jc w:val="both"/>
        <w:rPr>
          <w:rFonts w:ascii="Verdana" w:hAnsi="Verdana"/>
          <w:b/>
        </w:rPr>
      </w:pPr>
    </w:p>
    <w:p w14:paraId="0380B1C3" w14:textId="73322EBB" w:rsidR="001D5EBD" w:rsidRPr="00CE5837" w:rsidRDefault="001D5EBD" w:rsidP="001D5EBD">
      <w:pPr>
        <w:spacing w:line="276" w:lineRule="auto"/>
        <w:jc w:val="both"/>
        <w:rPr>
          <w:rFonts w:ascii="Verdana" w:hAnsi="Verdana"/>
          <w:b/>
        </w:rPr>
      </w:pPr>
      <w:r>
        <w:rPr>
          <w:rFonts w:ascii="Verdana" w:hAnsi="Verdana"/>
        </w:rPr>
        <w:t xml:space="preserve">The ACC stated that a great deal of good practice was being carried out in custody suites, and was grateful for the Deep Dive recommendations.  It was noted that there had been some issues with capturing information on the IT system because the length of the questions was restricting space to record the answers, however this has been resolved by Chief Inspector Stuart Bell.  </w:t>
      </w:r>
    </w:p>
    <w:p w14:paraId="79B3C2DE" w14:textId="77777777" w:rsidR="00D527B2" w:rsidRPr="00CE5837" w:rsidRDefault="00D527B2" w:rsidP="001048CA">
      <w:pPr>
        <w:spacing w:line="276" w:lineRule="auto"/>
        <w:jc w:val="both"/>
        <w:rPr>
          <w:rFonts w:ascii="Verdana" w:hAnsi="Verdana"/>
          <w:b/>
        </w:rPr>
      </w:pPr>
    </w:p>
    <w:p w14:paraId="25FE5CB7" w14:textId="39E43917" w:rsidR="009B2C92" w:rsidRDefault="00DB671F" w:rsidP="001048CA">
      <w:pPr>
        <w:spacing w:line="276" w:lineRule="auto"/>
        <w:jc w:val="both"/>
        <w:rPr>
          <w:rFonts w:ascii="Verdana" w:hAnsi="Verdana"/>
          <w:b/>
        </w:rPr>
      </w:pPr>
      <w:r w:rsidRPr="00CE5837">
        <w:rPr>
          <w:rFonts w:ascii="Verdana" w:hAnsi="Verdana"/>
          <w:b/>
        </w:rPr>
        <w:t xml:space="preserve">b) </w:t>
      </w:r>
      <w:r w:rsidR="00065BE7">
        <w:rPr>
          <w:rFonts w:ascii="Verdana" w:hAnsi="Verdana"/>
          <w:b/>
        </w:rPr>
        <w:t>Recovery update</w:t>
      </w:r>
    </w:p>
    <w:p w14:paraId="036F0BB0" w14:textId="7E804141" w:rsidR="001D5EBD" w:rsidRDefault="001D5EBD" w:rsidP="001048CA">
      <w:pPr>
        <w:spacing w:line="276" w:lineRule="auto"/>
        <w:jc w:val="both"/>
        <w:rPr>
          <w:rFonts w:ascii="Verdana" w:hAnsi="Verdana"/>
          <w:b/>
        </w:rPr>
      </w:pPr>
    </w:p>
    <w:p w14:paraId="195454AD" w14:textId="04247639" w:rsidR="001D5EBD" w:rsidRPr="00CE5837" w:rsidRDefault="001D5EBD" w:rsidP="001048CA">
      <w:pPr>
        <w:spacing w:line="276" w:lineRule="auto"/>
        <w:jc w:val="both"/>
        <w:rPr>
          <w:rFonts w:ascii="Verdana" w:hAnsi="Verdana"/>
          <w:b/>
        </w:rPr>
      </w:pPr>
      <w:r>
        <w:rPr>
          <w:rFonts w:ascii="Verdana" w:hAnsi="Verdana"/>
        </w:rPr>
        <w:t>This agenda item was covered by CT’s Covid-19 update.</w:t>
      </w:r>
    </w:p>
    <w:p w14:paraId="529F9C7A" w14:textId="6AE56B67" w:rsidR="00D527B2" w:rsidRPr="00CE5837" w:rsidRDefault="00D527B2" w:rsidP="001048CA">
      <w:pPr>
        <w:spacing w:line="276" w:lineRule="auto"/>
        <w:jc w:val="both"/>
        <w:rPr>
          <w:rFonts w:ascii="Verdana" w:hAnsi="Verdana"/>
          <w:b/>
        </w:rPr>
      </w:pPr>
    </w:p>
    <w:p w14:paraId="504AB212" w14:textId="2FAC7EC4" w:rsidR="009B2C92" w:rsidRPr="00CE5837" w:rsidRDefault="00DB671F" w:rsidP="001048CA">
      <w:pPr>
        <w:spacing w:line="276" w:lineRule="auto"/>
        <w:jc w:val="both"/>
        <w:rPr>
          <w:rFonts w:ascii="Verdana" w:hAnsi="Verdana"/>
          <w:b/>
        </w:rPr>
      </w:pPr>
      <w:r w:rsidRPr="00CE5837">
        <w:rPr>
          <w:rFonts w:ascii="Verdana" w:hAnsi="Verdana"/>
          <w:b/>
        </w:rPr>
        <w:t xml:space="preserve">c) </w:t>
      </w:r>
      <w:r w:rsidR="00065BE7" w:rsidRPr="00065BE7">
        <w:rPr>
          <w:rFonts w:ascii="Verdana" w:hAnsi="Verdana"/>
          <w:b/>
        </w:rPr>
        <w:t>Organisational Health and Wellbeing update to include agile working implementation.</w:t>
      </w:r>
    </w:p>
    <w:p w14:paraId="64F4DDFD" w14:textId="66AFCF1B" w:rsidR="00821ACD" w:rsidRDefault="00821ACD" w:rsidP="001048CA">
      <w:pPr>
        <w:spacing w:line="276" w:lineRule="auto"/>
        <w:jc w:val="both"/>
        <w:rPr>
          <w:rFonts w:ascii="Verdana" w:hAnsi="Verdana"/>
        </w:rPr>
      </w:pPr>
    </w:p>
    <w:p w14:paraId="0447B34A" w14:textId="28894473" w:rsidR="00DB671F" w:rsidRPr="001D5EBD" w:rsidRDefault="009E357A" w:rsidP="001048CA">
      <w:pPr>
        <w:spacing w:line="276" w:lineRule="auto"/>
        <w:jc w:val="both"/>
        <w:rPr>
          <w:rFonts w:ascii="Verdana" w:hAnsi="Verdana"/>
        </w:rPr>
      </w:pPr>
      <w:r>
        <w:rPr>
          <w:rFonts w:ascii="Verdana" w:hAnsi="Verdana"/>
        </w:rPr>
        <w:t>This agenda item was covered by CT’s Covid-19 update.</w:t>
      </w:r>
    </w:p>
    <w:p w14:paraId="7B9CBAB8" w14:textId="77777777" w:rsidR="001D5EBD" w:rsidRPr="00CE5837" w:rsidRDefault="001D5EBD" w:rsidP="001048CA">
      <w:pPr>
        <w:spacing w:line="276" w:lineRule="auto"/>
        <w:jc w:val="both"/>
        <w:rPr>
          <w:rFonts w:ascii="Verdana" w:hAnsi="Verdana"/>
          <w:b/>
        </w:rPr>
      </w:pPr>
    </w:p>
    <w:p w14:paraId="1E62FFF6" w14:textId="78468DF3" w:rsidR="00DB671F" w:rsidRDefault="00DB671F" w:rsidP="001048CA">
      <w:pPr>
        <w:spacing w:line="276" w:lineRule="auto"/>
        <w:jc w:val="both"/>
        <w:rPr>
          <w:rFonts w:ascii="Verdana" w:hAnsi="Verdana"/>
          <w:b/>
        </w:rPr>
      </w:pPr>
      <w:r w:rsidRPr="00CE5837">
        <w:rPr>
          <w:rFonts w:ascii="Verdana" w:hAnsi="Verdana"/>
          <w:b/>
        </w:rPr>
        <w:lastRenderedPageBreak/>
        <w:t xml:space="preserve">e) </w:t>
      </w:r>
      <w:r w:rsidR="00065BE7" w:rsidRPr="00065BE7">
        <w:rPr>
          <w:rFonts w:ascii="Verdana" w:hAnsi="Verdana"/>
          <w:b/>
        </w:rPr>
        <w:t>NPT restructure.</w:t>
      </w:r>
    </w:p>
    <w:p w14:paraId="32DED709" w14:textId="3BE6C225" w:rsidR="005F31A4" w:rsidRPr="00CE5837" w:rsidRDefault="005F31A4" w:rsidP="001048CA">
      <w:pPr>
        <w:spacing w:line="276" w:lineRule="auto"/>
        <w:jc w:val="both"/>
        <w:rPr>
          <w:rFonts w:ascii="Verdana" w:hAnsi="Verdana"/>
          <w:b/>
        </w:rPr>
      </w:pPr>
    </w:p>
    <w:p w14:paraId="44D5F0F6" w14:textId="76BA8A03" w:rsidR="000609C6" w:rsidRDefault="00103954" w:rsidP="001048CA">
      <w:pPr>
        <w:spacing w:line="276" w:lineRule="auto"/>
        <w:jc w:val="both"/>
        <w:rPr>
          <w:rFonts w:ascii="Verdana" w:hAnsi="Verdana"/>
        </w:rPr>
      </w:pPr>
      <w:r>
        <w:rPr>
          <w:rFonts w:ascii="Verdana" w:hAnsi="Verdana"/>
        </w:rPr>
        <w:t>MM attended the meeting to update on the Neighbourhood Policing Team (NPT) restructure.  Twelve months have now passed since the NPT restructure.  The NPT have had to be flexible with regard to the structure as the lockdown period started.  The restructure took place because delivery was felt to be fragmented without clear direction.  In the first 12 months a clear policy was introduced which was aligned with the seven neighbourhood guidelines published by the College of Policing in 2018.</w:t>
      </w:r>
    </w:p>
    <w:p w14:paraId="6D4D91FE" w14:textId="27284EF7" w:rsidR="00103954" w:rsidRDefault="00103954" w:rsidP="001048CA">
      <w:pPr>
        <w:spacing w:line="276" w:lineRule="auto"/>
        <w:jc w:val="both"/>
        <w:rPr>
          <w:rFonts w:ascii="Verdana" w:hAnsi="Verdana"/>
        </w:rPr>
      </w:pPr>
    </w:p>
    <w:p w14:paraId="506A1CF1" w14:textId="6A9C1E13" w:rsidR="00103954" w:rsidRDefault="00103954" w:rsidP="001048CA">
      <w:pPr>
        <w:spacing w:line="276" w:lineRule="auto"/>
        <w:jc w:val="both"/>
        <w:rPr>
          <w:rFonts w:ascii="Verdana" w:hAnsi="Verdana"/>
        </w:rPr>
      </w:pPr>
      <w:r>
        <w:rPr>
          <w:rFonts w:ascii="Verdana" w:hAnsi="Verdana"/>
        </w:rPr>
        <w:t xml:space="preserve">Prior to the restructure a regular turnover of officers took place. 150 PCSOs are employed, and often had poor supervision due to inconsistency which in turn affected on the NPT.  Now there are 28 PCs in place to give stability and consistency to the NPTs.  During the restructure the Powys teams raised concerns about the size of the county and the demand for officers across the area.  It was noted that new Urban Crime officers had been introduced to towns in Powys to boost capacity in those areas.  </w:t>
      </w:r>
      <w:r w:rsidR="00427D57">
        <w:rPr>
          <w:rFonts w:ascii="Verdana" w:hAnsi="Verdana"/>
        </w:rPr>
        <w:t xml:space="preserve">The Board felt that the use of </w:t>
      </w:r>
      <w:r w:rsidR="00AC6D06">
        <w:rPr>
          <w:rFonts w:ascii="Verdana" w:hAnsi="Verdana"/>
        </w:rPr>
        <w:t xml:space="preserve">Town Centre </w:t>
      </w:r>
      <w:r w:rsidR="00427D57">
        <w:rPr>
          <w:rFonts w:ascii="Verdana" w:hAnsi="Verdana"/>
        </w:rPr>
        <w:t>Officers would be more appropriate</w:t>
      </w:r>
      <w:r w:rsidR="00AC6D06">
        <w:rPr>
          <w:rFonts w:ascii="Verdana" w:hAnsi="Verdana"/>
        </w:rPr>
        <w:t xml:space="preserve">.  MM also stated that job specifics were being developed for these roles in order to provide post-holders with direction with regard to their role.  The role profiles would be directed towards the business community which the PCC found pleasing as his discussions with business owners during the Covid period suggested that the business community would welcome increased engagement with the Police.  </w:t>
      </w:r>
    </w:p>
    <w:p w14:paraId="12A898FD" w14:textId="3FCBF364" w:rsidR="00AC6D06" w:rsidRDefault="00AC6D06" w:rsidP="001048CA">
      <w:pPr>
        <w:spacing w:line="276" w:lineRule="auto"/>
        <w:jc w:val="both"/>
        <w:rPr>
          <w:rFonts w:ascii="Verdana" w:hAnsi="Verdana"/>
        </w:rPr>
      </w:pPr>
    </w:p>
    <w:p w14:paraId="0E4522CA" w14:textId="387D0A0B" w:rsidR="00AC6D06" w:rsidRDefault="00AC6D06" w:rsidP="001048CA">
      <w:pPr>
        <w:spacing w:line="276" w:lineRule="auto"/>
        <w:jc w:val="both"/>
        <w:rPr>
          <w:rFonts w:ascii="Verdana" w:hAnsi="Verdana"/>
        </w:rPr>
      </w:pPr>
      <w:r>
        <w:rPr>
          <w:rFonts w:ascii="Verdana" w:hAnsi="Verdana"/>
        </w:rPr>
        <w:t>The ACC stated that the Covid experience has taught the Force that there are opportunities linked to prevention work, particularly with regard to licenced premises and night time economy.  The PCC suggested that this could potentially lead to partnership work with local authorities and other organisations.</w:t>
      </w:r>
    </w:p>
    <w:p w14:paraId="2FF70D9B" w14:textId="7EC7018C" w:rsidR="00AC6D06" w:rsidRDefault="00AC6D06" w:rsidP="001048CA">
      <w:pPr>
        <w:spacing w:line="276" w:lineRule="auto"/>
        <w:jc w:val="both"/>
        <w:rPr>
          <w:rFonts w:ascii="Verdana" w:hAnsi="Verdana"/>
        </w:rPr>
      </w:pPr>
    </w:p>
    <w:p w14:paraId="339341BC" w14:textId="093C5FFF" w:rsidR="00AC6D06" w:rsidRDefault="00AC6D06" w:rsidP="001048CA">
      <w:pPr>
        <w:spacing w:line="276" w:lineRule="auto"/>
        <w:jc w:val="both"/>
        <w:rPr>
          <w:rFonts w:ascii="Verdana" w:hAnsi="Verdana"/>
        </w:rPr>
      </w:pPr>
      <w:r>
        <w:rPr>
          <w:rFonts w:ascii="Verdana" w:hAnsi="Verdana"/>
        </w:rPr>
        <w:t>MM referred to Cambridgeshire Police’s decision to cut their PCSO numbers by 50%.  It was noted that Dyfed-Powys Police had increased its PCSO numbers and given specific roles and training to different individuals including engagement officers, citizens in policing PCSOs, Anti-Social Behaviour (ASB) co-ordinators and hate crime support officers.  It was also noted that a number of PCSOs had benefited from training including NVQ courses and BSL courses.</w:t>
      </w:r>
    </w:p>
    <w:p w14:paraId="6C3B72CE" w14:textId="75C60DAB" w:rsidR="009270E0" w:rsidRDefault="009270E0" w:rsidP="001048CA">
      <w:pPr>
        <w:spacing w:line="276" w:lineRule="auto"/>
        <w:jc w:val="both"/>
        <w:rPr>
          <w:rFonts w:ascii="Verdana" w:hAnsi="Verdana"/>
        </w:rPr>
      </w:pPr>
    </w:p>
    <w:p w14:paraId="4A075C8C" w14:textId="1E72221E" w:rsidR="009270E0" w:rsidRPr="009270E0" w:rsidRDefault="009270E0" w:rsidP="001048CA">
      <w:pPr>
        <w:spacing w:line="276" w:lineRule="auto"/>
        <w:jc w:val="both"/>
        <w:rPr>
          <w:rFonts w:ascii="Verdana" w:hAnsi="Verdana"/>
          <w:b/>
        </w:rPr>
      </w:pPr>
      <w:r w:rsidRPr="009270E0">
        <w:rPr>
          <w:rFonts w:ascii="Verdana" w:hAnsi="Verdana"/>
          <w:b/>
        </w:rPr>
        <w:t>Action: Communities Minister</w:t>
      </w:r>
      <w:r>
        <w:rPr>
          <w:rFonts w:ascii="Verdana" w:hAnsi="Verdana"/>
          <w:b/>
        </w:rPr>
        <w:t>’</w:t>
      </w:r>
      <w:r w:rsidRPr="009270E0">
        <w:rPr>
          <w:rFonts w:ascii="Verdana" w:hAnsi="Verdana"/>
          <w:b/>
        </w:rPr>
        <w:t xml:space="preserve"> to be invited to the Force for a presentation on Dyfed-Powys Police’s PCSOs.</w:t>
      </w:r>
    </w:p>
    <w:p w14:paraId="63280FFB" w14:textId="3695AF7B" w:rsidR="0086410E" w:rsidRDefault="0086410E" w:rsidP="001048CA">
      <w:pPr>
        <w:spacing w:line="276" w:lineRule="auto"/>
        <w:jc w:val="both"/>
        <w:rPr>
          <w:rFonts w:ascii="Verdana" w:hAnsi="Verdana"/>
          <w:b/>
        </w:rPr>
      </w:pPr>
    </w:p>
    <w:p w14:paraId="2779D455" w14:textId="5EDE1638" w:rsidR="009270E0" w:rsidRDefault="009270E0" w:rsidP="001048CA">
      <w:pPr>
        <w:spacing w:line="276" w:lineRule="auto"/>
        <w:jc w:val="both"/>
        <w:rPr>
          <w:rFonts w:ascii="Verdana" w:hAnsi="Verdana"/>
        </w:rPr>
      </w:pPr>
      <w:r>
        <w:rPr>
          <w:rFonts w:ascii="Verdana" w:hAnsi="Verdana"/>
        </w:rPr>
        <w:t>The DCC stated that she chairs the Wales Welsh Government PCSO steering group.  A publicity campaign is currently underway to raise awareness of the impactful work of the PCSOs across Wales to support the community during the lockdown period.</w:t>
      </w:r>
      <w:r w:rsidR="00CE1B2C">
        <w:rPr>
          <w:rFonts w:ascii="Verdana" w:hAnsi="Verdana"/>
        </w:rPr>
        <w:t xml:space="preserve">  The DCC also stated that some of the Welsh Forces may be in a different position to Dyfed-Powys Police in the sense that they may be open to reducing their PCSO numbers.  The DCC has requested each PCSO lead in the four forces </w:t>
      </w:r>
      <w:r w:rsidR="00CE1B2C">
        <w:rPr>
          <w:rFonts w:ascii="Verdana" w:hAnsi="Verdana"/>
        </w:rPr>
        <w:lastRenderedPageBreak/>
        <w:t>in Wales to produce a report demonstrating the contribution of PCSOs in each force area.  The PCC was concerned that if PCSOs in Dyfed-Powys Police were reduced, vital community engagement would be lost as well as community intelligence and visibility.</w:t>
      </w:r>
    </w:p>
    <w:p w14:paraId="09073F7C" w14:textId="42469375" w:rsidR="008B3382" w:rsidRDefault="008B3382" w:rsidP="001048CA">
      <w:pPr>
        <w:spacing w:line="276" w:lineRule="auto"/>
        <w:jc w:val="both"/>
        <w:rPr>
          <w:rFonts w:ascii="Verdana" w:hAnsi="Verdana"/>
        </w:rPr>
      </w:pPr>
    </w:p>
    <w:p w14:paraId="2893B51D" w14:textId="419854A0" w:rsidR="008B3382" w:rsidRDefault="008B3382" w:rsidP="001048CA">
      <w:pPr>
        <w:spacing w:line="276" w:lineRule="auto"/>
        <w:jc w:val="both"/>
        <w:rPr>
          <w:rFonts w:ascii="Verdana" w:hAnsi="Verdana"/>
        </w:rPr>
      </w:pPr>
      <w:r>
        <w:rPr>
          <w:rFonts w:ascii="Verdana" w:hAnsi="Verdana"/>
        </w:rPr>
        <w:t xml:space="preserve">MM stated that 12 months previously the only means of recording neighbourhood policing activity was the old neighbourhood police database.  It was noted that the MAVIS computer </w:t>
      </w:r>
      <w:r w:rsidR="00BE4718">
        <w:rPr>
          <w:rFonts w:ascii="Verdana" w:hAnsi="Verdana"/>
        </w:rPr>
        <w:t>system and PowerBi</w:t>
      </w:r>
      <w:r>
        <w:rPr>
          <w:rFonts w:ascii="Verdana" w:hAnsi="Verdana"/>
        </w:rPr>
        <w:t xml:space="preserve"> system are now assisting with recording NPT activity, and gives the teams more accountability for their tasks.  It was noted that Power BI’s abstraction facility enables the Force to demonstrate how often officers are abstracted to support other teams.  </w:t>
      </w:r>
      <w:r w:rsidR="00BE4718" w:rsidRPr="00BE4718">
        <w:rPr>
          <w:rFonts w:ascii="Verdana" w:hAnsi="Verdana"/>
        </w:rPr>
        <w:t xml:space="preserve">Teams are </w:t>
      </w:r>
      <w:r w:rsidR="00BE4718">
        <w:rPr>
          <w:rFonts w:ascii="Verdana" w:hAnsi="Verdana"/>
        </w:rPr>
        <w:t xml:space="preserve">also </w:t>
      </w:r>
      <w:r w:rsidR="00BE4718" w:rsidRPr="00BE4718">
        <w:rPr>
          <w:rFonts w:ascii="Verdana" w:hAnsi="Verdana"/>
        </w:rPr>
        <w:t xml:space="preserve">utilising the ‘Ardal’ </w:t>
      </w:r>
      <w:r w:rsidR="00BE4718">
        <w:rPr>
          <w:rFonts w:ascii="Verdana" w:hAnsi="Verdana"/>
        </w:rPr>
        <w:t xml:space="preserve">Recording System to </w:t>
      </w:r>
      <w:r w:rsidR="00BE4718" w:rsidRPr="00BE4718">
        <w:rPr>
          <w:rFonts w:ascii="Verdana" w:hAnsi="Verdana"/>
        </w:rPr>
        <w:t xml:space="preserve">record specific patrol plans in accordance with emerging crime or ASB trends either identified by IID or by teams themselves utilising PowerBi. Engagement outcomes can be added to patrol plans. </w:t>
      </w:r>
      <w:r>
        <w:rPr>
          <w:rFonts w:ascii="Verdana" w:hAnsi="Verdana"/>
        </w:rPr>
        <w:t>MM was confident that should Welsh Government look to reduce PCSO numbers, this Force could effectively demonstrate the value of its PCSOs and the essential nature of their work.</w:t>
      </w:r>
    </w:p>
    <w:p w14:paraId="79A39230" w14:textId="351D7981" w:rsidR="009308FC" w:rsidRDefault="009308FC" w:rsidP="001048CA">
      <w:pPr>
        <w:spacing w:line="276" w:lineRule="auto"/>
        <w:jc w:val="both"/>
        <w:rPr>
          <w:rFonts w:ascii="Verdana" w:hAnsi="Verdana"/>
        </w:rPr>
      </w:pPr>
    </w:p>
    <w:p w14:paraId="2DDD6A27" w14:textId="3E8C36C7" w:rsidR="005230BE" w:rsidRDefault="009308FC" w:rsidP="001048CA">
      <w:pPr>
        <w:spacing w:line="276" w:lineRule="auto"/>
        <w:jc w:val="both"/>
        <w:rPr>
          <w:rFonts w:ascii="Verdana" w:hAnsi="Verdana"/>
        </w:rPr>
      </w:pPr>
      <w:r>
        <w:rPr>
          <w:rFonts w:ascii="Verdana" w:hAnsi="Verdana"/>
        </w:rPr>
        <w:t xml:space="preserve">The CC stated that NPTs are much more involved now in anti-social behaviour, quality of life issues and executing search warrants which they have not done previously.  MM agreed, stating that this good work was being captured and streamlining the work in order to let communities know about the capabilities and the worth of their NPTs.  </w:t>
      </w:r>
      <w:r w:rsidR="005230BE">
        <w:rPr>
          <w:rFonts w:ascii="Verdana" w:hAnsi="Verdana"/>
        </w:rPr>
        <w:t>MM stated that the new structure includes building specific patrol plans in different areas of the Force, stating that Builth Wells for example has built a patrol plan in a particular area with a high level of ASB issues.</w:t>
      </w:r>
    </w:p>
    <w:p w14:paraId="241E5380" w14:textId="7ADCCBC2" w:rsidR="005230BE" w:rsidRDefault="005230BE" w:rsidP="001048CA">
      <w:pPr>
        <w:spacing w:line="276" w:lineRule="auto"/>
        <w:jc w:val="both"/>
        <w:rPr>
          <w:rFonts w:ascii="Verdana" w:hAnsi="Verdana"/>
        </w:rPr>
      </w:pPr>
    </w:p>
    <w:p w14:paraId="2AEF6147" w14:textId="35A54366" w:rsidR="00F35773" w:rsidRDefault="00F35773" w:rsidP="001048CA">
      <w:pPr>
        <w:spacing w:line="276" w:lineRule="auto"/>
        <w:jc w:val="both"/>
        <w:rPr>
          <w:rFonts w:ascii="Verdana" w:hAnsi="Verdana"/>
        </w:rPr>
      </w:pPr>
      <w:r>
        <w:rPr>
          <w:rFonts w:ascii="Verdana" w:hAnsi="Verdana"/>
        </w:rPr>
        <w:t>A brief discussion ensued regarding potential future academic opportunities for the NPT.  MM indicated that it would be beneficial to conduct an external review of the academic opportunities provided by the Force now compared to 2 years ago.</w:t>
      </w:r>
    </w:p>
    <w:p w14:paraId="201772A1" w14:textId="624A985E" w:rsidR="00F35773" w:rsidRDefault="00F35773" w:rsidP="001048CA">
      <w:pPr>
        <w:spacing w:line="276" w:lineRule="auto"/>
        <w:jc w:val="both"/>
        <w:rPr>
          <w:rFonts w:ascii="Verdana" w:hAnsi="Verdana"/>
        </w:rPr>
      </w:pPr>
    </w:p>
    <w:p w14:paraId="62C438EB" w14:textId="371F93DC" w:rsidR="00F35773" w:rsidRDefault="00F35773" w:rsidP="001048CA">
      <w:pPr>
        <w:spacing w:line="276" w:lineRule="auto"/>
        <w:jc w:val="both"/>
        <w:rPr>
          <w:rFonts w:ascii="Verdana" w:hAnsi="Verdana"/>
          <w:b/>
        </w:rPr>
      </w:pPr>
      <w:r w:rsidRPr="00F35773">
        <w:rPr>
          <w:rFonts w:ascii="Verdana" w:hAnsi="Verdana"/>
          <w:b/>
        </w:rPr>
        <w:t>Action: MM to discuss academic opportunities for the NPT with the PCC.</w:t>
      </w:r>
    </w:p>
    <w:p w14:paraId="51783B3C" w14:textId="7532E44C" w:rsidR="009A272A" w:rsidRDefault="009A272A" w:rsidP="001048CA">
      <w:pPr>
        <w:spacing w:line="276" w:lineRule="auto"/>
        <w:jc w:val="both"/>
        <w:rPr>
          <w:rFonts w:ascii="Verdana" w:hAnsi="Verdana"/>
          <w:b/>
        </w:rPr>
      </w:pPr>
      <w:r>
        <w:rPr>
          <w:rFonts w:ascii="Verdana" w:hAnsi="Verdana"/>
          <w:b/>
        </w:rPr>
        <w:t>Action: Consideration to be given to whether the OPCC engagement team can be given access to the Ardal system.</w:t>
      </w:r>
    </w:p>
    <w:p w14:paraId="3C6D2D8C" w14:textId="2ADFACF0" w:rsidR="00EC6852" w:rsidRDefault="00EC6852" w:rsidP="001048CA">
      <w:pPr>
        <w:spacing w:line="276" w:lineRule="auto"/>
        <w:jc w:val="both"/>
        <w:rPr>
          <w:rFonts w:ascii="Verdana" w:hAnsi="Verdana"/>
          <w:b/>
        </w:rPr>
      </w:pPr>
    </w:p>
    <w:p w14:paraId="61FA3592" w14:textId="30A87F89" w:rsidR="00EC6852" w:rsidRDefault="00EC6852" w:rsidP="001048CA">
      <w:pPr>
        <w:spacing w:line="276" w:lineRule="auto"/>
        <w:jc w:val="both"/>
        <w:rPr>
          <w:rFonts w:ascii="Verdana" w:hAnsi="Verdana"/>
        </w:rPr>
      </w:pPr>
      <w:r>
        <w:rPr>
          <w:rFonts w:ascii="Verdana" w:hAnsi="Verdana"/>
        </w:rPr>
        <w:t xml:space="preserve">MM stated that he felt that the NPTs need central investment to support their activity.  The teams participated in a survey recently to assess the team’s view of the restructure which revealed the officers feel more focused and supported.  NPTs feel that they have benefit from the presence of a warranted officer within the team which brings added capability and capacity.  </w:t>
      </w:r>
      <w:r w:rsidR="00AA1310">
        <w:rPr>
          <w:rFonts w:ascii="Verdana" w:hAnsi="Verdana"/>
        </w:rPr>
        <w:t>It was noted that the NPTs have also received electric vehicles to conduct their work, emphasising that with the vehicles, added training and other investments in the NPTs that officers felt valued and supported to do their work.</w:t>
      </w:r>
    </w:p>
    <w:p w14:paraId="4B317300" w14:textId="1FBEDE6A" w:rsidR="004A4448" w:rsidRDefault="004A4448" w:rsidP="001048CA">
      <w:pPr>
        <w:spacing w:line="276" w:lineRule="auto"/>
        <w:jc w:val="both"/>
        <w:rPr>
          <w:rFonts w:ascii="Verdana" w:hAnsi="Verdana"/>
        </w:rPr>
      </w:pPr>
    </w:p>
    <w:p w14:paraId="6B37443E" w14:textId="77777777" w:rsidR="004A4448" w:rsidRDefault="004A4448" w:rsidP="004A4448">
      <w:pPr>
        <w:spacing w:line="276" w:lineRule="auto"/>
        <w:jc w:val="both"/>
        <w:rPr>
          <w:rFonts w:ascii="Verdana" w:hAnsi="Verdana"/>
        </w:rPr>
      </w:pPr>
      <w:r>
        <w:rPr>
          <w:rFonts w:ascii="Verdana" w:hAnsi="Verdana"/>
        </w:rPr>
        <w:lastRenderedPageBreak/>
        <w:t>The PCC queried whether there was analysis of costings for Neighbourhood Policing, the CFO advised that information was available from the Police Objective Analysis and HMICFRS Value for Money Profiles and that it may be useful to provide reference in the next Medium Term Financial Plan.</w:t>
      </w:r>
    </w:p>
    <w:p w14:paraId="4241EA6C" w14:textId="77777777" w:rsidR="004A4448" w:rsidRDefault="004A4448" w:rsidP="004A4448">
      <w:pPr>
        <w:spacing w:line="276" w:lineRule="auto"/>
        <w:jc w:val="both"/>
        <w:rPr>
          <w:rFonts w:ascii="Verdana" w:hAnsi="Verdana"/>
        </w:rPr>
      </w:pPr>
    </w:p>
    <w:p w14:paraId="75CAFA49" w14:textId="77777777" w:rsidR="004A4448" w:rsidRPr="00E6444A" w:rsidRDefault="004A4448" w:rsidP="004A4448">
      <w:pPr>
        <w:spacing w:line="276" w:lineRule="auto"/>
        <w:jc w:val="both"/>
        <w:rPr>
          <w:rFonts w:ascii="Verdana" w:hAnsi="Verdana"/>
          <w:b/>
        </w:rPr>
      </w:pPr>
      <w:r w:rsidRPr="00E6444A">
        <w:rPr>
          <w:rFonts w:ascii="Verdana" w:hAnsi="Verdana"/>
          <w:b/>
        </w:rPr>
        <w:t xml:space="preserve">Action: The CFO to provide the PCC with </w:t>
      </w:r>
      <w:r>
        <w:rPr>
          <w:rFonts w:ascii="Verdana" w:hAnsi="Verdana"/>
          <w:b/>
        </w:rPr>
        <w:t>POA and VFM Profiles and give consideration to appropriate inclusion within the Medium Term Financial Plan.</w:t>
      </w:r>
      <w:r w:rsidRPr="00E6444A">
        <w:rPr>
          <w:rFonts w:ascii="Verdana" w:hAnsi="Verdana"/>
          <w:b/>
        </w:rPr>
        <w:t xml:space="preserve"> </w:t>
      </w:r>
    </w:p>
    <w:p w14:paraId="7867572E" w14:textId="77777777" w:rsidR="004A4448" w:rsidRDefault="004A4448" w:rsidP="001048CA">
      <w:pPr>
        <w:spacing w:line="276" w:lineRule="auto"/>
        <w:jc w:val="both"/>
        <w:rPr>
          <w:rFonts w:ascii="Verdana" w:hAnsi="Verdana"/>
        </w:rPr>
      </w:pPr>
    </w:p>
    <w:p w14:paraId="3F019150" w14:textId="64DA4A4D" w:rsidR="00017B4C" w:rsidRDefault="00017B4C" w:rsidP="001048CA">
      <w:pPr>
        <w:spacing w:line="276" w:lineRule="auto"/>
        <w:jc w:val="both"/>
        <w:rPr>
          <w:rFonts w:ascii="Verdana" w:hAnsi="Verdana"/>
        </w:rPr>
      </w:pPr>
    </w:p>
    <w:p w14:paraId="276685DC" w14:textId="243CF868" w:rsidR="00E6444A" w:rsidRPr="00E6444A" w:rsidRDefault="00017B4C" w:rsidP="00C1158B">
      <w:pPr>
        <w:spacing w:line="276" w:lineRule="auto"/>
        <w:jc w:val="both"/>
        <w:rPr>
          <w:rFonts w:ascii="Verdana" w:hAnsi="Verdana"/>
          <w:b/>
        </w:rPr>
      </w:pPr>
      <w:r>
        <w:rPr>
          <w:rFonts w:ascii="Verdana" w:hAnsi="Verdana"/>
        </w:rPr>
        <w:t xml:space="preserve">The discussion moved on to the Multi Agency Antisocial Vulnerability Information System (MAVIS).  Dyfed-Powys Police have built the system themselves and are able to adapt it easily.  It was noted that Her Majesty’s Inspectorate of Constabulary Fire and Rescue Service (HMICFRS) have praised the system in the past.  </w:t>
      </w:r>
      <w:r w:rsidR="004A4448">
        <w:rPr>
          <w:rFonts w:ascii="Verdana" w:hAnsi="Verdana"/>
        </w:rPr>
        <w:t>Some</w:t>
      </w:r>
      <w:r w:rsidR="00664C22">
        <w:rPr>
          <w:rFonts w:ascii="Verdana" w:hAnsi="Verdana"/>
        </w:rPr>
        <w:t xml:space="preserve"> detailed discussion ensued with t</w:t>
      </w:r>
      <w:r>
        <w:rPr>
          <w:rFonts w:ascii="Verdana" w:hAnsi="Verdana"/>
        </w:rPr>
        <w:t>he Board learn</w:t>
      </w:r>
      <w:r w:rsidR="00664C22">
        <w:rPr>
          <w:rFonts w:ascii="Verdana" w:hAnsi="Verdana"/>
        </w:rPr>
        <w:t>ing</w:t>
      </w:r>
      <w:r>
        <w:rPr>
          <w:rFonts w:ascii="Verdana" w:hAnsi="Verdana"/>
        </w:rPr>
        <w:t xml:space="preserve"> that it may not be possible to continue the system when the new Record Management System comes in Force.</w:t>
      </w:r>
      <w:r w:rsidR="00C1158B">
        <w:rPr>
          <w:rFonts w:ascii="Verdana" w:hAnsi="Verdana"/>
        </w:rPr>
        <w:t xml:space="preserve">  </w:t>
      </w:r>
      <w:r w:rsidR="00C1158B" w:rsidRPr="00C1158B">
        <w:rPr>
          <w:rFonts w:ascii="Verdana" w:hAnsi="Verdana"/>
        </w:rPr>
        <w:t>The</w:t>
      </w:r>
      <w:r w:rsidR="00664C22">
        <w:rPr>
          <w:rFonts w:ascii="Verdana" w:hAnsi="Verdana"/>
        </w:rPr>
        <w:t xml:space="preserve"> board were advised that the</w:t>
      </w:r>
      <w:r w:rsidR="004719F7">
        <w:rPr>
          <w:rFonts w:ascii="Verdana" w:hAnsi="Verdana"/>
        </w:rPr>
        <w:t xml:space="preserve"> </w:t>
      </w:r>
      <w:r w:rsidR="00664C22">
        <w:rPr>
          <w:rFonts w:ascii="Verdana" w:hAnsi="Verdana"/>
        </w:rPr>
        <w:t>f</w:t>
      </w:r>
      <w:r w:rsidR="00C1158B" w:rsidRPr="00C1158B">
        <w:rPr>
          <w:rFonts w:ascii="Verdana" w:hAnsi="Verdana"/>
        </w:rPr>
        <w:t>orce ASB Coordinator Jess Thomas is currently reviewing the MAVIS proces</w:t>
      </w:r>
      <w:r w:rsidR="00C1158B">
        <w:rPr>
          <w:rFonts w:ascii="Verdana" w:hAnsi="Verdana"/>
        </w:rPr>
        <w:t xml:space="preserve">s </w:t>
      </w:r>
    </w:p>
    <w:p w14:paraId="6A46FE17" w14:textId="77777777" w:rsidR="009270E0" w:rsidRPr="00CE5837" w:rsidRDefault="009270E0" w:rsidP="001048CA">
      <w:pPr>
        <w:spacing w:line="276" w:lineRule="auto"/>
        <w:jc w:val="both"/>
        <w:rPr>
          <w:rFonts w:ascii="Verdana" w:hAnsi="Verdana"/>
          <w:b/>
        </w:rPr>
      </w:pPr>
    </w:p>
    <w:p w14:paraId="584CD8A7" w14:textId="7BFD2619" w:rsidR="00DB671F" w:rsidRPr="00CE5837" w:rsidRDefault="00DB671F" w:rsidP="001048CA">
      <w:pPr>
        <w:spacing w:line="276" w:lineRule="auto"/>
        <w:jc w:val="both"/>
        <w:rPr>
          <w:rFonts w:ascii="Verdana" w:hAnsi="Verdana"/>
          <w:b/>
        </w:rPr>
      </w:pPr>
      <w:r w:rsidRPr="00CE5837">
        <w:rPr>
          <w:rFonts w:ascii="Verdana" w:hAnsi="Verdana"/>
          <w:b/>
        </w:rPr>
        <w:t>8.</w:t>
      </w:r>
      <w:r w:rsidR="00065BE7">
        <w:rPr>
          <w:rFonts w:ascii="Verdana" w:hAnsi="Verdana"/>
          <w:b/>
        </w:rPr>
        <w:t xml:space="preserve"> Any Other Business</w:t>
      </w:r>
    </w:p>
    <w:p w14:paraId="0350852C" w14:textId="5EE57127" w:rsidR="000E0583" w:rsidRDefault="00DB671F" w:rsidP="008A1E1D">
      <w:pPr>
        <w:spacing w:line="276" w:lineRule="auto"/>
        <w:jc w:val="both"/>
        <w:rPr>
          <w:rFonts w:ascii="Verdana" w:hAnsi="Verdana"/>
          <w:b/>
        </w:rPr>
      </w:pPr>
      <w:r w:rsidRPr="00CE5837">
        <w:rPr>
          <w:rFonts w:ascii="Verdana" w:hAnsi="Verdana"/>
          <w:b/>
        </w:rPr>
        <w:t xml:space="preserve">a) </w:t>
      </w:r>
      <w:r w:rsidR="00065BE7" w:rsidRPr="00065BE7">
        <w:rPr>
          <w:rFonts w:ascii="Verdana" w:hAnsi="Verdana"/>
          <w:b/>
        </w:rPr>
        <w:t>ICV Proposal – Suspending ICV physical visits during the lockdown period in favour of telephoning arrangements.</w:t>
      </w:r>
    </w:p>
    <w:p w14:paraId="2332DB1B" w14:textId="554DA2E4" w:rsidR="009E357A" w:rsidRDefault="009E357A" w:rsidP="008A1E1D">
      <w:pPr>
        <w:spacing w:line="276" w:lineRule="auto"/>
        <w:jc w:val="both"/>
        <w:rPr>
          <w:rFonts w:ascii="Verdana" w:hAnsi="Verdana"/>
          <w:b/>
        </w:rPr>
      </w:pPr>
    </w:p>
    <w:p w14:paraId="1E6EF6B9" w14:textId="1A55DEE8" w:rsidR="009E357A" w:rsidRPr="00624DFE" w:rsidRDefault="009E357A" w:rsidP="008A1E1D">
      <w:pPr>
        <w:spacing w:line="276" w:lineRule="auto"/>
        <w:jc w:val="both"/>
        <w:rPr>
          <w:rFonts w:ascii="Verdana" w:hAnsi="Verdana"/>
          <w:b/>
        </w:rPr>
      </w:pPr>
      <w:r w:rsidRPr="00624DFE">
        <w:rPr>
          <w:rFonts w:ascii="Verdana" w:hAnsi="Verdana"/>
          <w:b/>
        </w:rPr>
        <w:t>Decision: The Board agreed to the suspension of Independent custody visits during the lockdown period in favour of telephoning arrangements.</w:t>
      </w:r>
    </w:p>
    <w:p w14:paraId="5D2E92BD" w14:textId="166640EF" w:rsidR="00070296" w:rsidRDefault="00070296" w:rsidP="008A1E1D">
      <w:pPr>
        <w:spacing w:line="276" w:lineRule="auto"/>
        <w:jc w:val="both"/>
        <w:rPr>
          <w:rFonts w:ascii="Verdana" w:hAnsi="Verdana"/>
          <w:b/>
        </w:rPr>
      </w:pPr>
    </w:p>
    <w:p w14:paraId="36F3F927" w14:textId="53AD95B7" w:rsidR="00065BE7" w:rsidRDefault="00065BE7" w:rsidP="008A1E1D">
      <w:pPr>
        <w:spacing w:line="276" w:lineRule="auto"/>
        <w:jc w:val="both"/>
        <w:rPr>
          <w:rFonts w:ascii="Verdana" w:hAnsi="Verdana"/>
          <w:b/>
        </w:rPr>
      </w:pPr>
      <w:r>
        <w:rPr>
          <w:rFonts w:ascii="Verdana" w:hAnsi="Verdana"/>
          <w:b/>
        </w:rPr>
        <w:t xml:space="preserve">b) </w:t>
      </w:r>
      <w:r w:rsidRPr="00065BE7">
        <w:rPr>
          <w:rFonts w:ascii="Verdana" w:hAnsi="Verdana"/>
          <w:b/>
        </w:rPr>
        <w:t>Section 22a – Forensic Collision Investigation Network</w:t>
      </w:r>
    </w:p>
    <w:p w14:paraId="699B2075" w14:textId="2D257ED4" w:rsidR="00474690" w:rsidRDefault="00474690" w:rsidP="001048CA">
      <w:pPr>
        <w:spacing w:line="276" w:lineRule="auto"/>
        <w:jc w:val="both"/>
        <w:rPr>
          <w:rFonts w:ascii="Verdana" w:hAnsi="Verdana"/>
          <w:b/>
        </w:rPr>
      </w:pPr>
    </w:p>
    <w:p w14:paraId="127F4F5A" w14:textId="70247D91" w:rsidR="00070296" w:rsidRDefault="009E357A" w:rsidP="001048CA">
      <w:pPr>
        <w:spacing w:line="276" w:lineRule="auto"/>
        <w:jc w:val="both"/>
        <w:rPr>
          <w:rFonts w:ascii="Verdana" w:hAnsi="Verdana"/>
        </w:rPr>
      </w:pPr>
      <w:r>
        <w:rPr>
          <w:rFonts w:ascii="Verdana" w:hAnsi="Verdana"/>
        </w:rPr>
        <w:t xml:space="preserve">The Board accepted a </w:t>
      </w:r>
      <w:r w:rsidRPr="009E357A">
        <w:rPr>
          <w:rFonts w:ascii="Verdana" w:hAnsi="Verdana"/>
        </w:rPr>
        <w:t>submission of the final version of the Section 22a Collaboration Agreement for the formal establishment of the Forensic Collision Investigation Network (FCIN).</w:t>
      </w:r>
    </w:p>
    <w:p w14:paraId="42F228E6" w14:textId="3B600FC4" w:rsidR="009E357A" w:rsidRDefault="009E357A" w:rsidP="001048CA">
      <w:pPr>
        <w:spacing w:line="276" w:lineRule="auto"/>
        <w:jc w:val="both"/>
        <w:rPr>
          <w:rFonts w:ascii="Verdana" w:hAnsi="Verdana"/>
        </w:rPr>
      </w:pPr>
    </w:p>
    <w:p w14:paraId="6F49ACCA" w14:textId="6EC8A37D" w:rsidR="009E357A" w:rsidRPr="009E357A" w:rsidRDefault="009E357A" w:rsidP="001048CA">
      <w:pPr>
        <w:spacing w:line="276" w:lineRule="auto"/>
        <w:jc w:val="both"/>
        <w:rPr>
          <w:rFonts w:ascii="Verdana" w:hAnsi="Verdana"/>
          <w:b/>
        </w:rPr>
      </w:pPr>
      <w:r w:rsidRPr="009E357A">
        <w:rPr>
          <w:rFonts w:ascii="Verdana" w:hAnsi="Verdana"/>
          <w:b/>
        </w:rPr>
        <w:t xml:space="preserve">Decision: The Board agreed to </w:t>
      </w:r>
      <w:r w:rsidR="004A4448">
        <w:rPr>
          <w:rFonts w:ascii="Verdana" w:hAnsi="Verdana"/>
          <w:b/>
        </w:rPr>
        <w:t xml:space="preserve">Section 22a underpinning </w:t>
      </w:r>
      <w:r w:rsidRPr="009E357A">
        <w:rPr>
          <w:rFonts w:ascii="Verdana" w:hAnsi="Verdana"/>
          <w:b/>
        </w:rPr>
        <w:t>the formal establishment of the Forensic Collision Investigation Network.</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591A17" w:rsidRPr="008A5A7C" w14:paraId="5D98809F"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DBE5F1"/>
          </w:tcPr>
          <w:p w14:paraId="1CA75B92"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5B709EA5" w14:textId="77777777" w:rsidR="00591A17" w:rsidRPr="008A5A7C" w:rsidRDefault="00591A17" w:rsidP="001048CA">
            <w:pPr>
              <w:pStyle w:val="ListParagraph"/>
              <w:tabs>
                <w:tab w:val="left" w:pos="3324"/>
              </w:tabs>
              <w:spacing w:line="276" w:lineRule="auto"/>
              <w:jc w:val="center"/>
              <w:rPr>
                <w:rFonts w:ascii="Verdana" w:hAnsi="Verdana" w:cs="Arial"/>
                <w:b/>
              </w:rPr>
            </w:pPr>
            <w:r w:rsidRPr="008A5A7C">
              <w:rPr>
                <w:rFonts w:ascii="Verdana" w:hAnsi="Verdana" w:cs="Arial"/>
                <w:b/>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0A82F909"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1515F4" w:rsidRPr="008A5A7C" w14:paraId="01FD762D"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3E8B3000" w14:textId="7E1E2318" w:rsidR="001515F4" w:rsidRPr="008A5A7C" w:rsidRDefault="001515F4" w:rsidP="001515F4">
            <w:pPr>
              <w:pStyle w:val="ListParagraph"/>
              <w:tabs>
                <w:tab w:val="left" w:pos="3324"/>
              </w:tabs>
              <w:spacing w:line="276" w:lineRule="auto"/>
              <w:ind w:left="0"/>
              <w:jc w:val="center"/>
              <w:rPr>
                <w:rFonts w:ascii="Verdana" w:hAnsi="Verdana" w:cs="Arial"/>
                <w:b/>
              </w:rPr>
            </w:pPr>
            <w:r>
              <w:rPr>
                <w:rFonts w:ascii="Verdana" w:hAnsi="Verdana" w:cs="Arial"/>
                <w:b/>
              </w:rPr>
              <w:t>PB 2444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CBD3A7A" w14:textId="43D2D37D" w:rsidR="001515F4" w:rsidRPr="008A5A7C" w:rsidRDefault="001515F4" w:rsidP="001515F4">
            <w:pPr>
              <w:spacing w:line="276" w:lineRule="auto"/>
              <w:jc w:val="center"/>
              <w:rPr>
                <w:rFonts w:ascii="Verdana" w:hAnsi="Verdana"/>
                <w:b/>
              </w:rPr>
            </w:pPr>
            <w:r w:rsidRPr="00E70B09">
              <w:rPr>
                <w:rFonts w:ascii="Verdana" w:hAnsi="Verdana"/>
                <w:b/>
              </w:rPr>
              <w:t>OPCC to consider being linked in with discussions regarding the fall back site for the FCC, and attending the Gold Group</w:t>
            </w:r>
            <w:r>
              <w:rPr>
                <w:rFonts w:ascii="Verdana" w:hAnsi="Verdana"/>
                <w:b/>
              </w:rPr>
              <w:t xml:space="preserve"> monitoring the situation</w:t>
            </w:r>
            <w:r w:rsidRPr="00E70B09">
              <w:rPr>
                <w:rFonts w:ascii="Verdana" w:hAnsi="Verdana"/>
                <w:b/>
              </w:rPr>
              <w: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279494B" w14:textId="464BF325" w:rsidR="001515F4" w:rsidRPr="008A5A7C" w:rsidRDefault="001515F4" w:rsidP="001515F4">
            <w:pPr>
              <w:pStyle w:val="ListParagraph"/>
              <w:tabs>
                <w:tab w:val="left" w:pos="3324"/>
              </w:tabs>
              <w:spacing w:line="276" w:lineRule="auto"/>
              <w:ind w:left="0"/>
              <w:jc w:val="center"/>
              <w:rPr>
                <w:rFonts w:ascii="Verdana" w:hAnsi="Verdana" w:cs="Arial"/>
                <w:b/>
              </w:rPr>
            </w:pPr>
            <w:r>
              <w:rPr>
                <w:rFonts w:ascii="Verdana" w:hAnsi="Verdana" w:cs="Arial"/>
                <w:b/>
              </w:rPr>
              <w:t>OPCC Exec Team</w:t>
            </w:r>
          </w:p>
        </w:tc>
      </w:tr>
      <w:tr w:rsidR="001515F4" w:rsidRPr="008A5A7C" w14:paraId="7E3B9417"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3AB4B1A" w14:textId="5C7C2C9A" w:rsidR="001515F4" w:rsidRPr="008A5A7C" w:rsidRDefault="001515F4" w:rsidP="001515F4">
            <w:pPr>
              <w:pStyle w:val="ListParagraph"/>
              <w:tabs>
                <w:tab w:val="left" w:pos="3324"/>
              </w:tabs>
              <w:spacing w:line="276" w:lineRule="auto"/>
              <w:ind w:left="0"/>
              <w:jc w:val="center"/>
              <w:rPr>
                <w:rFonts w:ascii="Verdana" w:hAnsi="Verdana" w:cs="Arial"/>
                <w:b/>
              </w:rPr>
            </w:pPr>
            <w:r>
              <w:rPr>
                <w:rFonts w:ascii="Verdana" w:hAnsi="Verdana" w:cs="Arial"/>
                <w:b/>
              </w:rPr>
              <w:t>PB 2445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ED03BB9" w14:textId="724B93D5" w:rsidR="001515F4" w:rsidRPr="00BC34A8" w:rsidRDefault="001515F4" w:rsidP="001515F4">
            <w:pPr>
              <w:spacing w:line="276" w:lineRule="auto"/>
              <w:jc w:val="center"/>
              <w:rPr>
                <w:rFonts w:ascii="Verdana" w:eastAsia="Calibri" w:hAnsi="Verdana" w:cs="Calibri"/>
                <w:b/>
                <w:lang w:eastAsia="en-GB"/>
              </w:rPr>
            </w:pPr>
            <w:r w:rsidRPr="00CD2021">
              <w:rPr>
                <w:rFonts w:ascii="Verdana" w:hAnsi="Verdana"/>
                <w:b/>
              </w:rPr>
              <w:t>The PCC and CFO to dis</w:t>
            </w:r>
            <w:r>
              <w:rPr>
                <w:rFonts w:ascii="Verdana" w:hAnsi="Verdana"/>
                <w:b/>
              </w:rPr>
              <w:t xml:space="preserve">cuss the Income Loss Recovery Scheme and associated financial implications due to </w:t>
            </w:r>
            <w:r w:rsidRPr="00CD2021">
              <w:rPr>
                <w:rFonts w:ascii="Verdana" w:hAnsi="Verdana"/>
                <w:b/>
              </w:rPr>
              <w:t>Covid-19.</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58FF1CA" w14:textId="11D87721" w:rsidR="001515F4" w:rsidRPr="008A5A7C" w:rsidRDefault="001515F4" w:rsidP="001515F4">
            <w:pPr>
              <w:pStyle w:val="ListParagraph"/>
              <w:tabs>
                <w:tab w:val="left" w:pos="3324"/>
              </w:tabs>
              <w:spacing w:line="276" w:lineRule="auto"/>
              <w:ind w:left="0"/>
              <w:jc w:val="center"/>
              <w:rPr>
                <w:rFonts w:ascii="Verdana" w:hAnsi="Verdana" w:cs="Arial"/>
                <w:b/>
              </w:rPr>
            </w:pPr>
            <w:r>
              <w:rPr>
                <w:rFonts w:ascii="Verdana" w:hAnsi="Verdana" w:cs="Arial"/>
                <w:b/>
              </w:rPr>
              <w:t>PCC/CFO</w:t>
            </w:r>
          </w:p>
        </w:tc>
      </w:tr>
      <w:tr w:rsidR="001515F4" w:rsidRPr="008A5A7C" w14:paraId="043219E7"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4EAD4205" w14:textId="0378CA70" w:rsidR="001515F4" w:rsidRPr="008A5A7C" w:rsidRDefault="001515F4" w:rsidP="001515F4">
            <w:pPr>
              <w:pStyle w:val="ListParagraph"/>
              <w:tabs>
                <w:tab w:val="left" w:pos="3324"/>
              </w:tabs>
              <w:spacing w:line="276" w:lineRule="auto"/>
              <w:ind w:left="0"/>
              <w:jc w:val="center"/>
              <w:rPr>
                <w:rFonts w:ascii="Verdana" w:hAnsi="Verdana" w:cs="Arial"/>
                <w:b/>
              </w:rPr>
            </w:pPr>
            <w:r>
              <w:rPr>
                <w:rFonts w:ascii="Verdana" w:hAnsi="Verdana" w:cs="Arial"/>
                <w:b/>
              </w:rPr>
              <w:lastRenderedPageBreak/>
              <w:t>PB 2446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F8549F1" w14:textId="77777777" w:rsidR="001515F4" w:rsidRPr="00CD2021" w:rsidRDefault="001515F4" w:rsidP="001515F4">
            <w:pPr>
              <w:spacing w:line="276" w:lineRule="auto"/>
              <w:jc w:val="center"/>
              <w:rPr>
                <w:rFonts w:ascii="Verdana" w:hAnsi="Verdana"/>
                <w:b/>
              </w:rPr>
            </w:pPr>
            <w:r>
              <w:rPr>
                <w:rFonts w:ascii="Verdana" w:hAnsi="Verdana"/>
                <w:b/>
              </w:rPr>
              <w:t>CT to liaise with Phil Williams and Karen Williams regarding tax implications for staff, and create a one-page information poster for staff.</w:t>
            </w:r>
          </w:p>
          <w:p w14:paraId="64E23F6C" w14:textId="5274D648" w:rsidR="001515F4" w:rsidRPr="008A5A7C" w:rsidRDefault="001515F4" w:rsidP="001515F4">
            <w:pPr>
              <w:spacing w:line="276" w:lineRule="auto"/>
              <w:jc w:val="center"/>
              <w:rPr>
                <w:rFonts w:ascii="Verdana" w:hAnsi="Verdana"/>
                <w:b/>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6A7F36A" w14:textId="07988D21" w:rsidR="001515F4" w:rsidRPr="008A5A7C" w:rsidRDefault="001515F4" w:rsidP="001515F4">
            <w:pPr>
              <w:pStyle w:val="ListParagraph"/>
              <w:tabs>
                <w:tab w:val="left" w:pos="3324"/>
              </w:tabs>
              <w:spacing w:line="276" w:lineRule="auto"/>
              <w:ind w:left="0"/>
              <w:jc w:val="center"/>
              <w:rPr>
                <w:rFonts w:ascii="Verdana" w:hAnsi="Verdana" w:cs="Arial"/>
                <w:b/>
              </w:rPr>
            </w:pPr>
            <w:r>
              <w:rPr>
                <w:rFonts w:ascii="Verdana" w:hAnsi="Verdana" w:cs="Arial"/>
                <w:b/>
              </w:rPr>
              <w:t>Craig Templeton</w:t>
            </w:r>
          </w:p>
        </w:tc>
      </w:tr>
      <w:tr w:rsidR="001515F4" w:rsidRPr="008A5A7C" w14:paraId="673F1380"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11187814" w14:textId="645949FD" w:rsidR="001515F4" w:rsidRPr="008A5A7C" w:rsidRDefault="001515F4" w:rsidP="001515F4">
            <w:pPr>
              <w:pStyle w:val="ListParagraph"/>
              <w:tabs>
                <w:tab w:val="left" w:pos="3324"/>
              </w:tabs>
              <w:spacing w:line="276" w:lineRule="auto"/>
              <w:ind w:left="0"/>
              <w:jc w:val="center"/>
              <w:rPr>
                <w:rFonts w:ascii="Verdana" w:hAnsi="Verdana" w:cs="Arial"/>
                <w:b/>
              </w:rPr>
            </w:pPr>
            <w:r>
              <w:rPr>
                <w:rFonts w:ascii="Verdana" w:hAnsi="Verdana" w:cs="Arial"/>
                <w:b/>
              </w:rPr>
              <w:t>PB 2447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2C363D7" w14:textId="66FC33F6" w:rsidR="001515F4" w:rsidRPr="009E357A" w:rsidRDefault="001515F4" w:rsidP="001515F4">
            <w:pPr>
              <w:spacing w:line="276" w:lineRule="auto"/>
              <w:jc w:val="center"/>
              <w:rPr>
                <w:rFonts w:ascii="Verdana" w:hAnsi="Verdana"/>
                <w:b/>
              </w:rPr>
            </w:pPr>
            <w:r w:rsidRPr="0086451F">
              <w:rPr>
                <w:rFonts w:ascii="Verdana" w:hAnsi="Verdana"/>
                <w:b/>
              </w:rPr>
              <w:t>Durham University findings in relation to the NPCC’s Equality and Diversity Inclusion Strategy and Dyfed-Powys Police’s Performance to be shared with Teleri Williams.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CDA215F" w14:textId="230FF0DF" w:rsidR="001515F4" w:rsidRPr="008A5A7C" w:rsidRDefault="001515F4" w:rsidP="001515F4">
            <w:pPr>
              <w:pStyle w:val="ListParagraph"/>
              <w:tabs>
                <w:tab w:val="left" w:pos="3324"/>
              </w:tabs>
              <w:spacing w:line="276" w:lineRule="auto"/>
              <w:ind w:left="0"/>
              <w:jc w:val="center"/>
              <w:rPr>
                <w:rFonts w:ascii="Verdana" w:hAnsi="Verdana" w:cs="Arial"/>
                <w:b/>
              </w:rPr>
            </w:pPr>
            <w:r>
              <w:rPr>
                <w:rFonts w:ascii="Verdana" w:hAnsi="Verdana" w:cs="Arial"/>
                <w:b/>
              </w:rPr>
              <w:t>Staff Officer</w:t>
            </w:r>
          </w:p>
        </w:tc>
      </w:tr>
      <w:tr w:rsidR="001515F4" w:rsidRPr="008A5A7C" w14:paraId="6120DFC8"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9DBF51B" w14:textId="28734EF6" w:rsidR="001515F4" w:rsidRPr="008A5A7C" w:rsidRDefault="001515F4" w:rsidP="001515F4">
            <w:pPr>
              <w:pStyle w:val="ListParagraph"/>
              <w:tabs>
                <w:tab w:val="left" w:pos="3324"/>
              </w:tabs>
              <w:spacing w:line="276" w:lineRule="auto"/>
              <w:ind w:left="0"/>
              <w:jc w:val="center"/>
              <w:rPr>
                <w:rFonts w:ascii="Verdana" w:hAnsi="Verdana" w:cs="Arial"/>
                <w:b/>
              </w:rPr>
            </w:pPr>
            <w:r>
              <w:rPr>
                <w:rFonts w:ascii="Verdana" w:hAnsi="Verdana" w:cs="Arial"/>
                <w:b/>
              </w:rPr>
              <w:t>PB 2448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6570453" w14:textId="568DA494" w:rsidR="001515F4" w:rsidRPr="008A5A7C" w:rsidRDefault="001515F4" w:rsidP="001515F4">
            <w:pPr>
              <w:spacing w:line="276" w:lineRule="auto"/>
              <w:jc w:val="center"/>
              <w:rPr>
                <w:rFonts w:ascii="Verdana" w:hAnsi="Verdana"/>
                <w:b/>
              </w:rPr>
            </w:pPr>
            <w:r w:rsidRPr="009270E0">
              <w:rPr>
                <w:rFonts w:ascii="Verdana" w:hAnsi="Verdana"/>
                <w:b/>
              </w:rPr>
              <w:t>Communities Minister</w:t>
            </w:r>
            <w:r>
              <w:rPr>
                <w:rFonts w:ascii="Verdana" w:hAnsi="Verdana"/>
                <w:b/>
              </w:rPr>
              <w:t>’</w:t>
            </w:r>
            <w:r w:rsidRPr="009270E0">
              <w:rPr>
                <w:rFonts w:ascii="Verdana" w:hAnsi="Verdana"/>
                <w:b/>
              </w:rPr>
              <w:t xml:space="preserve"> to be invited to the Force for a presentation on Dyfed-Powys Police’s PCSOs.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34D8CD6" w14:textId="4A122BC5" w:rsidR="001515F4" w:rsidRPr="008A5A7C" w:rsidRDefault="001515F4" w:rsidP="001515F4">
            <w:pPr>
              <w:pStyle w:val="ListParagraph"/>
              <w:tabs>
                <w:tab w:val="left" w:pos="3324"/>
              </w:tabs>
              <w:spacing w:line="276" w:lineRule="auto"/>
              <w:ind w:left="0"/>
              <w:jc w:val="center"/>
              <w:rPr>
                <w:rFonts w:ascii="Verdana" w:hAnsi="Verdana" w:cs="Arial"/>
                <w:b/>
              </w:rPr>
            </w:pPr>
            <w:r>
              <w:rPr>
                <w:rFonts w:ascii="Verdana" w:hAnsi="Verdana" w:cs="Arial"/>
                <w:b/>
              </w:rPr>
              <w:t>Staff Officer</w:t>
            </w:r>
          </w:p>
        </w:tc>
      </w:tr>
      <w:tr w:rsidR="001515F4" w:rsidRPr="008A5A7C" w14:paraId="2E73EE88"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4535E707" w14:textId="1425199A" w:rsidR="001515F4" w:rsidRPr="008A5A7C" w:rsidRDefault="001515F4" w:rsidP="001515F4">
            <w:pPr>
              <w:pStyle w:val="ListParagraph"/>
              <w:tabs>
                <w:tab w:val="left" w:pos="3324"/>
              </w:tabs>
              <w:spacing w:line="276" w:lineRule="auto"/>
              <w:ind w:left="0"/>
              <w:jc w:val="center"/>
              <w:rPr>
                <w:rFonts w:ascii="Verdana" w:hAnsi="Verdana" w:cs="Arial"/>
                <w:b/>
              </w:rPr>
            </w:pPr>
            <w:r>
              <w:rPr>
                <w:rFonts w:ascii="Verdana" w:hAnsi="Verdana" w:cs="Arial"/>
                <w:b/>
              </w:rPr>
              <w:t>PB 2449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FECDC8C" w14:textId="2CF38FE6" w:rsidR="001515F4" w:rsidRPr="008A5A7C" w:rsidRDefault="001515F4" w:rsidP="001515F4">
            <w:pPr>
              <w:spacing w:line="276" w:lineRule="auto"/>
              <w:jc w:val="center"/>
              <w:rPr>
                <w:rFonts w:ascii="Verdana" w:hAnsi="Verdana"/>
                <w:b/>
              </w:rPr>
            </w:pPr>
            <w:r w:rsidRPr="00F35773">
              <w:rPr>
                <w:rFonts w:ascii="Verdana" w:hAnsi="Verdana"/>
                <w:b/>
              </w:rPr>
              <w:t>MM to discuss academic opportunities for the NPT with the PCC.</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CD5BB00" w14:textId="6CF83DFA" w:rsidR="001515F4" w:rsidRPr="008A5A7C" w:rsidRDefault="001515F4" w:rsidP="001515F4">
            <w:pPr>
              <w:pStyle w:val="ListParagraph"/>
              <w:tabs>
                <w:tab w:val="left" w:pos="3324"/>
              </w:tabs>
              <w:spacing w:line="276" w:lineRule="auto"/>
              <w:ind w:left="0"/>
              <w:jc w:val="center"/>
              <w:rPr>
                <w:rFonts w:ascii="Verdana" w:hAnsi="Verdana" w:cs="Arial"/>
                <w:b/>
              </w:rPr>
            </w:pPr>
            <w:r>
              <w:rPr>
                <w:rFonts w:ascii="Verdana" w:hAnsi="Verdana" w:cs="Arial"/>
                <w:b/>
              </w:rPr>
              <w:t>Mark McSweeney</w:t>
            </w:r>
          </w:p>
        </w:tc>
      </w:tr>
      <w:tr w:rsidR="001515F4" w:rsidRPr="008A5A7C" w14:paraId="5710F1D5"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309290BA" w14:textId="5BC4FB30" w:rsidR="001515F4" w:rsidRPr="008A5A7C" w:rsidRDefault="001515F4" w:rsidP="001515F4">
            <w:pPr>
              <w:pStyle w:val="ListParagraph"/>
              <w:tabs>
                <w:tab w:val="left" w:pos="3324"/>
              </w:tabs>
              <w:spacing w:line="276" w:lineRule="auto"/>
              <w:ind w:left="0"/>
              <w:jc w:val="center"/>
              <w:rPr>
                <w:rFonts w:ascii="Verdana" w:hAnsi="Verdana" w:cs="Arial"/>
                <w:b/>
              </w:rPr>
            </w:pPr>
            <w:r>
              <w:rPr>
                <w:rFonts w:ascii="Verdana" w:hAnsi="Verdana" w:cs="Arial"/>
                <w:b/>
              </w:rPr>
              <w:t>PB 2450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1C707B1" w14:textId="3566BF02" w:rsidR="001515F4" w:rsidRPr="008A5A7C" w:rsidRDefault="001515F4" w:rsidP="001515F4">
            <w:pPr>
              <w:spacing w:line="276" w:lineRule="auto"/>
              <w:jc w:val="center"/>
              <w:rPr>
                <w:rFonts w:ascii="Verdana" w:hAnsi="Verdana"/>
                <w:b/>
              </w:rPr>
            </w:pPr>
            <w:r>
              <w:rPr>
                <w:rFonts w:ascii="Verdana" w:hAnsi="Verdana"/>
                <w:b/>
              </w:rPr>
              <w:t>Consideration to be given to whether the OPCC engagement team can be given access to the Ardal system.</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B7EB5CA" w14:textId="6FAE2E12" w:rsidR="001515F4" w:rsidRPr="008A5A7C" w:rsidRDefault="001515F4" w:rsidP="001515F4">
            <w:pPr>
              <w:pStyle w:val="ListParagraph"/>
              <w:tabs>
                <w:tab w:val="left" w:pos="3324"/>
              </w:tabs>
              <w:spacing w:line="276" w:lineRule="auto"/>
              <w:ind w:left="0"/>
              <w:jc w:val="center"/>
              <w:rPr>
                <w:rFonts w:ascii="Verdana" w:hAnsi="Verdana" w:cs="Arial"/>
                <w:b/>
              </w:rPr>
            </w:pPr>
            <w:r>
              <w:rPr>
                <w:rFonts w:ascii="Verdana" w:hAnsi="Verdana" w:cs="Arial"/>
                <w:b/>
              </w:rPr>
              <w:t>Chief Officers</w:t>
            </w:r>
          </w:p>
        </w:tc>
      </w:tr>
      <w:tr w:rsidR="001515F4" w:rsidRPr="008A5A7C" w14:paraId="051C2E33"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401A54FE" w14:textId="542F690D" w:rsidR="001515F4" w:rsidRPr="008A5A7C" w:rsidRDefault="001515F4" w:rsidP="001515F4">
            <w:pPr>
              <w:pStyle w:val="ListParagraph"/>
              <w:tabs>
                <w:tab w:val="left" w:pos="3324"/>
              </w:tabs>
              <w:spacing w:line="276" w:lineRule="auto"/>
              <w:ind w:left="0"/>
              <w:jc w:val="center"/>
              <w:rPr>
                <w:rFonts w:ascii="Verdana" w:hAnsi="Verdana" w:cs="Arial"/>
                <w:b/>
              </w:rPr>
            </w:pPr>
            <w:r>
              <w:rPr>
                <w:rFonts w:ascii="Verdana" w:hAnsi="Verdana" w:cs="Arial"/>
                <w:b/>
              </w:rPr>
              <w:t>PB 2451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D3B5B3B" w14:textId="18F7033F" w:rsidR="001515F4" w:rsidRDefault="001515F4" w:rsidP="001515F4">
            <w:pPr>
              <w:spacing w:line="276" w:lineRule="auto"/>
              <w:jc w:val="center"/>
              <w:rPr>
                <w:rFonts w:ascii="Verdana" w:hAnsi="Verdana"/>
                <w:b/>
              </w:rPr>
            </w:pPr>
            <w:r w:rsidRPr="00E6444A">
              <w:rPr>
                <w:rFonts w:ascii="Verdana" w:hAnsi="Verdana"/>
                <w:b/>
              </w:rPr>
              <w:t xml:space="preserve">The CFO to provide the PCC with </w:t>
            </w:r>
            <w:r>
              <w:rPr>
                <w:rFonts w:ascii="Verdana" w:hAnsi="Verdana"/>
                <w:b/>
              </w:rPr>
              <w:t>POA and VFM Profiles and give consideration to appropriate inclusion within the Medium Term Financial Plan.</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927C0CB" w14:textId="412ADA3F" w:rsidR="001515F4" w:rsidRPr="008A5A7C" w:rsidRDefault="001515F4" w:rsidP="001515F4">
            <w:pPr>
              <w:pStyle w:val="ListParagraph"/>
              <w:tabs>
                <w:tab w:val="left" w:pos="3324"/>
              </w:tabs>
              <w:spacing w:line="276" w:lineRule="auto"/>
              <w:ind w:left="0"/>
              <w:jc w:val="center"/>
              <w:rPr>
                <w:rFonts w:ascii="Verdana" w:hAnsi="Verdana" w:cs="Arial"/>
                <w:b/>
              </w:rPr>
            </w:pPr>
            <w:r>
              <w:rPr>
                <w:rFonts w:ascii="Verdana" w:hAnsi="Verdana" w:cs="Arial"/>
                <w:b/>
              </w:rPr>
              <w:t>CFO</w:t>
            </w:r>
          </w:p>
        </w:tc>
      </w:tr>
      <w:tr w:rsidR="001515F4" w:rsidRPr="008A5A7C" w14:paraId="309FC6A8"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0073E1EA" w14:textId="589FAD8C" w:rsidR="001515F4" w:rsidRDefault="001515F4" w:rsidP="001515F4">
            <w:pPr>
              <w:pStyle w:val="ListParagraph"/>
              <w:tabs>
                <w:tab w:val="left" w:pos="3324"/>
              </w:tabs>
              <w:spacing w:line="276" w:lineRule="auto"/>
              <w:ind w:left="0"/>
              <w:jc w:val="center"/>
              <w:rPr>
                <w:rFonts w:ascii="Verdana" w:hAnsi="Verdana" w:cs="Arial"/>
                <w:b/>
              </w:rPr>
            </w:pPr>
            <w:r>
              <w:rPr>
                <w:rFonts w:ascii="Verdana" w:hAnsi="Verdana" w:cs="Arial"/>
                <w:b/>
              </w:rPr>
              <w:t>PB 2444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8AE7CEA" w14:textId="0FC913E6" w:rsidR="001515F4" w:rsidRPr="001321B9" w:rsidRDefault="001515F4" w:rsidP="001515F4">
            <w:pPr>
              <w:spacing w:line="276" w:lineRule="auto"/>
              <w:jc w:val="center"/>
              <w:rPr>
                <w:rFonts w:ascii="Verdana" w:hAnsi="Verdana"/>
                <w:b/>
              </w:rPr>
            </w:pPr>
            <w:r w:rsidRPr="00E70B09">
              <w:rPr>
                <w:rFonts w:ascii="Verdana" w:hAnsi="Verdana"/>
                <w:b/>
              </w:rPr>
              <w:t>OPCC to consider being linked in with discussions regarding the fall back site for the FCC, and attending the Gold Group</w:t>
            </w:r>
            <w:r>
              <w:rPr>
                <w:rFonts w:ascii="Verdana" w:hAnsi="Verdana"/>
                <w:b/>
              </w:rPr>
              <w:t xml:space="preserve"> monitoring the situation</w:t>
            </w:r>
            <w:r w:rsidRPr="00E70B09">
              <w:rPr>
                <w:rFonts w:ascii="Verdana" w:hAnsi="Verdana"/>
                <w:b/>
              </w:rPr>
              <w: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8FB029B" w14:textId="2DC70918" w:rsidR="001515F4" w:rsidRDefault="001515F4" w:rsidP="001515F4">
            <w:pPr>
              <w:pStyle w:val="ListParagraph"/>
              <w:tabs>
                <w:tab w:val="left" w:pos="3324"/>
              </w:tabs>
              <w:spacing w:line="276" w:lineRule="auto"/>
              <w:ind w:left="0"/>
              <w:jc w:val="center"/>
              <w:rPr>
                <w:rFonts w:ascii="Verdana" w:hAnsi="Verdana" w:cs="Arial"/>
                <w:b/>
              </w:rPr>
            </w:pPr>
            <w:r>
              <w:rPr>
                <w:rFonts w:ascii="Verdana" w:hAnsi="Verdana" w:cs="Arial"/>
                <w:b/>
              </w:rPr>
              <w:t>OPCC Exec Team</w:t>
            </w:r>
          </w:p>
        </w:tc>
      </w:tr>
    </w:tbl>
    <w:p w14:paraId="15385DC7" w14:textId="77777777" w:rsidR="00591A17" w:rsidRPr="008A5A7C" w:rsidRDefault="00591A17" w:rsidP="00F10417">
      <w:pPr>
        <w:spacing w:line="276" w:lineRule="auto"/>
        <w:jc w:val="both"/>
        <w:rPr>
          <w:rFonts w:ascii="Verdana" w:hAnsi="Verdana"/>
        </w:rPr>
      </w:pPr>
    </w:p>
    <w:sectPr w:rsidR="00591A17" w:rsidRPr="008A5A7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0EE85" w14:textId="77777777" w:rsidR="009166D2" w:rsidRDefault="009166D2">
      <w:r>
        <w:separator/>
      </w:r>
    </w:p>
  </w:endnote>
  <w:endnote w:type="continuationSeparator" w:id="0">
    <w:p w14:paraId="77A8BDE3" w14:textId="77777777" w:rsidR="009166D2" w:rsidRDefault="0091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0A13FAC5" w14:textId="63028AC6" w:rsidR="001D5EBD" w:rsidRDefault="001D5EBD">
        <w:pPr>
          <w:pStyle w:val="Footer"/>
          <w:jc w:val="right"/>
        </w:pPr>
        <w:r>
          <w:fldChar w:fldCharType="begin"/>
        </w:r>
        <w:r>
          <w:instrText xml:space="preserve"> PAGE   \* MERGEFORMAT </w:instrText>
        </w:r>
        <w:r>
          <w:fldChar w:fldCharType="separate"/>
        </w:r>
        <w:r w:rsidR="00031451">
          <w:rPr>
            <w:noProof/>
          </w:rPr>
          <w:t>5</w:t>
        </w:r>
        <w:r>
          <w:rPr>
            <w:noProof/>
          </w:rPr>
          <w:fldChar w:fldCharType="end"/>
        </w:r>
      </w:p>
    </w:sdtContent>
  </w:sdt>
  <w:p w14:paraId="3B8801C0" w14:textId="77777777" w:rsidR="001D5EBD" w:rsidRDefault="001D5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EF3D8" w14:textId="77777777" w:rsidR="009166D2" w:rsidRDefault="009166D2">
      <w:r>
        <w:separator/>
      </w:r>
    </w:p>
  </w:footnote>
  <w:footnote w:type="continuationSeparator" w:id="0">
    <w:p w14:paraId="6892CC67" w14:textId="77777777" w:rsidR="009166D2" w:rsidRDefault="009166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B3C4" w14:textId="551065C0" w:rsidR="001D5EBD" w:rsidRDefault="001D5E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2"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3"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2"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8"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5"/>
  </w:num>
  <w:num w:numId="4">
    <w:abstractNumId w:val="20"/>
  </w:num>
  <w:num w:numId="5">
    <w:abstractNumId w:val="1"/>
  </w:num>
  <w:num w:numId="6">
    <w:abstractNumId w:val="28"/>
  </w:num>
  <w:num w:numId="7">
    <w:abstractNumId w:val="1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8"/>
  </w:num>
  <w:num w:numId="11">
    <w:abstractNumId w:val="22"/>
  </w:num>
  <w:num w:numId="12">
    <w:abstractNumId w:val="14"/>
  </w:num>
  <w:num w:numId="13">
    <w:abstractNumId w:val="25"/>
  </w:num>
  <w:num w:numId="14">
    <w:abstractNumId w:val="29"/>
  </w:num>
  <w:num w:numId="15">
    <w:abstractNumId w:val="9"/>
  </w:num>
  <w:num w:numId="16">
    <w:abstractNumId w:val="19"/>
  </w:num>
  <w:num w:numId="17">
    <w:abstractNumId w:val="7"/>
  </w:num>
  <w:num w:numId="18">
    <w:abstractNumId w:val="26"/>
  </w:num>
  <w:num w:numId="19">
    <w:abstractNumId w:val="5"/>
  </w:num>
  <w:num w:numId="20">
    <w:abstractNumId w:val="3"/>
  </w:num>
  <w:num w:numId="21">
    <w:abstractNumId w:val="12"/>
  </w:num>
  <w:num w:numId="22">
    <w:abstractNumId w:val="21"/>
  </w:num>
  <w:num w:numId="23">
    <w:abstractNumId w:val="0"/>
  </w:num>
  <w:num w:numId="24">
    <w:abstractNumId w:val="13"/>
  </w:num>
  <w:num w:numId="25">
    <w:abstractNumId w:val="23"/>
  </w:num>
  <w:num w:numId="26">
    <w:abstractNumId w:val="6"/>
  </w:num>
  <w:num w:numId="27">
    <w:abstractNumId w:val="27"/>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0222"/>
    <w:rsid w:val="0000214C"/>
    <w:rsid w:val="00002780"/>
    <w:rsid w:val="000030BE"/>
    <w:rsid w:val="00003E52"/>
    <w:rsid w:val="00007401"/>
    <w:rsid w:val="00010F8D"/>
    <w:rsid w:val="000119CF"/>
    <w:rsid w:val="00013BB4"/>
    <w:rsid w:val="00013E2F"/>
    <w:rsid w:val="00014887"/>
    <w:rsid w:val="00014FA6"/>
    <w:rsid w:val="000155D9"/>
    <w:rsid w:val="000168C1"/>
    <w:rsid w:val="0001694B"/>
    <w:rsid w:val="00016B27"/>
    <w:rsid w:val="000175E5"/>
    <w:rsid w:val="00017B4C"/>
    <w:rsid w:val="0002132F"/>
    <w:rsid w:val="00023C1C"/>
    <w:rsid w:val="000241B9"/>
    <w:rsid w:val="000266BA"/>
    <w:rsid w:val="0002798A"/>
    <w:rsid w:val="00030366"/>
    <w:rsid w:val="00031451"/>
    <w:rsid w:val="00031C43"/>
    <w:rsid w:val="0003258D"/>
    <w:rsid w:val="000346E2"/>
    <w:rsid w:val="00037DBB"/>
    <w:rsid w:val="000418BF"/>
    <w:rsid w:val="000428EF"/>
    <w:rsid w:val="00042947"/>
    <w:rsid w:val="00042A91"/>
    <w:rsid w:val="00042A9B"/>
    <w:rsid w:val="000430C2"/>
    <w:rsid w:val="0004323D"/>
    <w:rsid w:val="0004330C"/>
    <w:rsid w:val="00043C22"/>
    <w:rsid w:val="00044AB9"/>
    <w:rsid w:val="00044BC0"/>
    <w:rsid w:val="0004687F"/>
    <w:rsid w:val="0004773D"/>
    <w:rsid w:val="000515CE"/>
    <w:rsid w:val="00051DD6"/>
    <w:rsid w:val="00053FB7"/>
    <w:rsid w:val="0005531E"/>
    <w:rsid w:val="000557AF"/>
    <w:rsid w:val="0005602D"/>
    <w:rsid w:val="00056EB8"/>
    <w:rsid w:val="0005717E"/>
    <w:rsid w:val="000609C6"/>
    <w:rsid w:val="0006327C"/>
    <w:rsid w:val="0006388B"/>
    <w:rsid w:val="00063FC2"/>
    <w:rsid w:val="00065900"/>
    <w:rsid w:val="00065BE7"/>
    <w:rsid w:val="00066455"/>
    <w:rsid w:val="00070296"/>
    <w:rsid w:val="000702DD"/>
    <w:rsid w:val="00070497"/>
    <w:rsid w:val="00072D35"/>
    <w:rsid w:val="00074A9A"/>
    <w:rsid w:val="00074FFE"/>
    <w:rsid w:val="000763B4"/>
    <w:rsid w:val="00076DD3"/>
    <w:rsid w:val="00077098"/>
    <w:rsid w:val="000773D8"/>
    <w:rsid w:val="00077408"/>
    <w:rsid w:val="000806DC"/>
    <w:rsid w:val="00081750"/>
    <w:rsid w:val="00081F53"/>
    <w:rsid w:val="0008238D"/>
    <w:rsid w:val="000832F4"/>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1230"/>
    <w:rsid w:val="000A15B9"/>
    <w:rsid w:val="000A3E43"/>
    <w:rsid w:val="000A5D26"/>
    <w:rsid w:val="000A6B89"/>
    <w:rsid w:val="000B052B"/>
    <w:rsid w:val="000B0574"/>
    <w:rsid w:val="000B0892"/>
    <w:rsid w:val="000B4879"/>
    <w:rsid w:val="000B5CB5"/>
    <w:rsid w:val="000C1237"/>
    <w:rsid w:val="000C14F4"/>
    <w:rsid w:val="000C17A4"/>
    <w:rsid w:val="000C2709"/>
    <w:rsid w:val="000C37B7"/>
    <w:rsid w:val="000C409C"/>
    <w:rsid w:val="000C5342"/>
    <w:rsid w:val="000D09A1"/>
    <w:rsid w:val="000D0AE5"/>
    <w:rsid w:val="000D0B9E"/>
    <w:rsid w:val="000D15EA"/>
    <w:rsid w:val="000D28BE"/>
    <w:rsid w:val="000D6894"/>
    <w:rsid w:val="000E0583"/>
    <w:rsid w:val="000E13BD"/>
    <w:rsid w:val="000E30B1"/>
    <w:rsid w:val="000E3817"/>
    <w:rsid w:val="000E59C2"/>
    <w:rsid w:val="000E7F65"/>
    <w:rsid w:val="000E7FCD"/>
    <w:rsid w:val="000F2A59"/>
    <w:rsid w:val="000F4A4F"/>
    <w:rsid w:val="000F5BE0"/>
    <w:rsid w:val="000F63D3"/>
    <w:rsid w:val="000F7C00"/>
    <w:rsid w:val="001007DD"/>
    <w:rsid w:val="00100A1E"/>
    <w:rsid w:val="00100F8F"/>
    <w:rsid w:val="0010149D"/>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40A7"/>
    <w:rsid w:val="00116A2E"/>
    <w:rsid w:val="00116E3C"/>
    <w:rsid w:val="00116F96"/>
    <w:rsid w:val="0011716A"/>
    <w:rsid w:val="00120446"/>
    <w:rsid w:val="001216F2"/>
    <w:rsid w:val="0012180A"/>
    <w:rsid w:val="0012202A"/>
    <w:rsid w:val="00123A37"/>
    <w:rsid w:val="00124413"/>
    <w:rsid w:val="00126986"/>
    <w:rsid w:val="00131489"/>
    <w:rsid w:val="0013158F"/>
    <w:rsid w:val="001321B9"/>
    <w:rsid w:val="00132506"/>
    <w:rsid w:val="00132E84"/>
    <w:rsid w:val="001337D3"/>
    <w:rsid w:val="00133C64"/>
    <w:rsid w:val="00134A6A"/>
    <w:rsid w:val="00135C6C"/>
    <w:rsid w:val="0013670F"/>
    <w:rsid w:val="00137D24"/>
    <w:rsid w:val="00140368"/>
    <w:rsid w:val="00140B53"/>
    <w:rsid w:val="001412F4"/>
    <w:rsid w:val="00142EE1"/>
    <w:rsid w:val="00143580"/>
    <w:rsid w:val="00143830"/>
    <w:rsid w:val="00144BA1"/>
    <w:rsid w:val="0014768A"/>
    <w:rsid w:val="00150E81"/>
    <w:rsid w:val="001510C3"/>
    <w:rsid w:val="001515F4"/>
    <w:rsid w:val="00151F1A"/>
    <w:rsid w:val="00152513"/>
    <w:rsid w:val="0015297A"/>
    <w:rsid w:val="00152AFD"/>
    <w:rsid w:val="00152FEE"/>
    <w:rsid w:val="0015447D"/>
    <w:rsid w:val="001558AF"/>
    <w:rsid w:val="0016014F"/>
    <w:rsid w:val="00161882"/>
    <w:rsid w:val="00162261"/>
    <w:rsid w:val="001626B3"/>
    <w:rsid w:val="00172713"/>
    <w:rsid w:val="00173BD4"/>
    <w:rsid w:val="00173C45"/>
    <w:rsid w:val="00174031"/>
    <w:rsid w:val="001758FD"/>
    <w:rsid w:val="001765E6"/>
    <w:rsid w:val="00176AA7"/>
    <w:rsid w:val="00176D0B"/>
    <w:rsid w:val="00184811"/>
    <w:rsid w:val="001853F6"/>
    <w:rsid w:val="001868C8"/>
    <w:rsid w:val="00186A2D"/>
    <w:rsid w:val="00186EE4"/>
    <w:rsid w:val="001875A1"/>
    <w:rsid w:val="00187D5D"/>
    <w:rsid w:val="00190E89"/>
    <w:rsid w:val="00191A20"/>
    <w:rsid w:val="00191EE8"/>
    <w:rsid w:val="00192458"/>
    <w:rsid w:val="001936D7"/>
    <w:rsid w:val="00194DC3"/>
    <w:rsid w:val="00195280"/>
    <w:rsid w:val="0019691A"/>
    <w:rsid w:val="00196EE6"/>
    <w:rsid w:val="00197470"/>
    <w:rsid w:val="001A01E1"/>
    <w:rsid w:val="001A0769"/>
    <w:rsid w:val="001A12EB"/>
    <w:rsid w:val="001A198D"/>
    <w:rsid w:val="001A2534"/>
    <w:rsid w:val="001A26EF"/>
    <w:rsid w:val="001A29A1"/>
    <w:rsid w:val="001A3DEA"/>
    <w:rsid w:val="001A55C9"/>
    <w:rsid w:val="001A5DED"/>
    <w:rsid w:val="001A7F5E"/>
    <w:rsid w:val="001B0556"/>
    <w:rsid w:val="001B0624"/>
    <w:rsid w:val="001B0D8A"/>
    <w:rsid w:val="001B1305"/>
    <w:rsid w:val="001B18ED"/>
    <w:rsid w:val="001B1D3D"/>
    <w:rsid w:val="001B2416"/>
    <w:rsid w:val="001B2BE6"/>
    <w:rsid w:val="001C02A4"/>
    <w:rsid w:val="001C0852"/>
    <w:rsid w:val="001C0A7E"/>
    <w:rsid w:val="001C2912"/>
    <w:rsid w:val="001C3A43"/>
    <w:rsid w:val="001C56F8"/>
    <w:rsid w:val="001C7F3C"/>
    <w:rsid w:val="001D021C"/>
    <w:rsid w:val="001D1521"/>
    <w:rsid w:val="001D1FA8"/>
    <w:rsid w:val="001D33A1"/>
    <w:rsid w:val="001D3572"/>
    <w:rsid w:val="001D3FF3"/>
    <w:rsid w:val="001D5280"/>
    <w:rsid w:val="001D5B35"/>
    <w:rsid w:val="001D5EBD"/>
    <w:rsid w:val="001D688B"/>
    <w:rsid w:val="001D6F54"/>
    <w:rsid w:val="001D703B"/>
    <w:rsid w:val="001D7AB5"/>
    <w:rsid w:val="001E2536"/>
    <w:rsid w:val="001E3C05"/>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5B0B"/>
    <w:rsid w:val="00206112"/>
    <w:rsid w:val="00206F4F"/>
    <w:rsid w:val="002113C9"/>
    <w:rsid w:val="0021158E"/>
    <w:rsid w:val="00214EF2"/>
    <w:rsid w:val="00215626"/>
    <w:rsid w:val="00215DE9"/>
    <w:rsid w:val="0021626B"/>
    <w:rsid w:val="00216438"/>
    <w:rsid w:val="00217859"/>
    <w:rsid w:val="00220093"/>
    <w:rsid w:val="002218B9"/>
    <w:rsid w:val="00222181"/>
    <w:rsid w:val="0022485D"/>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EAC"/>
    <w:rsid w:val="00242041"/>
    <w:rsid w:val="00242B2B"/>
    <w:rsid w:val="00244342"/>
    <w:rsid w:val="00244BF4"/>
    <w:rsid w:val="00244CC6"/>
    <w:rsid w:val="002475AD"/>
    <w:rsid w:val="0024795F"/>
    <w:rsid w:val="00247C94"/>
    <w:rsid w:val="00247D61"/>
    <w:rsid w:val="002508D4"/>
    <w:rsid w:val="00253248"/>
    <w:rsid w:val="002563E3"/>
    <w:rsid w:val="00257C91"/>
    <w:rsid w:val="00261A32"/>
    <w:rsid w:val="00262101"/>
    <w:rsid w:val="00263F0C"/>
    <w:rsid w:val="00264D33"/>
    <w:rsid w:val="0026507C"/>
    <w:rsid w:val="00270176"/>
    <w:rsid w:val="002712A7"/>
    <w:rsid w:val="0027157D"/>
    <w:rsid w:val="0027175C"/>
    <w:rsid w:val="0027319A"/>
    <w:rsid w:val="00274C6C"/>
    <w:rsid w:val="00275A2D"/>
    <w:rsid w:val="0027636B"/>
    <w:rsid w:val="00276EA7"/>
    <w:rsid w:val="00277A1E"/>
    <w:rsid w:val="002811B3"/>
    <w:rsid w:val="00282B7E"/>
    <w:rsid w:val="00283EBE"/>
    <w:rsid w:val="00284ECF"/>
    <w:rsid w:val="0028741C"/>
    <w:rsid w:val="0029076A"/>
    <w:rsid w:val="002909E1"/>
    <w:rsid w:val="002916E3"/>
    <w:rsid w:val="00291FCD"/>
    <w:rsid w:val="00292203"/>
    <w:rsid w:val="00292BAC"/>
    <w:rsid w:val="00293AAF"/>
    <w:rsid w:val="00295874"/>
    <w:rsid w:val="00295F88"/>
    <w:rsid w:val="002A0170"/>
    <w:rsid w:val="002A0969"/>
    <w:rsid w:val="002A20C9"/>
    <w:rsid w:val="002A2202"/>
    <w:rsid w:val="002A270D"/>
    <w:rsid w:val="002A3A21"/>
    <w:rsid w:val="002B1060"/>
    <w:rsid w:val="002B2AC4"/>
    <w:rsid w:val="002B2AF5"/>
    <w:rsid w:val="002B3150"/>
    <w:rsid w:val="002B3CB2"/>
    <w:rsid w:val="002B4340"/>
    <w:rsid w:val="002B47F3"/>
    <w:rsid w:val="002B55ED"/>
    <w:rsid w:val="002B6C06"/>
    <w:rsid w:val="002B6CF8"/>
    <w:rsid w:val="002B75E4"/>
    <w:rsid w:val="002C026D"/>
    <w:rsid w:val="002C0334"/>
    <w:rsid w:val="002C05C0"/>
    <w:rsid w:val="002C087F"/>
    <w:rsid w:val="002C198E"/>
    <w:rsid w:val="002C224E"/>
    <w:rsid w:val="002C3143"/>
    <w:rsid w:val="002C3F23"/>
    <w:rsid w:val="002C5A5E"/>
    <w:rsid w:val="002C6DFF"/>
    <w:rsid w:val="002D0C63"/>
    <w:rsid w:val="002D1E6C"/>
    <w:rsid w:val="002D556F"/>
    <w:rsid w:val="002D69B9"/>
    <w:rsid w:val="002D6F83"/>
    <w:rsid w:val="002D7863"/>
    <w:rsid w:val="002E0AA5"/>
    <w:rsid w:val="002E1AE7"/>
    <w:rsid w:val="002F2AA3"/>
    <w:rsid w:val="002F33F6"/>
    <w:rsid w:val="002F37B6"/>
    <w:rsid w:val="002F466D"/>
    <w:rsid w:val="002F6622"/>
    <w:rsid w:val="002F7221"/>
    <w:rsid w:val="00300648"/>
    <w:rsid w:val="00301621"/>
    <w:rsid w:val="00301A5C"/>
    <w:rsid w:val="0030345E"/>
    <w:rsid w:val="00304D0A"/>
    <w:rsid w:val="00305C91"/>
    <w:rsid w:val="0030607C"/>
    <w:rsid w:val="00311047"/>
    <w:rsid w:val="0031140B"/>
    <w:rsid w:val="003116B3"/>
    <w:rsid w:val="003125A5"/>
    <w:rsid w:val="00312600"/>
    <w:rsid w:val="00314304"/>
    <w:rsid w:val="00315063"/>
    <w:rsid w:val="003155A4"/>
    <w:rsid w:val="00316CC2"/>
    <w:rsid w:val="00316FA9"/>
    <w:rsid w:val="00317433"/>
    <w:rsid w:val="003175CD"/>
    <w:rsid w:val="00317D09"/>
    <w:rsid w:val="00320413"/>
    <w:rsid w:val="00321ABC"/>
    <w:rsid w:val="00323033"/>
    <w:rsid w:val="003233D1"/>
    <w:rsid w:val="00325ACE"/>
    <w:rsid w:val="00326ACD"/>
    <w:rsid w:val="00330AB0"/>
    <w:rsid w:val="00330EB7"/>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213F"/>
    <w:rsid w:val="00342FFE"/>
    <w:rsid w:val="00344465"/>
    <w:rsid w:val="00344EB9"/>
    <w:rsid w:val="0034514F"/>
    <w:rsid w:val="00350310"/>
    <w:rsid w:val="0035150A"/>
    <w:rsid w:val="0035212F"/>
    <w:rsid w:val="00352FE8"/>
    <w:rsid w:val="003547A9"/>
    <w:rsid w:val="00354ADC"/>
    <w:rsid w:val="00360DC4"/>
    <w:rsid w:val="00361428"/>
    <w:rsid w:val="00361C75"/>
    <w:rsid w:val="003629B2"/>
    <w:rsid w:val="0036420D"/>
    <w:rsid w:val="003648B9"/>
    <w:rsid w:val="00364A4A"/>
    <w:rsid w:val="00364AE9"/>
    <w:rsid w:val="00365E20"/>
    <w:rsid w:val="00366469"/>
    <w:rsid w:val="00366688"/>
    <w:rsid w:val="00366885"/>
    <w:rsid w:val="00371E20"/>
    <w:rsid w:val="003723C6"/>
    <w:rsid w:val="00372E58"/>
    <w:rsid w:val="00373BCD"/>
    <w:rsid w:val="0037600D"/>
    <w:rsid w:val="003770A1"/>
    <w:rsid w:val="00377CA5"/>
    <w:rsid w:val="0038113F"/>
    <w:rsid w:val="003822E7"/>
    <w:rsid w:val="00382469"/>
    <w:rsid w:val="00382EB2"/>
    <w:rsid w:val="00383371"/>
    <w:rsid w:val="00384ADB"/>
    <w:rsid w:val="00386C4B"/>
    <w:rsid w:val="003900E2"/>
    <w:rsid w:val="0039161C"/>
    <w:rsid w:val="00393743"/>
    <w:rsid w:val="00394821"/>
    <w:rsid w:val="00394C44"/>
    <w:rsid w:val="003956E6"/>
    <w:rsid w:val="003960F9"/>
    <w:rsid w:val="003A0745"/>
    <w:rsid w:val="003A340D"/>
    <w:rsid w:val="003A37DE"/>
    <w:rsid w:val="003A4760"/>
    <w:rsid w:val="003A4FA2"/>
    <w:rsid w:val="003A71A8"/>
    <w:rsid w:val="003A7774"/>
    <w:rsid w:val="003A7940"/>
    <w:rsid w:val="003A7CED"/>
    <w:rsid w:val="003B05D6"/>
    <w:rsid w:val="003B0EBB"/>
    <w:rsid w:val="003B45B4"/>
    <w:rsid w:val="003B4AA9"/>
    <w:rsid w:val="003B5093"/>
    <w:rsid w:val="003B5441"/>
    <w:rsid w:val="003B6D4F"/>
    <w:rsid w:val="003B7E5F"/>
    <w:rsid w:val="003C0EA0"/>
    <w:rsid w:val="003C0F50"/>
    <w:rsid w:val="003C11BF"/>
    <w:rsid w:val="003C147D"/>
    <w:rsid w:val="003C1D33"/>
    <w:rsid w:val="003C271F"/>
    <w:rsid w:val="003C32FD"/>
    <w:rsid w:val="003C4816"/>
    <w:rsid w:val="003C5885"/>
    <w:rsid w:val="003C5964"/>
    <w:rsid w:val="003C59E6"/>
    <w:rsid w:val="003C62A6"/>
    <w:rsid w:val="003D06E1"/>
    <w:rsid w:val="003D093B"/>
    <w:rsid w:val="003D18B3"/>
    <w:rsid w:val="003D25DB"/>
    <w:rsid w:val="003D2637"/>
    <w:rsid w:val="003D37BF"/>
    <w:rsid w:val="003D3BF6"/>
    <w:rsid w:val="003D48E1"/>
    <w:rsid w:val="003D53C5"/>
    <w:rsid w:val="003D5E84"/>
    <w:rsid w:val="003D672A"/>
    <w:rsid w:val="003E0E34"/>
    <w:rsid w:val="003E19D9"/>
    <w:rsid w:val="003E1ECA"/>
    <w:rsid w:val="003E3258"/>
    <w:rsid w:val="003E3F59"/>
    <w:rsid w:val="003E6EC0"/>
    <w:rsid w:val="003F04B3"/>
    <w:rsid w:val="003F2196"/>
    <w:rsid w:val="003F30B8"/>
    <w:rsid w:val="003F55D2"/>
    <w:rsid w:val="003F5726"/>
    <w:rsid w:val="003F6DBA"/>
    <w:rsid w:val="00400B72"/>
    <w:rsid w:val="00400E6E"/>
    <w:rsid w:val="00401DEB"/>
    <w:rsid w:val="004039F3"/>
    <w:rsid w:val="004042FE"/>
    <w:rsid w:val="00404E48"/>
    <w:rsid w:val="00404F3C"/>
    <w:rsid w:val="00407ACD"/>
    <w:rsid w:val="00411640"/>
    <w:rsid w:val="00411EF5"/>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27D57"/>
    <w:rsid w:val="00432809"/>
    <w:rsid w:val="00432E78"/>
    <w:rsid w:val="004331EB"/>
    <w:rsid w:val="00436A60"/>
    <w:rsid w:val="00437B3A"/>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70A5"/>
    <w:rsid w:val="00457547"/>
    <w:rsid w:val="004607A6"/>
    <w:rsid w:val="00463759"/>
    <w:rsid w:val="00463B71"/>
    <w:rsid w:val="00464795"/>
    <w:rsid w:val="0047134B"/>
    <w:rsid w:val="0047148D"/>
    <w:rsid w:val="004719F7"/>
    <w:rsid w:val="00471D04"/>
    <w:rsid w:val="00472101"/>
    <w:rsid w:val="00473B3B"/>
    <w:rsid w:val="00474690"/>
    <w:rsid w:val="00475D14"/>
    <w:rsid w:val="00477738"/>
    <w:rsid w:val="00481DBF"/>
    <w:rsid w:val="004826CC"/>
    <w:rsid w:val="00482FA7"/>
    <w:rsid w:val="00483761"/>
    <w:rsid w:val="00483DD6"/>
    <w:rsid w:val="004840F8"/>
    <w:rsid w:val="00484A71"/>
    <w:rsid w:val="00486A7A"/>
    <w:rsid w:val="00486F8F"/>
    <w:rsid w:val="00490AD7"/>
    <w:rsid w:val="00491F72"/>
    <w:rsid w:val="00492B3C"/>
    <w:rsid w:val="0049356B"/>
    <w:rsid w:val="00494207"/>
    <w:rsid w:val="00494444"/>
    <w:rsid w:val="00494E06"/>
    <w:rsid w:val="00495D7E"/>
    <w:rsid w:val="00497580"/>
    <w:rsid w:val="004A012E"/>
    <w:rsid w:val="004A0788"/>
    <w:rsid w:val="004A2A16"/>
    <w:rsid w:val="004A3AF1"/>
    <w:rsid w:val="004A3FD9"/>
    <w:rsid w:val="004A4448"/>
    <w:rsid w:val="004A5463"/>
    <w:rsid w:val="004A7776"/>
    <w:rsid w:val="004A7ACD"/>
    <w:rsid w:val="004A7BD6"/>
    <w:rsid w:val="004B0F18"/>
    <w:rsid w:val="004B1131"/>
    <w:rsid w:val="004B201E"/>
    <w:rsid w:val="004B2176"/>
    <w:rsid w:val="004B2446"/>
    <w:rsid w:val="004B274C"/>
    <w:rsid w:val="004B33F6"/>
    <w:rsid w:val="004B461F"/>
    <w:rsid w:val="004B4877"/>
    <w:rsid w:val="004B4DDF"/>
    <w:rsid w:val="004B51F5"/>
    <w:rsid w:val="004B53F5"/>
    <w:rsid w:val="004B73F2"/>
    <w:rsid w:val="004B7FB6"/>
    <w:rsid w:val="004C086B"/>
    <w:rsid w:val="004C2B63"/>
    <w:rsid w:val="004C2CE1"/>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4097"/>
    <w:rsid w:val="004E6720"/>
    <w:rsid w:val="004E6788"/>
    <w:rsid w:val="004F001C"/>
    <w:rsid w:val="004F079D"/>
    <w:rsid w:val="004F259D"/>
    <w:rsid w:val="004F260A"/>
    <w:rsid w:val="004F33AD"/>
    <w:rsid w:val="004F61F1"/>
    <w:rsid w:val="0050229C"/>
    <w:rsid w:val="00504E47"/>
    <w:rsid w:val="00505405"/>
    <w:rsid w:val="00507585"/>
    <w:rsid w:val="00510BC2"/>
    <w:rsid w:val="00512365"/>
    <w:rsid w:val="00512859"/>
    <w:rsid w:val="00513A0D"/>
    <w:rsid w:val="00514255"/>
    <w:rsid w:val="0051449E"/>
    <w:rsid w:val="00515B4C"/>
    <w:rsid w:val="0051622A"/>
    <w:rsid w:val="00517865"/>
    <w:rsid w:val="00517E4B"/>
    <w:rsid w:val="005205A6"/>
    <w:rsid w:val="00520E4B"/>
    <w:rsid w:val="00520FA7"/>
    <w:rsid w:val="00521832"/>
    <w:rsid w:val="005222FB"/>
    <w:rsid w:val="005230BE"/>
    <w:rsid w:val="00525DB8"/>
    <w:rsid w:val="00526400"/>
    <w:rsid w:val="00530FD9"/>
    <w:rsid w:val="005319E1"/>
    <w:rsid w:val="00533503"/>
    <w:rsid w:val="00533687"/>
    <w:rsid w:val="00533EC3"/>
    <w:rsid w:val="00534574"/>
    <w:rsid w:val="00534ABE"/>
    <w:rsid w:val="00535021"/>
    <w:rsid w:val="0053576B"/>
    <w:rsid w:val="00535C80"/>
    <w:rsid w:val="005369AB"/>
    <w:rsid w:val="00537032"/>
    <w:rsid w:val="005406CD"/>
    <w:rsid w:val="0054086E"/>
    <w:rsid w:val="00540CBB"/>
    <w:rsid w:val="005416A3"/>
    <w:rsid w:val="0054182C"/>
    <w:rsid w:val="00541DF9"/>
    <w:rsid w:val="005421A9"/>
    <w:rsid w:val="005431E3"/>
    <w:rsid w:val="00544EB0"/>
    <w:rsid w:val="00544F0F"/>
    <w:rsid w:val="00545073"/>
    <w:rsid w:val="00545D43"/>
    <w:rsid w:val="005465F2"/>
    <w:rsid w:val="005469B5"/>
    <w:rsid w:val="00546EB9"/>
    <w:rsid w:val="00550C36"/>
    <w:rsid w:val="0055206D"/>
    <w:rsid w:val="0055307F"/>
    <w:rsid w:val="005554E3"/>
    <w:rsid w:val="005570DA"/>
    <w:rsid w:val="00564FBA"/>
    <w:rsid w:val="00565D7D"/>
    <w:rsid w:val="00566D46"/>
    <w:rsid w:val="00573748"/>
    <w:rsid w:val="00574B19"/>
    <w:rsid w:val="0057566F"/>
    <w:rsid w:val="00575FA6"/>
    <w:rsid w:val="00576034"/>
    <w:rsid w:val="00576CDD"/>
    <w:rsid w:val="00576E45"/>
    <w:rsid w:val="005775C5"/>
    <w:rsid w:val="0058127D"/>
    <w:rsid w:val="00581F83"/>
    <w:rsid w:val="00582126"/>
    <w:rsid w:val="005827E4"/>
    <w:rsid w:val="0058321C"/>
    <w:rsid w:val="00587011"/>
    <w:rsid w:val="00590877"/>
    <w:rsid w:val="00590971"/>
    <w:rsid w:val="00590DF6"/>
    <w:rsid w:val="00591A17"/>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6A10"/>
    <w:rsid w:val="005B0303"/>
    <w:rsid w:val="005B0FCD"/>
    <w:rsid w:val="005B4B36"/>
    <w:rsid w:val="005B4F54"/>
    <w:rsid w:val="005B509B"/>
    <w:rsid w:val="005B5BE1"/>
    <w:rsid w:val="005B63E3"/>
    <w:rsid w:val="005B7D49"/>
    <w:rsid w:val="005C16B7"/>
    <w:rsid w:val="005C28BE"/>
    <w:rsid w:val="005C3FDC"/>
    <w:rsid w:val="005C421B"/>
    <w:rsid w:val="005C43CB"/>
    <w:rsid w:val="005C5121"/>
    <w:rsid w:val="005C6529"/>
    <w:rsid w:val="005C776E"/>
    <w:rsid w:val="005D0C78"/>
    <w:rsid w:val="005D1194"/>
    <w:rsid w:val="005D155F"/>
    <w:rsid w:val="005D2577"/>
    <w:rsid w:val="005D31C5"/>
    <w:rsid w:val="005D48A7"/>
    <w:rsid w:val="005D5FF1"/>
    <w:rsid w:val="005D6480"/>
    <w:rsid w:val="005D78E6"/>
    <w:rsid w:val="005E0894"/>
    <w:rsid w:val="005E23FD"/>
    <w:rsid w:val="005E268E"/>
    <w:rsid w:val="005E2A5B"/>
    <w:rsid w:val="005E2EEB"/>
    <w:rsid w:val="005E4127"/>
    <w:rsid w:val="005E41C2"/>
    <w:rsid w:val="005E50AA"/>
    <w:rsid w:val="005E54D1"/>
    <w:rsid w:val="005E5BC5"/>
    <w:rsid w:val="005E6027"/>
    <w:rsid w:val="005E6FCA"/>
    <w:rsid w:val="005F1361"/>
    <w:rsid w:val="005F31A4"/>
    <w:rsid w:val="005F3A4D"/>
    <w:rsid w:val="005F41A2"/>
    <w:rsid w:val="005F4A0D"/>
    <w:rsid w:val="005F75D9"/>
    <w:rsid w:val="00600042"/>
    <w:rsid w:val="006044FE"/>
    <w:rsid w:val="006045D2"/>
    <w:rsid w:val="00604C31"/>
    <w:rsid w:val="00604C76"/>
    <w:rsid w:val="00606E83"/>
    <w:rsid w:val="00613F31"/>
    <w:rsid w:val="00616723"/>
    <w:rsid w:val="0061752B"/>
    <w:rsid w:val="0061770B"/>
    <w:rsid w:val="006218B7"/>
    <w:rsid w:val="0062330A"/>
    <w:rsid w:val="006236EF"/>
    <w:rsid w:val="006244DC"/>
    <w:rsid w:val="00624DFE"/>
    <w:rsid w:val="00625909"/>
    <w:rsid w:val="006262EF"/>
    <w:rsid w:val="006324A5"/>
    <w:rsid w:val="00633D67"/>
    <w:rsid w:val="00634374"/>
    <w:rsid w:val="0063560B"/>
    <w:rsid w:val="00640C02"/>
    <w:rsid w:val="00641BA8"/>
    <w:rsid w:val="0064229C"/>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5990"/>
    <w:rsid w:val="00657AA2"/>
    <w:rsid w:val="00657C43"/>
    <w:rsid w:val="006614B1"/>
    <w:rsid w:val="00662404"/>
    <w:rsid w:val="006624B1"/>
    <w:rsid w:val="00662D08"/>
    <w:rsid w:val="00663ECF"/>
    <w:rsid w:val="006643C8"/>
    <w:rsid w:val="00664C22"/>
    <w:rsid w:val="006651CB"/>
    <w:rsid w:val="00665725"/>
    <w:rsid w:val="006664F5"/>
    <w:rsid w:val="00666DFA"/>
    <w:rsid w:val="00667B6F"/>
    <w:rsid w:val="00672732"/>
    <w:rsid w:val="00672812"/>
    <w:rsid w:val="006742AF"/>
    <w:rsid w:val="00674882"/>
    <w:rsid w:val="00675C4B"/>
    <w:rsid w:val="00675E6D"/>
    <w:rsid w:val="0067720D"/>
    <w:rsid w:val="00680BA2"/>
    <w:rsid w:val="006810EC"/>
    <w:rsid w:val="00682413"/>
    <w:rsid w:val="00683373"/>
    <w:rsid w:val="00683994"/>
    <w:rsid w:val="00683DC7"/>
    <w:rsid w:val="0068466D"/>
    <w:rsid w:val="0068569F"/>
    <w:rsid w:val="00686890"/>
    <w:rsid w:val="006912F5"/>
    <w:rsid w:val="006915F4"/>
    <w:rsid w:val="00692155"/>
    <w:rsid w:val="006941AA"/>
    <w:rsid w:val="00696A02"/>
    <w:rsid w:val="00696AAD"/>
    <w:rsid w:val="006973F1"/>
    <w:rsid w:val="0069740B"/>
    <w:rsid w:val="00697512"/>
    <w:rsid w:val="006A3124"/>
    <w:rsid w:val="006A5A85"/>
    <w:rsid w:val="006A6AFF"/>
    <w:rsid w:val="006A7468"/>
    <w:rsid w:val="006A76FB"/>
    <w:rsid w:val="006B00FF"/>
    <w:rsid w:val="006B0CC2"/>
    <w:rsid w:val="006B128A"/>
    <w:rsid w:val="006B1F55"/>
    <w:rsid w:val="006B2263"/>
    <w:rsid w:val="006B23A1"/>
    <w:rsid w:val="006B36EC"/>
    <w:rsid w:val="006B5495"/>
    <w:rsid w:val="006C015B"/>
    <w:rsid w:val="006C6060"/>
    <w:rsid w:val="006C674F"/>
    <w:rsid w:val="006D0936"/>
    <w:rsid w:val="006D1957"/>
    <w:rsid w:val="006D1A67"/>
    <w:rsid w:val="006D39BE"/>
    <w:rsid w:val="006D5685"/>
    <w:rsid w:val="006D60E7"/>
    <w:rsid w:val="006D67A1"/>
    <w:rsid w:val="006D7FD9"/>
    <w:rsid w:val="006E123F"/>
    <w:rsid w:val="006E49C6"/>
    <w:rsid w:val="006E5869"/>
    <w:rsid w:val="006E5F07"/>
    <w:rsid w:val="006E6AF0"/>
    <w:rsid w:val="006E6B99"/>
    <w:rsid w:val="006E7B92"/>
    <w:rsid w:val="006F0106"/>
    <w:rsid w:val="006F1D89"/>
    <w:rsid w:val="006F33E5"/>
    <w:rsid w:val="006F47DC"/>
    <w:rsid w:val="006F4D78"/>
    <w:rsid w:val="006F5840"/>
    <w:rsid w:val="006F7EB1"/>
    <w:rsid w:val="007006B7"/>
    <w:rsid w:val="00700FAC"/>
    <w:rsid w:val="0070145F"/>
    <w:rsid w:val="007031C7"/>
    <w:rsid w:val="007050EB"/>
    <w:rsid w:val="00707231"/>
    <w:rsid w:val="007078BE"/>
    <w:rsid w:val="00707928"/>
    <w:rsid w:val="007108B5"/>
    <w:rsid w:val="00712AFE"/>
    <w:rsid w:val="0071479D"/>
    <w:rsid w:val="00714A37"/>
    <w:rsid w:val="007164E9"/>
    <w:rsid w:val="00717EB7"/>
    <w:rsid w:val="00720131"/>
    <w:rsid w:val="00721041"/>
    <w:rsid w:val="007237C3"/>
    <w:rsid w:val="007239C1"/>
    <w:rsid w:val="00724C25"/>
    <w:rsid w:val="0072511E"/>
    <w:rsid w:val="0072693F"/>
    <w:rsid w:val="007302DD"/>
    <w:rsid w:val="00730986"/>
    <w:rsid w:val="0073153E"/>
    <w:rsid w:val="00732408"/>
    <w:rsid w:val="00734231"/>
    <w:rsid w:val="00736274"/>
    <w:rsid w:val="007369EA"/>
    <w:rsid w:val="00740726"/>
    <w:rsid w:val="007407D6"/>
    <w:rsid w:val="00740DA9"/>
    <w:rsid w:val="00741426"/>
    <w:rsid w:val="007426E0"/>
    <w:rsid w:val="00743311"/>
    <w:rsid w:val="00744775"/>
    <w:rsid w:val="00745736"/>
    <w:rsid w:val="007457C2"/>
    <w:rsid w:val="00747AB6"/>
    <w:rsid w:val="00747D82"/>
    <w:rsid w:val="007508A8"/>
    <w:rsid w:val="007525B3"/>
    <w:rsid w:val="00752C39"/>
    <w:rsid w:val="00753BEE"/>
    <w:rsid w:val="00754EE1"/>
    <w:rsid w:val="00754F6A"/>
    <w:rsid w:val="007562E2"/>
    <w:rsid w:val="0075633A"/>
    <w:rsid w:val="00757DF8"/>
    <w:rsid w:val="0076219C"/>
    <w:rsid w:val="00762400"/>
    <w:rsid w:val="00762B1A"/>
    <w:rsid w:val="00762E0A"/>
    <w:rsid w:val="00762E74"/>
    <w:rsid w:val="00764191"/>
    <w:rsid w:val="007641BE"/>
    <w:rsid w:val="0076529C"/>
    <w:rsid w:val="007672A2"/>
    <w:rsid w:val="00767715"/>
    <w:rsid w:val="0077015F"/>
    <w:rsid w:val="0077272A"/>
    <w:rsid w:val="00773AC9"/>
    <w:rsid w:val="00775BD4"/>
    <w:rsid w:val="00782B47"/>
    <w:rsid w:val="00782F38"/>
    <w:rsid w:val="00782F9E"/>
    <w:rsid w:val="007854DA"/>
    <w:rsid w:val="00785A7F"/>
    <w:rsid w:val="0078608A"/>
    <w:rsid w:val="00787415"/>
    <w:rsid w:val="00787D1E"/>
    <w:rsid w:val="007911D8"/>
    <w:rsid w:val="0079423A"/>
    <w:rsid w:val="007958C2"/>
    <w:rsid w:val="00797F36"/>
    <w:rsid w:val="007A280E"/>
    <w:rsid w:val="007A34C0"/>
    <w:rsid w:val="007A44F7"/>
    <w:rsid w:val="007A5E8E"/>
    <w:rsid w:val="007A6D65"/>
    <w:rsid w:val="007B2DA8"/>
    <w:rsid w:val="007B3214"/>
    <w:rsid w:val="007B52AA"/>
    <w:rsid w:val="007B55ED"/>
    <w:rsid w:val="007B5F2E"/>
    <w:rsid w:val="007B664B"/>
    <w:rsid w:val="007B7A6A"/>
    <w:rsid w:val="007C1FB0"/>
    <w:rsid w:val="007C20F9"/>
    <w:rsid w:val="007C378A"/>
    <w:rsid w:val="007C4890"/>
    <w:rsid w:val="007C65A3"/>
    <w:rsid w:val="007C7B9B"/>
    <w:rsid w:val="007D02B9"/>
    <w:rsid w:val="007D07C4"/>
    <w:rsid w:val="007D0C9C"/>
    <w:rsid w:val="007D1CA3"/>
    <w:rsid w:val="007D2715"/>
    <w:rsid w:val="007D2A99"/>
    <w:rsid w:val="007D30BE"/>
    <w:rsid w:val="007D327A"/>
    <w:rsid w:val="007D3AAB"/>
    <w:rsid w:val="007D4DFC"/>
    <w:rsid w:val="007D529B"/>
    <w:rsid w:val="007D6F91"/>
    <w:rsid w:val="007E022A"/>
    <w:rsid w:val="007E1515"/>
    <w:rsid w:val="007E1901"/>
    <w:rsid w:val="007E223A"/>
    <w:rsid w:val="007E3C3F"/>
    <w:rsid w:val="007E4AFE"/>
    <w:rsid w:val="007E5F8C"/>
    <w:rsid w:val="007E69EF"/>
    <w:rsid w:val="007F0A3F"/>
    <w:rsid w:val="007F1112"/>
    <w:rsid w:val="007F1497"/>
    <w:rsid w:val="007F18BA"/>
    <w:rsid w:val="007F28AA"/>
    <w:rsid w:val="007F350B"/>
    <w:rsid w:val="007F3A6F"/>
    <w:rsid w:val="007F51F0"/>
    <w:rsid w:val="007F6067"/>
    <w:rsid w:val="007F61FD"/>
    <w:rsid w:val="0080079C"/>
    <w:rsid w:val="00801121"/>
    <w:rsid w:val="00802B17"/>
    <w:rsid w:val="008066FF"/>
    <w:rsid w:val="00813B8C"/>
    <w:rsid w:val="008140C7"/>
    <w:rsid w:val="00814EE2"/>
    <w:rsid w:val="00820018"/>
    <w:rsid w:val="00820330"/>
    <w:rsid w:val="00820C3C"/>
    <w:rsid w:val="00821ACD"/>
    <w:rsid w:val="00821BC0"/>
    <w:rsid w:val="00825C0F"/>
    <w:rsid w:val="00826198"/>
    <w:rsid w:val="00826774"/>
    <w:rsid w:val="00826B40"/>
    <w:rsid w:val="00827150"/>
    <w:rsid w:val="00832F62"/>
    <w:rsid w:val="00833110"/>
    <w:rsid w:val="00833B08"/>
    <w:rsid w:val="0083627E"/>
    <w:rsid w:val="0083680D"/>
    <w:rsid w:val="00836B3F"/>
    <w:rsid w:val="00837181"/>
    <w:rsid w:val="00837BCE"/>
    <w:rsid w:val="00842696"/>
    <w:rsid w:val="008429F4"/>
    <w:rsid w:val="00842B3C"/>
    <w:rsid w:val="00843E30"/>
    <w:rsid w:val="00843F7D"/>
    <w:rsid w:val="00844606"/>
    <w:rsid w:val="00844639"/>
    <w:rsid w:val="00844CD2"/>
    <w:rsid w:val="0084707E"/>
    <w:rsid w:val="008478F3"/>
    <w:rsid w:val="00852716"/>
    <w:rsid w:val="00853977"/>
    <w:rsid w:val="00853B36"/>
    <w:rsid w:val="008556BE"/>
    <w:rsid w:val="008559DB"/>
    <w:rsid w:val="00855BC2"/>
    <w:rsid w:val="0085612B"/>
    <w:rsid w:val="0085786F"/>
    <w:rsid w:val="00857D57"/>
    <w:rsid w:val="0086008B"/>
    <w:rsid w:val="008608E0"/>
    <w:rsid w:val="00861307"/>
    <w:rsid w:val="00863574"/>
    <w:rsid w:val="00863656"/>
    <w:rsid w:val="0086410E"/>
    <w:rsid w:val="0086451F"/>
    <w:rsid w:val="00867272"/>
    <w:rsid w:val="00867F88"/>
    <w:rsid w:val="00867FAE"/>
    <w:rsid w:val="00867FF0"/>
    <w:rsid w:val="008701C4"/>
    <w:rsid w:val="00870963"/>
    <w:rsid w:val="00871EB1"/>
    <w:rsid w:val="00873979"/>
    <w:rsid w:val="008748D0"/>
    <w:rsid w:val="00875597"/>
    <w:rsid w:val="0087762A"/>
    <w:rsid w:val="00877E55"/>
    <w:rsid w:val="00883539"/>
    <w:rsid w:val="008852A8"/>
    <w:rsid w:val="0088631F"/>
    <w:rsid w:val="008863C9"/>
    <w:rsid w:val="00887130"/>
    <w:rsid w:val="008903D7"/>
    <w:rsid w:val="00893C9E"/>
    <w:rsid w:val="00895713"/>
    <w:rsid w:val="0089596C"/>
    <w:rsid w:val="00896B94"/>
    <w:rsid w:val="008975BD"/>
    <w:rsid w:val="008A1B8B"/>
    <w:rsid w:val="008A1E1D"/>
    <w:rsid w:val="008A32A3"/>
    <w:rsid w:val="008A36C0"/>
    <w:rsid w:val="008A3B2B"/>
    <w:rsid w:val="008A4096"/>
    <w:rsid w:val="008A5613"/>
    <w:rsid w:val="008A5A7C"/>
    <w:rsid w:val="008A607D"/>
    <w:rsid w:val="008A6710"/>
    <w:rsid w:val="008A673D"/>
    <w:rsid w:val="008A7928"/>
    <w:rsid w:val="008A7DD2"/>
    <w:rsid w:val="008B1049"/>
    <w:rsid w:val="008B13A4"/>
    <w:rsid w:val="008B3035"/>
    <w:rsid w:val="008B3382"/>
    <w:rsid w:val="008B3A0F"/>
    <w:rsid w:val="008B48DD"/>
    <w:rsid w:val="008B4DD8"/>
    <w:rsid w:val="008B4E1B"/>
    <w:rsid w:val="008B5463"/>
    <w:rsid w:val="008C0CCB"/>
    <w:rsid w:val="008C0DE2"/>
    <w:rsid w:val="008C3C3D"/>
    <w:rsid w:val="008C5E99"/>
    <w:rsid w:val="008C61DD"/>
    <w:rsid w:val="008C6373"/>
    <w:rsid w:val="008C6956"/>
    <w:rsid w:val="008C79E9"/>
    <w:rsid w:val="008D0260"/>
    <w:rsid w:val="008D30C4"/>
    <w:rsid w:val="008D3CFC"/>
    <w:rsid w:val="008D423B"/>
    <w:rsid w:val="008D6774"/>
    <w:rsid w:val="008D6FAF"/>
    <w:rsid w:val="008D75F4"/>
    <w:rsid w:val="008D76FA"/>
    <w:rsid w:val="008E078C"/>
    <w:rsid w:val="008E18B8"/>
    <w:rsid w:val="008E1E19"/>
    <w:rsid w:val="008E2BEA"/>
    <w:rsid w:val="008E5AC2"/>
    <w:rsid w:val="008E60AA"/>
    <w:rsid w:val="008E645E"/>
    <w:rsid w:val="008E675F"/>
    <w:rsid w:val="008F12EE"/>
    <w:rsid w:val="008F1831"/>
    <w:rsid w:val="008F36CA"/>
    <w:rsid w:val="008F5BF9"/>
    <w:rsid w:val="008F5FA2"/>
    <w:rsid w:val="008F6B8E"/>
    <w:rsid w:val="008F7D9B"/>
    <w:rsid w:val="00901526"/>
    <w:rsid w:val="00902238"/>
    <w:rsid w:val="00902E7C"/>
    <w:rsid w:val="00903A57"/>
    <w:rsid w:val="00903A67"/>
    <w:rsid w:val="00904365"/>
    <w:rsid w:val="0090559F"/>
    <w:rsid w:val="00906CC7"/>
    <w:rsid w:val="00907F2A"/>
    <w:rsid w:val="00913B19"/>
    <w:rsid w:val="00913F0A"/>
    <w:rsid w:val="0091619C"/>
    <w:rsid w:val="009166D2"/>
    <w:rsid w:val="00923F1E"/>
    <w:rsid w:val="00924814"/>
    <w:rsid w:val="00924C4E"/>
    <w:rsid w:val="009270E0"/>
    <w:rsid w:val="00927E5F"/>
    <w:rsid w:val="00930110"/>
    <w:rsid w:val="0093032A"/>
    <w:rsid w:val="009308FC"/>
    <w:rsid w:val="00930CB4"/>
    <w:rsid w:val="00930FB9"/>
    <w:rsid w:val="009316D0"/>
    <w:rsid w:val="00932881"/>
    <w:rsid w:val="00933047"/>
    <w:rsid w:val="00933762"/>
    <w:rsid w:val="00934109"/>
    <w:rsid w:val="00934BE9"/>
    <w:rsid w:val="009353D7"/>
    <w:rsid w:val="00937B06"/>
    <w:rsid w:val="00937C9D"/>
    <w:rsid w:val="00940116"/>
    <w:rsid w:val="009408DC"/>
    <w:rsid w:val="00941617"/>
    <w:rsid w:val="00941750"/>
    <w:rsid w:val="00942752"/>
    <w:rsid w:val="00943215"/>
    <w:rsid w:val="00943EFB"/>
    <w:rsid w:val="00943FD2"/>
    <w:rsid w:val="00944299"/>
    <w:rsid w:val="00944D44"/>
    <w:rsid w:val="00944DAE"/>
    <w:rsid w:val="00947212"/>
    <w:rsid w:val="009473C2"/>
    <w:rsid w:val="00950258"/>
    <w:rsid w:val="00953DB4"/>
    <w:rsid w:val="00955F40"/>
    <w:rsid w:val="0095617B"/>
    <w:rsid w:val="00957DDE"/>
    <w:rsid w:val="00961ADE"/>
    <w:rsid w:val="00962B5E"/>
    <w:rsid w:val="00963B95"/>
    <w:rsid w:val="009640CB"/>
    <w:rsid w:val="009650FC"/>
    <w:rsid w:val="009659D3"/>
    <w:rsid w:val="0096693D"/>
    <w:rsid w:val="009677E0"/>
    <w:rsid w:val="0097108F"/>
    <w:rsid w:val="00972923"/>
    <w:rsid w:val="00972BB7"/>
    <w:rsid w:val="00972BC2"/>
    <w:rsid w:val="009734FB"/>
    <w:rsid w:val="009737E8"/>
    <w:rsid w:val="00973C1B"/>
    <w:rsid w:val="00973F73"/>
    <w:rsid w:val="00975AA2"/>
    <w:rsid w:val="00976D5C"/>
    <w:rsid w:val="00977351"/>
    <w:rsid w:val="00980FD6"/>
    <w:rsid w:val="00982959"/>
    <w:rsid w:val="00983AC9"/>
    <w:rsid w:val="0098465D"/>
    <w:rsid w:val="009846BF"/>
    <w:rsid w:val="0098543B"/>
    <w:rsid w:val="00985967"/>
    <w:rsid w:val="009906F8"/>
    <w:rsid w:val="00990943"/>
    <w:rsid w:val="009916C4"/>
    <w:rsid w:val="00992843"/>
    <w:rsid w:val="0099324C"/>
    <w:rsid w:val="00995DE4"/>
    <w:rsid w:val="009A0ABB"/>
    <w:rsid w:val="009A272A"/>
    <w:rsid w:val="009A27E4"/>
    <w:rsid w:val="009A2B8F"/>
    <w:rsid w:val="009A31FF"/>
    <w:rsid w:val="009A4086"/>
    <w:rsid w:val="009A408A"/>
    <w:rsid w:val="009A4B9C"/>
    <w:rsid w:val="009A4D74"/>
    <w:rsid w:val="009A5E61"/>
    <w:rsid w:val="009A6DE1"/>
    <w:rsid w:val="009B0411"/>
    <w:rsid w:val="009B073B"/>
    <w:rsid w:val="009B09E3"/>
    <w:rsid w:val="009B20F6"/>
    <w:rsid w:val="009B2181"/>
    <w:rsid w:val="009B279F"/>
    <w:rsid w:val="009B2C92"/>
    <w:rsid w:val="009B59EE"/>
    <w:rsid w:val="009B6869"/>
    <w:rsid w:val="009B7EDE"/>
    <w:rsid w:val="009C1558"/>
    <w:rsid w:val="009C3819"/>
    <w:rsid w:val="009C3D5A"/>
    <w:rsid w:val="009C3E62"/>
    <w:rsid w:val="009C442B"/>
    <w:rsid w:val="009C5B69"/>
    <w:rsid w:val="009C616E"/>
    <w:rsid w:val="009D0308"/>
    <w:rsid w:val="009D0C95"/>
    <w:rsid w:val="009D1B17"/>
    <w:rsid w:val="009D29C5"/>
    <w:rsid w:val="009D34B2"/>
    <w:rsid w:val="009D3747"/>
    <w:rsid w:val="009D41BD"/>
    <w:rsid w:val="009D509C"/>
    <w:rsid w:val="009D524B"/>
    <w:rsid w:val="009D52CE"/>
    <w:rsid w:val="009D532A"/>
    <w:rsid w:val="009D6A04"/>
    <w:rsid w:val="009E29B0"/>
    <w:rsid w:val="009E357A"/>
    <w:rsid w:val="009E382C"/>
    <w:rsid w:val="009E40C1"/>
    <w:rsid w:val="009E53AA"/>
    <w:rsid w:val="009E5468"/>
    <w:rsid w:val="009E60D9"/>
    <w:rsid w:val="009E70B1"/>
    <w:rsid w:val="009F0028"/>
    <w:rsid w:val="009F0639"/>
    <w:rsid w:val="009F127F"/>
    <w:rsid w:val="009F270B"/>
    <w:rsid w:val="009F3967"/>
    <w:rsid w:val="009F3BE8"/>
    <w:rsid w:val="009F4346"/>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11076"/>
    <w:rsid w:val="00A127F0"/>
    <w:rsid w:val="00A12F9F"/>
    <w:rsid w:val="00A130A8"/>
    <w:rsid w:val="00A13A5D"/>
    <w:rsid w:val="00A13EFB"/>
    <w:rsid w:val="00A13F59"/>
    <w:rsid w:val="00A14140"/>
    <w:rsid w:val="00A1416F"/>
    <w:rsid w:val="00A14662"/>
    <w:rsid w:val="00A16290"/>
    <w:rsid w:val="00A224D4"/>
    <w:rsid w:val="00A245AC"/>
    <w:rsid w:val="00A32B91"/>
    <w:rsid w:val="00A32EEF"/>
    <w:rsid w:val="00A3424C"/>
    <w:rsid w:val="00A34369"/>
    <w:rsid w:val="00A34C81"/>
    <w:rsid w:val="00A3744F"/>
    <w:rsid w:val="00A37A36"/>
    <w:rsid w:val="00A37C41"/>
    <w:rsid w:val="00A40990"/>
    <w:rsid w:val="00A40A99"/>
    <w:rsid w:val="00A42061"/>
    <w:rsid w:val="00A426E0"/>
    <w:rsid w:val="00A438B5"/>
    <w:rsid w:val="00A43F0B"/>
    <w:rsid w:val="00A44674"/>
    <w:rsid w:val="00A452F1"/>
    <w:rsid w:val="00A46F70"/>
    <w:rsid w:val="00A47A75"/>
    <w:rsid w:val="00A5795C"/>
    <w:rsid w:val="00A57A45"/>
    <w:rsid w:val="00A60E57"/>
    <w:rsid w:val="00A60F80"/>
    <w:rsid w:val="00A61CA7"/>
    <w:rsid w:val="00A62BEB"/>
    <w:rsid w:val="00A639BB"/>
    <w:rsid w:val="00A643DB"/>
    <w:rsid w:val="00A64576"/>
    <w:rsid w:val="00A64607"/>
    <w:rsid w:val="00A65992"/>
    <w:rsid w:val="00A66244"/>
    <w:rsid w:val="00A666FC"/>
    <w:rsid w:val="00A66965"/>
    <w:rsid w:val="00A70653"/>
    <w:rsid w:val="00A709C7"/>
    <w:rsid w:val="00A70A9C"/>
    <w:rsid w:val="00A71587"/>
    <w:rsid w:val="00A71A9B"/>
    <w:rsid w:val="00A71BD9"/>
    <w:rsid w:val="00A72547"/>
    <w:rsid w:val="00A73695"/>
    <w:rsid w:val="00A74118"/>
    <w:rsid w:val="00A75900"/>
    <w:rsid w:val="00A7763A"/>
    <w:rsid w:val="00A809D7"/>
    <w:rsid w:val="00A81957"/>
    <w:rsid w:val="00A825D4"/>
    <w:rsid w:val="00A82CE4"/>
    <w:rsid w:val="00A83103"/>
    <w:rsid w:val="00A84071"/>
    <w:rsid w:val="00A84565"/>
    <w:rsid w:val="00A84FB2"/>
    <w:rsid w:val="00A86611"/>
    <w:rsid w:val="00A86740"/>
    <w:rsid w:val="00A87AA4"/>
    <w:rsid w:val="00A87EA5"/>
    <w:rsid w:val="00A903EA"/>
    <w:rsid w:val="00A907D6"/>
    <w:rsid w:val="00A90A20"/>
    <w:rsid w:val="00A92F6D"/>
    <w:rsid w:val="00A95565"/>
    <w:rsid w:val="00A958CE"/>
    <w:rsid w:val="00A95F93"/>
    <w:rsid w:val="00A97DF4"/>
    <w:rsid w:val="00AA0E5C"/>
    <w:rsid w:val="00AA1310"/>
    <w:rsid w:val="00AA1A96"/>
    <w:rsid w:val="00AA2E2C"/>
    <w:rsid w:val="00AA3CE6"/>
    <w:rsid w:val="00AA6DAF"/>
    <w:rsid w:val="00AA6E18"/>
    <w:rsid w:val="00AA73CA"/>
    <w:rsid w:val="00AB22BC"/>
    <w:rsid w:val="00AB3273"/>
    <w:rsid w:val="00AB3E9F"/>
    <w:rsid w:val="00AB4879"/>
    <w:rsid w:val="00AB49FB"/>
    <w:rsid w:val="00AB63DA"/>
    <w:rsid w:val="00AB68E3"/>
    <w:rsid w:val="00AC078A"/>
    <w:rsid w:val="00AC48D6"/>
    <w:rsid w:val="00AC5922"/>
    <w:rsid w:val="00AC5F40"/>
    <w:rsid w:val="00AC6D06"/>
    <w:rsid w:val="00AD0413"/>
    <w:rsid w:val="00AD1060"/>
    <w:rsid w:val="00AD4373"/>
    <w:rsid w:val="00AD43A1"/>
    <w:rsid w:val="00AD4A6D"/>
    <w:rsid w:val="00AD6B23"/>
    <w:rsid w:val="00AE3EB2"/>
    <w:rsid w:val="00AE511F"/>
    <w:rsid w:val="00AE572C"/>
    <w:rsid w:val="00AE7010"/>
    <w:rsid w:val="00AF0932"/>
    <w:rsid w:val="00AF1919"/>
    <w:rsid w:val="00AF20DB"/>
    <w:rsid w:val="00AF3492"/>
    <w:rsid w:val="00AF3BAD"/>
    <w:rsid w:val="00AF4399"/>
    <w:rsid w:val="00AF46F0"/>
    <w:rsid w:val="00AF6F5B"/>
    <w:rsid w:val="00B012F1"/>
    <w:rsid w:val="00B02A7A"/>
    <w:rsid w:val="00B03746"/>
    <w:rsid w:val="00B0463D"/>
    <w:rsid w:val="00B05C3C"/>
    <w:rsid w:val="00B06063"/>
    <w:rsid w:val="00B072FF"/>
    <w:rsid w:val="00B10C13"/>
    <w:rsid w:val="00B13340"/>
    <w:rsid w:val="00B1619F"/>
    <w:rsid w:val="00B207F8"/>
    <w:rsid w:val="00B2238C"/>
    <w:rsid w:val="00B22503"/>
    <w:rsid w:val="00B24C64"/>
    <w:rsid w:val="00B24E20"/>
    <w:rsid w:val="00B251C4"/>
    <w:rsid w:val="00B25577"/>
    <w:rsid w:val="00B25EA9"/>
    <w:rsid w:val="00B27978"/>
    <w:rsid w:val="00B30BBC"/>
    <w:rsid w:val="00B30C0E"/>
    <w:rsid w:val="00B31661"/>
    <w:rsid w:val="00B329E4"/>
    <w:rsid w:val="00B32AAB"/>
    <w:rsid w:val="00B337F0"/>
    <w:rsid w:val="00B35307"/>
    <w:rsid w:val="00B355FC"/>
    <w:rsid w:val="00B35E69"/>
    <w:rsid w:val="00B400B6"/>
    <w:rsid w:val="00B40571"/>
    <w:rsid w:val="00B4123E"/>
    <w:rsid w:val="00B413A5"/>
    <w:rsid w:val="00B41B95"/>
    <w:rsid w:val="00B44290"/>
    <w:rsid w:val="00B44C25"/>
    <w:rsid w:val="00B45585"/>
    <w:rsid w:val="00B45B85"/>
    <w:rsid w:val="00B51F0E"/>
    <w:rsid w:val="00B550DF"/>
    <w:rsid w:val="00B5582E"/>
    <w:rsid w:val="00B569E5"/>
    <w:rsid w:val="00B607B3"/>
    <w:rsid w:val="00B62ADC"/>
    <w:rsid w:val="00B62D51"/>
    <w:rsid w:val="00B6355B"/>
    <w:rsid w:val="00B65255"/>
    <w:rsid w:val="00B65721"/>
    <w:rsid w:val="00B65924"/>
    <w:rsid w:val="00B65E2D"/>
    <w:rsid w:val="00B67EF6"/>
    <w:rsid w:val="00B70718"/>
    <w:rsid w:val="00B7104A"/>
    <w:rsid w:val="00B715E8"/>
    <w:rsid w:val="00B72C58"/>
    <w:rsid w:val="00B737E3"/>
    <w:rsid w:val="00B7402C"/>
    <w:rsid w:val="00B76B1C"/>
    <w:rsid w:val="00B77D22"/>
    <w:rsid w:val="00B8078A"/>
    <w:rsid w:val="00B828F6"/>
    <w:rsid w:val="00B83786"/>
    <w:rsid w:val="00B84443"/>
    <w:rsid w:val="00B845EB"/>
    <w:rsid w:val="00B84E65"/>
    <w:rsid w:val="00B860A3"/>
    <w:rsid w:val="00B86273"/>
    <w:rsid w:val="00B86295"/>
    <w:rsid w:val="00B86A01"/>
    <w:rsid w:val="00B91D23"/>
    <w:rsid w:val="00B929E2"/>
    <w:rsid w:val="00B93F53"/>
    <w:rsid w:val="00B942C4"/>
    <w:rsid w:val="00B9466A"/>
    <w:rsid w:val="00B94962"/>
    <w:rsid w:val="00B951DA"/>
    <w:rsid w:val="00B9571F"/>
    <w:rsid w:val="00B95E69"/>
    <w:rsid w:val="00B97996"/>
    <w:rsid w:val="00BA1ECA"/>
    <w:rsid w:val="00BA3283"/>
    <w:rsid w:val="00BA43D6"/>
    <w:rsid w:val="00BA48BA"/>
    <w:rsid w:val="00BA55C3"/>
    <w:rsid w:val="00BA66AB"/>
    <w:rsid w:val="00BA6F31"/>
    <w:rsid w:val="00BA77A1"/>
    <w:rsid w:val="00BA7C1E"/>
    <w:rsid w:val="00BB0375"/>
    <w:rsid w:val="00BB1D03"/>
    <w:rsid w:val="00BB5552"/>
    <w:rsid w:val="00BB5F9E"/>
    <w:rsid w:val="00BB6105"/>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DAD"/>
    <w:rsid w:val="00BD3EF9"/>
    <w:rsid w:val="00BD3FE7"/>
    <w:rsid w:val="00BD42EC"/>
    <w:rsid w:val="00BD4A57"/>
    <w:rsid w:val="00BD5F0E"/>
    <w:rsid w:val="00BD694B"/>
    <w:rsid w:val="00BD6DA2"/>
    <w:rsid w:val="00BE08E7"/>
    <w:rsid w:val="00BE117D"/>
    <w:rsid w:val="00BE26FE"/>
    <w:rsid w:val="00BE2919"/>
    <w:rsid w:val="00BE2A3C"/>
    <w:rsid w:val="00BE30A0"/>
    <w:rsid w:val="00BE3CCA"/>
    <w:rsid w:val="00BE4718"/>
    <w:rsid w:val="00BE5F5B"/>
    <w:rsid w:val="00BE6633"/>
    <w:rsid w:val="00BE779B"/>
    <w:rsid w:val="00BF1491"/>
    <w:rsid w:val="00BF2248"/>
    <w:rsid w:val="00BF3952"/>
    <w:rsid w:val="00BF43B2"/>
    <w:rsid w:val="00BF50E7"/>
    <w:rsid w:val="00C00100"/>
    <w:rsid w:val="00C00E64"/>
    <w:rsid w:val="00C01ACA"/>
    <w:rsid w:val="00C0282F"/>
    <w:rsid w:val="00C02A91"/>
    <w:rsid w:val="00C038E9"/>
    <w:rsid w:val="00C03D63"/>
    <w:rsid w:val="00C03FDE"/>
    <w:rsid w:val="00C058CD"/>
    <w:rsid w:val="00C066DA"/>
    <w:rsid w:val="00C07611"/>
    <w:rsid w:val="00C0768C"/>
    <w:rsid w:val="00C10BDC"/>
    <w:rsid w:val="00C1130C"/>
    <w:rsid w:val="00C1158B"/>
    <w:rsid w:val="00C12564"/>
    <w:rsid w:val="00C1480D"/>
    <w:rsid w:val="00C1621D"/>
    <w:rsid w:val="00C1670E"/>
    <w:rsid w:val="00C1784B"/>
    <w:rsid w:val="00C209A6"/>
    <w:rsid w:val="00C22A8E"/>
    <w:rsid w:val="00C22CA3"/>
    <w:rsid w:val="00C23521"/>
    <w:rsid w:val="00C23BBD"/>
    <w:rsid w:val="00C23BD2"/>
    <w:rsid w:val="00C24308"/>
    <w:rsid w:val="00C24D00"/>
    <w:rsid w:val="00C253F6"/>
    <w:rsid w:val="00C25ADA"/>
    <w:rsid w:val="00C25C10"/>
    <w:rsid w:val="00C25F06"/>
    <w:rsid w:val="00C25F74"/>
    <w:rsid w:val="00C26A62"/>
    <w:rsid w:val="00C27CD6"/>
    <w:rsid w:val="00C30843"/>
    <w:rsid w:val="00C32B92"/>
    <w:rsid w:val="00C3329D"/>
    <w:rsid w:val="00C343A4"/>
    <w:rsid w:val="00C346F1"/>
    <w:rsid w:val="00C34940"/>
    <w:rsid w:val="00C352FB"/>
    <w:rsid w:val="00C368AD"/>
    <w:rsid w:val="00C40E10"/>
    <w:rsid w:val="00C419DF"/>
    <w:rsid w:val="00C43D28"/>
    <w:rsid w:val="00C45258"/>
    <w:rsid w:val="00C45B10"/>
    <w:rsid w:val="00C465C3"/>
    <w:rsid w:val="00C465E7"/>
    <w:rsid w:val="00C46B20"/>
    <w:rsid w:val="00C46C1D"/>
    <w:rsid w:val="00C50429"/>
    <w:rsid w:val="00C50E90"/>
    <w:rsid w:val="00C51E8F"/>
    <w:rsid w:val="00C53039"/>
    <w:rsid w:val="00C54642"/>
    <w:rsid w:val="00C6403D"/>
    <w:rsid w:val="00C64476"/>
    <w:rsid w:val="00C64698"/>
    <w:rsid w:val="00C65AA1"/>
    <w:rsid w:val="00C65EBA"/>
    <w:rsid w:val="00C662E4"/>
    <w:rsid w:val="00C67F82"/>
    <w:rsid w:val="00C71432"/>
    <w:rsid w:val="00C71538"/>
    <w:rsid w:val="00C71E8F"/>
    <w:rsid w:val="00C71F67"/>
    <w:rsid w:val="00C7296D"/>
    <w:rsid w:val="00C729CF"/>
    <w:rsid w:val="00C72D86"/>
    <w:rsid w:val="00C736E5"/>
    <w:rsid w:val="00C76000"/>
    <w:rsid w:val="00C76C44"/>
    <w:rsid w:val="00C77491"/>
    <w:rsid w:val="00C77761"/>
    <w:rsid w:val="00C779D0"/>
    <w:rsid w:val="00C80419"/>
    <w:rsid w:val="00C80650"/>
    <w:rsid w:val="00C80A8A"/>
    <w:rsid w:val="00C8172C"/>
    <w:rsid w:val="00C81FD4"/>
    <w:rsid w:val="00C838BA"/>
    <w:rsid w:val="00C842BA"/>
    <w:rsid w:val="00C84DE7"/>
    <w:rsid w:val="00C85022"/>
    <w:rsid w:val="00C856EB"/>
    <w:rsid w:val="00C9163D"/>
    <w:rsid w:val="00C92330"/>
    <w:rsid w:val="00C96B10"/>
    <w:rsid w:val="00C9720F"/>
    <w:rsid w:val="00C97D55"/>
    <w:rsid w:val="00CA0776"/>
    <w:rsid w:val="00CA1628"/>
    <w:rsid w:val="00CA2A46"/>
    <w:rsid w:val="00CA2E29"/>
    <w:rsid w:val="00CA41F1"/>
    <w:rsid w:val="00CA6A34"/>
    <w:rsid w:val="00CA760E"/>
    <w:rsid w:val="00CB0C26"/>
    <w:rsid w:val="00CB1840"/>
    <w:rsid w:val="00CB1971"/>
    <w:rsid w:val="00CB2C18"/>
    <w:rsid w:val="00CB5141"/>
    <w:rsid w:val="00CB5ECD"/>
    <w:rsid w:val="00CB6C4B"/>
    <w:rsid w:val="00CB729B"/>
    <w:rsid w:val="00CB72D6"/>
    <w:rsid w:val="00CC1D74"/>
    <w:rsid w:val="00CC21AF"/>
    <w:rsid w:val="00CC26D9"/>
    <w:rsid w:val="00CC38C4"/>
    <w:rsid w:val="00CD1505"/>
    <w:rsid w:val="00CD2021"/>
    <w:rsid w:val="00CD2490"/>
    <w:rsid w:val="00CD40B0"/>
    <w:rsid w:val="00CD58F3"/>
    <w:rsid w:val="00CD7C3C"/>
    <w:rsid w:val="00CD7E8B"/>
    <w:rsid w:val="00CE0FA0"/>
    <w:rsid w:val="00CE1501"/>
    <w:rsid w:val="00CE1B2C"/>
    <w:rsid w:val="00CE5837"/>
    <w:rsid w:val="00CE5CD0"/>
    <w:rsid w:val="00CE6C19"/>
    <w:rsid w:val="00CF0153"/>
    <w:rsid w:val="00CF0DBB"/>
    <w:rsid w:val="00CF209C"/>
    <w:rsid w:val="00CF270E"/>
    <w:rsid w:val="00CF7C10"/>
    <w:rsid w:val="00D006C3"/>
    <w:rsid w:val="00D0200D"/>
    <w:rsid w:val="00D028A6"/>
    <w:rsid w:val="00D06732"/>
    <w:rsid w:val="00D06A77"/>
    <w:rsid w:val="00D10B5E"/>
    <w:rsid w:val="00D10D3D"/>
    <w:rsid w:val="00D11444"/>
    <w:rsid w:val="00D11F5C"/>
    <w:rsid w:val="00D12DF3"/>
    <w:rsid w:val="00D14A85"/>
    <w:rsid w:val="00D14C53"/>
    <w:rsid w:val="00D16E82"/>
    <w:rsid w:val="00D20752"/>
    <w:rsid w:val="00D231DB"/>
    <w:rsid w:val="00D27693"/>
    <w:rsid w:val="00D31123"/>
    <w:rsid w:val="00D319EE"/>
    <w:rsid w:val="00D31A2D"/>
    <w:rsid w:val="00D3530D"/>
    <w:rsid w:val="00D356E0"/>
    <w:rsid w:val="00D359B3"/>
    <w:rsid w:val="00D3667C"/>
    <w:rsid w:val="00D401D5"/>
    <w:rsid w:val="00D4231D"/>
    <w:rsid w:val="00D42647"/>
    <w:rsid w:val="00D42864"/>
    <w:rsid w:val="00D43077"/>
    <w:rsid w:val="00D438B8"/>
    <w:rsid w:val="00D456C7"/>
    <w:rsid w:val="00D45CF7"/>
    <w:rsid w:val="00D4659B"/>
    <w:rsid w:val="00D50F7D"/>
    <w:rsid w:val="00D511DF"/>
    <w:rsid w:val="00D5142D"/>
    <w:rsid w:val="00D527B2"/>
    <w:rsid w:val="00D533B2"/>
    <w:rsid w:val="00D539DD"/>
    <w:rsid w:val="00D56968"/>
    <w:rsid w:val="00D56FB3"/>
    <w:rsid w:val="00D60AF6"/>
    <w:rsid w:val="00D6167B"/>
    <w:rsid w:val="00D617CF"/>
    <w:rsid w:val="00D61BDE"/>
    <w:rsid w:val="00D61C6F"/>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F55"/>
    <w:rsid w:val="00D84218"/>
    <w:rsid w:val="00D84F42"/>
    <w:rsid w:val="00D852DD"/>
    <w:rsid w:val="00D878E1"/>
    <w:rsid w:val="00D9049E"/>
    <w:rsid w:val="00D905BB"/>
    <w:rsid w:val="00D90DD9"/>
    <w:rsid w:val="00D91793"/>
    <w:rsid w:val="00D92E9B"/>
    <w:rsid w:val="00D95343"/>
    <w:rsid w:val="00D954EA"/>
    <w:rsid w:val="00D95715"/>
    <w:rsid w:val="00D96F87"/>
    <w:rsid w:val="00DA05BA"/>
    <w:rsid w:val="00DA1370"/>
    <w:rsid w:val="00DA147C"/>
    <w:rsid w:val="00DA1874"/>
    <w:rsid w:val="00DA1905"/>
    <w:rsid w:val="00DA25D9"/>
    <w:rsid w:val="00DA2772"/>
    <w:rsid w:val="00DA38C1"/>
    <w:rsid w:val="00DA5B8A"/>
    <w:rsid w:val="00DA670E"/>
    <w:rsid w:val="00DB0BA5"/>
    <w:rsid w:val="00DB11D3"/>
    <w:rsid w:val="00DB120C"/>
    <w:rsid w:val="00DB1A69"/>
    <w:rsid w:val="00DB39C7"/>
    <w:rsid w:val="00DB671F"/>
    <w:rsid w:val="00DB6C23"/>
    <w:rsid w:val="00DB7270"/>
    <w:rsid w:val="00DC01D9"/>
    <w:rsid w:val="00DC0526"/>
    <w:rsid w:val="00DC2164"/>
    <w:rsid w:val="00DC7B2F"/>
    <w:rsid w:val="00DD130B"/>
    <w:rsid w:val="00DD1C27"/>
    <w:rsid w:val="00DD1E02"/>
    <w:rsid w:val="00DD21F2"/>
    <w:rsid w:val="00DD27B5"/>
    <w:rsid w:val="00DD3249"/>
    <w:rsid w:val="00DD33DE"/>
    <w:rsid w:val="00DD4A8A"/>
    <w:rsid w:val="00DD6166"/>
    <w:rsid w:val="00DD6D95"/>
    <w:rsid w:val="00DE05D4"/>
    <w:rsid w:val="00DE0F6D"/>
    <w:rsid w:val="00DE102B"/>
    <w:rsid w:val="00DE1C4C"/>
    <w:rsid w:val="00DE2628"/>
    <w:rsid w:val="00DE6ECD"/>
    <w:rsid w:val="00DE713B"/>
    <w:rsid w:val="00DE725C"/>
    <w:rsid w:val="00DE75BE"/>
    <w:rsid w:val="00DE7A2C"/>
    <w:rsid w:val="00DF0598"/>
    <w:rsid w:val="00DF0DE0"/>
    <w:rsid w:val="00DF12DE"/>
    <w:rsid w:val="00DF29CE"/>
    <w:rsid w:val="00DF2F6B"/>
    <w:rsid w:val="00DF4C53"/>
    <w:rsid w:val="00DF7D88"/>
    <w:rsid w:val="00E00BBE"/>
    <w:rsid w:val="00E01097"/>
    <w:rsid w:val="00E0111C"/>
    <w:rsid w:val="00E01142"/>
    <w:rsid w:val="00E01D79"/>
    <w:rsid w:val="00E024AE"/>
    <w:rsid w:val="00E02CB2"/>
    <w:rsid w:val="00E0464A"/>
    <w:rsid w:val="00E04D50"/>
    <w:rsid w:val="00E05BDE"/>
    <w:rsid w:val="00E05F03"/>
    <w:rsid w:val="00E06954"/>
    <w:rsid w:val="00E06C7D"/>
    <w:rsid w:val="00E07AA0"/>
    <w:rsid w:val="00E10284"/>
    <w:rsid w:val="00E14389"/>
    <w:rsid w:val="00E147C6"/>
    <w:rsid w:val="00E150C6"/>
    <w:rsid w:val="00E16B40"/>
    <w:rsid w:val="00E17305"/>
    <w:rsid w:val="00E203BB"/>
    <w:rsid w:val="00E20B06"/>
    <w:rsid w:val="00E21610"/>
    <w:rsid w:val="00E2233E"/>
    <w:rsid w:val="00E23E56"/>
    <w:rsid w:val="00E2460C"/>
    <w:rsid w:val="00E2613D"/>
    <w:rsid w:val="00E27432"/>
    <w:rsid w:val="00E30326"/>
    <w:rsid w:val="00E31B04"/>
    <w:rsid w:val="00E31BC6"/>
    <w:rsid w:val="00E31CAC"/>
    <w:rsid w:val="00E32BEC"/>
    <w:rsid w:val="00E33810"/>
    <w:rsid w:val="00E338A2"/>
    <w:rsid w:val="00E34071"/>
    <w:rsid w:val="00E35A37"/>
    <w:rsid w:val="00E35AC3"/>
    <w:rsid w:val="00E36481"/>
    <w:rsid w:val="00E36A6A"/>
    <w:rsid w:val="00E36D25"/>
    <w:rsid w:val="00E40E2D"/>
    <w:rsid w:val="00E42A1B"/>
    <w:rsid w:val="00E52ED1"/>
    <w:rsid w:val="00E53015"/>
    <w:rsid w:val="00E54B19"/>
    <w:rsid w:val="00E61CA6"/>
    <w:rsid w:val="00E62E4C"/>
    <w:rsid w:val="00E63173"/>
    <w:rsid w:val="00E63F9E"/>
    <w:rsid w:val="00E6444A"/>
    <w:rsid w:val="00E648B2"/>
    <w:rsid w:val="00E6491F"/>
    <w:rsid w:val="00E64B93"/>
    <w:rsid w:val="00E65591"/>
    <w:rsid w:val="00E65947"/>
    <w:rsid w:val="00E661D4"/>
    <w:rsid w:val="00E67039"/>
    <w:rsid w:val="00E67D2B"/>
    <w:rsid w:val="00E67EDD"/>
    <w:rsid w:val="00E703DA"/>
    <w:rsid w:val="00E70B09"/>
    <w:rsid w:val="00E71551"/>
    <w:rsid w:val="00E72CBF"/>
    <w:rsid w:val="00E73256"/>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26BF"/>
    <w:rsid w:val="00E93F91"/>
    <w:rsid w:val="00E97FA9"/>
    <w:rsid w:val="00EA05AE"/>
    <w:rsid w:val="00EA2015"/>
    <w:rsid w:val="00EA238A"/>
    <w:rsid w:val="00EA3CA8"/>
    <w:rsid w:val="00EA446A"/>
    <w:rsid w:val="00EA56BC"/>
    <w:rsid w:val="00EA65CC"/>
    <w:rsid w:val="00EA7F4D"/>
    <w:rsid w:val="00EA7F76"/>
    <w:rsid w:val="00EB04E4"/>
    <w:rsid w:val="00EB3844"/>
    <w:rsid w:val="00EB3F2E"/>
    <w:rsid w:val="00EB4596"/>
    <w:rsid w:val="00EB5CF7"/>
    <w:rsid w:val="00EC154B"/>
    <w:rsid w:val="00EC2E72"/>
    <w:rsid w:val="00EC336C"/>
    <w:rsid w:val="00EC3802"/>
    <w:rsid w:val="00EC4FE6"/>
    <w:rsid w:val="00EC5CC4"/>
    <w:rsid w:val="00EC6852"/>
    <w:rsid w:val="00EC7A67"/>
    <w:rsid w:val="00ED0615"/>
    <w:rsid w:val="00ED0C10"/>
    <w:rsid w:val="00ED1AE5"/>
    <w:rsid w:val="00ED3090"/>
    <w:rsid w:val="00ED417A"/>
    <w:rsid w:val="00ED5C5F"/>
    <w:rsid w:val="00ED6086"/>
    <w:rsid w:val="00EE36DE"/>
    <w:rsid w:val="00EE54EF"/>
    <w:rsid w:val="00EF0D46"/>
    <w:rsid w:val="00EF26A4"/>
    <w:rsid w:val="00EF476C"/>
    <w:rsid w:val="00EF4835"/>
    <w:rsid w:val="00F014EE"/>
    <w:rsid w:val="00F01A3E"/>
    <w:rsid w:val="00F0269E"/>
    <w:rsid w:val="00F040B4"/>
    <w:rsid w:val="00F04CBA"/>
    <w:rsid w:val="00F04E05"/>
    <w:rsid w:val="00F057DF"/>
    <w:rsid w:val="00F07306"/>
    <w:rsid w:val="00F0748F"/>
    <w:rsid w:val="00F07BF2"/>
    <w:rsid w:val="00F07E2A"/>
    <w:rsid w:val="00F10417"/>
    <w:rsid w:val="00F11F4C"/>
    <w:rsid w:val="00F1245B"/>
    <w:rsid w:val="00F12A85"/>
    <w:rsid w:val="00F13272"/>
    <w:rsid w:val="00F16095"/>
    <w:rsid w:val="00F163D9"/>
    <w:rsid w:val="00F16D50"/>
    <w:rsid w:val="00F16FD4"/>
    <w:rsid w:val="00F172CF"/>
    <w:rsid w:val="00F2094C"/>
    <w:rsid w:val="00F219F4"/>
    <w:rsid w:val="00F22808"/>
    <w:rsid w:val="00F22F7A"/>
    <w:rsid w:val="00F237ED"/>
    <w:rsid w:val="00F23AA4"/>
    <w:rsid w:val="00F24038"/>
    <w:rsid w:val="00F30581"/>
    <w:rsid w:val="00F317E8"/>
    <w:rsid w:val="00F3324D"/>
    <w:rsid w:val="00F33E54"/>
    <w:rsid w:val="00F34FA8"/>
    <w:rsid w:val="00F3510F"/>
    <w:rsid w:val="00F35773"/>
    <w:rsid w:val="00F35799"/>
    <w:rsid w:val="00F35AB9"/>
    <w:rsid w:val="00F35B9B"/>
    <w:rsid w:val="00F364C8"/>
    <w:rsid w:val="00F371DD"/>
    <w:rsid w:val="00F372C9"/>
    <w:rsid w:val="00F37860"/>
    <w:rsid w:val="00F42BE3"/>
    <w:rsid w:val="00F4346C"/>
    <w:rsid w:val="00F45A3B"/>
    <w:rsid w:val="00F46D03"/>
    <w:rsid w:val="00F47485"/>
    <w:rsid w:val="00F47D93"/>
    <w:rsid w:val="00F50DE7"/>
    <w:rsid w:val="00F51069"/>
    <w:rsid w:val="00F5115F"/>
    <w:rsid w:val="00F51254"/>
    <w:rsid w:val="00F51B84"/>
    <w:rsid w:val="00F51FEB"/>
    <w:rsid w:val="00F52102"/>
    <w:rsid w:val="00F5277C"/>
    <w:rsid w:val="00F5286E"/>
    <w:rsid w:val="00F544B4"/>
    <w:rsid w:val="00F54B16"/>
    <w:rsid w:val="00F551CD"/>
    <w:rsid w:val="00F55D71"/>
    <w:rsid w:val="00F5731C"/>
    <w:rsid w:val="00F57FB9"/>
    <w:rsid w:val="00F627E8"/>
    <w:rsid w:val="00F63ED8"/>
    <w:rsid w:val="00F647AF"/>
    <w:rsid w:val="00F64F0E"/>
    <w:rsid w:val="00F66249"/>
    <w:rsid w:val="00F66FEA"/>
    <w:rsid w:val="00F72A78"/>
    <w:rsid w:val="00F73584"/>
    <w:rsid w:val="00F76746"/>
    <w:rsid w:val="00F770E6"/>
    <w:rsid w:val="00F8075F"/>
    <w:rsid w:val="00F80CC7"/>
    <w:rsid w:val="00F81D59"/>
    <w:rsid w:val="00F81DF2"/>
    <w:rsid w:val="00F82BDD"/>
    <w:rsid w:val="00F87591"/>
    <w:rsid w:val="00F87F3D"/>
    <w:rsid w:val="00F902F6"/>
    <w:rsid w:val="00F91B19"/>
    <w:rsid w:val="00F929C3"/>
    <w:rsid w:val="00F93071"/>
    <w:rsid w:val="00F93642"/>
    <w:rsid w:val="00F93646"/>
    <w:rsid w:val="00F95528"/>
    <w:rsid w:val="00F96542"/>
    <w:rsid w:val="00F969D3"/>
    <w:rsid w:val="00FA0149"/>
    <w:rsid w:val="00FA0190"/>
    <w:rsid w:val="00FA10EC"/>
    <w:rsid w:val="00FA137B"/>
    <w:rsid w:val="00FA15FA"/>
    <w:rsid w:val="00FA27DD"/>
    <w:rsid w:val="00FA39CF"/>
    <w:rsid w:val="00FA4AB9"/>
    <w:rsid w:val="00FA50FF"/>
    <w:rsid w:val="00FA667C"/>
    <w:rsid w:val="00FA7C3F"/>
    <w:rsid w:val="00FB04B9"/>
    <w:rsid w:val="00FB0A6C"/>
    <w:rsid w:val="00FB1744"/>
    <w:rsid w:val="00FB3A10"/>
    <w:rsid w:val="00FB5CD1"/>
    <w:rsid w:val="00FB6AE8"/>
    <w:rsid w:val="00FC0283"/>
    <w:rsid w:val="00FC141B"/>
    <w:rsid w:val="00FC1B56"/>
    <w:rsid w:val="00FC23F6"/>
    <w:rsid w:val="00FC63A2"/>
    <w:rsid w:val="00FD10B0"/>
    <w:rsid w:val="00FD15BF"/>
    <w:rsid w:val="00FD2115"/>
    <w:rsid w:val="00FD2205"/>
    <w:rsid w:val="00FD2351"/>
    <w:rsid w:val="00FD2645"/>
    <w:rsid w:val="00FD2E83"/>
    <w:rsid w:val="00FD4A66"/>
    <w:rsid w:val="00FD5A22"/>
    <w:rsid w:val="00FD5F4E"/>
    <w:rsid w:val="00FD6544"/>
    <w:rsid w:val="00FD74C9"/>
    <w:rsid w:val="00FE07DA"/>
    <w:rsid w:val="00FE284F"/>
    <w:rsid w:val="00FE2CB9"/>
    <w:rsid w:val="00FE48EC"/>
    <w:rsid w:val="00FE75E8"/>
    <w:rsid w:val="00FE75F8"/>
    <w:rsid w:val="00FF1C59"/>
    <w:rsid w:val="00FF209F"/>
    <w:rsid w:val="00FF225F"/>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2D2068"/>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69D-50B8-44A8-AA6F-7282A7456EB4}">
  <ds:schemaRefs>
    <ds:schemaRef ds:uri="http://purl.org/dc/elements/1.1/"/>
    <ds:schemaRef ds:uri="http://schemas.microsoft.com/office/2006/documentManagement/types"/>
    <ds:schemaRef ds:uri="http://purl.org/dc/terms/"/>
    <ds:schemaRef ds:uri="242c32be-31bf-422c-ab0d-7abc8ae381ac"/>
    <ds:schemaRef ds:uri="http://schemas.microsoft.com/office/infopath/2007/PartnerControls"/>
    <ds:schemaRef ds:uri="http://purl.org/dc/dcmitype/"/>
    <ds:schemaRef ds:uri="http://schemas.openxmlformats.org/package/2006/metadata/core-properties"/>
    <ds:schemaRef ds:uri="cf6dc0cf-1d45-4a2f-a37f-b5391cb049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4.xml><?xml version="1.0" encoding="utf-8"?>
<ds:datastoreItem xmlns:ds="http://schemas.openxmlformats.org/officeDocument/2006/customXml" ds:itemID="{2983C2B0-BFAE-4246-B4DF-85772587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4</cp:revision>
  <cp:lastPrinted>2019-03-19T15:42:00Z</cp:lastPrinted>
  <dcterms:created xsi:type="dcterms:W3CDTF">2020-11-05T21:18:00Z</dcterms:created>
  <dcterms:modified xsi:type="dcterms:W3CDTF">2021-02-26T08:01:00Z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