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989C" w14:textId="77777777" w:rsidR="00C01AFF" w:rsidRPr="00AD1ADA" w:rsidRDefault="00C01AFF" w:rsidP="002E6BA0">
      <w:pPr>
        <w:pStyle w:val="Body"/>
        <w:jc w:val="center"/>
        <w:rPr>
          <w:rFonts w:ascii="Arial Bold"/>
          <w:color w:val="548DD4"/>
          <w:sz w:val="72"/>
          <w:szCs w:val="72"/>
          <w:u w:color="548DD4"/>
          <w:lang w:val="cy-GB"/>
        </w:rPr>
      </w:pPr>
    </w:p>
    <w:p w14:paraId="182C9162" w14:textId="77777777" w:rsidR="00C01AFF" w:rsidRPr="00AD1ADA" w:rsidRDefault="00EF629A" w:rsidP="002E6BA0">
      <w:pPr>
        <w:pStyle w:val="Body"/>
        <w:jc w:val="center"/>
        <w:rPr>
          <w:rFonts w:ascii="Arial" w:hAnsi="Arial" w:cs="Arial"/>
          <w:b/>
          <w:color w:val="4F81BD" w:themeColor="accent1"/>
          <w:sz w:val="72"/>
          <w:szCs w:val="72"/>
          <w:u w:color="548DD4"/>
          <w:lang w:val="cy-GB"/>
        </w:rPr>
      </w:pPr>
      <w:r w:rsidRPr="00AD1ADA">
        <w:rPr>
          <w:rFonts w:ascii="Arial Bold"/>
          <w:noProof/>
          <w:color w:val="548DD4"/>
          <w:sz w:val="72"/>
          <w:szCs w:val="72"/>
          <w:u w:color="548DD4"/>
        </w:rPr>
        <w:drawing>
          <wp:inline distT="0" distB="0" distL="0" distR="0" wp14:anchorId="420213D3" wp14:editId="64BF58BF">
            <wp:extent cx="2477900" cy="1008000"/>
            <wp:effectExtent l="0" t="0" r="0" b="1905"/>
            <wp:docPr id="8" name="Picture 8" descr="\\teams\sites\OPCC\OPCC Site\Engagement\OPCC Branding\OPCC Master Logo High Res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ams\sites\OPCC\OPCC Site\Engagement\OPCC Branding\OPCC Master Logo High Res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280F" w14:textId="77777777" w:rsidR="00EF629A" w:rsidRPr="00AD1ADA" w:rsidRDefault="00EF629A" w:rsidP="002E6BA0">
      <w:pPr>
        <w:pStyle w:val="Body"/>
        <w:jc w:val="center"/>
        <w:rPr>
          <w:rFonts w:ascii="Arial" w:hAnsi="Arial" w:cs="Arial"/>
          <w:b/>
          <w:color w:val="4F81BD" w:themeColor="accent1"/>
          <w:sz w:val="72"/>
          <w:szCs w:val="72"/>
          <w:u w:color="548DD4"/>
          <w:lang w:val="cy-GB"/>
        </w:rPr>
      </w:pPr>
    </w:p>
    <w:p w14:paraId="4B924D97" w14:textId="38DDE67C" w:rsidR="00704ED0" w:rsidRPr="00AD1ADA" w:rsidRDefault="00D72C96" w:rsidP="002E6BA0">
      <w:pPr>
        <w:pStyle w:val="Body"/>
        <w:spacing w:before="240" w:after="120" w:line="240" w:lineRule="auto"/>
        <w:jc w:val="center"/>
        <w:rPr>
          <w:rFonts w:ascii="Arial" w:hAnsi="Arial" w:cs="Arial"/>
          <w:b/>
          <w:color w:val="1F497D" w:themeColor="text2"/>
          <w:sz w:val="72"/>
          <w:szCs w:val="72"/>
          <w:u w:color="548DD4"/>
          <w:lang w:val="cy-GB"/>
        </w:rPr>
      </w:pPr>
      <w:r w:rsidRPr="00AD1ADA">
        <w:rPr>
          <w:rFonts w:ascii="Arial" w:hAnsi="Arial" w:cs="Arial"/>
          <w:b/>
          <w:color w:val="1F497D" w:themeColor="text2"/>
          <w:sz w:val="72"/>
          <w:szCs w:val="72"/>
          <w:u w:color="548DD4"/>
          <w:lang w:val="cy-GB"/>
        </w:rPr>
        <w:t>Cyd-</w:t>
      </w:r>
      <w:r w:rsidR="00AC0A83">
        <w:rPr>
          <w:rFonts w:ascii="Arial" w:hAnsi="Arial" w:cs="Arial"/>
          <w:b/>
          <w:color w:val="1F497D" w:themeColor="text2"/>
          <w:sz w:val="72"/>
          <w:szCs w:val="72"/>
          <w:u w:color="548DD4"/>
          <w:lang w:val="cy-GB"/>
        </w:rPr>
        <w:t>f</w:t>
      </w:r>
      <w:r w:rsidR="00133F2D" w:rsidRPr="00AD1ADA">
        <w:rPr>
          <w:rFonts w:ascii="Arial" w:hAnsi="Arial" w:cs="Arial"/>
          <w:b/>
          <w:color w:val="1F497D" w:themeColor="text2"/>
          <w:sz w:val="72"/>
          <w:szCs w:val="72"/>
          <w:u w:color="548DD4"/>
          <w:lang w:val="cy-GB"/>
        </w:rPr>
        <w:t>f</w:t>
      </w:r>
      <w:r w:rsidR="00704ED0" w:rsidRPr="00AD1ADA">
        <w:rPr>
          <w:rFonts w:ascii="Arial" w:hAnsi="Arial" w:cs="Arial"/>
          <w:b/>
          <w:color w:val="1F497D" w:themeColor="text2"/>
          <w:sz w:val="72"/>
          <w:szCs w:val="72"/>
          <w:u w:color="548DD4"/>
          <w:lang w:val="cy-GB"/>
        </w:rPr>
        <w:t>ramw</w:t>
      </w:r>
      <w:r w:rsidR="00133F2D" w:rsidRPr="00AD1ADA">
        <w:rPr>
          <w:rFonts w:ascii="Arial" w:hAnsi="Arial" w:cs="Arial"/>
          <w:b/>
          <w:color w:val="1F497D" w:themeColor="text2"/>
          <w:sz w:val="72"/>
          <w:szCs w:val="72"/>
          <w:u w:color="548DD4"/>
          <w:lang w:val="cy-GB"/>
        </w:rPr>
        <w:t>aith Llywodraethu Corfforaethol</w:t>
      </w:r>
    </w:p>
    <w:p w14:paraId="46B77861" w14:textId="48FFD3AD" w:rsidR="00C01AFF" w:rsidRPr="00E01108" w:rsidRDefault="00C01AFF" w:rsidP="002E6BA0">
      <w:pPr>
        <w:pStyle w:val="Body"/>
        <w:spacing w:before="240" w:after="120" w:line="240" w:lineRule="auto"/>
        <w:jc w:val="center"/>
        <w:rPr>
          <w:rFonts w:ascii="Arial" w:hAnsi="Arial" w:cs="Arial"/>
          <w:b/>
          <w:color w:val="1F497D" w:themeColor="text2"/>
          <w:sz w:val="72"/>
          <w:szCs w:val="72"/>
          <w:u w:color="548DD4"/>
          <w:lang w:val="cy-GB"/>
        </w:rPr>
      </w:pPr>
      <w:r w:rsidRPr="00E01108">
        <w:rPr>
          <w:rFonts w:ascii="Arial" w:hAnsi="Arial" w:cs="Arial"/>
          <w:b/>
          <w:color w:val="1F497D" w:themeColor="text2"/>
          <w:sz w:val="72"/>
          <w:szCs w:val="72"/>
          <w:u w:color="548DD4"/>
          <w:lang w:val="cy-GB"/>
        </w:rPr>
        <w:t>20</w:t>
      </w:r>
      <w:r w:rsidR="001A1A91" w:rsidRPr="00E01108">
        <w:rPr>
          <w:rFonts w:ascii="Arial" w:hAnsi="Arial" w:cs="Arial"/>
          <w:b/>
          <w:color w:val="1F497D" w:themeColor="text2"/>
          <w:sz w:val="72"/>
          <w:szCs w:val="72"/>
          <w:u w:color="548DD4"/>
          <w:lang w:val="cy-GB"/>
        </w:rPr>
        <w:t>21-22</w:t>
      </w:r>
    </w:p>
    <w:p w14:paraId="0791ED4B" w14:textId="77777777" w:rsidR="00C01AFF" w:rsidRPr="00E01108" w:rsidRDefault="00C01AFF" w:rsidP="002E6BA0">
      <w:pPr>
        <w:pStyle w:val="Body"/>
        <w:rPr>
          <w:rFonts w:ascii="Arial" w:eastAsia="Trebuchet MS Bold" w:hAnsi="Arial" w:cs="Arial"/>
          <w:b/>
          <w:color w:val="4F81BD" w:themeColor="accent1"/>
          <w:sz w:val="72"/>
          <w:szCs w:val="72"/>
          <w:lang w:val="cy-GB"/>
        </w:rPr>
      </w:pPr>
      <w:r w:rsidRPr="00E01108">
        <w:rPr>
          <w:rFonts w:ascii="Arial" w:hAnsi="Arial" w:cs="Arial"/>
          <w:b/>
          <w:color w:val="4F81BD" w:themeColor="accent1"/>
          <w:sz w:val="72"/>
          <w:szCs w:val="72"/>
          <w:lang w:val="cy-GB"/>
        </w:rPr>
        <w:t xml:space="preserve"> </w:t>
      </w:r>
    </w:p>
    <w:p w14:paraId="044917BD" w14:textId="77777777" w:rsidR="00C01AFF" w:rsidRPr="00E01108" w:rsidRDefault="00EF629A" w:rsidP="002E6BA0">
      <w:pPr>
        <w:pStyle w:val="Body"/>
        <w:jc w:val="center"/>
        <w:rPr>
          <w:rFonts w:ascii="Trebuchet MS Bold" w:eastAsia="Trebuchet MS Bold" w:hAnsi="Trebuchet MS Bold" w:cs="Trebuchet MS Bold"/>
          <w:lang w:val="cy-GB"/>
        </w:rPr>
      </w:pPr>
      <w:r w:rsidRPr="00E01108">
        <w:rPr>
          <w:rFonts w:ascii="Trebuchet MS Bold" w:eastAsia="Trebuchet MS Bold" w:hAnsi="Trebuchet MS Bold" w:cs="Trebuchet MS Bold"/>
          <w:noProof/>
        </w:rPr>
        <w:drawing>
          <wp:inline distT="0" distB="0" distL="0" distR="0" wp14:anchorId="1BBC8216" wp14:editId="29D752A5">
            <wp:extent cx="3300122" cy="1008000"/>
            <wp:effectExtent l="0" t="0" r="0" b="1905"/>
            <wp:docPr id="7" name="Picture 7" descr="\\teams\sites\OPCC\OPCC Site\Engagement\OPCC Branding\Dyfed Powys Logo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ams\sites\OPCC\OPCC Site\Engagement\OPCC Branding\Dyfed Powys Logo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22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057B3" w14:textId="77777777" w:rsidR="00C01AFF" w:rsidRPr="00E01108" w:rsidRDefault="00C01AFF" w:rsidP="002E6BA0">
      <w:pPr>
        <w:jc w:val="center"/>
        <w:rPr>
          <w:rFonts w:ascii="Arial" w:hAnsi="Arial" w:cs="Arial"/>
          <w:sz w:val="32"/>
          <w:szCs w:val="32"/>
          <w:lang w:val="cy-GB"/>
        </w:rPr>
      </w:pPr>
    </w:p>
    <w:p w14:paraId="136C8A23" w14:textId="6843ED37" w:rsidR="00F573D2" w:rsidRPr="00E01108" w:rsidRDefault="00F573D2" w:rsidP="002E6BA0">
      <w:pPr>
        <w:jc w:val="center"/>
        <w:rPr>
          <w:rFonts w:ascii="Arial" w:hAnsi="Arial" w:cs="Arial"/>
          <w:b/>
          <w:color w:val="1F497D" w:themeColor="text2"/>
          <w:sz w:val="36"/>
          <w:szCs w:val="36"/>
          <w:lang w:val="cy-GB"/>
        </w:rPr>
      </w:pPr>
      <w:r w:rsidRPr="00E01108">
        <w:rPr>
          <w:rFonts w:ascii="Arial" w:hAnsi="Arial" w:cs="Arial"/>
          <w:b/>
          <w:color w:val="1F497D" w:themeColor="text2"/>
          <w:sz w:val="36"/>
          <w:szCs w:val="36"/>
          <w:lang w:val="cy-GB"/>
        </w:rPr>
        <w:br w:type="page"/>
      </w:r>
    </w:p>
    <w:p w14:paraId="542BF284" w14:textId="2335A032" w:rsidR="00F81506" w:rsidRPr="00E01108" w:rsidRDefault="00F81506" w:rsidP="006910BA">
      <w:pPr>
        <w:spacing w:before="240"/>
        <w:rPr>
          <w:rFonts w:ascii="Arial" w:hAnsi="Arial" w:cs="Arial"/>
          <w:sz w:val="32"/>
          <w:szCs w:val="36"/>
          <w:lang w:val="cy-GB"/>
        </w:rPr>
      </w:pPr>
    </w:p>
    <w:sdt>
      <w:sdtPr>
        <w:rPr>
          <w:rFonts w:asciiTheme="minorHAnsi" w:eastAsiaTheme="minorHAnsi" w:hAnsiTheme="minorHAnsi" w:cstheme="minorBidi"/>
          <w:smallCaps/>
          <w:color w:val="auto"/>
          <w:sz w:val="22"/>
          <w:szCs w:val="22"/>
          <w:bdr w:val="none" w:sz="0" w:space="0" w:color="auto"/>
          <w:lang w:val="cy-GB" w:eastAsia="en-US"/>
        </w:rPr>
        <w:id w:val="1744371003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noProof/>
          <w:sz w:val="20"/>
          <w:szCs w:val="20"/>
        </w:rPr>
      </w:sdtEndPr>
      <w:sdtContent>
        <w:p w14:paraId="35B4E9AB" w14:textId="77777777" w:rsidR="004A41D0" w:rsidRDefault="002F3F79" w:rsidP="00093CC7">
          <w:pPr>
            <w:pStyle w:val="TOCHeading"/>
            <w:spacing w:before="0" w:line="360" w:lineRule="auto"/>
            <w:ind w:left="1418" w:hanging="851"/>
            <w:rPr>
              <w:noProof/>
            </w:rPr>
          </w:pPr>
          <w:r w:rsidRPr="00E01108">
            <w:rPr>
              <w:rFonts w:ascii="Arial" w:hAnsi="Arial" w:cs="Arial"/>
              <w:szCs w:val="22"/>
              <w:lang w:val="cy-GB"/>
            </w:rPr>
            <w:t>Tabl Cynnwys</w:t>
          </w:r>
          <w:r w:rsidR="00CF5EDF" w:rsidRPr="00E01108">
            <w:rPr>
              <w:rFonts w:ascii="Arial" w:hAnsi="Arial" w:cs="Arial"/>
              <w:caps/>
              <w:noProof/>
              <w:sz w:val="22"/>
              <w:szCs w:val="22"/>
              <w:lang w:val="cy-GB"/>
            </w:rPr>
            <w:fldChar w:fldCharType="begin"/>
          </w:r>
          <w:r w:rsidR="00CF5EDF" w:rsidRPr="00E01108">
            <w:rPr>
              <w:rFonts w:ascii="Arial" w:hAnsi="Arial" w:cs="Arial"/>
              <w:noProof/>
              <w:sz w:val="22"/>
              <w:szCs w:val="22"/>
              <w:lang w:val="cy-GB"/>
            </w:rPr>
            <w:instrText xml:space="preserve"> TOC \o "1-3" \h \z \u </w:instrText>
          </w:r>
          <w:r w:rsidR="00CF5EDF" w:rsidRPr="00E01108">
            <w:rPr>
              <w:rFonts w:ascii="Arial" w:hAnsi="Arial" w:cs="Arial"/>
              <w:caps/>
              <w:noProof/>
              <w:sz w:val="22"/>
              <w:szCs w:val="22"/>
              <w:lang w:val="cy-GB"/>
            </w:rPr>
            <w:fldChar w:fldCharType="separate"/>
          </w:r>
        </w:p>
        <w:p w14:paraId="3F571EDE" w14:textId="105F6BCD" w:rsidR="004A41D0" w:rsidRDefault="00E96AB8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384" w:history="1">
            <w:r w:rsidR="004A41D0" w:rsidRPr="00483695">
              <w:rPr>
                <w:rStyle w:val="Hyperlink"/>
                <w:noProof/>
                <w:lang w:val="cy-GB"/>
              </w:rPr>
              <w:t>Trosolwg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_Toc67949384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27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C480A7C" w14:textId="564B3BDC" w:rsidR="004A41D0" w:rsidRDefault="00E96AB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385" w:history="1">
            <w:r w:rsidR="004A41D0" w:rsidRPr="00483695">
              <w:rPr>
                <w:rStyle w:val="Hyperlink"/>
                <w:noProof/>
                <w:lang w:val="cy-GB"/>
              </w:rPr>
              <w:t>1.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Cyd-fframwaith Llywodraethu Corfforaethol 2021 - 22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_Toc67949385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28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42C6F6BC" w14:textId="4D99EC2E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386" w:history="1">
            <w:r w:rsidR="004A41D0" w:rsidRPr="00483695">
              <w:rPr>
                <w:rStyle w:val="Hyperlink"/>
                <w:noProof/>
                <w:lang w:val="cy-GB"/>
              </w:rPr>
              <w:t>1.1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Cyflwyniad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_Toc67949386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28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3BE79266" w14:textId="716F93FF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392" w:history="1">
            <w:r w:rsidR="004A41D0" w:rsidRPr="00483695">
              <w:rPr>
                <w:rStyle w:val="Hyperlink"/>
                <w:noProof/>
                <w:lang w:val="cy-GB"/>
              </w:rPr>
              <w:t>1.2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Cyd-destun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_Toc67949392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28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B2D19F5" w14:textId="7FB414B9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396" w:history="1">
            <w:r w:rsidR="004A41D0" w:rsidRPr="00483695">
              <w:rPr>
                <w:rStyle w:val="Hyperlink"/>
                <w:noProof/>
                <w:lang w:val="cy-GB"/>
              </w:rPr>
              <w:t>1.3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Rolau a chyfrifoldebau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_Toc67949396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29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5C134094" w14:textId="5FC81543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01" w:history="1">
            <w:r w:rsidR="004A41D0" w:rsidRPr="00483695">
              <w:rPr>
                <w:rStyle w:val="Hyperlink"/>
                <w:noProof/>
                <w:lang w:val="cy-GB"/>
              </w:rPr>
              <w:t>1.4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Adolygu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_Toc67949401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29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3B168816" w14:textId="36643B44" w:rsidR="004A41D0" w:rsidRDefault="00E96AB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407" w:history="1">
            <w:r w:rsidR="004A41D0" w:rsidRPr="00483695">
              <w:rPr>
                <w:rStyle w:val="Hyperlink"/>
                <w:noProof/>
                <w:lang w:val="cy-GB"/>
              </w:rPr>
              <w:t>2.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Cod Llywodraethu Corfforaethol 2021-22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_Toc67949407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6A6F7D92" w14:textId="0318FBCC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08" w:history="1">
            <w:r w:rsidR="004A41D0" w:rsidRPr="00483695">
              <w:rPr>
                <w:rStyle w:val="Hyperlink"/>
                <w:noProof/>
                <w:lang w:val="cy-GB"/>
              </w:rPr>
              <w:t>2.1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Cyflwyniad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_Toc67949408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445C67D7" w14:textId="3F5CF5F9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10" w:history="1">
            <w:r w:rsidR="004A41D0" w:rsidRPr="00483695">
              <w:rPr>
                <w:rStyle w:val="Hyperlink"/>
                <w:noProof/>
                <w:lang w:val="cy-GB"/>
              </w:rPr>
              <w:t>2.2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Egwyddorion llywodraethu da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_Toc67949410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4B071087" w14:textId="7D0D8A19" w:rsidR="004A41D0" w:rsidRDefault="00E96AB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414" w:history="1">
            <w:r w:rsidR="004A41D0" w:rsidRPr="00483695">
              <w:rPr>
                <w:rStyle w:val="Hyperlink"/>
                <w:rFonts w:eastAsia="Cambria"/>
                <w:noProof/>
                <w:lang w:val="cy-GB"/>
              </w:rPr>
              <w:t>3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rFonts w:eastAsia="Cambria"/>
                <w:noProof/>
                <w:lang w:val="cy-GB"/>
              </w:rPr>
              <w:t>Cynllun Llywodraethu Corfforaethol 2021-22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_Toc67949414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32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6911F690" w14:textId="7D83942F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15" w:history="1">
            <w:r w:rsidR="004A41D0" w:rsidRPr="00483695">
              <w:rPr>
                <w:rStyle w:val="Hyperlink"/>
                <w:noProof/>
                <w:lang w:val="cy-GB"/>
              </w:rPr>
              <w:t>3.1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Y berthynas rhwng Comisiynydd yr Heddlu a Throseddu a’r Prif Gwnstabl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_Toc67949415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32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5A20D309" w14:textId="2CB145BB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22" w:history="1">
            <w:r w:rsidR="004A41D0" w:rsidRPr="00483695">
              <w:rPr>
                <w:rStyle w:val="Hyperlink"/>
                <w:noProof/>
                <w:lang w:val="cy-GB"/>
              </w:rPr>
              <w:t>3.2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Materion Ariannol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_Toc67949422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32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744288BC" w14:textId="26026982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28" w:history="1">
            <w:r w:rsidR="004A41D0" w:rsidRPr="00483695">
              <w:rPr>
                <w:rStyle w:val="Hyperlink"/>
                <w:noProof/>
                <w:lang w:val="cy-GB"/>
              </w:rPr>
              <w:t>3.3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Materion Cyflogaeth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_Toc67949428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33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41F30100" w14:textId="1B92E9E4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45" w:history="1">
            <w:r w:rsidR="004A41D0" w:rsidRPr="00483695">
              <w:rPr>
                <w:rStyle w:val="Hyperlink"/>
                <w:noProof/>
                <w:lang w:val="cy-GB"/>
              </w:rPr>
              <w:t>3.4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Cyflenwadau a Gwasanaethau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_Toc67949445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34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7F385913" w14:textId="31CD09F3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48" w:history="1">
            <w:r w:rsidR="004A41D0" w:rsidRPr="00483695">
              <w:rPr>
                <w:rStyle w:val="Hyperlink"/>
                <w:noProof/>
                <w:lang w:val="cy-GB"/>
              </w:rPr>
              <w:t>3.5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Technoleg Gwybodaeth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_Toc67949448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34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2DE1B4CC" w14:textId="584F8BCD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50" w:history="1">
            <w:r w:rsidR="004A41D0" w:rsidRPr="00483695">
              <w:rPr>
                <w:rStyle w:val="Hyperlink"/>
                <w:noProof/>
                <w:lang w:val="cy-GB"/>
              </w:rPr>
              <w:t>3.6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Ymgysylltu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_Toc67949450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34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27E0B6C6" w14:textId="4D9C55A1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56" w:history="1">
            <w:r w:rsidR="004A41D0" w:rsidRPr="00483695">
              <w:rPr>
                <w:rStyle w:val="Hyperlink"/>
                <w:noProof/>
                <w:lang w:val="cy-GB"/>
              </w:rPr>
              <w:t>3.7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Gwybodaeth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_Toc67949456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35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30FFDBEE" w14:textId="34D885E6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64" w:history="1">
            <w:r w:rsidR="004A41D0" w:rsidRPr="00483695">
              <w:rPr>
                <w:rStyle w:val="Hyperlink"/>
                <w:noProof/>
                <w:lang w:val="cy-GB"/>
              </w:rPr>
              <w:t>3.8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Mynediad i safleoedd a phersonél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_Toc67949464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36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5EC49321" w14:textId="669B9057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67" w:history="1">
            <w:r w:rsidR="004A41D0" w:rsidRPr="00483695">
              <w:rPr>
                <w:rStyle w:val="Hyperlink"/>
                <w:noProof/>
                <w:lang w:val="cy-GB"/>
              </w:rPr>
              <w:t>3.9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Ystadau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_Toc67949467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36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4D1C243C" w14:textId="7C8BC087" w:rsidR="004A41D0" w:rsidRDefault="00E96AB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469" w:history="1">
            <w:r w:rsidR="004A41D0" w:rsidRPr="00483695">
              <w:rPr>
                <w:rStyle w:val="Hyperlink"/>
                <w:noProof/>
                <w:lang w:val="cy-GB"/>
              </w:rPr>
              <w:t>4.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Cynllun Dirprwyo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_Toc67949469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37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4BA6F946" w14:textId="1FFADD02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70" w:history="1">
            <w:r w:rsidR="004A41D0" w:rsidRPr="00483695">
              <w:rPr>
                <w:rStyle w:val="Hyperlink"/>
                <w:noProof/>
                <w:lang w:val="cy-GB"/>
              </w:rPr>
              <w:t>4.1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Egwyddorion Cyffredinol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_Toc67949470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37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2C826A3D" w14:textId="251D3163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481" w:history="1">
            <w:r w:rsidR="004A41D0" w:rsidRPr="00483695">
              <w:rPr>
                <w:rStyle w:val="Hyperlink"/>
                <w:noProof/>
                <w:lang w:val="cy-GB"/>
              </w:rPr>
              <w:t>4.2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Dirprwyaethau gan Gomisiynydd yr Heddlu a Throseddu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_Toc67949481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38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E823392" w14:textId="602AF4CC" w:rsidR="004A41D0" w:rsidRPr="004A41D0" w:rsidRDefault="00E96AB8" w:rsidP="004A41D0">
          <w:pPr>
            <w:pStyle w:val="TOC2"/>
            <w:tabs>
              <w:tab w:val="left" w:pos="880"/>
              <w:tab w:val="right" w:leader="dot" w:pos="9016"/>
            </w:tabs>
            <w:rPr>
              <w:rStyle w:val="Hyperlink"/>
              <w:lang w:val="cy-GB"/>
            </w:rPr>
          </w:pPr>
          <w:hyperlink w:anchor="_Toc67949488" w:history="1">
            <w:r w:rsidR="004A41D0" w:rsidRPr="00483695">
              <w:rPr>
                <w:rStyle w:val="Hyperlink"/>
                <w:noProof/>
                <w:lang w:val="cy-GB"/>
              </w:rPr>
              <w:t>4.3</w:t>
            </w:r>
            <w:r w:rsidR="004A41D0" w:rsidRPr="004A41D0">
              <w:rPr>
                <w:rStyle w:val="Hyperlink"/>
                <w:lang w:val="cy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Dirprwyaethau gan y Prif Gwnstabl</w:t>
            </w:r>
            <w:r w:rsidR="004A41D0" w:rsidRPr="004A41D0">
              <w:rPr>
                <w:rStyle w:val="Hyperlink"/>
                <w:webHidden/>
                <w:lang w:val="cy-GB"/>
              </w:rPr>
              <w:tab/>
            </w:r>
            <w:r w:rsidR="004A41D0" w:rsidRPr="004A41D0">
              <w:rPr>
                <w:rStyle w:val="Hyperlink"/>
                <w:webHidden/>
                <w:lang w:val="cy-GB"/>
              </w:rPr>
              <w:fldChar w:fldCharType="begin"/>
            </w:r>
            <w:r w:rsidR="004A41D0" w:rsidRPr="004A41D0">
              <w:rPr>
                <w:rStyle w:val="Hyperlink"/>
                <w:webHidden/>
                <w:lang w:val="cy-GB"/>
              </w:rPr>
              <w:instrText xml:space="preserve"> PAGEREF _Toc67949488 \h </w:instrText>
            </w:r>
            <w:r w:rsidR="004A41D0" w:rsidRPr="004A41D0">
              <w:rPr>
                <w:rStyle w:val="Hyperlink"/>
                <w:webHidden/>
                <w:lang w:val="cy-GB"/>
              </w:rPr>
            </w:r>
            <w:r w:rsidR="004A41D0" w:rsidRPr="004A41D0">
              <w:rPr>
                <w:rStyle w:val="Hyperlink"/>
                <w:webHidden/>
                <w:lang w:val="cy-GB"/>
              </w:rPr>
              <w:fldChar w:fldCharType="separate"/>
            </w:r>
            <w:r w:rsidR="004A41D0" w:rsidRPr="004A41D0">
              <w:rPr>
                <w:rStyle w:val="Hyperlink"/>
                <w:webHidden/>
                <w:lang w:val="cy-GB"/>
              </w:rPr>
              <w:t>38</w:t>
            </w:r>
            <w:r w:rsidR="004A41D0" w:rsidRPr="004A41D0">
              <w:rPr>
                <w:rStyle w:val="Hyperlink"/>
                <w:webHidden/>
                <w:lang w:val="cy-GB"/>
              </w:rPr>
              <w:fldChar w:fldCharType="end"/>
            </w:r>
          </w:hyperlink>
        </w:p>
        <w:p w14:paraId="68F93DC5" w14:textId="5135F061" w:rsidR="004A41D0" w:rsidRDefault="00E96AB8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500" w:history="1">
            <w:r w:rsidR="004A41D0" w:rsidRPr="00483695">
              <w:rPr>
                <w:rStyle w:val="Hyperlink"/>
                <w:noProof/>
                <w:lang w:val="cy-GB"/>
              </w:rPr>
              <w:t>5. Gwneud Penderfyniadau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_Toc67949500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3CC39FA2" w14:textId="2A924D9F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01" w:history="1">
            <w:r w:rsidR="004A41D0" w:rsidRPr="00483695">
              <w:rPr>
                <w:rStyle w:val="Hyperlink"/>
                <w:noProof/>
                <w:lang w:val="cy-GB"/>
              </w:rPr>
              <w:t>5.1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Cyflwyniad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_Toc67949501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112A249" w14:textId="1C751F49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06" w:history="1">
            <w:r w:rsidR="004A41D0" w:rsidRPr="00483695">
              <w:rPr>
                <w:rStyle w:val="Hyperlink"/>
                <w:noProof/>
                <w:lang w:val="cy-GB"/>
              </w:rPr>
              <w:t>5.2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Strwythur Llywodraethu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_Toc67949506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54CEA723" w14:textId="42A8B7B6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14" w:history="1">
            <w:r w:rsidR="004A41D0" w:rsidRPr="00483695">
              <w:rPr>
                <w:rStyle w:val="Hyperlink"/>
                <w:noProof/>
                <w:lang w:val="cy-GB"/>
              </w:rPr>
              <w:t>5.3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Blaenraglen Waith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_Toc67949514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42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5889BB59" w14:textId="465F9B1C" w:rsidR="004A41D0" w:rsidRDefault="00E96AB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517" w:history="1">
            <w:r w:rsidR="004A41D0" w:rsidRPr="00483695">
              <w:rPr>
                <w:rStyle w:val="Hyperlink"/>
                <w:noProof/>
                <w:lang w:val="cy-GB"/>
              </w:rPr>
              <w:t>6.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Rheoliadau Ariannol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_Toc67949517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43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36E51E93" w14:textId="5806E61C" w:rsidR="004A41D0" w:rsidRPr="004A41D0" w:rsidRDefault="00E96AB8" w:rsidP="004A41D0">
          <w:pPr>
            <w:pStyle w:val="TOC2"/>
            <w:tabs>
              <w:tab w:val="left" w:pos="880"/>
              <w:tab w:val="right" w:leader="dot" w:pos="9016"/>
            </w:tabs>
            <w:rPr>
              <w:rStyle w:val="Hyperlink"/>
              <w:lang w:val="cy-GB"/>
            </w:rPr>
          </w:pPr>
          <w:hyperlink w:anchor="_Toc67949518" w:history="1">
            <w:r w:rsidR="004A41D0" w:rsidRPr="00483695">
              <w:rPr>
                <w:rStyle w:val="Hyperlink"/>
                <w:noProof/>
                <w:lang w:val="cy-GB"/>
              </w:rPr>
              <w:t xml:space="preserve">6.1 </w:t>
            </w:r>
            <w:r w:rsidR="004A41D0" w:rsidRPr="004A41D0">
              <w:rPr>
                <w:rStyle w:val="Hyperlink"/>
                <w:lang w:val="cy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Diffiniadau</w:t>
            </w:r>
            <w:r w:rsidR="004A41D0" w:rsidRPr="004A41D0">
              <w:rPr>
                <w:rStyle w:val="Hyperlink"/>
                <w:webHidden/>
                <w:lang w:val="cy-GB"/>
              </w:rPr>
              <w:tab/>
            </w:r>
            <w:r w:rsidR="004A41D0" w:rsidRPr="004A41D0">
              <w:rPr>
                <w:rStyle w:val="Hyperlink"/>
                <w:webHidden/>
                <w:lang w:val="cy-GB"/>
              </w:rPr>
              <w:fldChar w:fldCharType="begin"/>
            </w:r>
            <w:r w:rsidR="004A41D0" w:rsidRPr="004A41D0">
              <w:rPr>
                <w:rStyle w:val="Hyperlink"/>
                <w:webHidden/>
                <w:lang w:val="cy-GB"/>
              </w:rPr>
              <w:instrText xml:space="preserve"> PAGEREF _Toc67949518 \h </w:instrText>
            </w:r>
            <w:r w:rsidR="004A41D0" w:rsidRPr="004A41D0">
              <w:rPr>
                <w:rStyle w:val="Hyperlink"/>
                <w:webHidden/>
                <w:lang w:val="cy-GB"/>
              </w:rPr>
            </w:r>
            <w:r w:rsidR="004A41D0" w:rsidRPr="004A41D0">
              <w:rPr>
                <w:rStyle w:val="Hyperlink"/>
                <w:webHidden/>
                <w:lang w:val="cy-GB"/>
              </w:rPr>
              <w:fldChar w:fldCharType="separate"/>
            </w:r>
            <w:r w:rsidR="004A41D0" w:rsidRPr="004A41D0">
              <w:rPr>
                <w:rStyle w:val="Hyperlink"/>
                <w:webHidden/>
                <w:lang w:val="cy-GB"/>
              </w:rPr>
              <w:t>43</w:t>
            </w:r>
            <w:r w:rsidR="004A41D0" w:rsidRPr="004A41D0">
              <w:rPr>
                <w:rStyle w:val="Hyperlink"/>
                <w:webHidden/>
                <w:lang w:val="cy-GB"/>
              </w:rPr>
              <w:fldChar w:fldCharType="end"/>
            </w:r>
          </w:hyperlink>
        </w:p>
        <w:p w14:paraId="0ED2ADB2" w14:textId="5CC29D9F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19" w:history="1">
            <w:r w:rsidR="004A41D0" w:rsidRPr="00483695">
              <w:rPr>
                <w:rStyle w:val="Hyperlink"/>
                <w:noProof/>
                <w:lang w:val="cy-GB"/>
              </w:rPr>
              <w:t>6.2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Diben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_Toc67949519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43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766BAAC" w14:textId="4CAF252E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22" w:history="1">
            <w:r w:rsidR="004A41D0" w:rsidRPr="00483695">
              <w:rPr>
                <w:rStyle w:val="Hyperlink"/>
                <w:noProof/>
                <w:lang w:val="cy-GB"/>
              </w:rPr>
              <w:t>6.3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Statws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_Toc67949522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43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C90A4B3" w14:textId="5BFBC08C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31" w:history="1">
            <w:r w:rsidR="004A41D0" w:rsidRPr="00483695">
              <w:rPr>
                <w:rStyle w:val="Hyperlink"/>
                <w:noProof/>
                <w:lang w:val="cy-GB"/>
              </w:rPr>
              <w:t>6.4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Rôl y Prif Swyddog Cyllid (PSC)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_Toc67949531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44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74092813" w14:textId="736A9397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37" w:history="1">
            <w:r w:rsidR="004A41D0" w:rsidRPr="00483695">
              <w:rPr>
                <w:rStyle w:val="Hyperlink"/>
                <w:noProof/>
                <w:lang w:val="cy-GB"/>
              </w:rPr>
              <w:t>6.5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Rôl y Cyfarwyddwr Cyllid y PG (CC)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_Toc67949537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45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BA3DE9E" w14:textId="295EF21F" w:rsidR="004A41D0" w:rsidRDefault="00E96AB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543" w:history="1">
            <w:r w:rsidR="004A41D0" w:rsidRPr="00483695">
              <w:rPr>
                <w:rStyle w:val="Hyperlink"/>
                <w:noProof/>
                <w:lang w:val="cy-GB"/>
              </w:rPr>
              <w:t>7.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ADRAN A   Fframwaith Rheolaeth Ariannol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_Toc67949543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46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289FFE42" w14:textId="212C28BE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44" w:history="1">
            <w:r w:rsidR="004A41D0" w:rsidRPr="00483695">
              <w:rPr>
                <w:rStyle w:val="Hyperlink"/>
                <w:noProof/>
                <w:lang w:val="cy-GB"/>
              </w:rPr>
              <w:t>7.1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Safonau Rheolaeth Ariannol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_Toc67949544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46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7117626E" w14:textId="358B327E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50" w:history="1">
            <w:r w:rsidR="004A41D0" w:rsidRPr="00483695">
              <w:rPr>
                <w:rStyle w:val="Hyperlink"/>
                <w:noProof/>
                <w:lang w:val="cy-GB"/>
              </w:rPr>
              <w:t>7.2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Systemau Cyfrifyddu, Cofnodion a Dychweliadau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_Toc67949550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46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68E96C28" w14:textId="478966D1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54" w:history="1">
            <w:r w:rsidR="004A41D0" w:rsidRPr="00483695">
              <w:rPr>
                <w:rStyle w:val="Hyperlink"/>
                <w:noProof/>
                <w:lang w:val="cy-GB"/>
              </w:rPr>
              <w:t>7.3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Y Datganiad Blynyddol o Gyfrifon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_Toc67949554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47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7812B773" w14:textId="241D4B9F" w:rsidR="004A41D0" w:rsidRDefault="00E96AB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562" w:history="1">
            <w:r w:rsidR="004A41D0" w:rsidRPr="00483695">
              <w:rPr>
                <w:rStyle w:val="Hyperlink"/>
                <w:noProof/>
                <w:lang w:val="cy-GB"/>
              </w:rPr>
              <w:t>8.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ADRAN B  Cynllunio a Rheoli Ariannol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_Toc67949562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49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1149E55" w14:textId="2E46B68D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63" w:history="1">
            <w:r w:rsidR="004A41D0" w:rsidRPr="00483695">
              <w:rPr>
                <w:rStyle w:val="Hyperlink"/>
                <w:noProof/>
                <w:lang w:val="cy-GB"/>
              </w:rPr>
              <w:t>8.1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Cynllunio Ariannol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_Toc67949563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49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E47DCF6" w14:textId="2A2272CB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73" w:history="1">
            <w:r w:rsidR="004A41D0" w:rsidRPr="00483695">
              <w:rPr>
                <w:rStyle w:val="Hyperlink"/>
                <w:noProof/>
                <w:lang w:val="cy-GB"/>
              </w:rPr>
              <w:t>8.2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Rheoli Cyllideb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_Toc67949573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51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740C1ADC" w14:textId="4C460458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594" w:history="1">
            <w:r w:rsidR="004A41D0" w:rsidRPr="00483695">
              <w:rPr>
                <w:rStyle w:val="Hyperlink"/>
                <w:noProof/>
                <w:lang w:val="cy-GB"/>
              </w:rPr>
              <w:t>8.3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Rhaglen Gyfalaf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_Toc67949594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55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14CB9C9E" w14:textId="0BEE46AE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601" w:history="1">
            <w:r w:rsidR="004A41D0" w:rsidRPr="00483695">
              <w:rPr>
                <w:rStyle w:val="Hyperlink"/>
                <w:noProof/>
                <w:lang w:val="cy-GB"/>
              </w:rPr>
              <w:t>8.4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Cadw Balansau a Chronfeydd wrth Gefn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_Toc67949601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57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5D506956" w14:textId="3C9991C7" w:rsidR="004A41D0" w:rsidRDefault="00E96AB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605" w:history="1">
            <w:r w:rsidR="004A41D0" w:rsidRPr="00483695">
              <w:rPr>
                <w:rStyle w:val="Hyperlink"/>
                <w:noProof/>
                <w:lang w:val="cy-GB"/>
              </w:rPr>
              <w:t>9.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ADRAN C  Rheoli Risg ac Adnoddau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_Toc67949605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58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70E601C6" w14:textId="13877FF4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606" w:history="1">
            <w:r w:rsidR="004A41D0" w:rsidRPr="00483695">
              <w:rPr>
                <w:rStyle w:val="Hyperlink"/>
                <w:noProof/>
                <w:lang w:val="cy-GB"/>
              </w:rPr>
              <w:t>9.1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Rheoli Risg a Pharhad Busnes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_Toc67949606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58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57C08C12" w14:textId="0EFA73E5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611" w:history="1">
            <w:r w:rsidR="004A41D0" w:rsidRPr="00483695">
              <w:rPr>
                <w:rStyle w:val="Hyperlink"/>
                <w:noProof/>
                <w:lang w:val="cy-GB"/>
              </w:rPr>
              <w:t>9.2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Rheolaethau Mewnol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_Toc67949611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60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39B82EE1" w14:textId="77E5E416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617" w:history="1">
            <w:r w:rsidR="004A41D0" w:rsidRPr="00483695">
              <w:rPr>
                <w:rStyle w:val="Hyperlink"/>
                <w:noProof/>
                <w:lang w:val="cy-GB"/>
              </w:rPr>
              <w:t>9.3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Gofynion Archwilio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_Toc67949617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61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B055A8C" w14:textId="3C06C8E6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637" w:history="1">
            <w:r w:rsidR="004A41D0" w:rsidRPr="00483695">
              <w:rPr>
                <w:rStyle w:val="Hyperlink"/>
                <w:noProof/>
                <w:lang w:val="cy-GB"/>
              </w:rPr>
              <w:t>9.4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Atal Twyll a Llygredd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_Toc67949637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65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37673DE7" w14:textId="5BD2503E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644" w:history="1">
            <w:r w:rsidR="004A41D0" w:rsidRPr="00483695">
              <w:rPr>
                <w:rStyle w:val="Hyperlink"/>
                <w:noProof/>
                <w:lang w:val="cy-GB"/>
              </w:rPr>
              <w:t xml:space="preserve">9.5 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Asedau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_Toc67949644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66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18158A60" w14:textId="78BDCA14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668" w:history="1">
            <w:r w:rsidR="004A41D0" w:rsidRPr="00483695">
              <w:rPr>
                <w:rStyle w:val="Hyperlink"/>
                <w:noProof/>
                <w:lang w:val="cy-GB"/>
              </w:rPr>
              <w:t>9.6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Rheoli Trysorlys a Threfniadau Bancio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_Toc67949668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69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76922707" w14:textId="586B045C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683" w:history="1">
            <w:r w:rsidR="004A41D0" w:rsidRPr="00483695">
              <w:rPr>
                <w:rStyle w:val="Hyperlink"/>
                <w:noProof/>
                <w:lang w:val="cy-GB"/>
              </w:rPr>
              <w:t>9.7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Staffio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_Toc67949683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72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40D3C01F" w14:textId="6B85E871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687" w:history="1">
            <w:r w:rsidR="004A41D0" w:rsidRPr="00483695">
              <w:rPr>
                <w:rStyle w:val="Hyperlink"/>
                <w:noProof/>
                <w:lang w:val="cy-GB"/>
              </w:rPr>
              <w:t>9.8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Dadansoddiad Gwrthrychol yr Heddlu/Dadansoddiad o Weithgaredd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_Toc67949687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73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B4895B1" w14:textId="339BC4AC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691" w:history="1">
            <w:r w:rsidR="004A41D0" w:rsidRPr="00483695">
              <w:rPr>
                <w:rStyle w:val="Hyperlink"/>
                <w:noProof/>
                <w:lang w:val="cy-GB"/>
              </w:rPr>
              <w:t>9.9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Cronfeydd Ymddiriedolaeth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_Toc67949691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73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7B224D3E" w14:textId="44E9104A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697" w:history="1">
            <w:r w:rsidR="004A41D0" w:rsidRPr="00483695">
              <w:rPr>
                <w:rStyle w:val="Hyperlink"/>
                <w:noProof/>
                <w:lang w:val="cy-GB"/>
              </w:rPr>
              <w:t>9.10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Eiddo Tystiolaethol ac Eiddo Anhystiolaethol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_Toc67949697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74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51FD658F" w14:textId="7F0F50C6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701" w:history="1">
            <w:r w:rsidR="004A41D0" w:rsidRPr="00483695">
              <w:rPr>
                <w:rStyle w:val="Hyperlink"/>
                <w:noProof/>
                <w:lang w:val="cy-GB"/>
              </w:rPr>
              <w:t>9.11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Rhoddion, Benthyciadau a Nawdd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_Toc67949701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74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79895A9" w14:textId="0FA077D5" w:rsidR="004A41D0" w:rsidRDefault="00E96AB8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708" w:history="1">
            <w:r w:rsidR="004A41D0" w:rsidRPr="00483695">
              <w:rPr>
                <w:rStyle w:val="Hyperlink"/>
                <w:noProof/>
                <w:lang w:val="cy-GB"/>
              </w:rPr>
              <w:t>10.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ADRAN Ch Systemau a Gweithdrefnau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_Toc67949708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76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3B23237" w14:textId="1C8ACE18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709" w:history="1">
            <w:r w:rsidR="004A41D0" w:rsidRPr="00483695">
              <w:rPr>
                <w:rStyle w:val="Hyperlink"/>
                <w:noProof/>
                <w:lang w:val="cy-GB"/>
              </w:rPr>
              <w:t>10.1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Cyffredinol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_Toc67949709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76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5E44B38B" w14:textId="4249192D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714" w:history="1">
            <w:r w:rsidR="004A41D0" w:rsidRPr="00483695">
              <w:rPr>
                <w:rStyle w:val="Hyperlink"/>
                <w:noProof/>
                <w:lang w:val="cy-GB"/>
              </w:rPr>
              <w:t>10.2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Incwm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_Toc67949714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77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7E129776" w14:textId="546EFC3C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721" w:history="1">
            <w:r w:rsidR="004A41D0" w:rsidRPr="00483695">
              <w:rPr>
                <w:rStyle w:val="Hyperlink"/>
                <w:noProof/>
                <w:lang w:val="cy-GB"/>
              </w:rPr>
              <w:t>10.3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Archebu a Thalu am Waith, Nwyddau a Gwasanaethau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_Toc67949721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78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20D38FA" w14:textId="1700056A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730" w:history="1">
            <w:r w:rsidR="004A41D0" w:rsidRPr="00483695">
              <w:rPr>
                <w:rStyle w:val="Hyperlink"/>
                <w:noProof/>
                <w:lang w:val="cy-GB"/>
              </w:rPr>
              <w:t>10.4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Trethiant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_Toc67949730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80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7565755" w14:textId="4C04A8F5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734" w:history="1">
            <w:r w:rsidR="004A41D0" w:rsidRPr="00483695">
              <w:rPr>
                <w:rStyle w:val="Hyperlink"/>
                <w:noProof/>
                <w:lang w:val="cy-GB"/>
              </w:rPr>
              <w:t>10.5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Cardiau Credyd Corfforaethol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_Toc67949734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81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615D9FC4" w14:textId="1BE8B925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738" w:history="1">
            <w:r w:rsidR="004A41D0" w:rsidRPr="00483695">
              <w:rPr>
                <w:rStyle w:val="Hyperlink"/>
                <w:noProof/>
                <w:lang w:val="cy-GB"/>
              </w:rPr>
              <w:t>10.6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Cardiau Prynu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_Toc67949738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81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616E95DC" w14:textId="5E92FB0F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742" w:history="1">
            <w:r w:rsidR="004A41D0" w:rsidRPr="00483695">
              <w:rPr>
                <w:rStyle w:val="Hyperlink"/>
                <w:noProof/>
                <w:lang w:val="cy-GB"/>
              </w:rPr>
              <w:t>10.7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Taliadau Gwirfoddol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_Toc67949742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81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3E217E13" w14:textId="5E529446" w:rsidR="004A41D0" w:rsidRDefault="00E96AB8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746" w:history="1">
            <w:r w:rsidR="004A41D0" w:rsidRPr="00483695">
              <w:rPr>
                <w:rStyle w:val="Hyperlink"/>
                <w:noProof/>
                <w:lang w:val="cy-GB"/>
              </w:rPr>
              <w:t>11.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ADRAN D Trefniadau Allanol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_Toc67949746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83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25EE6C88" w14:textId="3A58B43C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747" w:history="1">
            <w:r w:rsidR="004A41D0" w:rsidRPr="00483695">
              <w:rPr>
                <w:rStyle w:val="Hyperlink"/>
                <w:noProof/>
                <w:lang w:val="cy-GB"/>
              </w:rPr>
              <w:t>11.1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Cyllid Allanol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_Toc67949747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83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51D4AB27" w14:textId="543E5B86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752" w:history="1">
            <w:r w:rsidR="004A41D0" w:rsidRPr="00483695">
              <w:rPr>
                <w:rStyle w:val="Hyperlink"/>
                <w:noProof/>
                <w:lang w:val="cy-GB"/>
              </w:rPr>
              <w:t>11.2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Gweithio i Drydydd Parti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_Toc67949752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83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2F6E7F6" w14:textId="2F759886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756" w:history="1">
            <w:r w:rsidR="004A41D0" w:rsidRPr="00483695">
              <w:rPr>
                <w:rStyle w:val="Hyperlink"/>
                <w:noProof/>
                <w:lang w:val="cy-GB"/>
              </w:rPr>
              <w:t>11.3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Trefniadau Cydweithio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_Toc67949756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84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148D9A5E" w14:textId="604E2410" w:rsidR="004A41D0" w:rsidRDefault="00E96AB8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783" w:history="1">
            <w:r w:rsidR="004A41D0" w:rsidRPr="00483695">
              <w:rPr>
                <w:rStyle w:val="Hyperlink"/>
                <w:noProof/>
                <w:lang w:val="cy-GB"/>
              </w:rPr>
              <w:t>12.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ADRAN Dd Terfynau Dirprwyedig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_Toc67949783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89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557C52CF" w14:textId="4A16A017" w:rsidR="004A41D0" w:rsidRDefault="00E96AB8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794" w:history="1">
            <w:r w:rsidR="004A41D0" w:rsidRPr="00483695">
              <w:rPr>
                <w:rStyle w:val="Hyperlink"/>
                <w:noProof/>
                <w:lang w:val="cy-GB"/>
              </w:rPr>
              <w:t>13.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ADRAN E Nodiadau Cyfarwyddyd ar Dorri Rheolau Sefydlog neu Reoliadau Ariannol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_Toc67949794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93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BBE8583" w14:textId="184F6CB9" w:rsidR="004A41D0" w:rsidRDefault="00E96AB8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GB"/>
            </w:rPr>
          </w:pPr>
          <w:hyperlink w:anchor="_Toc67949800" w:history="1">
            <w:r w:rsidR="004A41D0" w:rsidRPr="00483695">
              <w:rPr>
                <w:rStyle w:val="Hyperlink"/>
                <w:noProof/>
                <w:lang w:val="cy-GB"/>
              </w:rPr>
              <w:t>14.</w:t>
            </w:r>
            <w:r w:rsidR="004A41D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Atodiad B:  Contract Rheolau Sefydlog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_Toc67949800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94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2714A684" w14:textId="0F97DA3B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01" w:history="1">
            <w:r w:rsidR="004A41D0" w:rsidRPr="00483695">
              <w:rPr>
                <w:rStyle w:val="Hyperlink"/>
                <w:noProof/>
                <w:lang w:val="cy-GB"/>
              </w:rPr>
              <w:t>14.1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Cyflwyniad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_Toc67949801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94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10A0BEB" w14:textId="2CA6D41B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14" w:history="1">
            <w:r w:rsidR="004A41D0" w:rsidRPr="00483695">
              <w:rPr>
                <w:rStyle w:val="Hyperlink"/>
                <w:noProof/>
                <w:lang w:val="cy-GB"/>
              </w:rPr>
              <w:t>14.2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Buddiannau Deiliaid Swyddi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_Toc67949814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95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6C2F2B23" w14:textId="58C4B1AF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18" w:history="1">
            <w:r w:rsidR="004A41D0" w:rsidRPr="00483695">
              <w:rPr>
                <w:rStyle w:val="Hyperlink"/>
                <w:noProof/>
                <w:lang w:val="cy-GB"/>
              </w:rPr>
              <w:t>14.3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Strategaeth Caffael a Lefelau Awdurdodi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_Toc67949818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96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19C67046" w14:textId="3FD5A774" w:rsidR="004A41D0" w:rsidRDefault="00E96AB8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33" w:history="1">
            <w:r w:rsidR="004A41D0" w:rsidRPr="00483695">
              <w:rPr>
                <w:rStyle w:val="Hyperlink"/>
                <w:noProof/>
                <w:lang w:val="cy-GB"/>
              </w:rPr>
              <w:t>14.4 Trothwyon Caffael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_Toc67949833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97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11FC9C4C" w14:textId="175F4811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40" w:history="1">
            <w:r w:rsidR="004A41D0" w:rsidRPr="00483695">
              <w:rPr>
                <w:rStyle w:val="Hyperlink"/>
                <w:noProof/>
                <w:lang w:val="cy-GB"/>
              </w:rPr>
              <w:t>14.5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Rhestr Cyflenwyr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_Toc67949840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98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B2CB89B" w14:textId="5966BEAF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42" w:history="1">
            <w:r w:rsidR="004A41D0" w:rsidRPr="00483695">
              <w:rPr>
                <w:rStyle w:val="Hyperlink"/>
                <w:noProof/>
                <w:lang w:val="cy-GB"/>
              </w:rPr>
              <w:t>14.6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Gweithdrefnau Caffael (ar gyfer gwerthoedd amcangyfrifedig dros £25,000)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_Toc67949842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98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13961B0E" w14:textId="356B02A1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54" w:history="1">
            <w:r w:rsidR="004A41D0" w:rsidRPr="00483695">
              <w:rPr>
                <w:rStyle w:val="Hyperlink"/>
                <w:noProof/>
                <w:lang w:val="cy-GB"/>
              </w:rPr>
              <w:t>14.7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Cyflwyno ac Agor Tendrau a Dyfynbrisiau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_Toc67949854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99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6037405B" w14:textId="73C809B9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60" w:history="1">
            <w:r w:rsidR="004A41D0" w:rsidRPr="00483695">
              <w:rPr>
                <w:rStyle w:val="Hyperlink"/>
                <w:noProof/>
                <w:lang w:val="cy-GB"/>
              </w:rPr>
              <w:t>14.8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Gwerthuso Tendrau a Thrafodaethau ar ôl Tendro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_Toc67949860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100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3F2D463A" w14:textId="478C6126" w:rsidR="004A41D0" w:rsidRDefault="00E96AB8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67" w:history="1">
            <w:r w:rsidR="004A41D0" w:rsidRPr="00483695">
              <w:rPr>
                <w:rStyle w:val="Hyperlink"/>
                <w:noProof/>
                <w:lang w:val="cy-GB"/>
              </w:rPr>
              <w:t>14.9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Ffurf Contract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_Toc67949867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100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05AEC638" w14:textId="2C8B4CD0" w:rsidR="004A41D0" w:rsidRDefault="00E96AB8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71" w:history="1">
            <w:r w:rsidR="004A41D0" w:rsidRPr="00483695">
              <w:rPr>
                <w:rStyle w:val="Hyperlink"/>
                <w:noProof/>
                <w:lang w:val="cy-GB"/>
              </w:rPr>
              <w:t>14.10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Canslo Contractau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_Toc67949871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101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649B6649" w14:textId="516CE96A" w:rsidR="004A41D0" w:rsidRDefault="00E96AB8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75" w:history="1">
            <w:r w:rsidR="004A41D0" w:rsidRPr="00483695">
              <w:rPr>
                <w:rStyle w:val="Hyperlink"/>
                <w:bCs/>
                <w:noProof/>
                <w:lang w:val="cy-GB"/>
              </w:rPr>
              <w:t>14.11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bCs/>
                <w:noProof/>
                <w:lang w:val="cy-GB"/>
              </w:rPr>
              <w:t>Ansolfedd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_Toc67949875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101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305CD139" w14:textId="5239C211" w:rsidR="004A41D0" w:rsidRPr="006A5CC0" w:rsidRDefault="00E96AB8" w:rsidP="006A5CC0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67949897" w:history="1">
            <w:r w:rsidR="004A41D0" w:rsidRPr="00483695">
              <w:rPr>
                <w:rStyle w:val="Hyperlink"/>
                <w:noProof/>
                <w:lang w:val="cy-GB"/>
              </w:rPr>
              <w:t>14.12</w:t>
            </w:r>
            <w:r w:rsidR="004A41D0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4A41D0" w:rsidRPr="00483695">
              <w:rPr>
                <w:rStyle w:val="Hyperlink"/>
                <w:noProof/>
                <w:lang w:val="cy-GB"/>
              </w:rPr>
              <w:t>Trafodiadau Tir</w:t>
            </w:r>
            <w:r w:rsidR="004A41D0">
              <w:rPr>
                <w:noProof/>
                <w:webHidden/>
              </w:rPr>
              <w:tab/>
            </w:r>
            <w:r w:rsidR="004A41D0">
              <w:rPr>
                <w:noProof/>
                <w:webHidden/>
              </w:rPr>
              <w:fldChar w:fldCharType="begin"/>
            </w:r>
            <w:r w:rsidR="004A41D0">
              <w:rPr>
                <w:noProof/>
                <w:webHidden/>
              </w:rPr>
              <w:instrText xml:space="preserve"> PAGEREF _Toc67949897 \h </w:instrText>
            </w:r>
            <w:r w:rsidR="004A41D0">
              <w:rPr>
                <w:noProof/>
                <w:webHidden/>
              </w:rPr>
            </w:r>
            <w:r w:rsidR="004A41D0">
              <w:rPr>
                <w:noProof/>
                <w:webHidden/>
              </w:rPr>
              <w:fldChar w:fldCharType="separate"/>
            </w:r>
            <w:r w:rsidR="004A41D0">
              <w:rPr>
                <w:noProof/>
                <w:webHidden/>
              </w:rPr>
              <w:t>102</w:t>
            </w:r>
            <w:r w:rsidR="004A41D0">
              <w:rPr>
                <w:noProof/>
                <w:webHidden/>
              </w:rPr>
              <w:fldChar w:fldCharType="end"/>
            </w:r>
          </w:hyperlink>
        </w:p>
        <w:p w14:paraId="4C5DEBC3" w14:textId="78751943" w:rsidR="00CF5EDF" w:rsidRPr="00E01108" w:rsidRDefault="00CF5EDF" w:rsidP="00093CC7">
          <w:pPr>
            <w:pStyle w:val="TOC2"/>
            <w:tabs>
              <w:tab w:val="left" w:pos="1417"/>
              <w:tab w:val="right" w:leader="dot" w:pos="9016"/>
            </w:tabs>
            <w:spacing w:line="360" w:lineRule="auto"/>
            <w:ind w:left="1417" w:hanging="839"/>
            <w:rPr>
              <w:lang w:val="cy-GB"/>
            </w:rPr>
          </w:pPr>
          <w:r w:rsidRPr="00E01108">
            <w:rPr>
              <w:rFonts w:ascii="Arial" w:hAnsi="Arial" w:cs="Arial"/>
              <w:b/>
              <w:bCs/>
              <w:noProof/>
              <w:sz w:val="22"/>
              <w:szCs w:val="22"/>
              <w:lang w:val="cy-GB"/>
            </w:rPr>
            <w:fldChar w:fldCharType="end"/>
          </w:r>
        </w:p>
      </w:sdtContent>
    </w:sdt>
    <w:p w14:paraId="7A12F309" w14:textId="77777777" w:rsidR="00507B24" w:rsidRPr="00E01108" w:rsidRDefault="00507B24" w:rsidP="002E6BA0">
      <w:pPr>
        <w:rPr>
          <w:rFonts w:asciiTheme="majorHAnsi" w:hAnsiTheme="majorHAnsi" w:cs="Arial"/>
          <w:sz w:val="36"/>
          <w:szCs w:val="36"/>
          <w:lang w:val="cy-GB"/>
        </w:rPr>
      </w:pPr>
      <w:r w:rsidRPr="00E01108">
        <w:rPr>
          <w:rFonts w:asciiTheme="majorHAnsi" w:hAnsiTheme="majorHAnsi" w:cs="Arial"/>
          <w:sz w:val="36"/>
          <w:szCs w:val="36"/>
          <w:lang w:val="cy-GB"/>
        </w:rPr>
        <w:br w:type="page"/>
      </w:r>
    </w:p>
    <w:p w14:paraId="42BD5280" w14:textId="62F526ED" w:rsidR="006B5864" w:rsidRPr="00E01108" w:rsidRDefault="00405CB4" w:rsidP="002E6BA0">
      <w:pPr>
        <w:pStyle w:val="Heading1"/>
        <w:keepNext w:val="0"/>
        <w:spacing w:before="240" w:line="240" w:lineRule="auto"/>
        <w:ind w:left="360" w:hanging="360"/>
        <w:rPr>
          <w:sz w:val="28"/>
          <w:lang w:val="cy-GB"/>
        </w:rPr>
      </w:pPr>
      <w:bookmarkStart w:id="0" w:name="_Toc4592390"/>
      <w:bookmarkStart w:id="1" w:name="_Toc67949384"/>
      <w:r w:rsidRPr="00E01108">
        <w:rPr>
          <w:sz w:val="28"/>
          <w:lang w:val="cy-GB"/>
        </w:rPr>
        <w:lastRenderedPageBreak/>
        <w:t>T</w:t>
      </w:r>
      <w:r w:rsidR="00704ED0" w:rsidRPr="00E01108">
        <w:rPr>
          <w:sz w:val="28"/>
          <w:lang w:val="cy-GB"/>
        </w:rPr>
        <w:t>rosolwg</w:t>
      </w:r>
      <w:bookmarkEnd w:id="0"/>
      <w:bookmarkEnd w:id="1"/>
    </w:p>
    <w:p w14:paraId="7412BF74" w14:textId="641815A5" w:rsidR="006B5864" w:rsidRPr="00E01108" w:rsidRDefault="00133F2D" w:rsidP="002E6BA0">
      <w:pPr>
        <w:spacing w:before="240" w:line="240" w:lineRule="auto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Mae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r </w:t>
      </w:r>
      <w:r w:rsidR="00D72C96" w:rsidRPr="00E01108">
        <w:rPr>
          <w:rFonts w:ascii="Arial" w:hAnsi="Arial" w:cs="Arial"/>
          <w:lang w:val="cy-GB"/>
        </w:rPr>
        <w:t>Cyd-</w:t>
      </w:r>
      <w:r w:rsidR="00AC0A83">
        <w:rPr>
          <w:rFonts w:ascii="Arial" w:hAnsi="Arial" w:cs="Arial"/>
          <w:lang w:val="cy-GB"/>
        </w:rPr>
        <w:t>f</w:t>
      </w:r>
      <w:r w:rsidRPr="00E01108">
        <w:rPr>
          <w:rFonts w:ascii="Arial" w:hAnsi="Arial" w:cs="Arial"/>
          <w:lang w:val="cy-GB"/>
        </w:rPr>
        <w:t>framwaith Llywodraethu Corfforaethol yn cyflwyno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r egwyddorion, </w:t>
      </w:r>
      <w:r w:rsidR="00934149" w:rsidRPr="00E01108">
        <w:rPr>
          <w:rFonts w:ascii="Arial" w:hAnsi="Arial" w:cs="Arial"/>
          <w:lang w:val="cy-GB"/>
        </w:rPr>
        <w:t>y strwythurau a’r p</w:t>
      </w:r>
      <w:r w:rsidR="004F2798" w:rsidRPr="00E01108">
        <w:rPr>
          <w:rFonts w:ascii="Arial" w:hAnsi="Arial" w:cs="Arial"/>
          <w:lang w:val="cy-GB"/>
        </w:rPr>
        <w:t>rosesau fydd yn llywodraethu Swyddfa Comisiynydd yr Heddlu (SCHTh) a Heddlu Dyfed-Powys,</w:t>
      </w:r>
      <w:r w:rsidR="00934149" w:rsidRPr="00E01108">
        <w:rPr>
          <w:rFonts w:ascii="Arial" w:hAnsi="Arial" w:cs="Arial"/>
          <w:lang w:val="cy-GB"/>
        </w:rPr>
        <w:t xml:space="preserve"> a hynny</w:t>
      </w:r>
      <w:r w:rsidRPr="00E01108">
        <w:rPr>
          <w:rFonts w:ascii="Arial" w:hAnsi="Arial" w:cs="Arial"/>
          <w:lang w:val="cy-GB"/>
        </w:rPr>
        <w:t xml:space="preserve"> ar y cyd ac ar wahân. </w:t>
      </w:r>
    </w:p>
    <w:p w14:paraId="0E47C5DF" w14:textId="12700F39" w:rsidR="006B5864" w:rsidRPr="00E01108" w:rsidRDefault="00133F2D" w:rsidP="002E6BA0">
      <w:pPr>
        <w:spacing w:before="240" w:line="240" w:lineRule="auto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Mae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Fframwaith wedi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i </w:t>
      </w:r>
      <w:r w:rsidR="00934149" w:rsidRPr="00E01108">
        <w:rPr>
          <w:rFonts w:ascii="Arial" w:hAnsi="Arial" w:cs="Arial"/>
          <w:lang w:val="cy-GB"/>
        </w:rPr>
        <w:t>ddy</w:t>
      </w:r>
      <w:r w:rsidRPr="00E01108">
        <w:rPr>
          <w:rFonts w:ascii="Arial" w:hAnsi="Arial" w:cs="Arial"/>
          <w:lang w:val="cy-GB"/>
        </w:rPr>
        <w:t xml:space="preserve">lunio </w:t>
      </w:r>
      <w:r w:rsidR="00934149" w:rsidRPr="00E01108">
        <w:rPr>
          <w:rFonts w:ascii="Arial" w:hAnsi="Arial" w:cs="Arial"/>
          <w:lang w:val="cy-GB"/>
        </w:rPr>
        <w:t>i g</w:t>
      </w:r>
      <w:r w:rsidRPr="00E01108">
        <w:rPr>
          <w:rFonts w:ascii="Arial" w:hAnsi="Arial" w:cs="Arial"/>
          <w:lang w:val="cy-GB"/>
        </w:rPr>
        <w:t>efnogi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r gwaith o gyflawni egwyddorion Comisiynydd </w:t>
      </w:r>
      <w:r w:rsidR="00934149" w:rsidRPr="00E01108">
        <w:rPr>
          <w:rFonts w:ascii="Arial" w:hAnsi="Arial" w:cs="Arial"/>
          <w:lang w:val="cy-GB"/>
        </w:rPr>
        <w:t xml:space="preserve">yr Heddlu </w:t>
      </w:r>
      <w:r w:rsidRPr="00E01108">
        <w:rPr>
          <w:rFonts w:ascii="Arial" w:hAnsi="Arial" w:cs="Arial"/>
          <w:lang w:val="cy-GB"/>
        </w:rPr>
        <w:t xml:space="preserve">a Throseddu </w:t>
      </w:r>
      <w:r w:rsidR="00934149" w:rsidRPr="00E01108">
        <w:rPr>
          <w:rFonts w:ascii="Arial" w:hAnsi="Arial" w:cs="Arial"/>
          <w:lang w:val="cy-GB"/>
        </w:rPr>
        <w:t xml:space="preserve">sydd yn </w:t>
      </w:r>
      <w:r w:rsidR="00AD1ADA" w:rsidRPr="00E01108">
        <w:rPr>
          <w:rFonts w:ascii="Arial" w:hAnsi="Arial" w:cs="Arial"/>
          <w:lang w:val="cy-GB"/>
        </w:rPr>
        <w:t>eu</w:t>
      </w:r>
      <w:r w:rsidR="004D4D14" w:rsidRPr="00E01108">
        <w:rPr>
          <w:rFonts w:ascii="Arial" w:hAnsi="Arial" w:cs="Arial"/>
          <w:lang w:val="cy-GB"/>
        </w:rPr>
        <w:t xml:space="preserve"> </w:t>
      </w:r>
      <w:hyperlink r:id="rId13" w:history="1">
        <w:r w:rsidR="00AD1ADA" w:rsidRPr="00E01108">
          <w:rPr>
            <w:rStyle w:val="Hyperlink"/>
            <w:rFonts w:ascii="Arial" w:hAnsi="Arial" w:cs="Arial"/>
            <w:lang w:val="cy-GB"/>
          </w:rPr>
          <w:t>C</w:t>
        </w:r>
        <w:r w:rsidRPr="00E01108">
          <w:rPr>
            <w:rStyle w:val="Hyperlink"/>
            <w:rFonts w:ascii="Arial" w:hAnsi="Arial" w:cs="Arial"/>
            <w:lang w:val="cy-GB"/>
          </w:rPr>
          <w:t>ynllun Heddlu a Throseddu</w:t>
        </w:r>
        <w:r w:rsidR="001903F5" w:rsidRPr="00E01108">
          <w:rPr>
            <w:rStyle w:val="Hyperlink"/>
            <w:rFonts w:ascii="Arial" w:hAnsi="Arial" w:cs="Arial"/>
            <w:u w:val="none"/>
            <w:lang w:val="cy-GB"/>
          </w:rPr>
          <w:t>.</w:t>
        </w:r>
      </w:hyperlink>
    </w:p>
    <w:p w14:paraId="727EB1BC" w14:textId="77777777" w:rsidR="00C01AFF" w:rsidRPr="00E01108" w:rsidRDefault="00133F2D" w:rsidP="002E6BA0">
      <w:pPr>
        <w:spacing w:before="240" w:line="240" w:lineRule="auto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Mae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Fframwaith yn cynnwys y tair dogfen ganlynol</w:t>
      </w:r>
      <w:r w:rsidR="003C24CE" w:rsidRPr="00E01108">
        <w:rPr>
          <w:rFonts w:ascii="Arial" w:hAnsi="Arial" w:cs="Arial"/>
          <w:lang w:val="cy-GB"/>
        </w:rPr>
        <w:t>:</w:t>
      </w:r>
    </w:p>
    <w:p w14:paraId="01755C35" w14:textId="77777777" w:rsidR="00736EE4" w:rsidRPr="00E01108" w:rsidRDefault="00EB63AC" w:rsidP="002E6BA0">
      <w:pPr>
        <w:spacing w:before="240" w:line="240" w:lineRule="auto"/>
        <w:ind w:left="709" w:hanging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b/>
          <w:lang w:val="cy-GB"/>
        </w:rPr>
        <w:t>1</w:t>
      </w:r>
      <w:r w:rsidR="003C1F86" w:rsidRPr="00E01108">
        <w:rPr>
          <w:rFonts w:ascii="Arial" w:hAnsi="Arial" w:cs="Arial"/>
          <w:b/>
          <w:lang w:val="cy-GB"/>
        </w:rPr>
        <w:tab/>
      </w:r>
      <w:hyperlink w:anchor="_Statement_of_Corporate_1" w:history="1">
        <w:r w:rsidR="0021630F" w:rsidRPr="00E01108">
          <w:rPr>
            <w:rStyle w:val="Hyperlink"/>
            <w:rFonts w:ascii="Arial" w:hAnsi="Arial" w:cs="Arial"/>
            <w:b/>
            <w:lang w:val="cy-GB"/>
          </w:rPr>
          <w:t>Datganiad o Lywodraethu Corfforaethol</w:t>
        </w:r>
      </w:hyperlink>
      <w:r w:rsidR="00736EE4" w:rsidRPr="00E01108">
        <w:rPr>
          <w:rFonts w:ascii="Arial" w:hAnsi="Arial" w:cs="Arial"/>
          <w:b/>
          <w:lang w:val="cy-GB"/>
        </w:rPr>
        <w:t xml:space="preserve"> </w:t>
      </w:r>
      <w:r w:rsidR="00736EE4" w:rsidRPr="00E01108">
        <w:rPr>
          <w:rFonts w:ascii="Arial" w:hAnsi="Arial" w:cs="Arial"/>
          <w:lang w:val="cy-GB"/>
        </w:rPr>
        <w:t xml:space="preserve">– </w:t>
      </w:r>
      <w:r w:rsidR="00270CDE" w:rsidRPr="00E01108">
        <w:rPr>
          <w:rFonts w:ascii="Arial" w:hAnsi="Arial" w:cs="Arial"/>
          <w:lang w:val="cy-GB"/>
        </w:rPr>
        <w:t>sy</w:t>
      </w:r>
      <w:r w:rsidR="008E7BF4" w:rsidRPr="00E01108">
        <w:rPr>
          <w:rFonts w:ascii="Arial" w:hAnsi="Arial" w:cs="Arial"/>
          <w:lang w:val="cy-GB"/>
        </w:rPr>
        <w:t>’</w:t>
      </w:r>
      <w:r w:rsidR="00270CDE" w:rsidRPr="00E01108">
        <w:rPr>
          <w:rFonts w:ascii="Arial" w:hAnsi="Arial" w:cs="Arial"/>
          <w:lang w:val="cy-GB"/>
        </w:rPr>
        <w:t>n rhoi eglu</w:t>
      </w:r>
      <w:r w:rsidR="005E3385" w:rsidRPr="00E01108">
        <w:rPr>
          <w:rFonts w:ascii="Arial" w:hAnsi="Arial" w:cs="Arial"/>
          <w:lang w:val="cy-GB"/>
        </w:rPr>
        <w:t xml:space="preserve">rder ynghylch y ffordd y bydd </w:t>
      </w:r>
      <w:r w:rsidR="00270CDE" w:rsidRPr="00E01108">
        <w:rPr>
          <w:rFonts w:ascii="Arial" w:hAnsi="Arial" w:cs="Arial"/>
          <w:lang w:val="cy-GB"/>
        </w:rPr>
        <w:t xml:space="preserve">Comisiynydd </w:t>
      </w:r>
      <w:r w:rsidR="005E3385" w:rsidRPr="00E01108">
        <w:rPr>
          <w:rFonts w:ascii="Arial" w:hAnsi="Arial" w:cs="Arial"/>
          <w:lang w:val="cy-GB"/>
        </w:rPr>
        <w:t xml:space="preserve">yr </w:t>
      </w:r>
      <w:r w:rsidR="00270CDE" w:rsidRPr="00E01108">
        <w:rPr>
          <w:rFonts w:ascii="Arial" w:hAnsi="Arial" w:cs="Arial"/>
          <w:lang w:val="cy-GB"/>
        </w:rPr>
        <w:t>Heddlu a Throseddu a</w:t>
      </w:r>
      <w:r w:rsidR="008E7BF4" w:rsidRPr="00E01108">
        <w:rPr>
          <w:rFonts w:ascii="Arial" w:hAnsi="Arial" w:cs="Arial"/>
          <w:lang w:val="cy-GB"/>
        </w:rPr>
        <w:t>’</w:t>
      </w:r>
      <w:r w:rsidR="00270CDE" w:rsidRPr="00E01108">
        <w:rPr>
          <w:rFonts w:ascii="Arial" w:hAnsi="Arial" w:cs="Arial"/>
          <w:lang w:val="cy-GB"/>
        </w:rPr>
        <w:t>r Prif Gwnstabl yn llywodraethu, a hynny ar y cyd ac ar wahân, i hwyluso</w:t>
      </w:r>
      <w:r w:rsidR="00330D5E" w:rsidRPr="00E01108">
        <w:rPr>
          <w:rFonts w:ascii="Arial" w:hAnsi="Arial" w:cs="Arial"/>
          <w:lang w:val="cy-GB"/>
        </w:rPr>
        <w:t xml:space="preserve"> </w:t>
      </w:r>
      <w:r w:rsidR="006C36A2" w:rsidRPr="00E01108">
        <w:rPr>
          <w:rFonts w:ascii="Arial" w:hAnsi="Arial" w:cs="Arial"/>
          <w:lang w:val="cy-GB"/>
        </w:rPr>
        <w:t xml:space="preserve">ymgymryd â </w:t>
      </w:r>
      <w:r w:rsidR="00330D5E" w:rsidRPr="00E01108">
        <w:rPr>
          <w:rFonts w:ascii="Arial" w:hAnsi="Arial" w:cs="Arial"/>
          <w:lang w:val="cy-GB"/>
        </w:rPr>
        <w:t>busnes yn effeithiol am y rheswm cywir ar yr amser cywir</w:t>
      </w:r>
      <w:r w:rsidR="003C24CE" w:rsidRPr="00E01108">
        <w:rPr>
          <w:rFonts w:ascii="Arial" w:hAnsi="Arial" w:cs="Arial"/>
          <w:lang w:val="cy-GB"/>
        </w:rPr>
        <w:t>;</w:t>
      </w:r>
    </w:p>
    <w:p w14:paraId="0E5F07BE" w14:textId="77777777" w:rsidR="00736EE4" w:rsidRPr="00E01108" w:rsidRDefault="00EB63AC" w:rsidP="002E6BA0">
      <w:pPr>
        <w:spacing w:before="240" w:line="240" w:lineRule="auto"/>
        <w:ind w:left="709" w:hanging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b/>
          <w:lang w:val="cy-GB"/>
        </w:rPr>
        <w:t>2</w:t>
      </w:r>
      <w:r w:rsidR="003C1F86" w:rsidRPr="00E01108">
        <w:rPr>
          <w:rFonts w:ascii="Arial" w:hAnsi="Arial" w:cs="Arial"/>
          <w:b/>
          <w:lang w:val="cy-GB"/>
        </w:rPr>
        <w:tab/>
      </w:r>
      <w:hyperlink w:anchor="_Code_of_Corporate" w:history="1">
        <w:r w:rsidR="00736EE4" w:rsidRPr="00E01108">
          <w:rPr>
            <w:rStyle w:val="Hyperlink"/>
            <w:rFonts w:ascii="Arial" w:hAnsi="Arial" w:cs="Arial"/>
            <w:b/>
            <w:lang w:val="cy-GB"/>
          </w:rPr>
          <w:t>C</w:t>
        </w:r>
        <w:r w:rsidR="003E44AF" w:rsidRPr="00E01108">
          <w:rPr>
            <w:rStyle w:val="Hyperlink"/>
            <w:rFonts w:ascii="Arial" w:hAnsi="Arial" w:cs="Arial"/>
            <w:b/>
            <w:lang w:val="cy-GB"/>
          </w:rPr>
          <w:t>od Llywodraethu Corfforaethol</w:t>
        </w:r>
      </w:hyperlink>
      <w:r w:rsidR="00736EE4" w:rsidRPr="00E01108">
        <w:rPr>
          <w:rFonts w:ascii="Arial" w:hAnsi="Arial" w:cs="Arial"/>
          <w:lang w:val="cy-GB"/>
        </w:rPr>
        <w:t xml:space="preserve"> </w:t>
      </w:r>
      <w:r w:rsidR="006B5864" w:rsidRPr="00E01108">
        <w:rPr>
          <w:rFonts w:ascii="Arial" w:hAnsi="Arial" w:cs="Arial"/>
          <w:lang w:val="cy-GB"/>
        </w:rPr>
        <w:t>–</w:t>
      </w:r>
      <w:r w:rsidR="00736EE4" w:rsidRPr="00E01108">
        <w:rPr>
          <w:rFonts w:ascii="Arial" w:hAnsi="Arial" w:cs="Arial"/>
          <w:lang w:val="cy-GB"/>
        </w:rPr>
        <w:t xml:space="preserve"> </w:t>
      </w:r>
      <w:r w:rsidR="00330D5E" w:rsidRPr="00E01108">
        <w:rPr>
          <w:rFonts w:ascii="Arial" w:hAnsi="Arial" w:cs="Arial"/>
          <w:lang w:val="cy-GB"/>
        </w:rPr>
        <w:t>sy</w:t>
      </w:r>
      <w:r w:rsidR="008E7BF4" w:rsidRPr="00E01108">
        <w:rPr>
          <w:rFonts w:ascii="Arial" w:hAnsi="Arial" w:cs="Arial"/>
          <w:lang w:val="cy-GB"/>
        </w:rPr>
        <w:t>’</w:t>
      </w:r>
      <w:r w:rsidR="00330D5E" w:rsidRPr="00E01108">
        <w:rPr>
          <w:rFonts w:ascii="Arial" w:hAnsi="Arial" w:cs="Arial"/>
          <w:lang w:val="cy-GB"/>
        </w:rPr>
        <w:t>n cyflwyno egwyddorio</w:t>
      </w:r>
      <w:r w:rsidR="006C36A2" w:rsidRPr="00E01108">
        <w:rPr>
          <w:rFonts w:ascii="Arial" w:hAnsi="Arial" w:cs="Arial"/>
          <w:lang w:val="cy-GB"/>
        </w:rPr>
        <w:t>n craidd llywodraethu da, fel y’u</w:t>
      </w:r>
      <w:r w:rsidR="00330D5E" w:rsidRPr="00E01108">
        <w:rPr>
          <w:rFonts w:ascii="Arial" w:hAnsi="Arial" w:cs="Arial"/>
          <w:lang w:val="cy-GB"/>
        </w:rPr>
        <w:t xml:space="preserve"> </w:t>
      </w:r>
      <w:r w:rsidR="006C36A2" w:rsidRPr="00E01108">
        <w:rPr>
          <w:rFonts w:ascii="Arial" w:hAnsi="Arial" w:cs="Arial"/>
          <w:lang w:val="cy-GB"/>
        </w:rPr>
        <w:t>h</w:t>
      </w:r>
      <w:r w:rsidR="00330D5E" w:rsidRPr="00E01108">
        <w:rPr>
          <w:rFonts w:ascii="Arial" w:hAnsi="Arial" w:cs="Arial"/>
          <w:lang w:val="cy-GB"/>
        </w:rPr>
        <w:t>amlinell</w:t>
      </w:r>
      <w:r w:rsidR="00C454E5" w:rsidRPr="00E01108">
        <w:rPr>
          <w:rFonts w:ascii="Arial" w:hAnsi="Arial" w:cs="Arial"/>
          <w:lang w:val="cy-GB"/>
        </w:rPr>
        <w:t>ir yn nodiadau cyfarwyddyd</w:t>
      </w:r>
      <w:r w:rsidR="00330D5E" w:rsidRPr="00E01108">
        <w:rPr>
          <w:rFonts w:ascii="Arial" w:hAnsi="Arial" w:cs="Arial"/>
          <w:lang w:val="cy-GB"/>
        </w:rPr>
        <w:t xml:space="preserve"> </w:t>
      </w:r>
      <w:r w:rsidR="00C454E5" w:rsidRPr="00E01108">
        <w:rPr>
          <w:rFonts w:ascii="Arial" w:hAnsi="Arial" w:cs="Arial"/>
          <w:lang w:val="cy-GB"/>
        </w:rPr>
        <w:t xml:space="preserve">2016 </w:t>
      </w:r>
      <w:r w:rsidR="00A45412" w:rsidRPr="00E01108">
        <w:rPr>
          <w:rFonts w:ascii="Arial" w:hAnsi="Arial" w:cs="Arial"/>
          <w:lang w:val="cy-GB"/>
        </w:rPr>
        <w:t>CIPFA</w:t>
      </w:r>
      <w:r w:rsidR="00C454E5" w:rsidRPr="00E01108">
        <w:rPr>
          <w:rFonts w:ascii="Arial" w:hAnsi="Arial" w:cs="Arial"/>
          <w:lang w:val="cy-GB"/>
        </w:rPr>
        <w:t xml:space="preserve"> </w:t>
      </w:r>
      <w:r w:rsidR="00D0098D" w:rsidRPr="00E01108">
        <w:rPr>
          <w:rFonts w:ascii="Arial" w:hAnsi="Arial" w:cs="Arial"/>
          <w:lang w:val="cy-GB"/>
        </w:rPr>
        <w:t>ar gyfer Cyrff P</w:t>
      </w:r>
      <w:r w:rsidR="00C454E5" w:rsidRPr="00E01108">
        <w:rPr>
          <w:rFonts w:ascii="Arial" w:hAnsi="Arial" w:cs="Arial"/>
          <w:lang w:val="cy-GB"/>
        </w:rPr>
        <w:t>lismona yng Nghymru a Lloegr</w:t>
      </w:r>
      <w:r w:rsidR="006B2D18" w:rsidRPr="00E01108">
        <w:rPr>
          <w:rFonts w:ascii="Arial" w:hAnsi="Arial" w:cs="Arial"/>
          <w:lang w:val="cy-GB"/>
        </w:rPr>
        <w:t xml:space="preserve">, </w:t>
      </w:r>
      <w:r w:rsidR="006B2D18" w:rsidRPr="00E01108">
        <w:rPr>
          <w:rFonts w:ascii="Arial" w:hAnsi="Arial" w:cs="Arial"/>
          <w:i/>
          <w:lang w:val="cy-GB"/>
        </w:rPr>
        <w:t>Delivering Good Governance</w:t>
      </w:r>
      <w:r w:rsidR="004F2798" w:rsidRPr="00E01108">
        <w:rPr>
          <w:rFonts w:ascii="Arial" w:hAnsi="Arial" w:cs="Arial"/>
          <w:lang w:val="cy-GB"/>
        </w:rPr>
        <w:t>; a</w:t>
      </w:r>
    </w:p>
    <w:p w14:paraId="6EB8B720" w14:textId="77777777" w:rsidR="00736EE4" w:rsidRPr="00E01108" w:rsidRDefault="00EB63AC" w:rsidP="002E6BA0">
      <w:pPr>
        <w:spacing w:before="240" w:line="240" w:lineRule="auto"/>
        <w:ind w:left="709" w:hanging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b/>
          <w:lang w:val="cy-GB"/>
        </w:rPr>
        <w:t>3</w:t>
      </w:r>
      <w:r w:rsidR="003C1F86" w:rsidRPr="00E01108">
        <w:rPr>
          <w:rFonts w:ascii="Arial" w:hAnsi="Arial" w:cs="Arial"/>
          <w:b/>
          <w:lang w:val="cy-GB"/>
        </w:rPr>
        <w:tab/>
      </w:r>
      <w:hyperlink w:anchor="_Scheme_of_Corporate" w:history="1">
        <w:r w:rsidR="003E44AF" w:rsidRPr="00E01108">
          <w:rPr>
            <w:rStyle w:val="Hyperlink"/>
            <w:rFonts w:ascii="Arial" w:hAnsi="Arial" w:cs="Arial"/>
            <w:b/>
            <w:lang w:val="cy-GB"/>
          </w:rPr>
          <w:t>Cynllun Llywodraethu Corfforaethol</w:t>
        </w:r>
      </w:hyperlink>
      <w:r w:rsidR="006B5864" w:rsidRPr="00E01108">
        <w:rPr>
          <w:rFonts w:ascii="Arial" w:hAnsi="Arial" w:cs="Arial"/>
          <w:lang w:val="cy-GB"/>
        </w:rPr>
        <w:t xml:space="preserve"> – </w:t>
      </w:r>
      <w:r w:rsidR="00C454E5" w:rsidRPr="00E01108">
        <w:rPr>
          <w:rFonts w:ascii="Arial" w:hAnsi="Arial" w:cs="Arial"/>
          <w:lang w:val="cy-GB"/>
        </w:rPr>
        <w:t>sy</w:t>
      </w:r>
      <w:r w:rsidR="008E7BF4" w:rsidRPr="00E01108">
        <w:rPr>
          <w:rFonts w:ascii="Arial" w:hAnsi="Arial" w:cs="Arial"/>
          <w:lang w:val="cy-GB"/>
        </w:rPr>
        <w:t>’</w:t>
      </w:r>
      <w:r w:rsidR="00C454E5" w:rsidRPr="00E01108">
        <w:rPr>
          <w:rFonts w:ascii="Arial" w:hAnsi="Arial" w:cs="Arial"/>
          <w:lang w:val="cy-GB"/>
        </w:rPr>
        <w:t>n cyflwyno</w:t>
      </w:r>
      <w:r w:rsidR="008E7BF4" w:rsidRPr="00E01108">
        <w:rPr>
          <w:rFonts w:ascii="Arial" w:hAnsi="Arial" w:cs="Arial"/>
          <w:lang w:val="cy-GB"/>
        </w:rPr>
        <w:t>’</w:t>
      </w:r>
      <w:r w:rsidR="00C454E5" w:rsidRPr="00E01108">
        <w:rPr>
          <w:rFonts w:ascii="Arial" w:hAnsi="Arial" w:cs="Arial"/>
          <w:lang w:val="cy-GB"/>
        </w:rPr>
        <w:t xml:space="preserve">r paramedrau </w:t>
      </w:r>
      <w:r w:rsidR="00E109A1" w:rsidRPr="00E01108">
        <w:rPr>
          <w:rFonts w:ascii="Arial" w:hAnsi="Arial" w:cs="Arial"/>
          <w:lang w:val="cy-GB"/>
        </w:rPr>
        <w:t xml:space="preserve">y bydd y </w:t>
      </w:r>
      <w:r w:rsidR="00C454E5" w:rsidRPr="00E01108">
        <w:rPr>
          <w:rFonts w:ascii="Arial" w:hAnsi="Arial" w:cs="Arial"/>
          <w:lang w:val="cy-GB"/>
        </w:rPr>
        <w:t xml:space="preserve">ddau sefydliad </w:t>
      </w:r>
      <w:r w:rsidR="00E109A1" w:rsidRPr="00E01108">
        <w:rPr>
          <w:rFonts w:ascii="Arial" w:hAnsi="Arial" w:cs="Arial"/>
          <w:lang w:val="cy-GB"/>
        </w:rPr>
        <w:t>yn c</w:t>
      </w:r>
      <w:r w:rsidR="006C36A2" w:rsidRPr="00E01108">
        <w:rPr>
          <w:rFonts w:ascii="Arial" w:hAnsi="Arial" w:cs="Arial"/>
          <w:lang w:val="cy-GB"/>
        </w:rPr>
        <w:t xml:space="preserve">ynnal eu </w:t>
      </w:r>
      <w:r w:rsidR="00C454E5" w:rsidRPr="00E01108">
        <w:rPr>
          <w:rFonts w:ascii="Arial" w:hAnsi="Arial" w:cs="Arial"/>
          <w:lang w:val="cy-GB"/>
        </w:rPr>
        <w:t xml:space="preserve">busnes </w:t>
      </w:r>
      <w:r w:rsidR="00E109A1" w:rsidRPr="00E01108">
        <w:rPr>
          <w:rFonts w:ascii="Arial" w:hAnsi="Arial" w:cs="Arial"/>
          <w:lang w:val="cy-GB"/>
        </w:rPr>
        <w:t xml:space="preserve">o’u mewn i </w:t>
      </w:r>
      <w:r w:rsidR="00C454E5" w:rsidRPr="00E01108">
        <w:rPr>
          <w:rFonts w:ascii="Arial" w:hAnsi="Arial" w:cs="Arial"/>
          <w:lang w:val="cy-GB"/>
        </w:rPr>
        <w:t>sicrhau y</w:t>
      </w:r>
      <w:r w:rsidR="006C36A2" w:rsidRPr="00E01108">
        <w:rPr>
          <w:rFonts w:ascii="Arial" w:hAnsi="Arial" w:cs="Arial"/>
          <w:lang w:val="cy-GB"/>
        </w:rPr>
        <w:t xml:space="preserve">r ymgymerir â </w:t>
      </w:r>
      <w:r w:rsidR="00C454E5" w:rsidRPr="00E01108">
        <w:rPr>
          <w:rFonts w:ascii="Arial" w:hAnsi="Arial" w:cs="Arial"/>
          <w:lang w:val="cy-GB"/>
        </w:rPr>
        <w:t xml:space="preserve">busnes </w:t>
      </w:r>
      <w:r w:rsidR="006C36A2" w:rsidRPr="00E01108">
        <w:rPr>
          <w:rFonts w:ascii="Arial" w:hAnsi="Arial" w:cs="Arial"/>
          <w:lang w:val="cy-GB"/>
        </w:rPr>
        <w:t xml:space="preserve">yn effeithlon ac y gwneir </w:t>
      </w:r>
      <w:r w:rsidR="00C454E5" w:rsidRPr="00E01108">
        <w:rPr>
          <w:rFonts w:ascii="Arial" w:hAnsi="Arial" w:cs="Arial"/>
          <w:lang w:val="cy-GB"/>
        </w:rPr>
        <w:t>penderfyniadau yn agored</w:t>
      </w:r>
      <w:r w:rsidR="00EA10DF" w:rsidRPr="00E01108">
        <w:rPr>
          <w:rFonts w:ascii="Arial" w:hAnsi="Arial" w:cs="Arial"/>
          <w:lang w:val="cy-GB"/>
        </w:rPr>
        <w:t xml:space="preserve"> a th</w:t>
      </w:r>
      <w:r w:rsidR="00C454E5" w:rsidRPr="00E01108">
        <w:rPr>
          <w:rFonts w:ascii="Arial" w:hAnsi="Arial" w:cs="Arial"/>
          <w:lang w:val="cy-GB"/>
        </w:rPr>
        <w:t xml:space="preserve">ryloyw </w:t>
      </w:r>
      <w:r w:rsidR="00EA10DF" w:rsidRPr="00E01108">
        <w:rPr>
          <w:rFonts w:ascii="Arial" w:hAnsi="Arial" w:cs="Arial"/>
          <w:lang w:val="cy-GB"/>
        </w:rPr>
        <w:t>a heb ohirio</w:t>
      </w:r>
      <w:r w:rsidR="006C36A2" w:rsidRPr="00E01108">
        <w:rPr>
          <w:rFonts w:ascii="Arial" w:hAnsi="Arial" w:cs="Arial"/>
          <w:lang w:val="cy-GB"/>
        </w:rPr>
        <w:t xml:space="preserve"> </w:t>
      </w:r>
      <w:r w:rsidR="00EA10DF" w:rsidRPr="00E01108">
        <w:rPr>
          <w:rFonts w:ascii="Arial" w:hAnsi="Arial" w:cs="Arial"/>
          <w:lang w:val="cy-GB"/>
        </w:rPr>
        <w:t>diangen.</w:t>
      </w:r>
    </w:p>
    <w:p w14:paraId="3F562752" w14:textId="37B34450" w:rsidR="003C24CE" w:rsidRPr="00E01108" w:rsidRDefault="00EA10DF" w:rsidP="002E6BA0">
      <w:pPr>
        <w:spacing w:before="240" w:line="240" w:lineRule="auto"/>
        <w:ind w:left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Mae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Cynllun Llywodraethu Corfforaethol yn cynnwys:</w:t>
      </w:r>
    </w:p>
    <w:p w14:paraId="672F4B08" w14:textId="77777777" w:rsidR="003C24CE" w:rsidRPr="00E01108" w:rsidRDefault="00E96AB8" w:rsidP="00CC2094">
      <w:pPr>
        <w:pStyle w:val="ListParagraph"/>
        <w:numPr>
          <w:ilvl w:val="0"/>
          <w:numId w:val="3"/>
        </w:numPr>
        <w:spacing w:before="240" w:line="240" w:lineRule="auto"/>
        <w:ind w:left="1134" w:hanging="425"/>
        <w:rPr>
          <w:rFonts w:ascii="Arial" w:hAnsi="Arial" w:cs="Arial"/>
          <w:lang w:val="cy-GB"/>
        </w:rPr>
      </w:pPr>
      <w:hyperlink w:anchor="_1__Scheme" w:history="1">
        <w:r w:rsidR="003E44AF" w:rsidRPr="00E01108">
          <w:rPr>
            <w:rStyle w:val="Hyperlink"/>
            <w:rFonts w:ascii="Arial" w:hAnsi="Arial" w:cs="Arial"/>
            <w:lang w:val="cy-GB"/>
          </w:rPr>
          <w:t>Cynllun caniatâd</w:t>
        </w:r>
      </w:hyperlink>
      <w:r w:rsidR="003C24CE" w:rsidRPr="00E01108">
        <w:rPr>
          <w:rFonts w:ascii="Arial" w:hAnsi="Arial" w:cs="Arial"/>
          <w:lang w:val="cy-GB"/>
        </w:rPr>
        <w:t>;</w:t>
      </w:r>
    </w:p>
    <w:p w14:paraId="1C5E4E5F" w14:textId="77777777" w:rsidR="003C24CE" w:rsidRPr="00E01108" w:rsidRDefault="00E96AB8" w:rsidP="00CC2094">
      <w:pPr>
        <w:pStyle w:val="ListParagraph"/>
        <w:numPr>
          <w:ilvl w:val="0"/>
          <w:numId w:val="3"/>
        </w:numPr>
        <w:spacing w:before="240" w:line="240" w:lineRule="auto"/>
        <w:ind w:left="1134" w:hanging="425"/>
        <w:rPr>
          <w:rFonts w:ascii="Arial" w:hAnsi="Arial" w:cs="Arial"/>
          <w:lang w:val="cy-GB"/>
        </w:rPr>
      </w:pPr>
      <w:hyperlink w:anchor="_2__Scheme" w:history="1">
        <w:r w:rsidR="00F61368" w:rsidRPr="00E01108">
          <w:rPr>
            <w:rStyle w:val="Hyperlink"/>
            <w:rFonts w:ascii="Arial" w:hAnsi="Arial" w:cs="Arial"/>
            <w:lang w:val="cy-GB"/>
          </w:rPr>
          <w:t>Cynllun dirprwyo</w:t>
        </w:r>
      </w:hyperlink>
      <w:r w:rsidR="00D11439" w:rsidRPr="00E01108">
        <w:rPr>
          <w:rFonts w:ascii="Arial" w:hAnsi="Arial" w:cs="Arial"/>
          <w:lang w:val="cy-GB"/>
        </w:rPr>
        <w:t>;</w:t>
      </w:r>
    </w:p>
    <w:p w14:paraId="68F14B88" w14:textId="77777777" w:rsidR="00D11439" w:rsidRPr="00E01108" w:rsidRDefault="00E96AB8" w:rsidP="00CC2094">
      <w:pPr>
        <w:pStyle w:val="ListParagraph"/>
        <w:numPr>
          <w:ilvl w:val="0"/>
          <w:numId w:val="3"/>
        </w:numPr>
        <w:spacing w:before="240" w:line="240" w:lineRule="auto"/>
        <w:ind w:left="1134" w:hanging="425"/>
        <w:rPr>
          <w:rFonts w:ascii="Arial" w:hAnsi="Arial" w:cs="Arial"/>
          <w:lang w:val="cy-GB"/>
        </w:rPr>
      </w:pPr>
      <w:hyperlink w:anchor="_3_Decision-making" w:history="1">
        <w:r w:rsidR="00F61368" w:rsidRPr="00E01108">
          <w:rPr>
            <w:rStyle w:val="Hyperlink"/>
            <w:rFonts w:ascii="Arial" w:hAnsi="Arial" w:cs="Arial"/>
            <w:lang w:val="cy-GB"/>
          </w:rPr>
          <w:t>Gwneud penderfyniadau</w:t>
        </w:r>
      </w:hyperlink>
      <w:r w:rsidR="00D11439" w:rsidRPr="00E01108">
        <w:rPr>
          <w:rFonts w:ascii="Arial" w:hAnsi="Arial" w:cs="Arial"/>
          <w:lang w:val="cy-GB"/>
        </w:rPr>
        <w:t>;</w:t>
      </w:r>
    </w:p>
    <w:p w14:paraId="0BEB8304" w14:textId="77777777" w:rsidR="003C24CE" w:rsidRPr="00E01108" w:rsidRDefault="00E96AB8" w:rsidP="00CC2094">
      <w:pPr>
        <w:pStyle w:val="ListParagraph"/>
        <w:numPr>
          <w:ilvl w:val="0"/>
          <w:numId w:val="3"/>
        </w:numPr>
        <w:spacing w:before="240" w:line="240" w:lineRule="auto"/>
        <w:ind w:left="1134" w:hanging="425"/>
        <w:rPr>
          <w:rFonts w:ascii="Arial" w:hAnsi="Arial" w:cs="Arial"/>
          <w:lang w:val="cy-GB"/>
        </w:rPr>
      </w:pPr>
      <w:hyperlink w:anchor="_Financial_Regulations" w:history="1">
        <w:r w:rsidR="00F61368" w:rsidRPr="00E01108">
          <w:rPr>
            <w:rStyle w:val="Hyperlink"/>
            <w:rFonts w:ascii="Arial" w:hAnsi="Arial" w:cs="Arial"/>
            <w:lang w:val="cy-GB"/>
          </w:rPr>
          <w:t>Rheoliadau ariannol</w:t>
        </w:r>
      </w:hyperlink>
      <w:r w:rsidR="003C24CE" w:rsidRPr="00E01108">
        <w:rPr>
          <w:rFonts w:ascii="Arial" w:hAnsi="Arial" w:cs="Arial"/>
          <w:lang w:val="cy-GB"/>
        </w:rPr>
        <w:t>; a</w:t>
      </w:r>
    </w:p>
    <w:p w14:paraId="650DE56D" w14:textId="77777777" w:rsidR="003C24CE" w:rsidRPr="00E01108" w:rsidRDefault="00E96AB8" w:rsidP="00CC2094">
      <w:pPr>
        <w:pStyle w:val="ListParagraph"/>
        <w:numPr>
          <w:ilvl w:val="0"/>
          <w:numId w:val="3"/>
        </w:numPr>
        <w:spacing w:before="240" w:line="240" w:lineRule="auto"/>
        <w:ind w:left="1134" w:hanging="425"/>
        <w:rPr>
          <w:rFonts w:ascii="Arial" w:hAnsi="Arial" w:cs="Arial"/>
          <w:lang w:val="cy-GB"/>
        </w:rPr>
      </w:pPr>
      <w:hyperlink w:anchor="_Contract_Standing_Orders" w:history="1">
        <w:r w:rsidR="00F61368" w:rsidRPr="00E01108">
          <w:rPr>
            <w:rStyle w:val="Hyperlink"/>
            <w:rFonts w:ascii="Arial" w:hAnsi="Arial" w:cs="Arial"/>
            <w:lang w:val="cy-GB"/>
          </w:rPr>
          <w:t>Rheolau sefydlog</w:t>
        </w:r>
        <w:r w:rsidR="006C36A2" w:rsidRPr="00E01108">
          <w:rPr>
            <w:rStyle w:val="Hyperlink"/>
            <w:rFonts w:ascii="Arial" w:hAnsi="Arial" w:cs="Arial"/>
            <w:lang w:val="cy-GB"/>
          </w:rPr>
          <w:t xml:space="preserve"> ar g</w:t>
        </w:r>
        <w:r w:rsidR="00F61368" w:rsidRPr="00E01108">
          <w:rPr>
            <w:rStyle w:val="Hyperlink"/>
            <w:rFonts w:ascii="Arial" w:hAnsi="Arial" w:cs="Arial"/>
            <w:lang w:val="cy-GB"/>
          </w:rPr>
          <w:t>ontractau</w:t>
        </w:r>
      </w:hyperlink>
      <w:r w:rsidR="003C24CE" w:rsidRPr="00E01108">
        <w:rPr>
          <w:rFonts w:ascii="Arial" w:hAnsi="Arial" w:cs="Arial"/>
          <w:lang w:val="cy-GB"/>
        </w:rPr>
        <w:t>.</w:t>
      </w:r>
    </w:p>
    <w:p w14:paraId="6127708B" w14:textId="48BB8942" w:rsidR="003C1F86" w:rsidRPr="00E01108" w:rsidRDefault="00C43803" w:rsidP="002E6BA0">
      <w:pPr>
        <w:spacing w:before="240" w:line="240" w:lineRule="auto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Mae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r </w:t>
      </w:r>
      <w:r w:rsidR="00D72C96" w:rsidRPr="00E01108">
        <w:rPr>
          <w:rFonts w:ascii="Arial" w:hAnsi="Arial" w:cs="Arial"/>
          <w:lang w:val="cy-GB"/>
        </w:rPr>
        <w:t>Cyd-</w:t>
      </w:r>
      <w:r w:rsidR="00AC0A83">
        <w:rPr>
          <w:rFonts w:ascii="Arial" w:hAnsi="Arial" w:cs="Arial"/>
          <w:lang w:val="cy-GB"/>
        </w:rPr>
        <w:t>f</w:t>
      </w:r>
      <w:r w:rsidRPr="00E01108">
        <w:rPr>
          <w:rFonts w:ascii="Arial" w:hAnsi="Arial" w:cs="Arial"/>
          <w:lang w:val="cy-GB"/>
        </w:rPr>
        <w:t>framwaith Llywodraethu Corfforaethol wedi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i gefnogi gan </w:t>
      </w:r>
      <w:r w:rsidR="004F2798" w:rsidRPr="00E01108">
        <w:rPr>
          <w:rFonts w:ascii="Arial" w:hAnsi="Arial" w:cs="Arial"/>
          <w:lang w:val="cy-GB"/>
        </w:rPr>
        <w:t>y strwyth</w:t>
      </w:r>
      <w:r w:rsidR="00AD1ADA" w:rsidRPr="00E01108">
        <w:rPr>
          <w:rFonts w:ascii="Arial" w:hAnsi="Arial" w:cs="Arial"/>
          <w:lang w:val="cy-GB"/>
        </w:rPr>
        <w:t>u</w:t>
      </w:r>
      <w:r w:rsidR="004F2798" w:rsidRPr="00E01108">
        <w:rPr>
          <w:rFonts w:ascii="Arial" w:hAnsi="Arial" w:cs="Arial"/>
          <w:lang w:val="cy-GB"/>
        </w:rPr>
        <w:t>r llywodraethu</w:t>
      </w:r>
      <w:r w:rsidR="0076182D" w:rsidRPr="00E01108">
        <w:rPr>
          <w:rFonts w:ascii="Arial" w:hAnsi="Arial" w:cs="Arial"/>
          <w:lang w:val="cy-GB"/>
        </w:rPr>
        <w:t xml:space="preserve"> (</w:t>
      </w:r>
      <w:r w:rsidR="00752880" w:rsidRPr="00E01108">
        <w:rPr>
          <w:rStyle w:val="Hyperlink"/>
          <w:color w:val="0000FF"/>
          <w:lang w:val="cy-GB"/>
        </w:rPr>
        <w:fldChar w:fldCharType="begin"/>
      </w:r>
      <w:r w:rsidR="00752880" w:rsidRPr="00E01108">
        <w:rPr>
          <w:rStyle w:val="Hyperlink"/>
          <w:color w:val="0000FF"/>
          <w:lang w:val="cy-GB"/>
        </w:rPr>
        <w:instrText xml:space="preserve"> REF _Ref4744295 \h </w:instrText>
      </w:r>
      <w:r w:rsidR="00787153" w:rsidRPr="00E01108">
        <w:rPr>
          <w:rStyle w:val="Hyperlink"/>
          <w:color w:val="0000FF"/>
          <w:lang w:val="cy-GB"/>
        </w:rPr>
        <w:instrText xml:space="preserve"> \* MERGEFORMAT </w:instrText>
      </w:r>
      <w:r w:rsidR="00752880" w:rsidRPr="00E01108">
        <w:rPr>
          <w:rStyle w:val="Hyperlink"/>
          <w:color w:val="0000FF"/>
          <w:lang w:val="cy-GB"/>
        </w:rPr>
      </w:r>
      <w:r w:rsidR="00752880" w:rsidRPr="00E01108">
        <w:rPr>
          <w:rStyle w:val="Hyperlink"/>
          <w:color w:val="0000FF"/>
          <w:lang w:val="cy-GB"/>
        </w:rPr>
        <w:fldChar w:fldCharType="separate"/>
      </w:r>
      <w:r w:rsidR="00F92197" w:rsidRPr="00E01108">
        <w:rPr>
          <w:rStyle w:val="Hyperlink"/>
          <w:rFonts w:ascii="Arial" w:hAnsi="Arial" w:cs="Arial"/>
          <w:color w:val="0000FF"/>
          <w:lang w:val="cy-GB"/>
        </w:rPr>
        <w:t>5.2</w:t>
      </w:r>
      <w:r w:rsidR="00752880" w:rsidRPr="00E01108">
        <w:rPr>
          <w:rStyle w:val="Hyperlink"/>
          <w:color w:val="0000FF"/>
          <w:lang w:val="cy-GB"/>
        </w:rPr>
        <w:fldChar w:fldCharType="end"/>
      </w:r>
      <w:r w:rsidR="0076182D" w:rsidRPr="00E01108">
        <w:rPr>
          <w:rFonts w:ascii="Arial" w:hAnsi="Arial" w:cs="Arial"/>
          <w:lang w:val="cy-GB"/>
        </w:rPr>
        <w:t>)</w:t>
      </w:r>
      <w:r w:rsidR="004F2798" w:rsidRPr="00E01108">
        <w:rPr>
          <w:rFonts w:ascii="Arial" w:hAnsi="Arial" w:cs="Arial"/>
          <w:lang w:val="cy-GB"/>
        </w:rPr>
        <w:t>, p</w:t>
      </w:r>
      <w:r w:rsidRPr="00E01108">
        <w:rPr>
          <w:rFonts w:ascii="Arial" w:hAnsi="Arial" w:cs="Arial"/>
          <w:lang w:val="cy-GB"/>
        </w:rPr>
        <w:t xml:space="preserve">olisïau, gweithdrefnau a phrotocolau ar wahân, y cyfeirir atynt ac y rhoddir dolenni </w:t>
      </w:r>
      <w:r w:rsidR="00B43A77" w:rsidRPr="00E01108">
        <w:rPr>
          <w:rFonts w:ascii="Arial" w:hAnsi="Arial" w:cs="Arial"/>
          <w:lang w:val="cy-GB"/>
        </w:rPr>
        <w:t xml:space="preserve">ar eu cyfer </w:t>
      </w:r>
      <w:r w:rsidRPr="00E01108">
        <w:rPr>
          <w:rFonts w:ascii="Arial" w:hAnsi="Arial" w:cs="Arial"/>
          <w:lang w:val="cy-GB"/>
        </w:rPr>
        <w:t>o fewn y dogfennau eu hunain. Bydd angen cymeradwyaeth Comisiynydd yr Heddlu a Throseddu</w:t>
      </w:r>
      <w:r w:rsidR="00D67BD5" w:rsidRPr="00E01108">
        <w:rPr>
          <w:rFonts w:ascii="Arial" w:hAnsi="Arial" w:cs="Arial"/>
          <w:lang w:val="cy-GB"/>
        </w:rPr>
        <w:t xml:space="preserve"> (SCTh) a’r Prif Gwnstabl</w:t>
      </w:r>
      <w:r w:rsidRPr="00E01108">
        <w:rPr>
          <w:rFonts w:ascii="Arial" w:hAnsi="Arial" w:cs="Arial"/>
          <w:lang w:val="cy-GB"/>
        </w:rPr>
        <w:t xml:space="preserve"> ar gyfer unrhyw fater busnes sydd heb gael ymdriniaeth yn y dogfennau hyn</w:t>
      </w:r>
      <w:r w:rsidR="00DD6188" w:rsidRPr="00E01108">
        <w:rPr>
          <w:rFonts w:ascii="Arial" w:hAnsi="Arial" w:cs="Arial"/>
          <w:lang w:val="cy-GB"/>
        </w:rPr>
        <w:t>.</w:t>
      </w:r>
    </w:p>
    <w:p w14:paraId="41157E8E" w14:textId="77777777" w:rsidR="003C1F86" w:rsidRPr="00E01108" w:rsidRDefault="003C1F86" w:rsidP="002E6BA0">
      <w:pPr>
        <w:spacing w:before="240" w:line="240" w:lineRule="auto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br w:type="page"/>
      </w:r>
    </w:p>
    <w:p w14:paraId="00B0F963" w14:textId="5D467F50" w:rsidR="004F2798" w:rsidRPr="00E01108" w:rsidRDefault="002B460A" w:rsidP="00017ADF">
      <w:pPr>
        <w:pStyle w:val="Heading1"/>
        <w:keepNext w:val="0"/>
        <w:numPr>
          <w:ilvl w:val="0"/>
          <w:numId w:val="82"/>
        </w:numPr>
        <w:spacing w:before="240" w:line="240" w:lineRule="auto"/>
        <w:ind w:left="709" w:hanging="709"/>
        <w:rPr>
          <w:sz w:val="28"/>
          <w:lang w:val="cy-GB"/>
        </w:rPr>
      </w:pPr>
      <w:bookmarkStart w:id="2" w:name="_Toc512575390"/>
      <w:bookmarkStart w:id="3" w:name="_Toc67949385"/>
      <w:r w:rsidRPr="00E01108">
        <w:rPr>
          <w:sz w:val="28"/>
          <w:lang w:val="cy-GB"/>
        </w:rPr>
        <w:lastRenderedPageBreak/>
        <w:t>C</w:t>
      </w:r>
      <w:r w:rsidR="00AC0A83">
        <w:rPr>
          <w:sz w:val="28"/>
          <w:lang w:val="cy-GB"/>
        </w:rPr>
        <w:t>yd-f</w:t>
      </w:r>
      <w:r w:rsidR="004F2798" w:rsidRPr="00E01108">
        <w:rPr>
          <w:sz w:val="28"/>
          <w:lang w:val="cy-GB"/>
        </w:rPr>
        <w:t>framwaith</w:t>
      </w:r>
      <w:r w:rsidR="00501CD9" w:rsidRPr="00E01108">
        <w:rPr>
          <w:sz w:val="28"/>
          <w:lang w:val="cy-GB"/>
        </w:rPr>
        <w:t xml:space="preserve"> Llywodraethu Corfforaethol 202</w:t>
      </w:r>
      <w:r w:rsidR="003E6BB8">
        <w:rPr>
          <w:sz w:val="28"/>
          <w:lang w:val="cy-GB"/>
        </w:rPr>
        <w:t>1</w:t>
      </w:r>
      <w:r w:rsidR="004F2798" w:rsidRPr="00E01108">
        <w:rPr>
          <w:sz w:val="28"/>
          <w:lang w:val="cy-GB"/>
        </w:rPr>
        <w:t xml:space="preserve"> - </w:t>
      </w:r>
      <w:bookmarkEnd w:id="2"/>
      <w:r w:rsidR="006558D0" w:rsidRPr="00E01108">
        <w:rPr>
          <w:sz w:val="28"/>
          <w:lang w:val="cy-GB"/>
        </w:rPr>
        <w:t>2</w:t>
      </w:r>
      <w:r w:rsidR="003E6BB8">
        <w:rPr>
          <w:sz w:val="28"/>
          <w:lang w:val="cy-GB"/>
        </w:rPr>
        <w:t>2</w:t>
      </w:r>
      <w:bookmarkEnd w:id="3"/>
    </w:p>
    <w:p w14:paraId="205BFA8C" w14:textId="77DD9924" w:rsidR="003C1F86" w:rsidRPr="00E01108" w:rsidRDefault="00C43803" w:rsidP="009F67E1">
      <w:pPr>
        <w:pStyle w:val="Heading2"/>
        <w:numPr>
          <w:ilvl w:val="1"/>
          <w:numId w:val="337"/>
        </w:numPr>
        <w:tabs>
          <w:tab w:val="clear" w:pos="0"/>
        </w:tabs>
        <w:ind w:left="709" w:hanging="709"/>
        <w:rPr>
          <w:sz w:val="22"/>
          <w:szCs w:val="22"/>
          <w:lang w:val="cy-GB"/>
        </w:rPr>
      </w:pPr>
      <w:bookmarkStart w:id="4" w:name="_Toc512575391"/>
      <w:bookmarkStart w:id="5" w:name="_Toc67949386"/>
      <w:r w:rsidRPr="00E01108">
        <w:rPr>
          <w:sz w:val="22"/>
          <w:szCs w:val="22"/>
          <w:lang w:val="cy-GB"/>
        </w:rPr>
        <w:t>Cyflwyniad</w:t>
      </w:r>
      <w:bookmarkEnd w:id="4"/>
      <w:bookmarkEnd w:id="5"/>
    </w:p>
    <w:p w14:paraId="03A78D74" w14:textId="77777777" w:rsidR="00100847" w:rsidRPr="00E01108" w:rsidRDefault="005E3385" w:rsidP="00017ADF">
      <w:pPr>
        <w:pStyle w:val="Heading3"/>
        <w:numPr>
          <w:ilvl w:val="2"/>
          <w:numId w:val="333"/>
        </w:numPr>
        <w:tabs>
          <w:tab w:val="clear" w:pos="3415"/>
        </w:tabs>
        <w:spacing w:line="240" w:lineRule="auto"/>
        <w:rPr>
          <w:szCs w:val="22"/>
          <w:lang w:val="cy-GB"/>
        </w:rPr>
      </w:pPr>
      <w:bookmarkStart w:id="6" w:name="_Toc511731612"/>
      <w:bookmarkStart w:id="7" w:name="_Toc512341167"/>
      <w:bookmarkStart w:id="8" w:name="_Toc4592393"/>
      <w:bookmarkStart w:id="9" w:name="_Toc67949387"/>
      <w:r w:rsidRPr="00E01108">
        <w:rPr>
          <w:szCs w:val="22"/>
          <w:lang w:val="cy-GB"/>
        </w:rPr>
        <w:t xml:space="preserve">Diben y datganiad hwn yw </w:t>
      </w:r>
      <w:r w:rsidR="00606BB1" w:rsidRPr="00E01108">
        <w:rPr>
          <w:szCs w:val="22"/>
          <w:lang w:val="cy-GB"/>
        </w:rPr>
        <w:t xml:space="preserve">cynnig </w:t>
      </w:r>
      <w:r w:rsidRPr="00E01108">
        <w:rPr>
          <w:szCs w:val="22"/>
          <w:lang w:val="cy-GB"/>
        </w:rPr>
        <w:t>eglurder ynghylch y ffordd y bydd Comisiynydd yr Heddlu a Throseddu (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>)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Prif Gwnstabl (</w:t>
      </w:r>
      <w:r w:rsidR="00D105BC" w:rsidRPr="00E01108">
        <w:rPr>
          <w:szCs w:val="22"/>
          <w:lang w:val="cy-GB"/>
        </w:rPr>
        <w:t>PG</w:t>
      </w:r>
      <w:r w:rsidRPr="00E01108">
        <w:rPr>
          <w:szCs w:val="22"/>
          <w:lang w:val="cy-GB"/>
        </w:rPr>
        <w:t xml:space="preserve">) yn llywodraethu, a hynny ar y cyd ac ar wahân, i hwyluso </w:t>
      </w:r>
      <w:r w:rsidR="00606BB1" w:rsidRPr="00E01108">
        <w:rPr>
          <w:szCs w:val="22"/>
          <w:lang w:val="cy-GB"/>
        </w:rPr>
        <w:t xml:space="preserve">ymgymryd â </w:t>
      </w:r>
      <w:r w:rsidRPr="00E01108">
        <w:rPr>
          <w:szCs w:val="22"/>
          <w:lang w:val="cy-GB"/>
        </w:rPr>
        <w:t>busnes yn effeithiol am y rheswm cywir ar yr amser cywir</w:t>
      </w:r>
      <w:r w:rsidR="00100847" w:rsidRPr="00E01108">
        <w:rPr>
          <w:szCs w:val="22"/>
          <w:lang w:val="cy-GB"/>
        </w:rPr>
        <w:t>.</w:t>
      </w:r>
      <w:bookmarkEnd w:id="6"/>
      <w:bookmarkEnd w:id="7"/>
      <w:bookmarkEnd w:id="8"/>
      <w:bookmarkEnd w:id="9"/>
    </w:p>
    <w:p w14:paraId="4DEA49C8" w14:textId="77777777" w:rsidR="007F0D7D" w:rsidRPr="00E01108" w:rsidRDefault="005E3385" w:rsidP="00017ADF">
      <w:pPr>
        <w:pStyle w:val="Heading3"/>
        <w:numPr>
          <w:ilvl w:val="2"/>
          <w:numId w:val="334"/>
        </w:numPr>
        <w:rPr>
          <w:lang w:val="cy-GB"/>
        </w:rPr>
      </w:pPr>
      <w:bookmarkStart w:id="10" w:name="_Toc511731613"/>
      <w:bookmarkStart w:id="11" w:name="_Toc512341168"/>
      <w:bookmarkStart w:id="12" w:name="_Toc4592394"/>
      <w:bookmarkStart w:id="13" w:name="_Toc67949388"/>
      <w:r w:rsidRPr="00E01108">
        <w:rPr>
          <w:lang w:val="cy-GB"/>
        </w:rPr>
        <w:t xml:space="preserve">Mae llywodraethu da yn annog </w:t>
      </w:r>
      <w:r w:rsidR="00E109A1" w:rsidRPr="00E01108">
        <w:rPr>
          <w:lang w:val="cy-GB"/>
        </w:rPr>
        <w:t>gwneud</w:t>
      </w:r>
      <w:r w:rsidRPr="00E01108">
        <w:rPr>
          <w:lang w:val="cy-GB"/>
        </w:rPr>
        <w:t xml:space="preserve"> penderfyniadau </w:t>
      </w:r>
      <w:r w:rsidR="00E109A1" w:rsidRPr="00E01108">
        <w:rPr>
          <w:lang w:val="cy-GB"/>
        </w:rPr>
        <w:t xml:space="preserve">gwell </w:t>
      </w:r>
      <w:r w:rsidRPr="00E01108">
        <w:rPr>
          <w:lang w:val="cy-GB"/>
        </w:rPr>
        <w:t xml:space="preserve">a defnyddio adnoddau mewn </w:t>
      </w:r>
      <w:r w:rsidR="00E109A1" w:rsidRPr="00E01108">
        <w:rPr>
          <w:lang w:val="cy-GB"/>
        </w:rPr>
        <w:t xml:space="preserve">ffordd </w:t>
      </w:r>
      <w:r w:rsidRPr="00E01108">
        <w:rPr>
          <w:lang w:val="cy-GB"/>
        </w:rPr>
        <w:t>effeithlon. Mae llywodraethu da yn gwella</w:t>
      </w:r>
      <w:r w:rsidR="00606BB1" w:rsidRPr="00E01108">
        <w:rPr>
          <w:lang w:val="cy-GB"/>
        </w:rPr>
        <w:t>’r ffordd y caiff sefydliad ei</w:t>
      </w:r>
      <w:r w:rsidRPr="00E01108">
        <w:rPr>
          <w:lang w:val="cy-GB"/>
        </w:rPr>
        <w:t xml:space="preserve"> </w:t>
      </w:r>
      <w:r w:rsidR="00606BB1" w:rsidRPr="00E01108">
        <w:rPr>
          <w:lang w:val="cy-GB"/>
        </w:rPr>
        <w:t>arwain a’i reoli</w:t>
      </w:r>
      <w:r w:rsidRPr="00E01108">
        <w:rPr>
          <w:lang w:val="cy-GB"/>
        </w:rPr>
        <w:t xml:space="preserve">, </w:t>
      </w:r>
      <w:r w:rsidR="00606BB1" w:rsidRPr="00E01108">
        <w:rPr>
          <w:lang w:val="cy-GB"/>
        </w:rPr>
        <w:t xml:space="preserve">ac yn gwella’r </w:t>
      </w:r>
      <w:r w:rsidRPr="00E01108">
        <w:rPr>
          <w:lang w:val="cy-GB"/>
        </w:rPr>
        <w:t xml:space="preserve">trosolwg </w:t>
      </w:r>
      <w:r w:rsidR="00606BB1" w:rsidRPr="00E01108">
        <w:rPr>
          <w:lang w:val="cy-GB"/>
        </w:rPr>
        <w:t xml:space="preserve">dros </w:t>
      </w:r>
      <w:r w:rsidR="000309D9" w:rsidRPr="00E01108">
        <w:rPr>
          <w:lang w:val="cy-GB"/>
        </w:rPr>
        <w:t xml:space="preserve">y </w:t>
      </w:r>
      <w:r w:rsidRPr="00E01108">
        <w:rPr>
          <w:lang w:val="cy-GB"/>
        </w:rPr>
        <w:t>sefydliad</w:t>
      </w:r>
      <w:r w:rsidR="00606BB1" w:rsidRPr="00E01108">
        <w:rPr>
          <w:lang w:val="cy-GB"/>
        </w:rPr>
        <w:t>,</w:t>
      </w:r>
      <w:r w:rsidRPr="00E01108">
        <w:rPr>
          <w:lang w:val="cy-GB"/>
        </w:rPr>
        <w:t xml:space="preserve"> </w:t>
      </w:r>
      <w:r w:rsidR="00606BB1" w:rsidRPr="00E01108">
        <w:rPr>
          <w:lang w:val="cy-GB"/>
        </w:rPr>
        <w:t xml:space="preserve">ac mae hynny’n </w:t>
      </w:r>
      <w:r w:rsidRPr="00E01108">
        <w:rPr>
          <w:lang w:val="cy-GB"/>
        </w:rPr>
        <w:t>arwain at ganlyniadau da i ddinasyddion a defnyddwyr gwasanaeth</w:t>
      </w:r>
      <w:r w:rsidR="001903F5" w:rsidRPr="00E01108">
        <w:rPr>
          <w:lang w:val="cy-GB"/>
        </w:rPr>
        <w:t>.</w:t>
      </w:r>
      <w:bookmarkEnd w:id="10"/>
      <w:bookmarkEnd w:id="11"/>
      <w:bookmarkEnd w:id="12"/>
      <w:bookmarkEnd w:id="13"/>
    </w:p>
    <w:p w14:paraId="301D6D6A" w14:textId="05476865" w:rsidR="003C1F86" w:rsidRPr="00E01108" w:rsidRDefault="005E3385" w:rsidP="00017ADF">
      <w:pPr>
        <w:pStyle w:val="Heading3"/>
        <w:numPr>
          <w:ilvl w:val="2"/>
          <w:numId w:val="335"/>
        </w:numPr>
        <w:spacing w:line="240" w:lineRule="auto"/>
        <w:rPr>
          <w:szCs w:val="22"/>
          <w:lang w:val="cy-GB"/>
        </w:rPr>
      </w:pPr>
      <w:bookmarkStart w:id="14" w:name="_Toc511731614"/>
      <w:bookmarkStart w:id="15" w:name="_Toc512341169"/>
      <w:bookmarkStart w:id="16" w:name="_Toc4592395"/>
      <w:bookmarkStart w:id="17" w:name="_Toc67949389"/>
      <w:r w:rsidRPr="00E01108">
        <w:rPr>
          <w:szCs w:val="22"/>
          <w:lang w:val="cy-GB"/>
        </w:rPr>
        <w:t>Mae</w:t>
      </w:r>
      <w:r w:rsidR="001903F5" w:rsidRPr="00E01108">
        <w:rPr>
          <w:szCs w:val="22"/>
          <w:lang w:val="cy-GB"/>
        </w:rPr>
        <w:t xml:space="preserve"> </w:t>
      </w:r>
      <w:hyperlink r:id="rId14" w:history="1">
        <w:r w:rsidRPr="00E01108">
          <w:rPr>
            <w:rStyle w:val="Hyperlink"/>
            <w:szCs w:val="22"/>
            <w:lang w:val="cy-GB"/>
          </w:rPr>
          <w:t>Deddf Diwygio</w:t>
        </w:r>
        <w:r w:rsidR="008E7BF4" w:rsidRPr="00E01108">
          <w:rPr>
            <w:rStyle w:val="Hyperlink"/>
            <w:szCs w:val="22"/>
            <w:lang w:val="cy-GB"/>
          </w:rPr>
          <w:t>’</w:t>
        </w:r>
        <w:r w:rsidRPr="00E01108">
          <w:rPr>
            <w:rStyle w:val="Hyperlink"/>
            <w:szCs w:val="22"/>
            <w:lang w:val="cy-GB"/>
          </w:rPr>
          <w:t>r Heddlu a Chyfrifoldeb Cymdeithasol</w:t>
        </w:r>
        <w:r w:rsidR="00E32001" w:rsidRPr="00E01108">
          <w:rPr>
            <w:rStyle w:val="Hyperlink"/>
            <w:szCs w:val="22"/>
            <w:lang w:val="cy-GB"/>
          </w:rPr>
          <w:t xml:space="preserve"> 2011</w:t>
        </w:r>
      </w:hyperlink>
      <w:r w:rsidR="00E32001" w:rsidRPr="00E01108">
        <w:rPr>
          <w:szCs w:val="22"/>
          <w:lang w:val="cy-GB"/>
        </w:rPr>
        <w:t>,</w:t>
      </w:r>
      <w:r w:rsidR="00DD3931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 xml:space="preserve">y cyfeirir ati o hyn allan fel </w:t>
      </w:r>
      <w:r w:rsidR="008E7BF4" w:rsidRPr="00E01108">
        <w:rPr>
          <w:szCs w:val="22"/>
          <w:lang w:val="cy-GB"/>
        </w:rPr>
        <w:t>‘</w:t>
      </w:r>
      <w:r w:rsidRPr="00E01108">
        <w:rPr>
          <w:szCs w:val="22"/>
          <w:lang w:val="cy-GB"/>
        </w:rPr>
        <w:t xml:space="preserve">Deddf </w:t>
      </w:r>
      <w:r w:rsidR="00DD3931" w:rsidRPr="00E01108">
        <w:rPr>
          <w:szCs w:val="22"/>
          <w:lang w:val="cy-GB"/>
        </w:rPr>
        <w:t>2011</w:t>
      </w:r>
      <w:r w:rsidR="008E7BF4" w:rsidRPr="00E01108">
        <w:rPr>
          <w:szCs w:val="22"/>
          <w:lang w:val="cy-GB"/>
        </w:rPr>
        <w:t>’</w:t>
      </w:r>
      <w:r w:rsidR="00DD3931" w:rsidRPr="00E01108">
        <w:rPr>
          <w:szCs w:val="22"/>
          <w:lang w:val="cy-GB"/>
        </w:rPr>
        <w:t>,</w:t>
      </w:r>
      <w:r w:rsidR="00E32001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yn sefydlu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1903F5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="001903F5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fel corfforaethau</w:t>
      </w:r>
      <w:r w:rsidR="001903F5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undyn</w:t>
      </w:r>
      <w:r w:rsidR="00094A32" w:rsidRPr="00E01108">
        <w:rPr>
          <w:rStyle w:val="FootnoteReference"/>
          <w:szCs w:val="22"/>
          <w:lang w:val="cy-GB"/>
        </w:rPr>
        <w:footnoteReference w:id="2"/>
      </w:r>
      <w:r w:rsidR="001903F5" w:rsidRPr="00E01108">
        <w:rPr>
          <w:szCs w:val="22"/>
          <w:lang w:val="cy-GB"/>
        </w:rPr>
        <w:t xml:space="preserve"> </w:t>
      </w:r>
      <w:r w:rsidR="00727847" w:rsidRPr="00E01108">
        <w:rPr>
          <w:szCs w:val="22"/>
          <w:lang w:val="cy-GB"/>
        </w:rPr>
        <w:t>yn</w:t>
      </w:r>
      <w:r w:rsidR="00C55146" w:rsidRPr="00E01108">
        <w:rPr>
          <w:szCs w:val="22"/>
          <w:lang w:val="cy-GB"/>
        </w:rPr>
        <w:t>ddynt eu hunain</w:t>
      </w:r>
      <w:r w:rsidR="00727847" w:rsidRPr="00E01108">
        <w:rPr>
          <w:szCs w:val="22"/>
          <w:lang w:val="cy-GB"/>
        </w:rPr>
        <w:t xml:space="preserve"> </w:t>
      </w:r>
      <w:r w:rsidR="009F6193" w:rsidRPr="00E01108">
        <w:rPr>
          <w:szCs w:val="22"/>
          <w:lang w:val="cy-GB"/>
        </w:rPr>
        <w:t>a chanddynt g</w:t>
      </w:r>
      <w:r w:rsidR="00727847" w:rsidRPr="00E01108">
        <w:rPr>
          <w:szCs w:val="22"/>
          <w:lang w:val="cy-GB"/>
        </w:rPr>
        <w:t xml:space="preserve">yfrifoldebau penderfynu </w:t>
      </w:r>
      <w:r w:rsidR="009F6193" w:rsidRPr="00E01108">
        <w:rPr>
          <w:szCs w:val="22"/>
          <w:lang w:val="cy-GB"/>
        </w:rPr>
        <w:t xml:space="preserve">cydategol </w:t>
      </w:r>
      <w:r w:rsidR="00727847" w:rsidRPr="00E01108">
        <w:rPr>
          <w:szCs w:val="22"/>
          <w:lang w:val="cy-GB"/>
        </w:rPr>
        <w:t xml:space="preserve">ond ar wahân. </w:t>
      </w:r>
      <w:r w:rsidR="00C00075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727847" w:rsidRPr="00E01108">
        <w:rPr>
          <w:szCs w:val="22"/>
          <w:lang w:val="cy-GB"/>
        </w:rPr>
        <w:t xml:space="preserve"> </w:t>
      </w:r>
      <w:r w:rsidR="00C00075" w:rsidRPr="00E01108">
        <w:rPr>
          <w:szCs w:val="22"/>
          <w:lang w:val="cy-GB"/>
        </w:rPr>
        <w:t>s</w:t>
      </w:r>
      <w:r w:rsidR="00727847" w:rsidRPr="00E01108">
        <w:rPr>
          <w:szCs w:val="22"/>
          <w:lang w:val="cy-GB"/>
        </w:rPr>
        <w:t>y</w:t>
      </w:r>
      <w:r w:rsidR="00C00075" w:rsidRPr="00E01108">
        <w:rPr>
          <w:szCs w:val="22"/>
          <w:lang w:val="cy-GB"/>
        </w:rPr>
        <w:t>’</w:t>
      </w:r>
      <w:r w:rsidR="00727847" w:rsidRPr="00E01108">
        <w:rPr>
          <w:szCs w:val="22"/>
          <w:lang w:val="cy-GB"/>
        </w:rPr>
        <w:t xml:space="preserve">n gyfrifol am blismona yn ei gyfanrwydd o fewn ardal </w:t>
      </w:r>
      <w:r w:rsidR="001903F5" w:rsidRPr="00E01108">
        <w:rPr>
          <w:szCs w:val="22"/>
          <w:lang w:val="cy-GB"/>
        </w:rPr>
        <w:t>Dyfed-Powys</w:t>
      </w:r>
      <w:r w:rsidR="00727847" w:rsidRPr="00E01108">
        <w:rPr>
          <w:szCs w:val="22"/>
          <w:lang w:val="cy-GB"/>
        </w:rPr>
        <w:t xml:space="preserve">, gan gynnwys </w:t>
      </w:r>
      <w:r w:rsidR="00E109A1" w:rsidRPr="00E01108">
        <w:rPr>
          <w:szCs w:val="22"/>
          <w:lang w:val="cy-GB"/>
        </w:rPr>
        <w:t>am b</w:t>
      </w:r>
      <w:r w:rsidR="00727847" w:rsidRPr="00E01108">
        <w:rPr>
          <w:szCs w:val="22"/>
          <w:lang w:val="cy-GB"/>
        </w:rPr>
        <w:t>ennu</w:t>
      </w:r>
      <w:r w:rsidR="008E7BF4" w:rsidRPr="00E01108">
        <w:rPr>
          <w:szCs w:val="22"/>
          <w:lang w:val="cy-GB"/>
        </w:rPr>
        <w:t>’</w:t>
      </w:r>
      <w:r w:rsidR="00727847" w:rsidRPr="00E01108">
        <w:rPr>
          <w:szCs w:val="22"/>
          <w:lang w:val="cy-GB"/>
        </w:rPr>
        <w:t xml:space="preserve">r cyfeiriad strategol ar gyfer plismona a dwyn y </w:t>
      </w:r>
      <w:r w:rsidR="00D105BC" w:rsidRPr="00E01108">
        <w:rPr>
          <w:szCs w:val="22"/>
          <w:lang w:val="cy-GB"/>
        </w:rPr>
        <w:t>PG</w:t>
      </w:r>
      <w:r w:rsidR="001903F5" w:rsidRPr="00E01108">
        <w:rPr>
          <w:szCs w:val="22"/>
          <w:lang w:val="cy-GB"/>
        </w:rPr>
        <w:t xml:space="preserve"> </w:t>
      </w:r>
      <w:r w:rsidR="00727847" w:rsidRPr="00E01108">
        <w:rPr>
          <w:szCs w:val="22"/>
          <w:lang w:val="cy-GB"/>
        </w:rPr>
        <w:t xml:space="preserve">i gyfrif </w:t>
      </w:r>
      <w:r w:rsidR="00C00075" w:rsidRPr="00E01108">
        <w:rPr>
          <w:szCs w:val="22"/>
          <w:lang w:val="cy-GB"/>
        </w:rPr>
        <w:t xml:space="preserve">mewn perthynas â </w:t>
      </w:r>
      <w:r w:rsidR="00727847" w:rsidRPr="00E01108">
        <w:rPr>
          <w:szCs w:val="22"/>
          <w:lang w:val="cy-GB"/>
        </w:rPr>
        <w:t>c</w:t>
      </w:r>
      <w:r w:rsidR="00C00075" w:rsidRPr="00E01108">
        <w:rPr>
          <w:szCs w:val="22"/>
          <w:lang w:val="cy-GB"/>
        </w:rPr>
        <w:t>h</w:t>
      </w:r>
      <w:r w:rsidR="00727847" w:rsidRPr="00E01108">
        <w:rPr>
          <w:szCs w:val="22"/>
          <w:lang w:val="cy-GB"/>
        </w:rPr>
        <w:t>yflwyno gwasanaethau plismona</w:t>
      </w:r>
      <w:r w:rsidR="001903F5" w:rsidRPr="00E01108">
        <w:rPr>
          <w:szCs w:val="22"/>
          <w:lang w:val="cy-GB"/>
        </w:rPr>
        <w:t xml:space="preserve">. </w:t>
      </w:r>
      <w:r w:rsidR="00C00075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PG</w:t>
      </w:r>
      <w:r w:rsidR="00727847" w:rsidRPr="00E01108">
        <w:rPr>
          <w:szCs w:val="22"/>
          <w:lang w:val="cy-GB"/>
        </w:rPr>
        <w:t xml:space="preserve"> </w:t>
      </w:r>
      <w:r w:rsidR="00C00075" w:rsidRPr="00E01108">
        <w:rPr>
          <w:szCs w:val="22"/>
          <w:lang w:val="cy-GB"/>
        </w:rPr>
        <w:t>s</w:t>
      </w:r>
      <w:r w:rsidR="00727847" w:rsidRPr="00E01108">
        <w:rPr>
          <w:szCs w:val="22"/>
          <w:lang w:val="cy-GB"/>
        </w:rPr>
        <w:t>y</w:t>
      </w:r>
      <w:r w:rsidR="00C00075" w:rsidRPr="00E01108">
        <w:rPr>
          <w:szCs w:val="22"/>
          <w:lang w:val="cy-GB"/>
        </w:rPr>
        <w:t>’</w:t>
      </w:r>
      <w:r w:rsidR="00727847" w:rsidRPr="00E01108">
        <w:rPr>
          <w:szCs w:val="22"/>
          <w:lang w:val="cy-GB"/>
        </w:rPr>
        <w:t>n gyfrifol am sicrhau y caiff gwasanaethau plismona effeithiol ac effeithlon eu gweithredu</w:t>
      </w:r>
      <w:r w:rsidR="001903F5" w:rsidRPr="00E01108">
        <w:rPr>
          <w:szCs w:val="22"/>
          <w:lang w:val="cy-GB"/>
        </w:rPr>
        <w:t>.</w:t>
      </w:r>
      <w:bookmarkEnd w:id="14"/>
      <w:bookmarkEnd w:id="15"/>
      <w:bookmarkEnd w:id="16"/>
      <w:bookmarkEnd w:id="17"/>
      <w:r w:rsidR="00E32001" w:rsidRPr="00E01108">
        <w:rPr>
          <w:color w:val="FF0000"/>
          <w:szCs w:val="22"/>
          <w:lang w:val="cy-GB"/>
        </w:rPr>
        <w:t xml:space="preserve"> </w:t>
      </w:r>
    </w:p>
    <w:p w14:paraId="73FB3F04" w14:textId="77777777" w:rsidR="00E32001" w:rsidRPr="00E01108" w:rsidRDefault="00727847" w:rsidP="00017ADF">
      <w:pPr>
        <w:pStyle w:val="Heading3"/>
        <w:numPr>
          <w:ilvl w:val="2"/>
          <w:numId w:val="336"/>
        </w:numPr>
        <w:spacing w:line="240" w:lineRule="auto"/>
        <w:rPr>
          <w:szCs w:val="22"/>
          <w:lang w:val="cy-GB"/>
        </w:rPr>
      </w:pPr>
      <w:bookmarkStart w:id="18" w:name="_Toc511731615"/>
      <w:bookmarkStart w:id="19" w:name="_Toc512341170"/>
      <w:bookmarkStart w:id="20" w:name="_Toc4592396"/>
      <w:bookmarkStart w:id="21" w:name="_Toc67949390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1903F5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="001903F5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hymrwymo i weithredu egwyddorion craidd llywodraethu da a byddant yn dily</w:t>
      </w:r>
      <w:r w:rsidR="00E109A1" w:rsidRPr="00E01108">
        <w:rPr>
          <w:szCs w:val="22"/>
          <w:lang w:val="cy-GB"/>
        </w:rPr>
        <w:t>n dull cydweithredol o r</w:t>
      </w:r>
      <w:r w:rsidRPr="00E01108">
        <w:rPr>
          <w:szCs w:val="22"/>
          <w:lang w:val="cy-GB"/>
        </w:rPr>
        <w:t>annu gwasanaethau a gwybodaeth er mwyn cefnogi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gwaith o gyflawni eu </w:t>
      </w:r>
      <w:r w:rsidR="00A71632" w:rsidRPr="00E01108">
        <w:rPr>
          <w:szCs w:val="22"/>
          <w:lang w:val="cy-GB"/>
        </w:rPr>
        <w:t>c</w:t>
      </w:r>
      <w:r w:rsidRPr="00E01108">
        <w:rPr>
          <w:szCs w:val="22"/>
          <w:lang w:val="cy-GB"/>
        </w:rPr>
        <w:t>yfrifoldebau</w:t>
      </w:r>
      <w:r w:rsidR="00A71632" w:rsidRPr="00E01108">
        <w:rPr>
          <w:szCs w:val="22"/>
          <w:lang w:val="cy-GB"/>
        </w:rPr>
        <w:t xml:space="preserve"> unigol</w:t>
      </w:r>
      <w:r w:rsidR="001903F5" w:rsidRPr="00E01108">
        <w:rPr>
          <w:szCs w:val="22"/>
          <w:lang w:val="cy-GB"/>
        </w:rPr>
        <w:t>.</w:t>
      </w:r>
      <w:bookmarkEnd w:id="18"/>
      <w:bookmarkEnd w:id="19"/>
      <w:bookmarkEnd w:id="20"/>
      <w:bookmarkEnd w:id="21"/>
    </w:p>
    <w:p w14:paraId="08AD6F8C" w14:textId="77777777" w:rsidR="001903F5" w:rsidRPr="00E01108" w:rsidRDefault="00727847" w:rsidP="00017ADF">
      <w:pPr>
        <w:pStyle w:val="Heading3"/>
        <w:numPr>
          <w:ilvl w:val="2"/>
          <w:numId w:val="337"/>
        </w:numPr>
        <w:spacing w:line="240" w:lineRule="auto"/>
        <w:rPr>
          <w:szCs w:val="22"/>
          <w:lang w:val="cy-GB"/>
        </w:rPr>
      </w:pPr>
      <w:bookmarkStart w:id="22" w:name="_Toc511731616"/>
      <w:bookmarkStart w:id="23" w:name="_Toc512341171"/>
      <w:bookmarkStart w:id="24" w:name="_Toc4592397"/>
      <w:bookmarkStart w:id="25" w:name="_Toc67949391"/>
      <w:r w:rsidRPr="00E01108">
        <w:rPr>
          <w:szCs w:val="22"/>
          <w:lang w:val="cy-GB"/>
        </w:rPr>
        <w:t xml:space="preserve">Bydd y ddau </w:t>
      </w:r>
      <w:r w:rsidR="00E51AF8" w:rsidRPr="00E01108">
        <w:rPr>
          <w:szCs w:val="22"/>
          <w:lang w:val="cy-GB"/>
        </w:rPr>
        <w:t xml:space="preserve">barti </w:t>
      </w:r>
      <w:r w:rsidRPr="00E01108">
        <w:rPr>
          <w:szCs w:val="22"/>
          <w:lang w:val="cy-GB"/>
        </w:rPr>
        <w:t xml:space="preserve">yn glynu </w:t>
      </w:r>
      <w:r w:rsidR="00912640" w:rsidRPr="00E01108">
        <w:rPr>
          <w:szCs w:val="22"/>
          <w:lang w:val="cy-GB"/>
        </w:rPr>
        <w:t xml:space="preserve">wrth </w:t>
      </w:r>
      <w:r w:rsidRPr="00E01108">
        <w:rPr>
          <w:szCs w:val="22"/>
          <w:lang w:val="cy-GB"/>
        </w:rPr>
        <w:t>y</w:t>
      </w:r>
      <w:r w:rsidR="00E32001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 xml:space="preserve">saith egwyddor a gyflwynir yn </w:t>
      </w:r>
      <w:r w:rsidR="006B2D18" w:rsidRPr="00E01108">
        <w:rPr>
          <w:szCs w:val="22"/>
          <w:lang w:val="cy-GB"/>
        </w:rPr>
        <w:t>adroddiad cyntaf y Pwyllgor Safonau mewn Bywyd Cyhoeddus</w:t>
      </w:r>
      <w:r w:rsidR="00E32001" w:rsidRPr="00E01108">
        <w:rPr>
          <w:szCs w:val="22"/>
          <w:lang w:val="cy-GB"/>
        </w:rPr>
        <w:t xml:space="preserve">, </w:t>
      </w:r>
      <w:r w:rsidR="00230EFE" w:rsidRPr="00E01108">
        <w:rPr>
          <w:szCs w:val="22"/>
          <w:lang w:val="cy-GB"/>
        </w:rPr>
        <w:t xml:space="preserve">a elwir yn </w:t>
      </w:r>
      <w:r w:rsidR="008E7BF4" w:rsidRPr="00E01108">
        <w:rPr>
          <w:szCs w:val="22"/>
          <w:lang w:val="cy-GB"/>
        </w:rPr>
        <w:t>‘</w:t>
      </w:r>
      <w:hyperlink r:id="rId15" w:history="1">
        <w:r w:rsidR="00230EFE" w:rsidRPr="00E01108">
          <w:rPr>
            <w:rStyle w:val="Hyperlink"/>
            <w:szCs w:val="22"/>
            <w:lang w:val="cy-GB"/>
          </w:rPr>
          <w:t>Egwyddorion Nolan</w:t>
        </w:r>
      </w:hyperlink>
      <w:r w:rsidR="00E109A1" w:rsidRPr="00E01108">
        <w:rPr>
          <w:szCs w:val="22"/>
          <w:lang w:val="cy-GB"/>
        </w:rPr>
        <w:t>’</w:t>
      </w:r>
      <w:r w:rsidR="00E32001" w:rsidRPr="00E01108">
        <w:rPr>
          <w:szCs w:val="22"/>
          <w:lang w:val="cy-GB"/>
        </w:rPr>
        <w:t>.</w:t>
      </w:r>
      <w:bookmarkEnd w:id="22"/>
      <w:bookmarkEnd w:id="23"/>
      <w:bookmarkEnd w:id="24"/>
      <w:bookmarkEnd w:id="25"/>
    </w:p>
    <w:p w14:paraId="009D0157" w14:textId="72507C1F" w:rsidR="001903F5" w:rsidRPr="00E01108" w:rsidRDefault="001903F5" w:rsidP="00017ADF">
      <w:pPr>
        <w:pStyle w:val="Heading2"/>
        <w:numPr>
          <w:ilvl w:val="1"/>
          <w:numId w:val="337"/>
        </w:numPr>
        <w:tabs>
          <w:tab w:val="clear" w:pos="0"/>
        </w:tabs>
        <w:ind w:left="709" w:hanging="709"/>
        <w:rPr>
          <w:sz w:val="22"/>
          <w:szCs w:val="22"/>
          <w:lang w:val="cy-GB"/>
        </w:rPr>
      </w:pPr>
      <w:bookmarkStart w:id="26" w:name="_2_Context"/>
      <w:bookmarkStart w:id="27" w:name="_Toc512575392"/>
      <w:bookmarkStart w:id="28" w:name="_Toc67949392"/>
      <w:bookmarkEnd w:id="26"/>
      <w:r w:rsidRPr="00E01108">
        <w:rPr>
          <w:sz w:val="22"/>
          <w:szCs w:val="22"/>
          <w:lang w:val="cy-GB"/>
        </w:rPr>
        <w:t>C</w:t>
      </w:r>
      <w:r w:rsidR="00C43803" w:rsidRPr="00E01108">
        <w:rPr>
          <w:sz w:val="22"/>
          <w:szCs w:val="22"/>
          <w:lang w:val="cy-GB"/>
        </w:rPr>
        <w:t>yd-destun</w:t>
      </w:r>
      <w:bookmarkEnd w:id="27"/>
      <w:bookmarkEnd w:id="28"/>
    </w:p>
    <w:p w14:paraId="0DD16288" w14:textId="623241A8" w:rsidR="00CA0DE9" w:rsidRPr="00E01108" w:rsidRDefault="00230EFE" w:rsidP="00017ADF">
      <w:pPr>
        <w:pStyle w:val="Heading3"/>
        <w:numPr>
          <w:ilvl w:val="2"/>
          <w:numId w:val="346"/>
        </w:numPr>
        <w:spacing w:after="0" w:line="240" w:lineRule="auto"/>
        <w:rPr>
          <w:szCs w:val="22"/>
          <w:lang w:val="cy-GB"/>
        </w:rPr>
      </w:pPr>
      <w:bookmarkStart w:id="29" w:name="_Toc511731618"/>
      <w:bookmarkStart w:id="30" w:name="_Toc512341173"/>
      <w:bookmarkStart w:id="31" w:name="_Toc4592399"/>
      <w:bookmarkStart w:id="32" w:name="_Toc67949393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fframwaith statudol y bydd y corfforaethau undyn yn gweithredu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i fewn fel a ganlyn:</w:t>
      </w:r>
      <w:bookmarkEnd w:id="29"/>
      <w:bookmarkEnd w:id="30"/>
      <w:bookmarkEnd w:id="31"/>
      <w:bookmarkEnd w:id="32"/>
    </w:p>
    <w:p w14:paraId="68411765" w14:textId="2106FABA" w:rsidR="00C46361" w:rsidRPr="00E01108" w:rsidRDefault="00230EFE" w:rsidP="00CC2094">
      <w:pPr>
        <w:pStyle w:val="ListParagraph"/>
        <w:numPr>
          <w:ilvl w:val="0"/>
          <w:numId w:val="1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Deddf Diwygio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Heddlu a Chyfrifoldeb Cymdeithasol</w:t>
      </w:r>
      <w:r w:rsidR="00F573D2" w:rsidRPr="00E01108">
        <w:rPr>
          <w:rFonts w:ascii="Arial" w:hAnsi="Arial" w:cs="Arial"/>
          <w:lang w:val="cy-GB"/>
        </w:rPr>
        <w:t xml:space="preserve"> 2011</w:t>
      </w:r>
    </w:p>
    <w:p w14:paraId="242B7DC9" w14:textId="77777777" w:rsidR="00C46361" w:rsidRPr="00E01108" w:rsidRDefault="00E96AB8" w:rsidP="00CC2094">
      <w:pPr>
        <w:pStyle w:val="ListParagraph"/>
        <w:numPr>
          <w:ilvl w:val="0"/>
          <w:numId w:val="1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hyperlink r:id="rId16" w:history="1">
        <w:r w:rsidR="00230EFE" w:rsidRPr="00E01108">
          <w:rPr>
            <w:rStyle w:val="Hyperlink"/>
            <w:rFonts w:ascii="Arial" w:hAnsi="Arial" w:cs="Arial"/>
            <w:lang w:val="cy-GB"/>
          </w:rPr>
          <w:t>Gorchymyn Protocol Plismona</w:t>
        </w:r>
        <w:r w:rsidR="002E6121" w:rsidRPr="00E01108">
          <w:rPr>
            <w:rStyle w:val="Hyperlink"/>
            <w:rFonts w:ascii="Arial" w:hAnsi="Arial" w:cs="Arial"/>
            <w:lang w:val="cy-GB"/>
          </w:rPr>
          <w:t xml:space="preserve"> 2011</w:t>
        </w:r>
      </w:hyperlink>
    </w:p>
    <w:p w14:paraId="33853C19" w14:textId="77777777" w:rsidR="00C46361" w:rsidRPr="00E01108" w:rsidRDefault="00E96AB8" w:rsidP="00CC2094">
      <w:pPr>
        <w:pStyle w:val="ListParagraph"/>
        <w:numPr>
          <w:ilvl w:val="0"/>
          <w:numId w:val="1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hyperlink r:id="rId17" w:history="1">
        <w:r w:rsidR="00230EFE" w:rsidRPr="00E01108">
          <w:rPr>
            <w:rStyle w:val="Hyperlink"/>
            <w:rFonts w:ascii="Arial" w:hAnsi="Arial" w:cs="Arial"/>
            <w:lang w:val="cy-GB"/>
          </w:rPr>
          <w:t>Cod Ymarfer Rheolaeth Ariannol</w:t>
        </w:r>
      </w:hyperlink>
    </w:p>
    <w:p w14:paraId="1B496354" w14:textId="77777777" w:rsidR="00C43D8C" w:rsidRPr="00E01108" w:rsidRDefault="00E96AB8" w:rsidP="00CC2094">
      <w:pPr>
        <w:pStyle w:val="ListParagraph"/>
        <w:numPr>
          <w:ilvl w:val="0"/>
          <w:numId w:val="1"/>
        </w:numPr>
        <w:spacing w:before="240" w:after="120" w:line="240" w:lineRule="auto"/>
        <w:ind w:left="1843" w:hanging="425"/>
        <w:rPr>
          <w:rStyle w:val="Hyperlink"/>
          <w:rFonts w:ascii="Arial" w:hAnsi="Arial" w:cs="Arial"/>
          <w:color w:val="auto"/>
          <w:u w:val="none"/>
          <w:lang w:val="cy-GB"/>
        </w:rPr>
      </w:pPr>
      <w:hyperlink r:id="rId18" w:history="1">
        <w:r w:rsidR="00230EFE" w:rsidRPr="00E01108">
          <w:rPr>
            <w:rStyle w:val="Hyperlink"/>
            <w:rFonts w:ascii="Arial" w:hAnsi="Arial" w:cs="Arial"/>
            <w:lang w:val="cy-GB"/>
          </w:rPr>
          <w:t>Gofyniad Plismona Strategol</w:t>
        </w:r>
      </w:hyperlink>
      <w:bookmarkStart w:id="33" w:name="_Toc511731619"/>
      <w:bookmarkStart w:id="34" w:name="_Toc512341174"/>
    </w:p>
    <w:p w14:paraId="775155B6" w14:textId="7F940DC9" w:rsidR="00C46361" w:rsidRPr="00E01108" w:rsidRDefault="00230EFE" w:rsidP="00017ADF">
      <w:pPr>
        <w:pStyle w:val="Heading3"/>
        <w:numPr>
          <w:ilvl w:val="2"/>
          <w:numId w:val="346"/>
        </w:numPr>
        <w:spacing w:line="240" w:lineRule="auto"/>
        <w:rPr>
          <w:szCs w:val="22"/>
          <w:lang w:val="cy-GB"/>
        </w:rPr>
      </w:pPr>
      <w:bookmarkStart w:id="35" w:name="_Toc4592400"/>
      <w:bookmarkStart w:id="36" w:name="_Toc67949394"/>
      <w:r w:rsidRPr="00E01108">
        <w:rPr>
          <w:szCs w:val="22"/>
          <w:lang w:val="cy-GB"/>
        </w:rPr>
        <w:t xml:space="preserve">Bydd y fframweithiau rheoleiddiol hyn yn </w:t>
      </w:r>
      <w:r w:rsidR="004E259E" w:rsidRPr="00E01108">
        <w:rPr>
          <w:szCs w:val="22"/>
          <w:lang w:val="cy-GB"/>
        </w:rPr>
        <w:t>cael blaenoriaeth dros y Fframwaith Llywodraethu Corfforaethol hwn.</w:t>
      </w:r>
      <w:bookmarkEnd w:id="33"/>
      <w:bookmarkEnd w:id="34"/>
      <w:bookmarkEnd w:id="35"/>
      <w:bookmarkEnd w:id="36"/>
    </w:p>
    <w:p w14:paraId="7C15B064" w14:textId="5B3BAAB5" w:rsidR="00CA0DE9" w:rsidRPr="00E01108" w:rsidRDefault="00CA0DE9" w:rsidP="00017ADF">
      <w:pPr>
        <w:pStyle w:val="Heading3"/>
        <w:numPr>
          <w:ilvl w:val="2"/>
          <w:numId w:val="346"/>
        </w:numPr>
        <w:spacing w:after="0" w:line="240" w:lineRule="auto"/>
        <w:rPr>
          <w:szCs w:val="22"/>
          <w:lang w:val="cy-GB"/>
        </w:rPr>
      </w:pPr>
      <w:bookmarkStart w:id="37" w:name="_Toc511731620"/>
      <w:bookmarkStart w:id="38" w:name="_Toc512341175"/>
      <w:bookmarkStart w:id="39" w:name="_Toc4592401"/>
      <w:bookmarkStart w:id="40" w:name="_Toc67949395"/>
      <w:r w:rsidRPr="00E01108">
        <w:rPr>
          <w:szCs w:val="22"/>
          <w:lang w:val="cy-GB"/>
        </w:rPr>
        <w:t>Mi fydd angen i’r CHTh a PG ofalu i gynnwys deddfwriaeth ychwanegol a nodwyd isod:</w:t>
      </w:r>
      <w:bookmarkEnd w:id="37"/>
      <w:bookmarkEnd w:id="38"/>
      <w:bookmarkEnd w:id="39"/>
      <w:bookmarkEnd w:id="40"/>
    </w:p>
    <w:bookmarkStart w:id="41" w:name="_Toc511731621"/>
    <w:bookmarkStart w:id="42" w:name="_Toc512341176"/>
    <w:bookmarkStart w:id="43" w:name="_Toc512406554"/>
    <w:p w14:paraId="176AD258" w14:textId="78E79EE2" w:rsidR="00B63CF1" w:rsidRPr="00E01108" w:rsidRDefault="00226B2D" w:rsidP="00017ADF">
      <w:pPr>
        <w:pStyle w:val="ListParagraph"/>
        <w:numPr>
          <w:ilvl w:val="0"/>
          <w:numId w:val="81"/>
        </w:numPr>
        <w:spacing w:before="240" w:after="120" w:line="240" w:lineRule="auto"/>
        <w:ind w:left="1843" w:hanging="425"/>
        <w:rPr>
          <w:rStyle w:val="Hyperlink"/>
          <w:lang w:val="cy-GB"/>
        </w:rPr>
      </w:pPr>
      <w:r w:rsidRPr="00E01108">
        <w:rPr>
          <w:rStyle w:val="Hyperlink"/>
          <w:lang w:val="cy-GB"/>
        </w:rPr>
        <w:fldChar w:fldCharType="begin"/>
      </w:r>
      <w:r w:rsidRPr="00E01108">
        <w:rPr>
          <w:rStyle w:val="Hyperlink"/>
          <w:lang w:val="cy-GB"/>
        </w:rPr>
        <w:instrText xml:space="preserve"> HYPERLINK "http://www.legislation.gov.uk/ukpga/2004/23/contents" </w:instrText>
      </w:r>
      <w:r w:rsidRPr="00E01108">
        <w:rPr>
          <w:rStyle w:val="Hyperlink"/>
          <w:lang w:val="cy-GB"/>
        </w:rPr>
        <w:fldChar w:fldCharType="separate"/>
      </w:r>
      <w:bookmarkStart w:id="44" w:name="_Toc512575393"/>
      <w:r w:rsidR="00CA0DE9" w:rsidRPr="00E01108">
        <w:rPr>
          <w:rStyle w:val="Hyperlink"/>
          <w:rFonts w:ascii="Arial" w:hAnsi="Arial" w:cs="Arial"/>
          <w:lang w:val="cy-GB"/>
        </w:rPr>
        <w:t>Deddf Archwiliad Cyhoeddus (Cymru) 2004</w:t>
      </w:r>
      <w:bookmarkEnd w:id="41"/>
      <w:bookmarkEnd w:id="42"/>
      <w:bookmarkEnd w:id="43"/>
      <w:bookmarkEnd w:id="44"/>
      <w:r w:rsidRPr="00E01108">
        <w:rPr>
          <w:rStyle w:val="Hyperlink"/>
          <w:lang w:val="cy-GB"/>
        </w:rPr>
        <w:fldChar w:fldCharType="end"/>
      </w:r>
    </w:p>
    <w:bookmarkStart w:id="45" w:name="_Toc511731622"/>
    <w:bookmarkStart w:id="46" w:name="_Toc512341177"/>
    <w:bookmarkStart w:id="47" w:name="_Toc512406555"/>
    <w:p w14:paraId="4FC13B2D" w14:textId="70ADF113" w:rsidR="00CA0DE9" w:rsidRPr="00E01108" w:rsidRDefault="00226B2D" w:rsidP="00017ADF">
      <w:pPr>
        <w:pStyle w:val="ListParagraph"/>
        <w:numPr>
          <w:ilvl w:val="0"/>
          <w:numId w:val="81"/>
        </w:numPr>
        <w:spacing w:before="240" w:after="120" w:line="240" w:lineRule="auto"/>
        <w:ind w:left="1843" w:hanging="425"/>
        <w:rPr>
          <w:rStyle w:val="Hyperlink"/>
          <w:lang w:val="cy-GB"/>
        </w:rPr>
      </w:pPr>
      <w:r w:rsidRPr="00E01108">
        <w:rPr>
          <w:rStyle w:val="Hyperlink"/>
          <w:lang w:val="cy-GB"/>
        </w:rPr>
        <w:fldChar w:fldCharType="begin"/>
      </w:r>
      <w:r w:rsidRPr="00E01108">
        <w:rPr>
          <w:rStyle w:val="Hyperlink"/>
          <w:lang w:val="cy-GB"/>
        </w:rPr>
        <w:instrText xml:space="preserve"> HYPERLINK "http://www.legislation.gov.uk/mwa/2011/1/contents/enacted" </w:instrText>
      </w:r>
      <w:r w:rsidRPr="00E01108">
        <w:rPr>
          <w:rStyle w:val="Hyperlink"/>
          <w:lang w:val="cy-GB"/>
        </w:rPr>
        <w:fldChar w:fldCharType="separate"/>
      </w:r>
      <w:bookmarkStart w:id="48" w:name="_Toc512575394"/>
      <w:r w:rsidR="00CA0DE9" w:rsidRPr="00E01108">
        <w:rPr>
          <w:rStyle w:val="Hyperlink"/>
          <w:rFonts w:ascii="Arial" w:hAnsi="Arial" w:cs="Arial"/>
          <w:lang w:val="cy-GB"/>
        </w:rPr>
        <w:t>Mesur Yr Iaith Gymraeg (Cymru) 2011</w:t>
      </w:r>
      <w:bookmarkEnd w:id="45"/>
      <w:bookmarkEnd w:id="46"/>
      <w:bookmarkEnd w:id="47"/>
      <w:bookmarkEnd w:id="48"/>
      <w:r w:rsidRPr="00E01108">
        <w:rPr>
          <w:rStyle w:val="Hyperlink"/>
          <w:lang w:val="cy-GB"/>
        </w:rPr>
        <w:fldChar w:fldCharType="end"/>
      </w:r>
    </w:p>
    <w:p w14:paraId="3F289F23" w14:textId="5B3BE54F" w:rsidR="00CA0DE9" w:rsidRPr="00E01108" w:rsidRDefault="00E96AB8" w:rsidP="00017ADF">
      <w:pPr>
        <w:pStyle w:val="ListParagraph"/>
        <w:numPr>
          <w:ilvl w:val="0"/>
          <w:numId w:val="81"/>
        </w:numPr>
        <w:spacing w:before="240" w:after="120" w:line="240" w:lineRule="auto"/>
        <w:ind w:left="1843" w:hanging="425"/>
        <w:rPr>
          <w:rStyle w:val="Hyperlink"/>
          <w:lang w:val="cy-GB"/>
        </w:rPr>
      </w:pPr>
      <w:hyperlink r:id="rId19" w:history="1">
        <w:r w:rsidR="00B63CF1" w:rsidRPr="00E01108">
          <w:rPr>
            <w:rStyle w:val="Hyperlink"/>
            <w:rFonts w:ascii="Arial" w:hAnsi="Arial" w:cs="Arial"/>
            <w:lang w:val="cy-GB"/>
          </w:rPr>
          <w:t xml:space="preserve">Deddf </w:t>
        </w:r>
        <w:r w:rsidR="00AC0A83">
          <w:rPr>
            <w:rStyle w:val="Hyperlink"/>
            <w:rFonts w:ascii="Arial" w:hAnsi="Arial" w:cs="Arial"/>
            <w:lang w:val="cy-GB"/>
          </w:rPr>
          <w:t>Llesiant Cen</w:t>
        </w:r>
        <w:r w:rsidR="00CA0DE9" w:rsidRPr="00E01108">
          <w:rPr>
            <w:rStyle w:val="Hyperlink"/>
            <w:rFonts w:ascii="Arial" w:hAnsi="Arial" w:cs="Arial"/>
            <w:lang w:val="cy-GB"/>
          </w:rPr>
          <w:t>edlaethau</w:t>
        </w:r>
        <w:r w:rsidR="00B63CF1" w:rsidRPr="00E01108">
          <w:rPr>
            <w:rStyle w:val="Hyperlink"/>
            <w:rFonts w:ascii="Arial" w:hAnsi="Arial" w:cs="Arial"/>
            <w:lang w:val="cy-GB"/>
          </w:rPr>
          <w:t>’r Dyfodol (Cymru) 2015</w:t>
        </w:r>
      </w:hyperlink>
    </w:p>
    <w:p w14:paraId="067526D2" w14:textId="5E042A36" w:rsidR="00B63CF1" w:rsidRPr="00E01108" w:rsidRDefault="00E96AB8" w:rsidP="00017ADF">
      <w:pPr>
        <w:pStyle w:val="ListParagraph"/>
        <w:numPr>
          <w:ilvl w:val="0"/>
          <w:numId w:val="81"/>
        </w:numPr>
        <w:spacing w:before="240" w:after="120" w:line="240" w:lineRule="auto"/>
        <w:ind w:left="1843" w:hanging="425"/>
        <w:rPr>
          <w:rStyle w:val="Hyperlink"/>
          <w:lang w:val="cy-GB"/>
        </w:rPr>
      </w:pPr>
      <w:hyperlink r:id="rId20" w:history="1">
        <w:r w:rsidR="00B63CF1" w:rsidRPr="00E01108">
          <w:rPr>
            <w:rStyle w:val="Hyperlink"/>
            <w:rFonts w:ascii="Arial" w:hAnsi="Arial" w:cs="Arial"/>
            <w:lang w:val="cy-GB"/>
          </w:rPr>
          <w:t>Deddf Cymru 2017</w:t>
        </w:r>
      </w:hyperlink>
    </w:p>
    <w:p w14:paraId="06521EB5" w14:textId="7C22DCA3" w:rsidR="00DD3931" w:rsidRPr="00E01108" w:rsidRDefault="000F52D0" w:rsidP="00017ADF">
      <w:pPr>
        <w:pStyle w:val="Heading2"/>
        <w:numPr>
          <w:ilvl w:val="1"/>
          <w:numId w:val="346"/>
        </w:numPr>
        <w:tabs>
          <w:tab w:val="clear" w:pos="0"/>
        </w:tabs>
        <w:ind w:left="709" w:hanging="709"/>
        <w:rPr>
          <w:sz w:val="22"/>
          <w:szCs w:val="22"/>
          <w:lang w:val="cy-GB"/>
        </w:rPr>
      </w:pPr>
      <w:bookmarkStart w:id="49" w:name="_3_Roles_and"/>
      <w:bookmarkStart w:id="50" w:name="_Toc512575395"/>
      <w:bookmarkStart w:id="51" w:name="_Toc67949396"/>
      <w:bookmarkEnd w:id="49"/>
      <w:r w:rsidRPr="00E01108">
        <w:rPr>
          <w:sz w:val="22"/>
          <w:szCs w:val="22"/>
          <w:lang w:val="cy-GB"/>
        </w:rPr>
        <w:t>Rol</w:t>
      </w:r>
      <w:r w:rsidR="00C43803" w:rsidRPr="00E01108">
        <w:rPr>
          <w:sz w:val="22"/>
          <w:szCs w:val="22"/>
          <w:lang w:val="cy-GB"/>
        </w:rPr>
        <w:t>au a chyfrifoldebau</w:t>
      </w:r>
      <w:bookmarkEnd w:id="50"/>
      <w:bookmarkEnd w:id="51"/>
    </w:p>
    <w:p w14:paraId="1770B556" w14:textId="1FB4EBDF" w:rsidR="00DD3931" w:rsidRPr="00E01108" w:rsidRDefault="004E259E" w:rsidP="00017ADF">
      <w:pPr>
        <w:pStyle w:val="Heading3"/>
        <w:numPr>
          <w:ilvl w:val="2"/>
          <w:numId w:val="338"/>
        </w:numPr>
        <w:spacing w:line="240" w:lineRule="auto"/>
        <w:rPr>
          <w:szCs w:val="22"/>
          <w:lang w:val="cy-GB"/>
        </w:rPr>
      </w:pPr>
      <w:bookmarkStart w:id="52" w:name="_Toc511731624"/>
      <w:bookmarkStart w:id="53" w:name="_Toc512341179"/>
      <w:bookmarkStart w:id="54" w:name="_Toc4592403"/>
      <w:bookmarkStart w:id="55" w:name="_Toc67949397"/>
      <w:r w:rsidRPr="00E01108">
        <w:rPr>
          <w:szCs w:val="22"/>
          <w:lang w:val="cy-GB"/>
        </w:rPr>
        <w:t xml:space="preserve">Mae </w:t>
      </w:r>
      <w:hyperlink r:id="rId21" w:history="1">
        <w:r w:rsidRPr="00E01108">
          <w:rPr>
            <w:lang w:val="cy-GB"/>
          </w:rPr>
          <w:t xml:space="preserve">Protocol Plismona </w:t>
        </w:r>
        <w:r w:rsidR="00DD3931" w:rsidRPr="00E01108">
          <w:rPr>
            <w:lang w:val="cy-GB"/>
          </w:rPr>
          <w:t>2011</w:t>
        </w:r>
      </w:hyperlink>
      <w:r w:rsidR="00DD3931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 xml:space="preserve">yn pennu sut bydd </w:t>
      </w:r>
      <w:r w:rsidR="00912640" w:rsidRPr="00E01108">
        <w:rPr>
          <w:szCs w:val="22"/>
          <w:lang w:val="cy-GB"/>
        </w:rPr>
        <w:t>Comisiynwyr yr Heddlu a Throseddu</w:t>
      </w:r>
      <w:r w:rsidR="00DD3931" w:rsidRPr="00E01108">
        <w:rPr>
          <w:szCs w:val="22"/>
          <w:lang w:val="cy-GB"/>
        </w:rPr>
        <w:t xml:space="preserve">, </w:t>
      </w:r>
      <w:r w:rsidR="00912640" w:rsidRPr="00E01108">
        <w:rPr>
          <w:szCs w:val="22"/>
          <w:lang w:val="cy-GB"/>
        </w:rPr>
        <w:t xml:space="preserve">Prif Gwnstabliaid </w:t>
      </w:r>
      <w:r w:rsidRPr="00E01108">
        <w:rPr>
          <w:szCs w:val="22"/>
          <w:lang w:val="cy-GB"/>
        </w:rPr>
        <w:t>a Phaneli Heddlu a Throseddu</w:t>
      </w:r>
      <w:r w:rsidR="00622894" w:rsidRPr="00E01108">
        <w:rPr>
          <w:rStyle w:val="FootnoteReference"/>
          <w:lang w:val="cy-GB"/>
        </w:rPr>
        <w:footnoteReference w:id="3"/>
      </w:r>
      <w:r w:rsidRPr="00E01108">
        <w:rPr>
          <w:szCs w:val="22"/>
          <w:lang w:val="cy-GB"/>
        </w:rPr>
        <w:t xml:space="preserve"> yn </w:t>
      </w:r>
      <w:r w:rsidR="00912640" w:rsidRPr="00E01108">
        <w:rPr>
          <w:szCs w:val="22"/>
          <w:lang w:val="cy-GB"/>
        </w:rPr>
        <w:t>ymgymryd â’u</w:t>
      </w:r>
      <w:r w:rsidRPr="00E01108">
        <w:rPr>
          <w:szCs w:val="22"/>
          <w:lang w:val="cy-GB"/>
        </w:rPr>
        <w:t xml:space="preserve"> swyddogaethau mewn perthynas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i gilydd. Mae perthynas waith effeithiol a chadarnhaol yn fwy tebygol o gael ei meithrin lle bo cyfathrebu a dealltwriaeth ar eu gorau. Bydd </w:t>
      </w:r>
      <w:r w:rsidR="00480DAE" w:rsidRPr="00E01108">
        <w:rPr>
          <w:szCs w:val="22"/>
          <w:lang w:val="cy-GB"/>
        </w:rPr>
        <w:t>cyd-d</w:t>
      </w:r>
      <w:r w:rsidRPr="00E01108">
        <w:rPr>
          <w:szCs w:val="22"/>
          <w:lang w:val="cy-GB"/>
        </w:rPr>
        <w:t xml:space="preserve">dealltwriaeth </w:t>
      </w:r>
      <w:r w:rsidR="00480DAE" w:rsidRPr="00E01108">
        <w:rPr>
          <w:szCs w:val="22"/>
          <w:lang w:val="cy-GB"/>
        </w:rPr>
        <w:t xml:space="preserve">o </w:t>
      </w:r>
      <w:r w:rsidRPr="00E01108">
        <w:rPr>
          <w:szCs w:val="22"/>
          <w:lang w:val="cy-GB"/>
        </w:rPr>
        <w:t>swyddogaethau statudol pob parti</w:t>
      </w:r>
      <w:r w:rsidR="00480DAE" w:rsidRPr="00E01108">
        <w:rPr>
          <w:szCs w:val="22"/>
          <w:lang w:val="cy-GB"/>
        </w:rPr>
        <w:t>, a pharch tuag at</w:t>
      </w:r>
      <w:r w:rsidR="00E109A1" w:rsidRPr="00E01108">
        <w:rPr>
          <w:szCs w:val="22"/>
          <w:lang w:val="cy-GB"/>
        </w:rPr>
        <w:t xml:space="preserve"> y swyddogaethau hynny</w:t>
      </w:r>
      <w:r w:rsidR="00480DAE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yn helpu i sicrhau y caiff cymunedau lleol y gwasanaeth plismona gorau.</w:t>
      </w:r>
      <w:bookmarkEnd w:id="52"/>
      <w:bookmarkEnd w:id="53"/>
      <w:bookmarkEnd w:id="54"/>
      <w:bookmarkEnd w:id="55"/>
    </w:p>
    <w:p w14:paraId="59E964D4" w14:textId="0D5064CE" w:rsidR="00DD3931" w:rsidRPr="00E01108" w:rsidRDefault="004E259E" w:rsidP="00017ADF">
      <w:pPr>
        <w:pStyle w:val="Heading3"/>
        <w:numPr>
          <w:ilvl w:val="2"/>
          <w:numId w:val="339"/>
        </w:numPr>
        <w:spacing w:line="240" w:lineRule="auto"/>
        <w:rPr>
          <w:szCs w:val="22"/>
          <w:lang w:val="cy-GB"/>
        </w:rPr>
      </w:pPr>
      <w:bookmarkStart w:id="56" w:name="_Toc511731625"/>
      <w:bookmarkStart w:id="57" w:name="_Toc512341180"/>
      <w:bookmarkStart w:id="58" w:name="_Toc4592404"/>
      <w:bookmarkStart w:id="59" w:name="_Toc67949398"/>
      <w:r w:rsidRPr="00E01108">
        <w:rPr>
          <w:szCs w:val="22"/>
          <w:lang w:val="cy-GB"/>
        </w:rPr>
        <w:t xml:space="preserve">Mae Deddf </w:t>
      </w:r>
      <w:r w:rsidR="006558D0" w:rsidRPr="00E01108">
        <w:rPr>
          <w:szCs w:val="22"/>
          <w:lang w:val="cy-GB"/>
        </w:rPr>
        <w:t xml:space="preserve">Diwygio’r Heddlu a Chyfrifoldeb Cymdeithasol </w:t>
      </w:r>
      <w:r w:rsidR="00DD3931" w:rsidRPr="00E01108">
        <w:rPr>
          <w:szCs w:val="22"/>
          <w:lang w:val="cy-GB"/>
        </w:rPr>
        <w:t xml:space="preserve">2011 </w:t>
      </w:r>
      <w:r w:rsidRPr="00E01108">
        <w:rPr>
          <w:szCs w:val="22"/>
          <w:lang w:val="cy-GB"/>
        </w:rPr>
        <w:t xml:space="preserve">yn sefydlu </w:t>
      </w:r>
      <w:r w:rsidR="00480DAE" w:rsidRPr="00E01108">
        <w:rPr>
          <w:szCs w:val="22"/>
          <w:lang w:val="cy-GB"/>
        </w:rPr>
        <w:t xml:space="preserve">Comisiynwyr yr Heddlu a Throseddu </w:t>
      </w:r>
      <w:r w:rsidRPr="00E01108">
        <w:rPr>
          <w:szCs w:val="22"/>
          <w:lang w:val="cy-GB"/>
        </w:rPr>
        <w:t xml:space="preserve">o fewn pob ardal heddlu ac yn rhoi cyfrifoldeb iddynt dros blismona yn ei gyfanrwydd </w:t>
      </w:r>
      <w:r w:rsidR="00480DAE" w:rsidRPr="00E01108">
        <w:rPr>
          <w:szCs w:val="22"/>
          <w:lang w:val="cy-GB"/>
        </w:rPr>
        <w:t>yn eu h</w:t>
      </w:r>
      <w:r w:rsidRPr="00E01108">
        <w:rPr>
          <w:szCs w:val="22"/>
          <w:lang w:val="cy-GB"/>
        </w:rPr>
        <w:t xml:space="preserve">ardal heddlu. Mae hefyd yn ei gwneud yn ofynnol iddynt ddwyn y </w:t>
      </w:r>
      <w:r w:rsidR="00D105BC" w:rsidRPr="00E01108">
        <w:rPr>
          <w:szCs w:val="22"/>
          <w:lang w:val="cy-GB"/>
        </w:rPr>
        <w:t>PG</w:t>
      </w:r>
      <w:r w:rsidRPr="00E01108">
        <w:rPr>
          <w:szCs w:val="22"/>
          <w:lang w:val="cy-GB"/>
        </w:rPr>
        <w:t xml:space="preserve"> i gyfrif </w:t>
      </w:r>
      <w:r w:rsidR="00480DAE" w:rsidRPr="00E01108">
        <w:rPr>
          <w:szCs w:val="22"/>
          <w:lang w:val="cy-GB"/>
        </w:rPr>
        <w:t xml:space="preserve">mewn perthynas â chyflwyno gweithrediadau </w:t>
      </w:r>
      <w:r w:rsidRPr="00E01108">
        <w:rPr>
          <w:szCs w:val="22"/>
          <w:lang w:val="cy-GB"/>
        </w:rPr>
        <w:t>plismona</w:t>
      </w:r>
      <w:r w:rsidR="00480DAE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gan gynnwys </w:t>
      </w:r>
      <w:r w:rsidR="00480DAE" w:rsidRPr="00E01108">
        <w:rPr>
          <w:szCs w:val="22"/>
          <w:lang w:val="cy-GB"/>
        </w:rPr>
        <w:t xml:space="preserve">yng nghyswllt y </w:t>
      </w:r>
      <w:r w:rsidRPr="00E01108">
        <w:rPr>
          <w:szCs w:val="22"/>
          <w:lang w:val="cy-GB"/>
        </w:rPr>
        <w:t>Gofyniad Plismona Strategol a gyhoeddir gan yr Ysgrifennydd Cartref.</w:t>
      </w:r>
      <w:bookmarkEnd w:id="56"/>
      <w:bookmarkEnd w:id="57"/>
      <w:bookmarkEnd w:id="58"/>
      <w:bookmarkEnd w:id="59"/>
    </w:p>
    <w:p w14:paraId="69CE08E2" w14:textId="2C41D352" w:rsidR="00063EDA" w:rsidRPr="00E01108" w:rsidRDefault="00E9003B" w:rsidP="00017ADF">
      <w:pPr>
        <w:pStyle w:val="Heading3"/>
        <w:numPr>
          <w:ilvl w:val="2"/>
          <w:numId w:val="340"/>
        </w:numPr>
        <w:spacing w:line="240" w:lineRule="auto"/>
        <w:rPr>
          <w:szCs w:val="22"/>
          <w:lang w:val="cy-GB"/>
        </w:rPr>
      </w:pPr>
      <w:bookmarkStart w:id="60" w:name="_Toc511731626"/>
      <w:bookmarkStart w:id="61" w:name="_Toc512341181"/>
      <w:bookmarkStart w:id="62" w:name="_Toc4592405"/>
      <w:bookmarkStart w:id="63" w:name="_Toc67949399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atebolrwydd cyhoeddus dros weithredu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gwasanaeth plismona</w:t>
      </w:r>
      <w:r w:rsidR="007218A9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a thros ei berfformiad</w:t>
      </w:r>
      <w:r w:rsidR="007218A9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yn nwylo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851D6C" w:rsidRPr="00E01108">
        <w:rPr>
          <w:szCs w:val="22"/>
          <w:lang w:val="cy-GB"/>
        </w:rPr>
        <w:t xml:space="preserve">ar ran ei </w:t>
      </w:r>
      <w:r w:rsidRPr="00E01108">
        <w:rPr>
          <w:szCs w:val="22"/>
          <w:lang w:val="cy-GB"/>
        </w:rPr>
        <w:t>etholwyr. Mae</w:t>
      </w:r>
      <w:r w:rsidR="008E7BF4" w:rsidRPr="00E01108">
        <w:rPr>
          <w:szCs w:val="22"/>
          <w:lang w:val="cy-GB"/>
        </w:rPr>
        <w:t>’</w:t>
      </w:r>
      <w:r w:rsidR="00851D6C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851D6C" w:rsidRPr="00E01108">
        <w:rPr>
          <w:szCs w:val="22"/>
          <w:lang w:val="cy-GB"/>
        </w:rPr>
        <w:t xml:space="preserve"> yn </w:t>
      </w:r>
      <w:r w:rsidR="00993C42" w:rsidRPr="00E01108">
        <w:rPr>
          <w:szCs w:val="22"/>
          <w:lang w:val="cy-GB"/>
        </w:rPr>
        <w:t xml:space="preserve">defnyddio’i </w:t>
      </w:r>
      <w:r w:rsidR="00851D6C" w:rsidRPr="00E01108">
        <w:rPr>
          <w:szCs w:val="22"/>
          <w:lang w:val="cy-GB"/>
        </w:rPr>
        <w:t>f</w:t>
      </w:r>
      <w:r w:rsidRPr="00E01108">
        <w:rPr>
          <w:szCs w:val="22"/>
          <w:lang w:val="cy-GB"/>
        </w:rPr>
        <w:t>andad i bennu a siapio amcanion strategol e</w:t>
      </w:r>
      <w:r w:rsidR="00851D6C" w:rsidRPr="00E01108">
        <w:rPr>
          <w:szCs w:val="22"/>
          <w:lang w:val="cy-GB"/>
        </w:rPr>
        <w:t>i</w:t>
      </w:r>
      <w:r w:rsidRPr="00E01108">
        <w:rPr>
          <w:szCs w:val="22"/>
          <w:lang w:val="cy-GB"/>
        </w:rPr>
        <w:t xml:space="preserve"> ardal heddlu mewn ymgynghoriad </w:t>
      </w:r>
      <w:r w:rsidR="007218A9" w:rsidRPr="00E01108">
        <w:rPr>
          <w:szCs w:val="22"/>
          <w:lang w:val="cy-GB"/>
        </w:rPr>
        <w:t xml:space="preserve">â’r </w:t>
      </w:r>
      <w:r w:rsidR="00D105BC" w:rsidRPr="00E01108">
        <w:rPr>
          <w:szCs w:val="22"/>
          <w:lang w:val="cy-GB"/>
        </w:rPr>
        <w:t>PG</w:t>
      </w:r>
      <w:r w:rsidR="00851D6C" w:rsidRPr="00E01108">
        <w:rPr>
          <w:szCs w:val="22"/>
          <w:lang w:val="cy-GB"/>
        </w:rPr>
        <w:t>. Mae’n</w:t>
      </w:r>
      <w:r w:rsidRPr="00E01108">
        <w:rPr>
          <w:szCs w:val="22"/>
          <w:lang w:val="cy-GB"/>
        </w:rPr>
        <w:t xml:space="preserve"> atebol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etholwyr;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Pr="00E01108">
        <w:rPr>
          <w:szCs w:val="22"/>
          <w:lang w:val="cy-GB"/>
        </w:rPr>
        <w:t xml:space="preserve"> yn atebol i</w:t>
      </w:r>
      <w:r w:rsidR="008E7BF4" w:rsidRPr="00E01108">
        <w:rPr>
          <w:szCs w:val="22"/>
          <w:lang w:val="cy-GB"/>
        </w:rPr>
        <w:t>’</w:t>
      </w:r>
      <w:r w:rsidR="007218A9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. Mae gan y Panel ym mhob ardal heddlu y </w:t>
      </w:r>
      <w:r w:rsidR="007218A9" w:rsidRPr="00E01108">
        <w:rPr>
          <w:szCs w:val="22"/>
          <w:lang w:val="cy-GB"/>
        </w:rPr>
        <w:t xml:space="preserve">pŵer </w:t>
      </w:r>
      <w:r w:rsidRPr="00E01108">
        <w:rPr>
          <w:szCs w:val="22"/>
          <w:lang w:val="cy-GB"/>
        </w:rPr>
        <w:t xml:space="preserve">i </w:t>
      </w:r>
      <w:r w:rsidR="007218A9" w:rsidRPr="00E01108">
        <w:rPr>
          <w:szCs w:val="22"/>
          <w:lang w:val="cy-GB"/>
        </w:rPr>
        <w:t xml:space="preserve">wirio y cedwir cydbwysedd </w:t>
      </w:r>
      <w:r w:rsidR="00993C42" w:rsidRPr="00E01108">
        <w:rPr>
          <w:szCs w:val="22"/>
          <w:lang w:val="cy-GB"/>
        </w:rPr>
        <w:t xml:space="preserve">cyson </w:t>
      </w:r>
      <w:r w:rsidR="007218A9" w:rsidRPr="00E01108">
        <w:rPr>
          <w:szCs w:val="22"/>
          <w:lang w:val="cy-GB"/>
        </w:rPr>
        <w:t>mewn perthynas â ph</w:t>
      </w:r>
      <w:r w:rsidRPr="00E01108">
        <w:rPr>
          <w:szCs w:val="22"/>
          <w:lang w:val="cy-GB"/>
        </w:rPr>
        <w:t xml:space="preserve">erfformiad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yn y </w:t>
      </w:r>
      <w:r w:rsidR="007218A9" w:rsidRPr="00E01108">
        <w:rPr>
          <w:szCs w:val="22"/>
          <w:lang w:val="cy-GB"/>
        </w:rPr>
        <w:t xml:space="preserve">cyswllt </w:t>
      </w:r>
      <w:r w:rsidRPr="00E01108">
        <w:rPr>
          <w:szCs w:val="22"/>
          <w:lang w:val="cy-GB"/>
        </w:rPr>
        <w:t>hwnnw</w:t>
      </w:r>
      <w:r w:rsidR="00063EDA" w:rsidRPr="00E01108">
        <w:rPr>
          <w:szCs w:val="22"/>
          <w:lang w:val="cy-GB"/>
        </w:rPr>
        <w:t>.</w:t>
      </w:r>
      <w:bookmarkEnd w:id="60"/>
      <w:bookmarkEnd w:id="61"/>
      <w:bookmarkEnd w:id="62"/>
      <w:bookmarkEnd w:id="63"/>
    </w:p>
    <w:p w14:paraId="2037A736" w14:textId="0CCCF953" w:rsidR="00A17D36" w:rsidRPr="00E01108" w:rsidRDefault="00E9003B" w:rsidP="00017ADF">
      <w:pPr>
        <w:pStyle w:val="Heading3"/>
        <w:numPr>
          <w:ilvl w:val="2"/>
          <w:numId w:val="341"/>
        </w:numPr>
        <w:spacing w:line="240" w:lineRule="auto"/>
        <w:rPr>
          <w:szCs w:val="22"/>
          <w:lang w:val="cy-GB"/>
        </w:rPr>
      </w:pPr>
      <w:bookmarkStart w:id="64" w:name="_Toc511731627"/>
      <w:bookmarkStart w:id="65" w:name="_Toc512341182"/>
      <w:bookmarkStart w:id="66" w:name="_Toc4592406"/>
      <w:bookmarkStart w:id="67" w:name="_Toc67949400"/>
      <w:r w:rsidRPr="00E01108">
        <w:rPr>
          <w:szCs w:val="22"/>
          <w:lang w:val="cy-GB"/>
        </w:rPr>
        <w:t>Mae rhagor o fanylion am rolau a chyfrifoldebau Comisiynwyr yr Heddlu a Throseddu,</w:t>
      </w:r>
      <w:r w:rsidR="00912640" w:rsidRPr="00E01108">
        <w:rPr>
          <w:szCs w:val="22"/>
          <w:lang w:val="cy-GB"/>
        </w:rPr>
        <w:t xml:space="preserve"> Prif Gwnstabliaid a Phaneli </w:t>
      </w:r>
      <w:r w:rsidRPr="00E01108">
        <w:rPr>
          <w:szCs w:val="22"/>
          <w:lang w:val="cy-GB"/>
        </w:rPr>
        <w:t>Heddlu a Throseddu,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perthynas</w:t>
      </w:r>
      <w:r w:rsidR="007218A9" w:rsidRPr="00E01108">
        <w:rPr>
          <w:szCs w:val="22"/>
          <w:lang w:val="cy-GB"/>
        </w:rPr>
        <w:t xml:space="preserve"> â’i gilydd</w:t>
      </w:r>
      <w:r w:rsidRPr="00E01108">
        <w:rPr>
          <w:szCs w:val="22"/>
          <w:lang w:val="cy-GB"/>
        </w:rPr>
        <w:t>,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w gweld yn adrannau </w:t>
      </w:r>
      <w:r w:rsidR="00EE665C" w:rsidRPr="00E01108">
        <w:rPr>
          <w:szCs w:val="22"/>
          <w:lang w:val="cy-GB"/>
        </w:rPr>
        <w:t xml:space="preserve">15 </w:t>
      </w:r>
      <w:r w:rsidRPr="00E01108">
        <w:rPr>
          <w:szCs w:val="22"/>
          <w:lang w:val="cy-GB"/>
        </w:rPr>
        <w:t xml:space="preserve">i </w:t>
      </w:r>
      <w:r w:rsidR="00EE665C" w:rsidRPr="00E01108">
        <w:rPr>
          <w:szCs w:val="22"/>
          <w:lang w:val="cy-GB"/>
        </w:rPr>
        <w:t xml:space="preserve">26 </w:t>
      </w:r>
      <w:r w:rsidRPr="00E01108">
        <w:rPr>
          <w:szCs w:val="22"/>
          <w:lang w:val="cy-GB"/>
        </w:rPr>
        <w:t>o Brotocol Plismona</w:t>
      </w:r>
      <w:r w:rsidR="00EE665C" w:rsidRPr="00E01108">
        <w:rPr>
          <w:szCs w:val="22"/>
          <w:lang w:val="cy-GB"/>
        </w:rPr>
        <w:t xml:space="preserve"> 2011.</w:t>
      </w:r>
      <w:bookmarkEnd w:id="64"/>
      <w:bookmarkEnd w:id="65"/>
      <w:bookmarkEnd w:id="66"/>
      <w:bookmarkEnd w:id="67"/>
    </w:p>
    <w:p w14:paraId="121685AE" w14:textId="682CBED4" w:rsidR="006F71B3" w:rsidRPr="00E01108" w:rsidRDefault="00B43A77" w:rsidP="00C721DC">
      <w:pPr>
        <w:pStyle w:val="Heading2"/>
        <w:numPr>
          <w:ilvl w:val="1"/>
          <w:numId w:val="346"/>
        </w:numPr>
        <w:tabs>
          <w:tab w:val="clear" w:pos="0"/>
        </w:tabs>
        <w:ind w:left="709" w:hanging="709"/>
        <w:rPr>
          <w:sz w:val="22"/>
          <w:szCs w:val="22"/>
          <w:lang w:val="cy-GB"/>
        </w:rPr>
      </w:pPr>
      <w:bookmarkStart w:id="68" w:name="_4_Review"/>
      <w:bookmarkStart w:id="69" w:name="_Toc512575396"/>
      <w:bookmarkStart w:id="70" w:name="_Toc67949401"/>
      <w:bookmarkEnd w:id="68"/>
      <w:r w:rsidRPr="00E01108">
        <w:rPr>
          <w:sz w:val="22"/>
          <w:szCs w:val="22"/>
          <w:lang w:val="cy-GB"/>
        </w:rPr>
        <w:t>Adolygu</w:t>
      </w:r>
      <w:bookmarkEnd w:id="69"/>
      <w:bookmarkEnd w:id="70"/>
    </w:p>
    <w:p w14:paraId="05132D7F" w14:textId="5019E478" w:rsidR="001903F5" w:rsidRPr="00E01108" w:rsidRDefault="00E57745" w:rsidP="00017ADF">
      <w:pPr>
        <w:pStyle w:val="Heading3"/>
        <w:numPr>
          <w:ilvl w:val="2"/>
          <w:numId w:val="342"/>
        </w:numPr>
        <w:spacing w:line="240" w:lineRule="auto"/>
        <w:rPr>
          <w:szCs w:val="22"/>
          <w:lang w:val="cy-GB"/>
        </w:rPr>
      </w:pPr>
      <w:bookmarkStart w:id="71" w:name="_Toc512341184"/>
      <w:bookmarkStart w:id="72" w:name="_Toc4592408"/>
      <w:bookmarkStart w:id="73" w:name="_Toc67949402"/>
      <w:r w:rsidRPr="00E01108">
        <w:rPr>
          <w:szCs w:val="22"/>
          <w:lang w:val="cy-GB"/>
        </w:rPr>
        <w:t xml:space="preserve">Adolygir y Fframwaith Llywodraethu Corfforaethol hwn </w:t>
      </w:r>
      <w:r w:rsidR="007218A9" w:rsidRPr="00E01108">
        <w:rPr>
          <w:szCs w:val="22"/>
          <w:lang w:val="cy-GB"/>
        </w:rPr>
        <w:t xml:space="preserve">yn flynyddol </w:t>
      </w:r>
      <w:r w:rsidRPr="00E01108">
        <w:rPr>
          <w:szCs w:val="22"/>
          <w:lang w:val="cy-GB"/>
        </w:rPr>
        <w:t xml:space="preserve">ar ddechrau pob blwyddyn ariannol neu </w:t>
      </w:r>
      <w:r w:rsidR="00993C42" w:rsidRPr="00E01108">
        <w:rPr>
          <w:szCs w:val="22"/>
          <w:lang w:val="cy-GB"/>
        </w:rPr>
        <w:t>b</w:t>
      </w:r>
      <w:r w:rsidR="005C332F" w:rsidRPr="00E01108">
        <w:rPr>
          <w:szCs w:val="22"/>
          <w:lang w:val="cy-GB"/>
        </w:rPr>
        <w:t xml:space="preserve">a </w:t>
      </w:r>
      <w:r w:rsidR="007218A9" w:rsidRPr="00E01108">
        <w:rPr>
          <w:szCs w:val="22"/>
          <w:lang w:val="cy-GB"/>
        </w:rPr>
        <w:t xml:space="preserve">bryd </w:t>
      </w:r>
      <w:r w:rsidR="005C332F" w:rsidRPr="00E01108">
        <w:rPr>
          <w:szCs w:val="22"/>
          <w:lang w:val="cy-GB"/>
        </w:rPr>
        <w:t>bynnag y mae</w:t>
      </w:r>
      <w:r w:rsidR="008E7BF4" w:rsidRPr="00E01108">
        <w:rPr>
          <w:szCs w:val="22"/>
          <w:lang w:val="cy-GB"/>
        </w:rPr>
        <w:t>’</w:t>
      </w:r>
      <w:r w:rsidR="005C332F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5C332F" w:rsidRPr="00E01108">
        <w:rPr>
          <w:szCs w:val="22"/>
          <w:lang w:val="cy-GB"/>
        </w:rPr>
        <w:t xml:space="preserve">, mewn ymgynghoriad </w:t>
      </w:r>
      <w:r w:rsidR="007218A9" w:rsidRPr="00E01108">
        <w:rPr>
          <w:szCs w:val="22"/>
          <w:lang w:val="cy-GB"/>
        </w:rPr>
        <w:t xml:space="preserve">â’r </w:t>
      </w:r>
      <w:r w:rsidR="005C332F" w:rsidRPr="00E01108">
        <w:rPr>
          <w:szCs w:val="22"/>
          <w:lang w:val="cy-GB"/>
        </w:rPr>
        <w:t xml:space="preserve">Prif Gwnstabl, yn ystyried y </w:t>
      </w:r>
      <w:r w:rsidR="007218A9" w:rsidRPr="00E01108">
        <w:rPr>
          <w:szCs w:val="22"/>
          <w:lang w:val="cy-GB"/>
        </w:rPr>
        <w:t xml:space="preserve">bo </w:t>
      </w:r>
      <w:r w:rsidR="005C332F" w:rsidRPr="00E01108">
        <w:rPr>
          <w:szCs w:val="22"/>
          <w:lang w:val="cy-GB"/>
        </w:rPr>
        <w:t>angen. Mae cyfrifoldeb wedi</w:t>
      </w:r>
      <w:r w:rsidR="008E7BF4" w:rsidRPr="00E01108">
        <w:rPr>
          <w:szCs w:val="22"/>
          <w:lang w:val="cy-GB"/>
        </w:rPr>
        <w:t>’</w:t>
      </w:r>
      <w:r w:rsidR="005C332F" w:rsidRPr="00E01108">
        <w:rPr>
          <w:szCs w:val="22"/>
          <w:lang w:val="cy-GB"/>
        </w:rPr>
        <w:t>i ddirprwyo i</w:t>
      </w:r>
      <w:r w:rsidR="008E7BF4" w:rsidRPr="00E01108">
        <w:rPr>
          <w:szCs w:val="22"/>
          <w:lang w:val="cy-GB"/>
        </w:rPr>
        <w:t>’</w:t>
      </w:r>
      <w:r w:rsidR="005C332F" w:rsidRPr="00E01108">
        <w:rPr>
          <w:szCs w:val="22"/>
          <w:lang w:val="cy-GB"/>
        </w:rPr>
        <w:t xml:space="preserve">r </w:t>
      </w:r>
      <w:hyperlink r:id="rId22" w:history="1">
        <w:r w:rsidR="00A50A92" w:rsidRPr="00E01108">
          <w:rPr>
            <w:lang w:val="cy-GB"/>
          </w:rPr>
          <w:t>Grŵp Llywodraethu Corfforaethol</w:t>
        </w:r>
      </w:hyperlink>
      <w:r w:rsidR="00A50A92" w:rsidRPr="00E01108">
        <w:rPr>
          <w:szCs w:val="22"/>
          <w:lang w:val="cy-GB"/>
        </w:rPr>
        <w:t xml:space="preserve"> </w:t>
      </w:r>
      <w:r w:rsidR="005C332F" w:rsidRPr="00E01108">
        <w:rPr>
          <w:szCs w:val="22"/>
          <w:lang w:val="cy-GB"/>
        </w:rPr>
        <w:t>dros ymgymryd â</w:t>
      </w:r>
      <w:r w:rsidR="008E7BF4" w:rsidRPr="00E01108">
        <w:rPr>
          <w:szCs w:val="22"/>
          <w:lang w:val="cy-GB"/>
        </w:rPr>
        <w:t>’</w:t>
      </w:r>
      <w:r w:rsidR="005C332F" w:rsidRPr="00E01108">
        <w:rPr>
          <w:szCs w:val="22"/>
          <w:lang w:val="cy-GB"/>
        </w:rPr>
        <w:t>r broses o gynnal ac adolygu effeithiolrwydd y fframwaith llywodraethu</w:t>
      </w:r>
      <w:r w:rsidR="00156E14" w:rsidRPr="00E01108">
        <w:rPr>
          <w:szCs w:val="22"/>
          <w:lang w:val="cy-GB"/>
        </w:rPr>
        <w:t>.</w:t>
      </w:r>
      <w:bookmarkEnd w:id="71"/>
      <w:bookmarkEnd w:id="72"/>
      <w:bookmarkEnd w:id="73"/>
    </w:p>
    <w:p w14:paraId="4BC506FA" w14:textId="4C5E87CE" w:rsidR="00CA5B62" w:rsidRPr="00E01108" w:rsidRDefault="005C332F" w:rsidP="00CA5B62">
      <w:pPr>
        <w:pStyle w:val="Heading3"/>
        <w:numPr>
          <w:ilvl w:val="2"/>
          <w:numId w:val="343"/>
        </w:numPr>
        <w:spacing w:line="240" w:lineRule="auto"/>
        <w:rPr>
          <w:szCs w:val="22"/>
          <w:lang w:val="cy-GB"/>
        </w:rPr>
      </w:pPr>
      <w:bookmarkStart w:id="74" w:name="_Toc512341185"/>
      <w:bookmarkStart w:id="75" w:name="_Toc4592409"/>
      <w:bookmarkStart w:id="76" w:name="_Toc67949403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Cyd-Bwyllgor </w:t>
      </w:r>
      <w:r w:rsidR="002C3C2B" w:rsidRPr="00E01108">
        <w:rPr>
          <w:szCs w:val="22"/>
          <w:lang w:val="cy-GB"/>
        </w:rPr>
        <w:t>Archwilio</w:t>
      </w:r>
      <w:r w:rsidRPr="00E01108">
        <w:rPr>
          <w:szCs w:val="22"/>
          <w:lang w:val="cy-GB"/>
        </w:rPr>
        <w:t xml:space="preserve"> </w:t>
      </w:r>
      <w:r w:rsidR="0005648F" w:rsidRPr="00E01108">
        <w:rPr>
          <w:szCs w:val="22"/>
          <w:lang w:val="cy-GB"/>
        </w:rPr>
        <w:t>(</w:t>
      </w:r>
      <w:r w:rsidR="00C42ECE" w:rsidRPr="00E01108">
        <w:rPr>
          <w:szCs w:val="22"/>
          <w:lang w:val="cy-GB"/>
        </w:rPr>
        <w:t>CBA</w:t>
      </w:r>
      <w:r w:rsidR="0005648F" w:rsidRPr="00E01108">
        <w:rPr>
          <w:szCs w:val="22"/>
          <w:lang w:val="cy-GB"/>
        </w:rPr>
        <w:t xml:space="preserve">) </w:t>
      </w:r>
      <w:r w:rsidRPr="00E01108">
        <w:rPr>
          <w:szCs w:val="22"/>
          <w:lang w:val="cy-GB"/>
        </w:rPr>
        <w:t>yn gyfrifol am gynnal, yn flynyddol o leiaf, adolygiad annibynnol o effeithiolrwydd trefniadau llywodraethu, fframweithiau rheoli risg, gan gynnwys adroddiadau ariannol, prosesau llywodraethu blynyddol a chanfyd</w:t>
      </w:r>
      <w:bookmarkStart w:id="77" w:name="_Toc512341186"/>
      <w:bookmarkStart w:id="78" w:name="_Toc4592410"/>
      <w:bookmarkEnd w:id="74"/>
      <w:bookmarkEnd w:id="75"/>
      <w:bookmarkEnd w:id="76"/>
    </w:p>
    <w:p w14:paraId="618CBAE8" w14:textId="52B5837F" w:rsidR="00CA5B62" w:rsidRPr="00E01108" w:rsidRDefault="00A50A92" w:rsidP="00CA5B62">
      <w:pPr>
        <w:pStyle w:val="Heading3"/>
        <w:numPr>
          <w:ilvl w:val="2"/>
          <w:numId w:val="343"/>
        </w:numPr>
        <w:spacing w:line="240" w:lineRule="auto"/>
        <w:rPr>
          <w:szCs w:val="22"/>
          <w:lang w:val="cy-GB"/>
        </w:rPr>
      </w:pPr>
      <w:r w:rsidRPr="00E01108">
        <w:rPr>
          <w:szCs w:val="22"/>
          <w:lang w:val="cy-GB"/>
        </w:rPr>
        <w:t xml:space="preserve"> </w:t>
      </w:r>
      <w:bookmarkStart w:id="79" w:name="_Toc67949404"/>
      <w:r w:rsidR="00E54ECF" w:rsidRPr="00E01108">
        <w:rPr>
          <w:szCs w:val="22"/>
          <w:lang w:val="cy-GB"/>
        </w:rPr>
        <w:t>y</w:t>
      </w:r>
      <w:r w:rsidR="00CA5B62" w:rsidRPr="00E01108">
        <w:rPr>
          <w:szCs w:val="22"/>
          <w:lang w:val="cy-GB"/>
        </w:rPr>
        <w:t xml:space="preserve"> diadau archwiliadau mewnol ac allanol.</w:t>
      </w:r>
      <w:bookmarkEnd w:id="79"/>
    </w:p>
    <w:p w14:paraId="60A9743E" w14:textId="4787A0C1" w:rsidR="00DF4CC6" w:rsidRPr="00E01108" w:rsidRDefault="00CA5B62" w:rsidP="00CA5B62">
      <w:pPr>
        <w:pStyle w:val="Heading3"/>
        <w:numPr>
          <w:ilvl w:val="2"/>
          <w:numId w:val="344"/>
        </w:numPr>
        <w:spacing w:line="240" w:lineRule="auto"/>
        <w:rPr>
          <w:szCs w:val="22"/>
          <w:lang w:val="cy-GB"/>
        </w:rPr>
      </w:pPr>
      <w:bookmarkStart w:id="80" w:name="_Toc67949405"/>
      <w:r w:rsidRPr="00E01108">
        <w:rPr>
          <w:szCs w:val="22"/>
          <w:lang w:val="cy-GB"/>
        </w:rPr>
        <w:t xml:space="preserve">Mae </w:t>
      </w:r>
      <w:hyperlink r:id="rId23" w:history="1">
        <w:r w:rsidRPr="00E01108">
          <w:rPr>
            <w:rStyle w:val="Hyperlink"/>
            <w:lang w:val="cy-GB"/>
          </w:rPr>
          <w:t>Cylch Gorchwyl</w:t>
        </w:r>
        <w:r w:rsidR="00E54ECF" w:rsidRPr="00E01108">
          <w:rPr>
            <w:rStyle w:val="Hyperlink"/>
            <w:szCs w:val="22"/>
            <w:lang w:val="cy-GB"/>
          </w:rPr>
          <w:t xml:space="preserve"> </w:t>
        </w:r>
        <w:r w:rsidR="00C42ECE" w:rsidRPr="00E01108">
          <w:rPr>
            <w:rStyle w:val="Hyperlink"/>
            <w:szCs w:val="22"/>
            <w:lang w:val="cy-GB"/>
          </w:rPr>
          <w:t>CBA</w:t>
        </w:r>
      </w:hyperlink>
      <w:r w:rsidR="00A50A92" w:rsidRPr="00E01108">
        <w:rPr>
          <w:szCs w:val="22"/>
          <w:lang w:val="cy-GB"/>
        </w:rPr>
        <w:t xml:space="preserve"> </w:t>
      </w:r>
      <w:r w:rsidR="005C332F" w:rsidRPr="00E01108">
        <w:rPr>
          <w:szCs w:val="22"/>
          <w:lang w:val="cy-GB"/>
        </w:rPr>
        <w:t>yn m</w:t>
      </w:r>
      <w:r w:rsidR="00E54ECF" w:rsidRPr="00E01108">
        <w:rPr>
          <w:szCs w:val="22"/>
          <w:lang w:val="cy-GB"/>
        </w:rPr>
        <w:t>anylu ar sut y c</w:t>
      </w:r>
      <w:r w:rsidR="005C332F" w:rsidRPr="00E01108">
        <w:rPr>
          <w:szCs w:val="22"/>
          <w:lang w:val="cy-GB"/>
        </w:rPr>
        <w:t>yflawni</w:t>
      </w:r>
      <w:r w:rsidR="00E54ECF" w:rsidRPr="00E01108">
        <w:rPr>
          <w:szCs w:val="22"/>
          <w:lang w:val="cy-GB"/>
        </w:rPr>
        <w:t>r hyn</w:t>
      </w:r>
      <w:r w:rsidR="00DF4CC6" w:rsidRPr="00E01108">
        <w:rPr>
          <w:szCs w:val="22"/>
          <w:lang w:val="cy-GB"/>
        </w:rPr>
        <w:t>.</w:t>
      </w:r>
      <w:bookmarkEnd w:id="77"/>
      <w:bookmarkEnd w:id="78"/>
      <w:bookmarkEnd w:id="80"/>
    </w:p>
    <w:p w14:paraId="5FDD5D0B" w14:textId="30A5B6BF" w:rsidR="005F073D" w:rsidRPr="00E01108" w:rsidRDefault="00E54ECF" w:rsidP="00017ADF">
      <w:pPr>
        <w:pStyle w:val="Heading3"/>
        <w:numPr>
          <w:ilvl w:val="2"/>
          <w:numId w:val="345"/>
        </w:numPr>
        <w:spacing w:line="240" w:lineRule="auto"/>
        <w:rPr>
          <w:szCs w:val="22"/>
          <w:lang w:val="cy-GB"/>
        </w:rPr>
      </w:pPr>
      <w:bookmarkStart w:id="81" w:name="_Toc512341187"/>
      <w:bookmarkStart w:id="82" w:name="_Toc4592411"/>
      <w:bookmarkStart w:id="83" w:name="_Toc67949406"/>
      <w:r w:rsidRPr="00E01108">
        <w:rPr>
          <w:szCs w:val="22"/>
          <w:lang w:val="cy-GB"/>
        </w:rPr>
        <w:t xml:space="preserve">Caiff </w:t>
      </w:r>
      <w:r w:rsidR="005C332F" w:rsidRPr="00E01108">
        <w:rPr>
          <w:szCs w:val="22"/>
          <w:lang w:val="cy-GB"/>
        </w:rPr>
        <w:t>unrhyw adolygiad o</w:t>
      </w:r>
      <w:r w:rsidR="008E7BF4" w:rsidRPr="00E01108">
        <w:rPr>
          <w:szCs w:val="22"/>
          <w:lang w:val="cy-GB"/>
        </w:rPr>
        <w:t>’</w:t>
      </w:r>
      <w:r w:rsidR="005C332F" w:rsidRPr="00E01108">
        <w:rPr>
          <w:szCs w:val="22"/>
          <w:lang w:val="cy-GB"/>
        </w:rPr>
        <w:t xml:space="preserve">r Fframwaith Llywodraethu Corfforaethol ei lywio gan waith y Grŵp Llywodraethu Corfforaethol, archwilwyr mewnol a rheolwyr </w:t>
      </w:r>
      <w:r w:rsidR="00993C42" w:rsidRPr="00E01108">
        <w:rPr>
          <w:szCs w:val="22"/>
          <w:lang w:val="cy-GB"/>
        </w:rPr>
        <w:t xml:space="preserve">sydd â chyfrifoldeb dros lywodraethu yn </w:t>
      </w:r>
      <w:r w:rsidR="005C332F" w:rsidRPr="00E01108">
        <w:rPr>
          <w:szCs w:val="22"/>
          <w:lang w:val="cy-GB"/>
        </w:rPr>
        <w:t xml:space="preserve">Swyddfa Comisiynydd yr Heddlu a </w:t>
      </w:r>
      <w:r w:rsidR="005C332F" w:rsidRPr="00E01108">
        <w:rPr>
          <w:szCs w:val="22"/>
          <w:lang w:val="cy-GB"/>
        </w:rPr>
        <w:lastRenderedPageBreak/>
        <w:t xml:space="preserve">Throseddu </w:t>
      </w:r>
      <w:r w:rsidR="005F073D" w:rsidRPr="00E01108">
        <w:rPr>
          <w:szCs w:val="22"/>
          <w:lang w:val="cy-GB"/>
        </w:rPr>
        <w:t>(</w:t>
      </w:r>
      <w:r w:rsidR="00F40049" w:rsidRPr="00E01108">
        <w:rPr>
          <w:szCs w:val="22"/>
          <w:lang w:val="cy-GB"/>
        </w:rPr>
        <w:t>SCHTh</w:t>
      </w:r>
      <w:r w:rsidR="005F073D" w:rsidRPr="00E01108">
        <w:rPr>
          <w:szCs w:val="22"/>
          <w:lang w:val="cy-GB"/>
        </w:rPr>
        <w:t xml:space="preserve">) </w:t>
      </w:r>
      <w:r w:rsidR="005C332F" w:rsidRPr="00E01108">
        <w:rPr>
          <w:szCs w:val="22"/>
          <w:lang w:val="cy-GB"/>
        </w:rPr>
        <w:t>a</w:t>
      </w:r>
      <w:r w:rsidR="00993C42" w:rsidRPr="00E01108">
        <w:rPr>
          <w:szCs w:val="22"/>
          <w:lang w:val="cy-GB"/>
        </w:rPr>
        <w:t>c yn yr</w:t>
      </w:r>
      <w:r w:rsidR="005C332F" w:rsidRPr="00E01108">
        <w:rPr>
          <w:szCs w:val="22"/>
          <w:lang w:val="cy-GB"/>
        </w:rPr>
        <w:t xml:space="preserve"> Heddlu. Yn ogystal, bydd sylwadau gan archwilwyr allanol ac asiantaethau ac arolygiaethau adolygu eraill yn llywio unrhyw adolygiad</w:t>
      </w:r>
      <w:r w:rsidR="005F073D" w:rsidRPr="00E01108">
        <w:rPr>
          <w:szCs w:val="22"/>
          <w:lang w:val="cy-GB"/>
        </w:rPr>
        <w:t>.</w:t>
      </w:r>
      <w:bookmarkEnd w:id="81"/>
      <w:bookmarkEnd w:id="82"/>
      <w:bookmarkEnd w:id="83"/>
    </w:p>
    <w:p w14:paraId="0FBFF368" w14:textId="76063EE2" w:rsidR="00111EC0" w:rsidRPr="00E01108" w:rsidRDefault="005F073D" w:rsidP="00017ADF">
      <w:pPr>
        <w:pStyle w:val="Heading1"/>
        <w:keepNext w:val="0"/>
        <w:numPr>
          <w:ilvl w:val="0"/>
          <w:numId w:val="82"/>
        </w:numPr>
        <w:spacing w:before="240" w:line="240" w:lineRule="auto"/>
        <w:ind w:left="709" w:hanging="709"/>
        <w:rPr>
          <w:sz w:val="28"/>
          <w:lang w:val="cy-GB"/>
        </w:rPr>
      </w:pPr>
      <w:r w:rsidRPr="00E01108">
        <w:rPr>
          <w:sz w:val="22"/>
          <w:szCs w:val="22"/>
          <w:lang w:val="cy-GB"/>
        </w:rPr>
        <w:br w:type="page"/>
      </w:r>
      <w:bookmarkStart w:id="84" w:name="_Toc512575397"/>
      <w:bookmarkStart w:id="85" w:name="_Toc67949407"/>
      <w:r w:rsidR="002B4337" w:rsidRPr="00E01108">
        <w:rPr>
          <w:sz w:val="28"/>
          <w:lang w:val="cy-GB"/>
        </w:rPr>
        <w:lastRenderedPageBreak/>
        <w:t>Cod Llywodraethu Corfforaethol</w:t>
      </w:r>
      <w:bookmarkEnd w:id="84"/>
      <w:r w:rsidR="00622894" w:rsidRPr="00E01108">
        <w:rPr>
          <w:sz w:val="28"/>
          <w:lang w:val="cy-GB"/>
        </w:rPr>
        <w:t xml:space="preserve"> 20</w:t>
      </w:r>
      <w:r w:rsidR="00C721DC" w:rsidRPr="00E01108">
        <w:rPr>
          <w:sz w:val="28"/>
          <w:lang w:val="cy-GB"/>
        </w:rPr>
        <w:t>21</w:t>
      </w:r>
      <w:r w:rsidR="00622894" w:rsidRPr="00E01108">
        <w:rPr>
          <w:sz w:val="28"/>
          <w:lang w:val="cy-GB"/>
        </w:rPr>
        <w:t>-2</w:t>
      </w:r>
      <w:r w:rsidR="00C721DC" w:rsidRPr="00E01108">
        <w:rPr>
          <w:sz w:val="28"/>
          <w:lang w:val="cy-GB"/>
        </w:rPr>
        <w:t>2</w:t>
      </w:r>
      <w:bookmarkEnd w:id="85"/>
    </w:p>
    <w:p w14:paraId="608D5D6C" w14:textId="00D5F018" w:rsidR="002B4337" w:rsidRPr="00E01108" w:rsidRDefault="002158F4" w:rsidP="002158F4">
      <w:pPr>
        <w:pStyle w:val="Heading2"/>
        <w:tabs>
          <w:tab w:val="clear" w:pos="0"/>
        </w:tabs>
        <w:ind w:left="709" w:hanging="709"/>
        <w:rPr>
          <w:sz w:val="22"/>
          <w:szCs w:val="22"/>
          <w:lang w:val="cy-GB"/>
        </w:rPr>
      </w:pPr>
      <w:bookmarkStart w:id="86" w:name="_Toc512575398"/>
      <w:bookmarkStart w:id="87" w:name="_Toc67949408"/>
      <w:r w:rsidRPr="00E01108">
        <w:rPr>
          <w:lang w:val="cy-GB"/>
        </w:rPr>
        <w:t>2.1</w:t>
      </w:r>
      <w:r w:rsidRPr="00E01108">
        <w:rPr>
          <w:lang w:val="cy-GB"/>
        </w:rPr>
        <w:tab/>
      </w:r>
      <w:r w:rsidR="002B4337" w:rsidRPr="00E01108">
        <w:rPr>
          <w:sz w:val="22"/>
          <w:szCs w:val="22"/>
          <w:lang w:val="cy-GB"/>
        </w:rPr>
        <w:t>Cyflwyniad</w:t>
      </w:r>
      <w:bookmarkEnd w:id="86"/>
      <w:bookmarkEnd w:id="87"/>
    </w:p>
    <w:p w14:paraId="51E988B0" w14:textId="39C61420" w:rsidR="000F52D0" w:rsidRPr="00E01108" w:rsidRDefault="002158F4" w:rsidP="002158F4">
      <w:pPr>
        <w:pStyle w:val="Heading3"/>
        <w:spacing w:line="240" w:lineRule="auto"/>
        <w:ind w:left="1418" w:hanging="720"/>
        <w:rPr>
          <w:szCs w:val="22"/>
          <w:lang w:val="cy-GB"/>
        </w:rPr>
      </w:pPr>
      <w:bookmarkStart w:id="88" w:name="_Toc512341190"/>
      <w:bookmarkStart w:id="89" w:name="_Toc4592414"/>
      <w:bookmarkStart w:id="90" w:name="_Toc67949409"/>
      <w:r w:rsidRPr="00E01108">
        <w:rPr>
          <w:szCs w:val="22"/>
          <w:lang w:val="cy-GB"/>
        </w:rPr>
        <w:t>2.1.1</w:t>
      </w:r>
      <w:r w:rsidRPr="00E01108">
        <w:rPr>
          <w:szCs w:val="22"/>
          <w:lang w:val="cy-GB"/>
        </w:rPr>
        <w:tab/>
      </w:r>
      <w:r w:rsidR="002847A1"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="002847A1" w:rsidRPr="00E01108">
        <w:rPr>
          <w:szCs w:val="22"/>
          <w:lang w:val="cy-GB"/>
        </w:rPr>
        <w:t xml:space="preserve">r </w:t>
      </w:r>
      <w:r w:rsidR="00E54ECF" w:rsidRPr="00E01108">
        <w:rPr>
          <w:szCs w:val="22"/>
          <w:lang w:val="cy-GB"/>
        </w:rPr>
        <w:t>C</w:t>
      </w:r>
      <w:r w:rsidR="002847A1" w:rsidRPr="00E01108">
        <w:rPr>
          <w:szCs w:val="22"/>
          <w:lang w:val="cy-GB"/>
        </w:rPr>
        <w:t xml:space="preserve">od Llywodraethu Corfforaethol </w:t>
      </w:r>
      <w:r w:rsidR="00E54ECF" w:rsidRPr="00E01108">
        <w:rPr>
          <w:szCs w:val="22"/>
          <w:lang w:val="cy-GB"/>
        </w:rPr>
        <w:t xml:space="preserve">ar y cyd </w:t>
      </w:r>
      <w:r w:rsidR="002847A1" w:rsidRPr="00E01108">
        <w:rPr>
          <w:szCs w:val="22"/>
          <w:lang w:val="cy-GB"/>
        </w:rPr>
        <w:t>yn cyflwyno sut y bydd Comisiynydd yr Heddlu a Throseddu (</w:t>
      </w:r>
      <w:r w:rsidR="00D105BC" w:rsidRPr="00E01108">
        <w:rPr>
          <w:szCs w:val="22"/>
          <w:lang w:val="cy-GB"/>
        </w:rPr>
        <w:t>CHTh</w:t>
      </w:r>
      <w:r w:rsidR="002847A1" w:rsidRPr="00E01108">
        <w:rPr>
          <w:szCs w:val="22"/>
          <w:lang w:val="cy-GB"/>
        </w:rPr>
        <w:t>) a</w:t>
      </w:r>
      <w:r w:rsidR="008E7BF4" w:rsidRPr="00E01108">
        <w:rPr>
          <w:szCs w:val="22"/>
          <w:lang w:val="cy-GB"/>
        </w:rPr>
        <w:t>’</w:t>
      </w:r>
      <w:r w:rsidR="002847A1" w:rsidRPr="00E01108">
        <w:rPr>
          <w:szCs w:val="22"/>
          <w:lang w:val="cy-GB"/>
        </w:rPr>
        <w:t>r Prif Gwnstabl (</w:t>
      </w:r>
      <w:r w:rsidR="00D105BC" w:rsidRPr="00E01108">
        <w:rPr>
          <w:szCs w:val="22"/>
          <w:lang w:val="cy-GB"/>
        </w:rPr>
        <w:t>PG</w:t>
      </w:r>
      <w:r w:rsidR="002847A1" w:rsidRPr="00E01108">
        <w:rPr>
          <w:szCs w:val="22"/>
          <w:lang w:val="cy-GB"/>
        </w:rPr>
        <w:t>) yn llywodraethu eu sefydliadau, a hynny ar y cyd ac ar wahân.</w:t>
      </w:r>
      <w:bookmarkEnd w:id="88"/>
      <w:bookmarkEnd w:id="89"/>
      <w:bookmarkEnd w:id="90"/>
    </w:p>
    <w:p w14:paraId="072DB2B7" w14:textId="185B2CD3" w:rsidR="009319E1" w:rsidRPr="00E01108" w:rsidRDefault="002158F4" w:rsidP="00E320C6">
      <w:pPr>
        <w:pStyle w:val="Heading2"/>
        <w:tabs>
          <w:tab w:val="clear" w:pos="0"/>
        </w:tabs>
        <w:ind w:left="709" w:hanging="709"/>
        <w:rPr>
          <w:rStyle w:val="Heading1Char"/>
          <w:rFonts w:eastAsiaTheme="minorHAnsi"/>
          <w:b w:val="0"/>
          <w:bCs w:val="0"/>
          <w:sz w:val="22"/>
          <w:szCs w:val="22"/>
          <w:lang w:val="cy-GB"/>
        </w:rPr>
      </w:pPr>
      <w:bookmarkStart w:id="91" w:name="_2_Principles_of"/>
      <w:bookmarkStart w:id="92" w:name="_Toc512575399"/>
      <w:bookmarkStart w:id="93" w:name="_Toc4592415"/>
      <w:bookmarkStart w:id="94" w:name="_Toc67949410"/>
      <w:bookmarkEnd w:id="91"/>
      <w:r w:rsidRPr="00E01108">
        <w:rPr>
          <w:sz w:val="22"/>
          <w:szCs w:val="22"/>
          <w:lang w:val="cy-GB"/>
        </w:rPr>
        <w:t>2.2</w:t>
      </w:r>
      <w:r w:rsidRPr="00E01108">
        <w:rPr>
          <w:sz w:val="22"/>
          <w:szCs w:val="22"/>
          <w:lang w:val="cy-GB"/>
        </w:rPr>
        <w:tab/>
      </w:r>
      <w:r w:rsidR="002847A1" w:rsidRPr="00E01108">
        <w:rPr>
          <w:sz w:val="22"/>
          <w:szCs w:val="22"/>
          <w:lang w:val="cy-GB"/>
        </w:rPr>
        <w:t>Egwyddorion llywodraethu da</w:t>
      </w:r>
      <w:bookmarkEnd w:id="92"/>
      <w:bookmarkEnd w:id="93"/>
      <w:bookmarkEnd w:id="94"/>
    </w:p>
    <w:p w14:paraId="6CD5CA2C" w14:textId="1A2CAC52" w:rsidR="002B4337" w:rsidRPr="00E01108" w:rsidRDefault="00E320C6" w:rsidP="00E320C6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95" w:name="_Toc512341192"/>
      <w:bookmarkStart w:id="96" w:name="_Toc4592416"/>
      <w:bookmarkStart w:id="97" w:name="_Toc67949411"/>
      <w:r w:rsidRPr="00E01108">
        <w:rPr>
          <w:szCs w:val="22"/>
          <w:lang w:val="cy-GB"/>
        </w:rPr>
        <w:t>2.2.1</w:t>
      </w:r>
      <w:r w:rsidRPr="00E01108">
        <w:rPr>
          <w:szCs w:val="22"/>
          <w:lang w:val="cy-GB"/>
        </w:rPr>
        <w:tab/>
      </w:r>
      <w:r w:rsidR="002847A1" w:rsidRPr="00E01108">
        <w:rPr>
          <w:szCs w:val="22"/>
          <w:lang w:val="cy-GB"/>
        </w:rPr>
        <w:t>Mae wedi</w:t>
      </w:r>
      <w:r w:rsidR="008E7BF4" w:rsidRPr="00E01108">
        <w:rPr>
          <w:szCs w:val="22"/>
          <w:lang w:val="cy-GB"/>
        </w:rPr>
        <w:t>’</w:t>
      </w:r>
      <w:r w:rsidR="002847A1" w:rsidRPr="00E01108">
        <w:rPr>
          <w:szCs w:val="22"/>
          <w:lang w:val="cy-GB"/>
        </w:rPr>
        <w:t>i seilio ar y saith egwyddor sy</w:t>
      </w:r>
      <w:r w:rsidR="008E7BF4" w:rsidRPr="00E01108">
        <w:rPr>
          <w:szCs w:val="22"/>
          <w:lang w:val="cy-GB"/>
        </w:rPr>
        <w:t>’</w:t>
      </w:r>
      <w:r w:rsidR="002847A1" w:rsidRPr="00E01108">
        <w:rPr>
          <w:szCs w:val="22"/>
          <w:lang w:val="cy-GB"/>
        </w:rPr>
        <w:t>n sail i lywodraethu corfforaethol effeithiol a moes</w:t>
      </w:r>
      <w:r w:rsidR="00E31BBD" w:rsidRPr="00E01108">
        <w:rPr>
          <w:szCs w:val="22"/>
          <w:lang w:val="cy-GB"/>
        </w:rPr>
        <w:t>eg</w:t>
      </w:r>
      <w:r w:rsidR="002847A1" w:rsidRPr="00E01108">
        <w:rPr>
          <w:szCs w:val="22"/>
          <w:lang w:val="cy-GB"/>
        </w:rPr>
        <w:t>ol mewn gwasanaeth cyhoeddus fel yr amlinellir yn y Fframwaith Rhyngwladol</w:t>
      </w:r>
      <w:r w:rsidR="000F52D0" w:rsidRPr="00E01108">
        <w:rPr>
          <w:szCs w:val="22"/>
          <w:lang w:val="cy-GB"/>
        </w:rPr>
        <w:t xml:space="preserve">: </w:t>
      </w:r>
      <w:hyperlink r:id="rId24" w:history="1">
        <w:r w:rsidR="000F52D0" w:rsidRPr="00E01108">
          <w:rPr>
            <w:rStyle w:val="Hyperlink"/>
            <w:i/>
            <w:szCs w:val="22"/>
            <w:lang w:val="cy-GB"/>
          </w:rPr>
          <w:t>Good Governance in the Public Sector</w:t>
        </w:r>
        <w:r w:rsidR="000F52D0" w:rsidRPr="00E01108">
          <w:rPr>
            <w:rStyle w:val="Hyperlink"/>
            <w:szCs w:val="22"/>
            <w:lang w:val="cy-GB"/>
          </w:rPr>
          <w:t xml:space="preserve"> (CIPFA/IFAC 2014)</w:t>
        </w:r>
        <w:r w:rsidR="00156E14" w:rsidRPr="00E01108">
          <w:rPr>
            <w:rStyle w:val="Hyperlink"/>
            <w:szCs w:val="22"/>
            <w:lang w:val="cy-GB"/>
          </w:rPr>
          <w:t>.</w:t>
        </w:r>
        <w:bookmarkEnd w:id="95"/>
        <w:bookmarkEnd w:id="96"/>
        <w:bookmarkEnd w:id="97"/>
      </w:hyperlink>
    </w:p>
    <w:p w14:paraId="19BAF86A" w14:textId="77777777" w:rsidR="000F52D0" w:rsidRPr="00E01108" w:rsidRDefault="002847A1" w:rsidP="00E320C6">
      <w:pPr>
        <w:pStyle w:val="ListParagraph"/>
        <w:numPr>
          <w:ilvl w:val="0"/>
          <w:numId w:val="2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Ymddwyn </w:t>
      </w:r>
      <w:r w:rsidR="00FB52B0" w:rsidRPr="00E01108">
        <w:rPr>
          <w:rFonts w:ascii="Arial" w:hAnsi="Arial" w:cs="Arial"/>
          <w:lang w:val="cy-GB"/>
        </w:rPr>
        <w:t>gydag uniondeb</w:t>
      </w:r>
      <w:r w:rsidRPr="00E01108">
        <w:rPr>
          <w:rFonts w:ascii="Arial" w:hAnsi="Arial" w:cs="Arial"/>
          <w:lang w:val="cy-GB"/>
        </w:rPr>
        <w:t>, gan ddangos ymrwymiad cryf i werthoedd moes</w:t>
      </w:r>
      <w:r w:rsidR="00FB52B0" w:rsidRPr="00E01108">
        <w:rPr>
          <w:rFonts w:ascii="Arial" w:hAnsi="Arial" w:cs="Arial"/>
          <w:lang w:val="cy-GB"/>
        </w:rPr>
        <w:t>eg</w:t>
      </w:r>
      <w:r w:rsidRPr="00E01108">
        <w:rPr>
          <w:rFonts w:ascii="Arial" w:hAnsi="Arial" w:cs="Arial"/>
          <w:lang w:val="cy-GB"/>
        </w:rPr>
        <w:t xml:space="preserve">ol, a pharchu </w:t>
      </w:r>
      <w:r w:rsidR="00FB52B0" w:rsidRPr="00E01108">
        <w:rPr>
          <w:rFonts w:ascii="Arial" w:hAnsi="Arial" w:cs="Arial"/>
          <w:lang w:val="cy-GB"/>
        </w:rPr>
        <w:t>rheolaeth y gyfraith</w:t>
      </w:r>
      <w:r w:rsidR="002753B8" w:rsidRPr="00E01108">
        <w:rPr>
          <w:rFonts w:ascii="Arial" w:hAnsi="Arial" w:cs="Arial"/>
          <w:lang w:val="cy-GB"/>
        </w:rPr>
        <w:t>.</w:t>
      </w:r>
    </w:p>
    <w:p w14:paraId="34D8AA63" w14:textId="77777777" w:rsidR="000F52D0" w:rsidRPr="00E01108" w:rsidRDefault="00702336" w:rsidP="00E320C6">
      <w:pPr>
        <w:pStyle w:val="ListParagraph"/>
        <w:numPr>
          <w:ilvl w:val="0"/>
          <w:numId w:val="2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Bod yn agored a sicrhau </w:t>
      </w:r>
      <w:r w:rsidR="00FE054F" w:rsidRPr="00E01108">
        <w:rPr>
          <w:rFonts w:ascii="Arial" w:hAnsi="Arial" w:cs="Arial"/>
          <w:lang w:val="cy-GB"/>
        </w:rPr>
        <w:t>yr ymgysylltir</w:t>
      </w:r>
      <w:r w:rsidRPr="00E01108">
        <w:rPr>
          <w:rFonts w:ascii="Arial" w:hAnsi="Arial" w:cs="Arial"/>
          <w:lang w:val="cy-GB"/>
        </w:rPr>
        <w:t xml:space="preserve"> yn gynhwysfawr </w:t>
      </w:r>
      <w:r w:rsidR="00F7560E" w:rsidRPr="00E01108">
        <w:rPr>
          <w:rFonts w:ascii="Arial" w:hAnsi="Arial" w:cs="Arial"/>
          <w:lang w:val="cy-GB"/>
        </w:rPr>
        <w:t xml:space="preserve">â </w:t>
      </w:r>
      <w:r w:rsidRPr="00E01108">
        <w:rPr>
          <w:rFonts w:ascii="Arial" w:hAnsi="Arial" w:cs="Arial"/>
          <w:lang w:val="cy-GB"/>
        </w:rPr>
        <w:t>rhanddeiliaid</w:t>
      </w:r>
      <w:r w:rsidR="002753B8" w:rsidRPr="00E01108">
        <w:rPr>
          <w:rFonts w:ascii="Arial" w:hAnsi="Arial" w:cs="Arial"/>
          <w:lang w:val="cy-GB"/>
        </w:rPr>
        <w:t>.</w:t>
      </w:r>
    </w:p>
    <w:p w14:paraId="770D746C" w14:textId="77777777" w:rsidR="000F52D0" w:rsidRPr="00E01108" w:rsidRDefault="00702336" w:rsidP="00E320C6">
      <w:pPr>
        <w:pStyle w:val="ListParagraph"/>
        <w:numPr>
          <w:ilvl w:val="0"/>
          <w:numId w:val="2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Diffinio deilliannau </w:t>
      </w:r>
      <w:r w:rsidR="00E12725" w:rsidRPr="00E01108">
        <w:rPr>
          <w:rFonts w:ascii="Arial" w:hAnsi="Arial" w:cs="Arial"/>
          <w:lang w:val="cy-GB"/>
        </w:rPr>
        <w:t xml:space="preserve">yn nhermau </w:t>
      </w:r>
      <w:r w:rsidR="008829F7" w:rsidRPr="00E01108">
        <w:rPr>
          <w:rFonts w:ascii="Arial" w:hAnsi="Arial" w:cs="Arial"/>
          <w:lang w:val="cy-GB"/>
        </w:rPr>
        <w:t xml:space="preserve">manteision </w:t>
      </w:r>
      <w:r w:rsidRPr="00E01108">
        <w:rPr>
          <w:rFonts w:ascii="Arial" w:hAnsi="Arial" w:cs="Arial"/>
          <w:lang w:val="cy-GB"/>
        </w:rPr>
        <w:t>economaidd, cymdeithasol ac amgylcheddol cynaliadwy</w:t>
      </w:r>
      <w:r w:rsidR="002753B8" w:rsidRPr="00E01108">
        <w:rPr>
          <w:rFonts w:ascii="Arial" w:hAnsi="Arial" w:cs="Arial"/>
          <w:lang w:val="cy-GB"/>
        </w:rPr>
        <w:t>.</w:t>
      </w:r>
    </w:p>
    <w:p w14:paraId="5A3858FB" w14:textId="268921FD" w:rsidR="000F52D0" w:rsidRPr="00AC0A83" w:rsidRDefault="00AC0A83" w:rsidP="00AC0A83">
      <w:p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Ch </w:t>
      </w:r>
      <w:r w:rsidR="00E12725" w:rsidRPr="00AC0A83">
        <w:rPr>
          <w:rFonts w:ascii="Arial" w:hAnsi="Arial" w:cs="Arial"/>
          <w:lang w:val="cy-GB"/>
        </w:rPr>
        <w:t>Pennu</w:t>
      </w:r>
      <w:r w:rsidR="008E7BF4" w:rsidRPr="00AC0A83">
        <w:rPr>
          <w:rFonts w:ascii="Arial" w:hAnsi="Arial" w:cs="Arial"/>
          <w:lang w:val="cy-GB"/>
        </w:rPr>
        <w:t>’</w:t>
      </w:r>
      <w:r w:rsidR="00E12725" w:rsidRPr="00AC0A83">
        <w:rPr>
          <w:rFonts w:ascii="Arial" w:hAnsi="Arial" w:cs="Arial"/>
          <w:lang w:val="cy-GB"/>
        </w:rPr>
        <w:t xml:space="preserve">r </w:t>
      </w:r>
      <w:r w:rsidR="00702336" w:rsidRPr="00AC0A83">
        <w:rPr>
          <w:rFonts w:ascii="Arial" w:hAnsi="Arial" w:cs="Arial"/>
          <w:lang w:val="cy-GB"/>
        </w:rPr>
        <w:t xml:space="preserve">ymyriadau </w:t>
      </w:r>
      <w:r w:rsidR="00F7560E" w:rsidRPr="00AC0A83">
        <w:rPr>
          <w:rFonts w:ascii="Arial" w:hAnsi="Arial" w:cs="Arial"/>
          <w:lang w:val="cy-GB"/>
        </w:rPr>
        <w:t xml:space="preserve">y mae </w:t>
      </w:r>
      <w:r w:rsidR="00702336" w:rsidRPr="00AC0A83">
        <w:rPr>
          <w:rFonts w:ascii="Arial" w:hAnsi="Arial" w:cs="Arial"/>
          <w:lang w:val="cy-GB"/>
        </w:rPr>
        <w:t xml:space="preserve">eu hangen i </w:t>
      </w:r>
      <w:r w:rsidR="00FB52B0" w:rsidRPr="00AC0A83">
        <w:rPr>
          <w:rFonts w:ascii="Arial" w:hAnsi="Arial" w:cs="Arial"/>
          <w:lang w:val="cy-GB"/>
        </w:rPr>
        <w:t>gyflawni</w:t>
      </w:r>
      <w:r w:rsidR="008E7BF4" w:rsidRPr="00AC0A83">
        <w:rPr>
          <w:rFonts w:ascii="Arial" w:hAnsi="Arial" w:cs="Arial"/>
          <w:lang w:val="cy-GB"/>
        </w:rPr>
        <w:t>’</w:t>
      </w:r>
      <w:r w:rsidR="00FB52B0" w:rsidRPr="00AC0A83">
        <w:rPr>
          <w:rFonts w:ascii="Arial" w:hAnsi="Arial" w:cs="Arial"/>
          <w:lang w:val="cy-GB"/>
        </w:rPr>
        <w:t xml:space="preserve">r canlyniadau </w:t>
      </w:r>
      <w:r w:rsidR="00BC0453" w:rsidRPr="00AC0A83">
        <w:rPr>
          <w:rFonts w:ascii="Arial" w:hAnsi="Arial" w:cs="Arial"/>
          <w:lang w:val="cy-GB"/>
        </w:rPr>
        <w:t xml:space="preserve">a fwriedir yn y ffordd </w:t>
      </w:r>
      <w:r w:rsidR="00702336" w:rsidRPr="00AC0A83">
        <w:rPr>
          <w:rFonts w:ascii="Arial" w:hAnsi="Arial" w:cs="Arial"/>
          <w:lang w:val="cy-GB"/>
        </w:rPr>
        <w:t xml:space="preserve">orau </w:t>
      </w:r>
      <w:r w:rsidR="00BC0453" w:rsidRPr="00AC0A83">
        <w:rPr>
          <w:rFonts w:ascii="Arial" w:hAnsi="Arial" w:cs="Arial"/>
          <w:lang w:val="cy-GB"/>
        </w:rPr>
        <w:t>posibl</w:t>
      </w:r>
      <w:r w:rsidR="002753B8" w:rsidRPr="00AC0A83">
        <w:rPr>
          <w:rFonts w:ascii="Arial" w:hAnsi="Arial" w:cs="Arial"/>
          <w:lang w:val="cy-GB"/>
        </w:rPr>
        <w:t>.</w:t>
      </w:r>
    </w:p>
    <w:p w14:paraId="3EBA77DD" w14:textId="77777777" w:rsidR="000F52D0" w:rsidRPr="00E01108" w:rsidRDefault="00702336" w:rsidP="00E320C6">
      <w:pPr>
        <w:pStyle w:val="ListParagraph"/>
        <w:numPr>
          <w:ilvl w:val="0"/>
          <w:numId w:val="2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Datblygu </w:t>
      </w:r>
      <w:r w:rsidR="00BC0453" w:rsidRPr="00E01108">
        <w:rPr>
          <w:rFonts w:ascii="Arial" w:hAnsi="Arial" w:cs="Arial"/>
          <w:lang w:val="cy-GB"/>
        </w:rPr>
        <w:t>capasiti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endid, gan gynnwys gallu ei arweinyddiaeth a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r unigolion </w:t>
      </w:r>
      <w:r w:rsidR="00BC0453" w:rsidRPr="00E01108">
        <w:rPr>
          <w:rFonts w:ascii="Arial" w:hAnsi="Arial" w:cs="Arial"/>
          <w:lang w:val="cy-GB"/>
        </w:rPr>
        <w:t>oddi mewn iddo</w:t>
      </w:r>
      <w:r w:rsidR="002753B8" w:rsidRPr="00E01108">
        <w:rPr>
          <w:rFonts w:ascii="Arial" w:hAnsi="Arial" w:cs="Arial"/>
          <w:lang w:val="cy-GB"/>
        </w:rPr>
        <w:t>.</w:t>
      </w:r>
    </w:p>
    <w:p w14:paraId="12953B98" w14:textId="17EF436A" w:rsidR="000F52D0" w:rsidRPr="00AC0A83" w:rsidRDefault="00AC0A83" w:rsidP="00AC0A83">
      <w:p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Dd </w:t>
      </w:r>
      <w:r w:rsidR="00BC0453" w:rsidRPr="00AC0A83">
        <w:rPr>
          <w:rFonts w:ascii="Arial" w:hAnsi="Arial" w:cs="Arial"/>
          <w:lang w:val="cy-GB"/>
        </w:rPr>
        <w:t>Rheoli risgiau a pherfformiad d</w:t>
      </w:r>
      <w:r w:rsidR="00702336" w:rsidRPr="00AC0A83">
        <w:rPr>
          <w:rFonts w:ascii="Arial" w:hAnsi="Arial" w:cs="Arial"/>
          <w:lang w:val="cy-GB"/>
        </w:rPr>
        <w:t xml:space="preserve">rwy reolaeth fewnol gadarn a rheolaeth </w:t>
      </w:r>
      <w:r w:rsidR="00BC0453" w:rsidRPr="00AC0A83">
        <w:rPr>
          <w:rFonts w:ascii="Arial" w:hAnsi="Arial" w:cs="Arial"/>
          <w:lang w:val="cy-GB"/>
        </w:rPr>
        <w:t>gref dros arian</w:t>
      </w:r>
      <w:r w:rsidR="00702336" w:rsidRPr="00AC0A83">
        <w:rPr>
          <w:rFonts w:ascii="Arial" w:hAnsi="Arial" w:cs="Arial"/>
          <w:lang w:val="cy-GB"/>
        </w:rPr>
        <w:t xml:space="preserve"> </w:t>
      </w:r>
      <w:r w:rsidR="00BC0453" w:rsidRPr="00AC0A83">
        <w:rPr>
          <w:rFonts w:ascii="Arial" w:hAnsi="Arial" w:cs="Arial"/>
          <w:lang w:val="cy-GB"/>
        </w:rPr>
        <w:t>cyhoeddus</w:t>
      </w:r>
      <w:r w:rsidR="002753B8" w:rsidRPr="00AC0A83">
        <w:rPr>
          <w:rFonts w:ascii="Arial" w:hAnsi="Arial" w:cs="Arial"/>
          <w:lang w:val="cy-GB"/>
        </w:rPr>
        <w:t>.</w:t>
      </w:r>
    </w:p>
    <w:p w14:paraId="021BF5B0" w14:textId="77777777" w:rsidR="000F52D0" w:rsidRPr="00E01108" w:rsidRDefault="00702336" w:rsidP="00E320C6">
      <w:pPr>
        <w:pStyle w:val="ListParagraph"/>
        <w:numPr>
          <w:ilvl w:val="0"/>
          <w:numId w:val="2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Gweithredu arferion da </w:t>
      </w:r>
      <w:r w:rsidR="00BC0453" w:rsidRPr="00E01108">
        <w:rPr>
          <w:rFonts w:ascii="Arial" w:hAnsi="Arial" w:cs="Arial"/>
          <w:lang w:val="cy-GB"/>
        </w:rPr>
        <w:t xml:space="preserve">o ran </w:t>
      </w:r>
      <w:r w:rsidRPr="00E01108">
        <w:rPr>
          <w:rFonts w:ascii="Arial" w:hAnsi="Arial" w:cs="Arial"/>
          <w:lang w:val="cy-GB"/>
        </w:rPr>
        <w:t xml:space="preserve">tryloywder, adrodd ac archwilio </w:t>
      </w:r>
      <w:r w:rsidR="00BC0453" w:rsidRPr="00E01108">
        <w:rPr>
          <w:rFonts w:ascii="Arial" w:hAnsi="Arial" w:cs="Arial"/>
          <w:lang w:val="cy-GB"/>
        </w:rPr>
        <w:t xml:space="preserve">er mwyn sicrhau </w:t>
      </w:r>
      <w:r w:rsidRPr="00E01108">
        <w:rPr>
          <w:rFonts w:ascii="Arial" w:hAnsi="Arial" w:cs="Arial"/>
          <w:lang w:val="cy-GB"/>
        </w:rPr>
        <w:t>atebolrwydd effeithiol</w:t>
      </w:r>
      <w:r w:rsidR="000F52D0" w:rsidRPr="00E01108">
        <w:rPr>
          <w:rFonts w:ascii="Arial" w:hAnsi="Arial" w:cs="Arial"/>
          <w:lang w:val="cy-GB"/>
        </w:rPr>
        <w:t>.</w:t>
      </w:r>
    </w:p>
    <w:p w14:paraId="05AD0EA6" w14:textId="4ACB911B" w:rsidR="000F52D0" w:rsidRPr="00E01108" w:rsidRDefault="00E320C6" w:rsidP="00E320C6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98" w:name="_Toc512341193"/>
      <w:bookmarkStart w:id="99" w:name="_Toc4592417"/>
      <w:bookmarkStart w:id="100" w:name="_Toc67949412"/>
      <w:r w:rsidRPr="00E01108">
        <w:rPr>
          <w:szCs w:val="22"/>
          <w:lang w:val="cy-GB"/>
        </w:rPr>
        <w:t>2.2.2</w:t>
      </w:r>
      <w:r w:rsidRPr="00E01108">
        <w:rPr>
          <w:szCs w:val="22"/>
          <w:lang w:val="cy-GB"/>
        </w:rPr>
        <w:tab/>
      </w:r>
      <w:r w:rsidR="006D450B" w:rsidRPr="00E01108">
        <w:rPr>
          <w:szCs w:val="22"/>
          <w:lang w:val="cy-GB"/>
        </w:rPr>
        <w:t xml:space="preserve">Mae Egwyddorion A a B yn </w:t>
      </w:r>
      <w:r w:rsidR="008D5C1F" w:rsidRPr="00E01108">
        <w:rPr>
          <w:szCs w:val="22"/>
          <w:lang w:val="cy-GB"/>
        </w:rPr>
        <w:t>sail i</w:t>
      </w:r>
      <w:r w:rsidR="008E7BF4" w:rsidRPr="00E01108">
        <w:rPr>
          <w:szCs w:val="22"/>
          <w:lang w:val="cy-GB"/>
        </w:rPr>
        <w:t>’</w:t>
      </w:r>
      <w:r w:rsidR="008D5C1F" w:rsidRPr="00E01108">
        <w:rPr>
          <w:szCs w:val="22"/>
          <w:lang w:val="cy-GB"/>
        </w:rPr>
        <w:t xml:space="preserve">r </w:t>
      </w:r>
      <w:r w:rsidR="006D450B" w:rsidRPr="00E01108">
        <w:rPr>
          <w:szCs w:val="22"/>
          <w:lang w:val="cy-GB"/>
        </w:rPr>
        <w:t xml:space="preserve">Fframwaith Rhyngwladol cyfan ac maent ymhlyg yn y pum egwyddor </w:t>
      </w:r>
      <w:r w:rsidR="008D5C1F" w:rsidRPr="00E01108">
        <w:rPr>
          <w:szCs w:val="22"/>
          <w:lang w:val="cy-GB"/>
        </w:rPr>
        <w:t>arall</w:t>
      </w:r>
      <w:r w:rsidR="006D450B" w:rsidRPr="00E01108">
        <w:rPr>
          <w:szCs w:val="22"/>
          <w:lang w:val="cy-GB"/>
        </w:rPr>
        <w:t>. Mae</w:t>
      </w:r>
      <w:r w:rsidR="008E7BF4" w:rsidRPr="00E01108">
        <w:rPr>
          <w:szCs w:val="22"/>
          <w:lang w:val="cy-GB"/>
        </w:rPr>
        <w:t>’</w:t>
      </w:r>
      <w:r w:rsidR="006D450B" w:rsidRPr="00E01108">
        <w:rPr>
          <w:szCs w:val="22"/>
          <w:lang w:val="cy-GB"/>
        </w:rPr>
        <w:t xml:space="preserve">r Fframwaith Rhyngwladol hefyd yn pwysleisio bod </w:t>
      </w:r>
      <w:r w:rsidR="008D5C1F" w:rsidRPr="00E01108">
        <w:rPr>
          <w:szCs w:val="22"/>
          <w:lang w:val="cy-GB"/>
        </w:rPr>
        <w:t xml:space="preserve">yn </w:t>
      </w:r>
      <w:r w:rsidR="006D450B" w:rsidRPr="00E01108">
        <w:rPr>
          <w:szCs w:val="22"/>
          <w:lang w:val="cy-GB"/>
        </w:rPr>
        <w:t xml:space="preserve">rhaid i sefydliadau llywodraeth leol </w:t>
      </w:r>
      <w:r w:rsidR="00666854" w:rsidRPr="00E01108">
        <w:rPr>
          <w:szCs w:val="22"/>
          <w:lang w:val="cy-GB"/>
        </w:rPr>
        <w:t xml:space="preserve">weithredu er </w:t>
      </w:r>
      <w:r w:rsidR="008829F7" w:rsidRPr="00E01108">
        <w:rPr>
          <w:szCs w:val="22"/>
          <w:lang w:val="cy-GB"/>
        </w:rPr>
        <w:t xml:space="preserve">lles </w:t>
      </w:r>
      <w:r w:rsidR="00666854" w:rsidRPr="00E01108">
        <w:rPr>
          <w:szCs w:val="22"/>
          <w:lang w:val="cy-GB"/>
        </w:rPr>
        <w:t xml:space="preserve">y cyhoedd bob amser wrth </w:t>
      </w:r>
      <w:r w:rsidR="006D450B" w:rsidRPr="00E01108">
        <w:rPr>
          <w:szCs w:val="22"/>
          <w:lang w:val="cy-GB"/>
        </w:rPr>
        <w:t>geisio cyflawni eu hamcanion</w:t>
      </w:r>
      <w:r w:rsidR="000F52D0" w:rsidRPr="00E01108">
        <w:rPr>
          <w:szCs w:val="22"/>
          <w:lang w:val="cy-GB"/>
        </w:rPr>
        <w:t>.</w:t>
      </w:r>
      <w:bookmarkEnd w:id="98"/>
      <w:bookmarkEnd w:id="99"/>
      <w:bookmarkEnd w:id="100"/>
    </w:p>
    <w:p w14:paraId="5B17A224" w14:textId="298C4E23" w:rsidR="005D670A" w:rsidRPr="00E01108" w:rsidRDefault="00E320C6" w:rsidP="00E320C6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01" w:name="_Toc512341194"/>
      <w:bookmarkStart w:id="102" w:name="_Toc4592418"/>
      <w:bookmarkStart w:id="103" w:name="_Toc67949413"/>
      <w:r w:rsidRPr="00E01108">
        <w:rPr>
          <w:szCs w:val="22"/>
          <w:lang w:val="cy-GB"/>
        </w:rPr>
        <w:t>2.2.3</w:t>
      </w:r>
      <w:r w:rsidRPr="00E01108">
        <w:rPr>
          <w:szCs w:val="22"/>
          <w:lang w:val="cy-GB"/>
        </w:rPr>
        <w:tab/>
      </w:r>
      <w:r w:rsidR="00666854" w:rsidRPr="00E01108">
        <w:rPr>
          <w:szCs w:val="22"/>
          <w:lang w:val="cy-GB"/>
        </w:rPr>
        <w:t>Mae bwriad pob un o</w:t>
      </w:r>
      <w:r w:rsidR="00A34600" w:rsidRPr="00E01108">
        <w:rPr>
          <w:szCs w:val="22"/>
          <w:lang w:val="cy-GB"/>
        </w:rPr>
        <w:t>’r</w:t>
      </w:r>
      <w:r w:rsidR="006D450B" w:rsidRPr="00E01108">
        <w:rPr>
          <w:szCs w:val="22"/>
          <w:lang w:val="cy-GB"/>
        </w:rPr>
        <w:t xml:space="preserve"> saith egwyddor </w:t>
      </w:r>
      <w:r w:rsidR="00666854" w:rsidRPr="00E01108">
        <w:rPr>
          <w:szCs w:val="22"/>
          <w:lang w:val="cy-GB"/>
        </w:rPr>
        <w:t>l</w:t>
      </w:r>
      <w:r w:rsidR="006D450B" w:rsidRPr="00E01108">
        <w:rPr>
          <w:szCs w:val="22"/>
          <w:lang w:val="cy-GB"/>
        </w:rPr>
        <w:t>lywodraethu da mewn plismona i</w:t>
      </w:r>
      <w:r w:rsidR="008E7BF4" w:rsidRPr="00E01108">
        <w:rPr>
          <w:szCs w:val="22"/>
          <w:lang w:val="cy-GB"/>
        </w:rPr>
        <w:t>’</w:t>
      </w:r>
      <w:r w:rsidR="006D450B" w:rsidRPr="00E01108">
        <w:rPr>
          <w:szCs w:val="22"/>
          <w:lang w:val="cy-GB"/>
        </w:rPr>
        <w:t xml:space="preserve">w </w:t>
      </w:r>
      <w:r w:rsidR="00666854" w:rsidRPr="00E01108">
        <w:rPr>
          <w:szCs w:val="22"/>
          <w:lang w:val="cy-GB"/>
        </w:rPr>
        <w:t xml:space="preserve">weld </w:t>
      </w:r>
      <w:r w:rsidR="006D450B" w:rsidRPr="00E01108">
        <w:rPr>
          <w:szCs w:val="22"/>
          <w:lang w:val="cy-GB"/>
        </w:rPr>
        <w:t xml:space="preserve">yn </w:t>
      </w:r>
      <w:r w:rsidR="006B2D18" w:rsidRPr="00E01108">
        <w:rPr>
          <w:szCs w:val="22"/>
          <w:lang w:val="cy-GB"/>
        </w:rPr>
        <w:t>y n</w:t>
      </w:r>
      <w:r w:rsidR="00A50A92" w:rsidRPr="00E01108">
        <w:rPr>
          <w:szCs w:val="22"/>
          <w:lang w:val="cy-GB"/>
        </w:rPr>
        <w:t xml:space="preserve">odiadau cyfarwyddyd ar gyfer </w:t>
      </w:r>
      <w:r w:rsidR="006B2D18" w:rsidRPr="00E01108">
        <w:rPr>
          <w:szCs w:val="22"/>
          <w:lang w:val="cy-GB"/>
        </w:rPr>
        <w:t>c</w:t>
      </w:r>
      <w:r w:rsidR="00A50A92" w:rsidRPr="00E01108">
        <w:rPr>
          <w:szCs w:val="22"/>
          <w:lang w:val="cy-GB"/>
        </w:rPr>
        <w:t xml:space="preserve">yrff </w:t>
      </w:r>
      <w:r w:rsidR="006B2D18" w:rsidRPr="00E01108">
        <w:rPr>
          <w:szCs w:val="22"/>
          <w:lang w:val="cy-GB"/>
        </w:rPr>
        <w:t>p</w:t>
      </w:r>
      <w:r w:rsidR="00A50A92" w:rsidRPr="00E01108">
        <w:rPr>
          <w:szCs w:val="22"/>
          <w:lang w:val="cy-GB"/>
        </w:rPr>
        <w:t>lismona yng Nghymru a Lloegr</w:t>
      </w:r>
      <w:r w:rsidR="006B2D18" w:rsidRPr="00E01108">
        <w:rPr>
          <w:szCs w:val="22"/>
          <w:lang w:val="cy-GB"/>
        </w:rPr>
        <w:t xml:space="preserve">, </w:t>
      </w:r>
      <w:hyperlink r:id="rId25" w:history="1">
        <w:r w:rsidR="006B2D18" w:rsidRPr="00E01108">
          <w:rPr>
            <w:rStyle w:val="Hyperlink"/>
            <w:i/>
            <w:szCs w:val="22"/>
            <w:lang w:val="cy-GB"/>
          </w:rPr>
          <w:t>Delivering Good Governance</w:t>
        </w:r>
        <w:r w:rsidR="00A50A92" w:rsidRPr="00E01108">
          <w:rPr>
            <w:rStyle w:val="Hyperlink"/>
            <w:i/>
            <w:szCs w:val="22"/>
            <w:lang w:val="cy-GB"/>
          </w:rPr>
          <w:t xml:space="preserve"> </w:t>
        </w:r>
        <w:r w:rsidR="006D450B" w:rsidRPr="00E01108">
          <w:rPr>
            <w:rStyle w:val="Hyperlink"/>
            <w:szCs w:val="22"/>
            <w:lang w:val="cy-GB"/>
          </w:rPr>
          <w:t>(CIPFA 2016)</w:t>
        </w:r>
        <w:r w:rsidR="006D450B" w:rsidRPr="00E01108">
          <w:rPr>
            <w:lang w:val="cy-GB"/>
          </w:rPr>
          <w:t>.</w:t>
        </w:r>
      </w:hyperlink>
      <w:r w:rsidR="006D450B" w:rsidRPr="00E01108">
        <w:rPr>
          <w:szCs w:val="22"/>
          <w:lang w:val="cy-GB"/>
        </w:rPr>
        <w:t xml:space="preserve"> Mae</w:t>
      </w:r>
      <w:r w:rsidR="008E7BF4" w:rsidRPr="00E01108">
        <w:rPr>
          <w:szCs w:val="22"/>
          <w:lang w:val="cy-GB"/>
        </w:rPr>
        <w:t>’</w:t>
      </w:r>
      <w:r w:rsidR="006D450B" w:rsidRPr="00E01108">
        <w:rPr>
          <w:szCs w:val="22"/>
          <w:lang w:val="cy-GB"/>
        </w:rPr>
        <w:t>r ddogfen hon hefyd yn manylu ar yr ymddygiadau a</w:t>
      </w:r>
      <w:r w:rsidR="008E7BF4" w:rsidRPr="00E01108">
        <w:rPr>
          <w:szCs w:val="22"/>
          <w:lang w:val="cy-GB"/>
        </w:rPr>
        <w:t>’</w:t>
      </w:r>
      <w:r w:rsidR="006D450B" w:rsidRPr="00E01108">
        <w:rPr>
          <w:szCs w:val="22"/>
          <w:lang w:val="cy-GB"/>
        </w:rPr>
        <w:t>r canlyniadau sy</w:t>
      </w:r>
      <w:r w:rsidR="008E7BF4" w:rsidRPr="00E01108">
        <w:rPr>
          <w:szCs w:val="22"/>
          <w:lang w:val="cy-GB"/>
        </w:rPr>
        <w:t>’</w:t>
      </w:r>
      <w:r w:rsidR="006D450B" w:rsidRPr="00E01108">
        <w:rPr>
          <w:szCs w:val="22"/>
          <w:lang w:val="cy-GB"/>
        </w:rPr>
        <w:t xml:space="preserve">n dangos llywodraethu da </w:t>
      </w:r>
      <w:r w:rsidR="006B2D18" w:rsidRPr="00E01108">
        <w:rPr>
          <w:szCs w:val="22"/>
          <w:lang w:val="cy-GB"/>
        </w:rPr>
        <w:t>yn weithredol</w:t>
      </w:r>
      <w:r w:rsidR="006D450B" w:rsidRPr="00E01108">
        <w:rPr>
          <w:szCs w:val="22"/>
          <w:lang w:val="cy-GB"/>
        </w:rPr>
        <w:t>.</w:t>
      </w:r>
      <w:bookmarkEnd w:id="101"/>
      <w:bookmarkEnd w:id="102"/>
      <w:bookmarkEnd w:id="103"/>
    </w:p>
    <w:p w14:paraId="7B5D9C58" w14:textId="4F48F31F" w:rsidR="00454DDC" w:rsidRPr="00E01108" w:rsidRDefault="00454DDC" w:rsidP="002E6BA0">
      <w:pPr>
        <w:spacing w:before="240" w:after="120" w:line="240" w:lineRule="auto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br w:type="page"/>
      </w:r>
    </w:p>
    <w:p w14:paraId="3BC3C9A6" w14:textId="3299A378" w:rsidR="00DF6788" w:rsidRPr="00E01108" w:rsidRDefault="00E320C6" w:rsidP="00E320C6">
      <w:pPr>
        <w:pStyle w:val="Heading1"/>
        <w:keepNext w:val="0"/>
        <w:spacing w:before="240" w:line="240" w:lineRule="auto"/>
        <w:rPr>
          <w:rFonts w:eastAsia="Cambria"/>
          <w:sz w:val="28"/>
          <w:lang w:val="cy-GB"/>
        </w:rPr>
      </w:pPr>
      <w:bookmarkStart w:id="104" w:name="_1__Scheme"/>
      <w:bookmarkStart w:id="105" w:name="_Toc512575400"/>
      <w:bookmarkStart w:id="106" w:name="_Toc67949414"/>
      <w:bookmarkEnd w:id="104"/>
      <w:r w:rsidRPr="00E01108">
        <w:rPr>
          <w:rFonts w:eastAsia="Cambria"/>
          <w:sz w:val="28"/>
          <w:lang w:val="cy-GB"/>
        </w:rPr>
        <w:lastRenderedPageBreak/>
        <w:t>3</w:t>
      </w:r>
      <w:r w:rsidRPr="00E01108">
        <w:rPr>
          <w:rFonts w:eastAsia="Cambria"/>
          <w:sz w:val="28"/>
          <w:lang w:val="cy-GB"/>
        </w:rPr>
        <w:tab/>
      </w:r>
      <w:r w:rsidR="002B4337" w:rsidRPr="00E01108">
        <w:rPr>
          <w:rFonts w:eastAsia="Cambria"/>
          <w:sz w:val="28"/>
          <w:lang w:val="cy-GB"/>
        </w:rPr>
        <w:t>Cynllun Llywodraethu Corfforaethol 20</w:t>
      </w:r>
      <w:r w:rsidR="00C721DC" w:rsidRPr="00E01108">
        <w:rPr>
          <w:rFonts w:eastAsia="Cambria"/>
          <w:sz w:val="28"/>
          <w:lang w:val="cy-GB"/>
        </w:rPr>
        <w:t>21</w:t>
      </w:r>
      <w:r w:rsidR="002B4337" w:rsidRPr="00E01108">
        <w:rPr>
          <w:rFonts w:eastAsia="Cambria"/>
          <w:sz w:val="28"/>
          <w:lang w:val="cy-GB"/>
        </w:rPr>
        <w:t>-</w:t>
      </w:r>
      <w:bookmarkEnd w:id="105"/>
      <w:r w:rsidR="00622894" w:rsidRPr="00E01108">
        <w:rPr>
          <w:rFonts w:eastAsia="Cambria"/>
          <w:sz w:val="28"/>
          <w:lang w:val="cy-GB"/>
        </w:rPr>
        <w:t>2</w:t>
      </w:r>
      <w:r w:rsidR="00C721DC" w:rsidRPr="00E01108">
        <w:rPr>
          <w:rFonts w:eastAsia="Cambria"/>
          <w:sz w:val="28"/>
          <w:lang w:val="cy-GB"/>
        </w:rPr>
        <w:t>2</w:t>
      </w:r>
      <w:bookmarkEnd w:id="106"/>
    </w:p>
    <w:p w14:paraId="611BA6B7" w14:textId="19616EB3" w:rsidR="00DF6788" w:rsidRPr="00E01108" w:rsidRDefault="00E320C6" w:rsidP="00A10104">
      <w:pPr>
        <w:pStyle w:val="Heading2"/>
        <w:tabs>
          <w:tab w:val="clear" w:pos="0"/>
        </w:tabs>
        <w:ind w:left="709" w:hanging="709"/>
        <w:rPr>
          <w:sz w:val="22"/>
          <w:szCs w:val="22"/>
          <w:lang w:val="cy-GB"/>
        </w:rPr>
      </w:pPr>
      <w:bookmarkStart w:id="107" w:name="_Toc512575401"/>
      <w:bookmarkStart w:id="108" w:name="_Toc67949415"/>
      <w:r w:rsidRPr="00E01108">
        <w:rPr>
          <w:sz w:val="22"/>
          <w:szCs w:val="22"/>
          <w:lang w:val="cy-GB"/>
        </w:rPr>
        <w:t>3.1</w:t>
      </w:r>
      <w:r w:rsidRPr="00E01108">
        <w:rPr>
          <w:sz w:val="22"/>
          <w:szCs w:val="22"/>
          <w:lang w:val="cy-GB"/>
        </w:rPr>
        <w:tab/>
      </w:r>
      <w:r w:rsidR="005B3000" w:rsidRPr="00E01108">
        <w:rPr>
          <w:sz w:val="22"/>
          <w:szCs w:val="22"/>
          <w:lang w:val="cy-GB"/>
        </w:rPr>
        <w:t>Y berthynas rhwng Comisiynydd yr Heddlu a Throseddu a</w:t>
      </w:r>
      <w:r w:rsidR="008E7BF4" w:rsidRPr="00E01108">
        <w:rPr>
          <w:sz w:val="22"/>
          <w:szCs w:val="22"/>
          <w:lang w:val="cy-GB"/>
        </w:rPr>
        <w:t>’</w:t>
      </w:r>
      <w:r w:rsidR="005B3000" w:rsidRPr="00E01108">
        <w:rPr>
          <w:sz w:val="22"/>
          <w:szCs w:val="22"/>
          <w:lang w:val="cy-GB"/>
        </w:rPr>
        <w:t>r Prif Gwnstabl</w:t>
      </w:r>
      <w:bookmarkEnd w:id="107"/>
      <w:bookmarkEnd w:id="108"/>
    </w:p>
    <w:p w14:paraId="7CD7AA45" w14:textId="2BA4DD85" w:rsidR="00DF6788" w:rsidRPr="00E01108" w:rsidRDefault="00E320C6" w:rsidP="00A10104">
      <w:pPr>
        <w:pStyle w:val="Heading3"/>
        <w:spacing w:line="240" w:lineRule="auto"/>
        <w:ind w:left="1417" w:hanging="709"/>
        <w:rPr>
          <w:szCs w:val="22"/>
          <w:lang w:val="cy-GB"/>
        </w:rPr>
      </w:pPr>
      <w:bookmarkStart w:id="109" w:name="_Toc512341197"/>
      <w:bookmarkStart w:id="110" w:name="_Toc4592421"/>
      <w:bookmarkStart w:id="111" w:name="_Toc67949416"/>
      <w:r w:rsidRPr="00E01108">
        <w:rPr>
          <w:szCs w:val="22"/>
          <w:lang w:val="cy-GB"/>
        </w:rPr>
        <w:t>3.1.1</w:t>
      </w:r>
      <w:r w:rsidRPr="00E01108">
        <w:rPr>
          <w:szCs w:val="22"/>
          <w:lang w:val="cy-GB"/>
        </w:rPr>
        <w:tab/>
      </w:r>
      <w:r w:rsidR="005B3000" w:rsidRPr="00E01108">
        <w:rPr>
          <w:szCs w:val="22"/>
          <w:lang w:val="cy-GB"/>
        </w:rPr>
        <w:t>Perthynas o sefydliadau annibynnol yw</w:t>
      </w:r>
      <w:r w:rsidR="008E7BF4" w:rsidRPr="00E01108">
        <w:rPr>
          <w:szCs w:val="22"/>
          <w:lang w:val="cy-GB"/>
        </w:rPr>
        <w:t>’</w:t>
      </w:r>
      <w:r w:rsidR="005B3000" w:rsidRPr="00E01108">
        <w:rPr>
          <w:szCs w:val="22"/>
          <w:lang w:val="cy-GB"/>
        </w:rPr>
        <w:t xml:space="preserve">r berthynas rhwng y </w:t>
      </w:r>
      <w:r w:rsidR="00D105BC" w:rsidRPr="00E01108">
        <w:rPr>
          <w:szCs w:val="22"/>
          <w:lang w:val="cy-GB"/>
        </w:rPr>
        <w:t>CHTh</w:t>
      </w:r>
      <w:r w:rsidR="005B3000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5B3000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="005B3000" w:rsidRPr="00E01108">
        <w:rPr>
          <w:szCs w:val="22"/>
          <w:lang w:val="cy-GB"/>
        </w:rPr>
        <w:t xml:space="preserve">, am fod y ddau barti </w:t>
      </w:r>
      <w:r w:rsidR="00666854" w:rsidRPr="00E01108">
        <w:rPr>
          <w:szCs w:val="22"/>
          <w:lang w:val="cy-GB"/>
        </w:rPr>
        <w:t xml:space="preserve">yn </w:t>
      </w:r>
      <w:r w:rsidR="00804D78" w:rsidRPr="00E01108">
        <w:rPr>
          <w:szCs w:val="22"/>
          <w:lang w:val="cy-GB"/>
        </w:rPr>
        <w:t>gorfforaeth</w:t>
      </w:r>
      <w:r w:rsidR="005B3000" w:rsidRPr="00E01108">
        <w:rPr>
          <w:szCs w:val="22"/>
          <w:lang w:val="cy-GB"/>
        </w:rPr>
        <w:t xml:space="preserve"> undyn ar wahân. Ni fydd dim yn y Cynllun Llywodraethu hwn yn creu, neu</w:t>
      </w:r>
      <w:r w:rsidR="008E7BF4" w:rsidRPr="00E01108">
        <w:rPr>
          <w:szCs w:val="22"/>
          <w:lang w:val="cy-GB"/>
        </w:rPr>
        <w:t>’</w:t>
      </w:r>
      <w:r w:rsidR="005B3000" w:rsidRPr="00E01108">
        <w:rPr>
          <w:szCs w:val="22"/>
          <w:lang w:val="cy-GB"/>
        </w:rPr>
        <w:t xml:space="preserve">n cael ei ystyried i greu, partneriaeth neu asiantaeth, </w:t>
      </w:r>
      <w:r w:rsidR="00BF1F98" w:rsidRPr="00E01108">
        <w:rPr>
          <w:szCs w:val="22"/>
          <w:lang w:val="cy-GB"/>
        </w:rPr>
        <w:t xml:space="preserve">perthynas freiniol </w:t>
      </w:r>
      <w:r w:rsidR="005B3000" w:rsidRPr="00E01108">
        <w:rPr>
          <w:szCs w:val="22"/>
          <w:lang w:val="cy-GB"/>
        </w:rPr>
        <w:t>neu berthynas o gyflogaeth rhwng y partïon.</w:t>
      </w:r>
      <w:bookmarkEnd w:id="109"/>
      <w:bookmarkEnd w:id="110"/>
      <w:bookmarkEnd w:id="111"/>
    </w:p>
    <w:p w14:paraId="78AC1991" w14:textId="5495C495" w:rsidR="00DF6788" w:rsidRPr="00E01108" w:rsidRDefault="00E320C6" w:rsidP="00A10104">
      <w:pPr>
        <w:pStyle w:val="Heading3"/>
        <w:spacing w:line="240" w:lineRule="auto"/>
        <w:ind w:left="1417" w:hanging="709"/>
        <w:rPr>
          <w:szCs w:val="22"/>
          <w:lang w:val="cy-GB"/>
        </w:rPr>
      </w:pPr>
      <w:bookmarkStart w:id="112" w:name="_Toc512341198"/>
      <w:bookmarkStart w:id="113" w:name="_Toc4592422"/>
      <w:bookmarkStart w:id="114" w:name="_Toc67949417"/>
      <w:r w:rsidRPr="00E01108">
        <w:rPr>
          <w:szCs w:val="22"/>
          <w:lang w:val="cy-GB"/>
        </w:rPr>
        <w:t>3.1.2</w:t>
      </w:r>
      <w:r w:rsidRPr="00E01108">
        <w:rPr>
          <w:szCs w:val="22"/>
          <w:lang w:val="cy-GB"/>
        </w:rPr>
        <w:tab/>
      </w:r>
      <w:r w:rsidR="00180391" w:rsidRPr="00E01108">
        <w:rPr>
          <w:szCs w:val="22"/>
          <w:lang w:val="cy-GB"/>
        </w:rPr>
        <w:t xml:space="preserve">Er eu </w:t>
      </w:r>
      <w:r w:rsidR="00666854" w:rsidRPr="00E01108">
        <w:rPr>
          <w:szCs w:val="22"/>
          <w:lang w:val="cy-GB"/>
        </w:rPr>
        <w:t xml:space="preserve">bod yn </w:t>
      </w:r>
      <w:r w:rsidR="00180391" w:rsidRPr="00E01108">
        <w:rPr>
          <w:szCs w:val="22"/>
          <w:lang w:val="cy-GB"/>
        </w:rPr>
        <w:t xml:space="preserve">endidau cyfreithiol ar wahân </w:t>
      </w:r>
      <w:r w:rsidR="00666854" w:rsidRPr="00E01108">
        <w:rPr>
          <w:szCs w:val="22"/>
          <w:lang w:val="cy-GB"/>
        </w:rPr>
        <w:t xml:space="preserve">a </w:t>
      </w:r>
      <w:r w:rsidR="00851D6C" w:rsidRPr="00E01108">
        <w:rPr>
          <w:szCs w:val="22"/>
          <w:lang w:val="cy-GB"/>
        </w:rPr>
        <w:t>ch</w:t>
      </w:r>
      <w:r w:rsidR="00666854" w:rsidRPr="00E01108">
        <w:rPr>
          <w:szCs w:val="22"/>
          <w:lang w:val="cy-GB"/>
        </w:rPr>
        <w:t xml:space="preserve">anddynt rolau a </w:t>
      </w:r>
      <w:r w:rsidR="00180391" w:rsidRPr="00E01108">
        <w:rPr>
          <w:szCs w:val="22"/>
          <w:lang w:val="cy-GB"/>
        </w:rPr>
        <w:t>c</w:t>
      </w:r>
      <w:r w:rsidR="00666854" w:rsidRPr="00E01108">
        <w:rPr>
          <w:szCs w:val="22"/>
          <w:lang w:val="cy-GB"/>
        </w:rPr>
        <w:t>h</w:t>
      </w:r>
      <w:r w:rsidR="00180391" w:rsidRPr="00E01108">
        <w:rPr>
          <w:szCs w:val="22"/>
          <w:lang w:val="cy-GB"/>
        </w:rPr>
        <w:t>yfrifoldebau gwahanol, mae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>n briodol i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180391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="00180391" w:rsidRPr="00E01108">
        <w:rPr>
          <w:szCs w:val="22"/>
          <w:lang w:val="cy-GB"/>
        </w:rPr>
        <w:t xml:space="preserve"> gydweithio trwy </w:t>
      </w:r>
      <w:r w:rsidR="00666854" w:rsidRPr="00E01108">
        <w:rPr>
          <w:szCs w:val="22"/>
          <w:lang w:val="cy-GB"/>
        </w:rPr>
        <w:t xml:space="preserve">gydymdrechu i </w:t>
      </w:r>
      <w:r w:rsidR="00180391" w:rsidRPr="00E01108">
        <w:rPr>
          <w:szCs w:val="22"/>
          <w:lang w:val="cy-GB"/>
        </w:rPr>
        <w:t>wella</w:t>
      </w:r>
      <w:r w:rsidR="00BF1F98" w:rsidRPr="00E01108">
        <w:rPr>
          <w:szCs w:val="22"/>
          <w:lang w:val="cy-GB"/>
        </w:rPr>
        <w:t>’r</w:t>
      </w:r>
      <w:r w:rsidR="00180391" w:rsidRPr="00E01108">
        <w:rPr>
          <w:szCs w:val="22"/>
          <w:lang w:val="cy-GB"/>
        </w:rPr>
        <w:t xml:space="preserve"> canlyniadau i bobl leol fel y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>u nodir yn y Cynllun Heddlu a Throseddu.</w:t>
      </w:r>
      <w:bookmarkEnd w:id="112"/>
      <w:bookmarkEnd w:id="113"/>
      <w:bookmarkEnd w:id="114"/>
    </w:p>
    <w:p w14:paraId="7D5DBD4B" w14:textId="4ACC59DC" w:rsidR="00DF6788" w:rsidRPr="00E01108" w:rsidRDefault="00E320C6" w:rsidP="00A10104">
      <w:pPr>
        <w:pStyle w:val="Heading3"/>
        <w:spacing w:line="240" w:lineRule="auto"/>
        <w:ind w:left="1417" w:hanging="720"/>
        <w:rPr>
          <w:szCs w:val="22"/>
          <w:lang w:val="cy-GB"/>
        </w:rPr>
      </w:pPr>
      <w:bookmarkStart w:id="115" w:name="_Toc512341199"/>
      <w:bookmarkStart w:id="116" w:name="_Toc4592423"/>
      <w:bookmarkStart w:id="117" w:name="_Toc67949418"/>
      <w:r w:rsidRPr="00E01108">
        <w:rPr>
          <w:lang w:val="cy-GB"/>
        </w:rPr>
        <w:t>3.1.3</w:t>
      </w:r>
      <w:r w:rsidRPr="00E01108">
        <w:rPr>
          <w:lang w:val="cy-GB"/>
        </w:rPr>
        <w:tab/>
      </w:r>
      <w:r w:rsidR="00180391" w:rsidRPr="00E01108">
        <w:rPr>
          <w:szCs w:val="22"/>
          <w:lang w:val="cy-GB"/>
        </w:rPr>
        <w:t xml:space="preserve">Mae angen gweithredu trefniadau effeithiol ac effeithlon </w:t>
      </w:r>
      <w:r w:rsidR="00BF1F98" w:rsidRPr="00E01108">
        <w:rPr>
          <w:szCs w:val="22"/>
          <w:lang w:val="cy-GB"/>
        </w:rPr>
        <w:t xml:space="preserve">er mwyn </w:t>
      </w:r>
      <w:r w:rsidR="00180391" w:rsidRPr="00E01108">
        <w:rPr>
          <w:szCs w:val="22"/>
          <w:lang w:val="cy-GB"/>
        </w:rPr>
        <w:t>darparu pob math o gymorth busnes i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180391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="00180391" w:rsidRPr="00E01108">
        <w:rPr>
          <w:szCs w:val="22"/>
          <w:lang w:val="cy-GB"/>
        </w:rPr>
        <w:t xml:space="preserve"> </w:t>
      </w:r>
      <w:r w:rsidR="00666854" w:rsidRPr="00E01108">
        <w:rPr>
          <w:szCs w:val="22"/>
          <w:lang w:val="cy-GB"/>
        </w:rPr>
        <w:t xml:space="preserve">fel ei gilydd </w:t>
      </w:r>
      <w:r w:rsidR="00180391" w:rsidRPr="00E01108">
        <w:rPr>
          <w:szCs w:val="22"/>
          <w:lang w:val="cy-GB"/>
        </w:rPr>
        <w:t>a fyddai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 xml:space="preserve">n eu cefnogi </w:t>
      </w:r>
      <w:r w:rsidR="00666854" w:rsidRPr="00E01108">
        <w:rPr>
          <w:szCs w:val="22"/>
          <w:lang w:val="cy-GB"/>
        </w:rPr>
        <w:t xml:space="preserve">nhw </w:t>
      </w:r>
      <w:r w:rsidR="00180391"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 xml:space="preserve">u swyddfeydd statudol </w:t>
      </w:r>
      <w:r w:rsidR="00A71632" w:rsidRPr="00E01108">
        <w:rPr>
          <w:szCs w:val="22"/>
          <w:lang w:val="cy-GB"/>
        </w:rPr>
        <w:t xml:space="preserve">unigol </w:t>
      </w:r>
      <w:r w:rsidR="00666854" w:rsidRPr="00E01108">
        <w:rPr>
          <w:szCs w:val="22"/>
          <w:lang w:val="cy-GB"/>
        </w:rPr>
        <w:t xml:space="preserve">orau yn y gwaith o </w:t>
      </w:r>
      <w:r w:rsidR="00BF1F98" w:rsidRPr="00E01108">
        <w:rPr>
          <w:szCs w:val="22"/>
          <w:lang w:val="cy-GB"/>
        </w:rPr>
        <w:t>ymgymryd â’u</w:t>
      </w:r>
      <w:r w:rsidR="00D31221" w:rsidRPr="00E01108">
        <w:rPr>
          <w:szCs w:val="22"/>
          <w:lang w:val="cy-GB"/>
        </w:rPr>
        <w:t xml:space="preserve"> </w:t>
      </w:r>
      <w:r w:rsidR="00180391" w:rsidRPr="00E01108">
        <w:rPr>
          <w:szCs w:val="22"/>
          <w:lang w:val="cy-GB"/>
        </w:rPr>
        <w:t>rhwymedigaethau. Mae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>n ddymunol</w:t>
      </w:r>
      <w:r w:rsidR="00666854" w:rsidRPr="00E01108">
        <w:rPr>
          <w:szCs w:val="22"/>
          <w:lang w:val="cy-GB"/>
        </w:rPr>
        <w:t>,</w:t>
      </w:r>
      <w:r w:rsidR="00180391" w:rsidRPr="00E01108">
        <w:rPr>
          <w:szCs w:val="22"/>
          <w:lang w:val="cy-GB"/>
        </w:rPr>
        <w:t xml:space="preserve"> lle bo modd</w:t>
      </w:r>
      <w:r w:rsidR="00666854" w:rsidRPr="00E01108">
        <w:rPr>
          <w:szCs w:val="22"/>
          <w:lang w:val="cy-GB"/>
        </w:rPr>
        <w:t>,</w:t>
      </w:r>
      <w:r w:rsidR="00180391" w:rsidRPr="00E01108">
        <w:rPr>
          <w:szCs w:val="22"/>
          <w:lang w:val="cy-GB"/>
        </w:rPr>
        <w:t xml:space="preserve"> osgoi dyblygu swyddogaethau rhwng swyddfeydd y </w:t>
      </w:r>
      <w:r w:rsidR="00D105BC" w:rsidRPr="00E01108">
        <w:rPr>
          <w:szCs w:val="22"/>
          <w:lang w:val="cy-GB"/>
        </w:rPr>
        <w:t>CHTh</w:t>
      </w:r>
      <w:r w:rsidR="00180391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="00180391" w:rsidRPr="00E01108">
        <w:rPr>
          <w:szCs w:val="22"/>
          <w:lang w:val="cy-GB"/>
        </w:rPr>
        <w:t>.</w:t>
      </w:r>
      <w:bookmarkEnd w:id="115"/>
      <w:bookmarkEnd w:id="116"/>
      <w:bookmarkEnd w:id="117"/>
    </w:p>
    <w:p w14:paraId="1033DC90" w14:textId="483C4388" w:rsidR="00DF6788" w:rsidRPr="00E01108" w:rsidRDefault="00700F78" w:rsidP="00A10104">
      <w:pPr>
        <w:pStyle w:val="Heading3"/>
        <w:spacing w:line="240" w:lineRule="auto"/>
        <w:ind w:left="1417" w:hanging="720"/>
        <w:rPr>
          <w:szCs w:val="22"/>
          <w:lang w:val="cy-GB"/>
        </w:rPr>
      </w:pPr>
      <w:bookmarkStart w:id="118" w:name="_Toc512341200"/>
      <w:bookmarkStart w:id="119" w:name="_Toc4592424"/>
      <w:bookmarkStart w:id="120" w:name="_Toc67949419"/>
      <w:r w:rsidRPr="00E01108">
        <w:rPr>
          <w:lang w:val="cy-GB"/>
        </w:rPr>
        <w:t>3.1.4</w:t>
      </w:r>
      <w:r w:rsidRPr="00E01108">
        <w:rPr>
          <w:lang w:val="cy-GB"/>
        </w:rPr>
        <w:tab/>
      </w:r>
      <w:r w:rsidR="00180391" w:rsidRPr="00E01108">
        <w:rPr>
          <w:lang w:val="cy-GB"/>
        </w:rPr>
        <w:t xml:space="preserve">Ni all y </w:t>
      </w:r>
      <w:r w:rsidR="00D105BC" w:rsidRPr="00E01108">
        <w:rPr>
          <w:lang w:val="cy-GB"/>
        </w:rPr>
        <w:t>CHTh</w:t>
      </w:r>
      <w:r w:rsidR="00180391" w:rsidRPr="00E01108">
        <w:rPr>
          <w:lang w:val="cy-GB"/>
        </w:rPr>
        <w:t xml:space="preserve"> ddirprwyo unrhyw un </w:t>
      </w:r>
      <w:r w:rsidR="00AD1ADA" w:rsidRPr="00E01108">
        <w:rPr>
          <w:lang w:val="cy-GB"/>
        </w:rPr>
        <w:t>o’i</w:t>
      </w:r>
      <w:r w:rsidR="00C721DC" w:rsidRPr="00E01108">
        <w:rPr>
          <w:lang w:val="cy-GB"/>
        </w:rPr>
        <w:t xml:space="preserve"> </w:t>
      </w:r>
      <w:r w:rsidR="00180391" w:rsidRPr="00E01108">
        <w:rPr>
          <w:lang w:val="cy-GB"/>
        </w:rPr>
        <w:t xml:space="preserve">swyddogaethau i staff o dan gyflogaeth y </w:t>
      </w:r>
      <w:r w:rsidR="00D105BC" w:rsidRPr="00E01108">
        <w:rPr>
          <w:lang w:val="cy-GB"/>
        </w:rPr>
        <w:t>PG</w:t>
      </w:r>
      <w:r w:rsidR="00180391" w:rsidRPr="00E01108">
        <w:rPr>
          <w:lang w:val="cy-GB"/>
        </w:rPr>
        <w:t xml:space="preserve">. Fodd bynnag, gellir defnyddio swyddogion a staff y </w:t>
      </w:r>
      <w:r w:rsidR="00D105BC" w:rsidRPr="00E01108">
        <w:rPr>
          <w:lang w:val="cy-GB"/>
        </w:rPr>
        <w:t>PG</w:t>
      </w:r>
      <w:r w:rsidR="00180391" w:rsidRPr="00E01108">
        <w:rPr>
          <w:lang w:val="cy-GB"/>
        </w:rPr>
        <w:t xml:space="preserve"> i gynorthwyo</w:t>
      </w:r>
      <w:r w:rsidR="008E7BF4" w:rsidRPr="00E01108">
        <w:rPr>
          <w:lang w:val="cy-GB"/>
        </w:rPr>
        <w:t>’</w:t>
      </w:r>
      <w:r w:rsidR="00180391" w:rsidRPr="00E01108">
        <w:rPr>
          <w:lang w:val="cy-GB"/>
        </w:rPr>
        <w:t xml:space="preserve">r </w:t>
      </w:r>
      <w:r w:rsidR="00D105BC" w:rsidRPr="00E01108">
        <w:rPr>
          <w:lang w:val="cy-GB"/>
        </w:rPr>
        <w:t>CHTh</w:t>
      </w:r>
      <w:r w:rsidR="00180391" w:rsidRPr="00E01108">
        <w:rPr>
          <w:lang w:val="cy-GB"/>
        </w:rPr>
        <w:t xml:space="preserve"> i </w:t>
      </w:r>
      <w:r w:rsidR="00BF1F98" w:rsidRPr="00E01108">
        <w:rPr>
          <w:lang w:val="cy-GB"/>
        </w:rPr>
        <w:t xml:space="preserve">ymgymryd </w:t>
      </w:r>
      <w:r w:rsidR="00AD1ADA" w:rsidRPr="00E01108">
        <w:rPr>
          <w:lang w:val="cy-GB"/>
        </w:rPr>
        <w:t>â’i</w:t>
      </w:r>
      <w:r w:rsidR="006534C0" w:rsidRPr="00E01108">
        <w:rPr>
          <w:szCs w:val="22"/>
          <w:lang w:val="cy-GB"/>
        </w:rPr>
        <w:t xml:space="preserve"> </w:t>
      </w:r>
      <w:r w:rsidR="00180391" w:rsidRPr="00E01108">
        <w:rPr>
          <w:szCs w:val="22"/>
          <w:lang w:val="cy-GB"/>
        </w:rPr>
        <w:t>swyddogaethau. Mae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>r Cynllun hwn yn nodi rhai o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>r ffyrdd y rhoddir y cymorth hwnnw.</w:t>
      </w:r>
      <w:bookmarkEnd w:id="118"/>
      <w:bookmarkEnd w:id="119"/>
      <w:bookmarkEnd w:id="120"/>
    </w:p>
    <w:p w14:paraId="30A12C99" w14:textId="46BE5FBB" w:rsidR="00180391" w:rsidRPr="00E01108" w:rsidRDefault="00700F78" w:rsidP="00A10104">
      <w:pPr>
        <w:pStyle w:val="Heading3"/>
        <w:spacing w:line="240" w:lineRule="auto"/>
        <w:ind w:left="1417" w:hanging="720"/>
        <w:rPr>
          <w:lang w:val="cy-GB"/>
        </w:rPr>
      </w:pPr>
      <w:bookmarkStart w:id="121" w:name="_Toc512341201"/>
      <w:bookmarkStart w:id="122" w:name="_Toc4592425"/>
      <w:bookmarkStart w:id="123" w:name="_Toc67949420"/>
      <w:bookmarkStart w:id="124" w:name="_Toc20"/>
      <w:r w:rsidRPr="00E01108">
        <w:rPr>
          <w:lang w:val="cy-GB"/>
        </w:rPr>
        <w:t>3.1.5</w:t>
      </w:r>
      <w:r w:rsidRPr="00E01108">
        <w:rPr>
          <w:lang w:val="cy-GB"/>
        </w:rPr>
        <w:tab/>
      </w:r>
      <w:r w:rsidR="00180391" w:rsidRPr="00E01108">
        <w:rPr>
          <w:lang w:val="cy-GB"/>
        </w:rPr>
        <w:t>Nid oes ffi yn daladwy o un parti i</w:t>
      </w:r>
      <w:r w:rsidR="008E7BF4" w:rsidRPr="00E01108">
        <w:rPr>
          <w:lang w:val="cy-GB"/>
        </w:rPr>
        <w:t>’</w:t>
      </w:r>
      <w:r w:rsidR="00180391" w:rsidRPr="00E01108">
        <w:rPr>
          <w:lang w:val="cy-GB"/>
        </w:rPr>
        <w:t>r llall mewn perthynas ag unrhyw wasanaethau a ddarperir.</w:t>
      </w:r>
      <w:bookmarkEnd w:id="121"/>
      <w:bookmarkEnd w:id="122"/>
      <w:bookmarkEnd w:id="123"/>
    </w:p>
    <w:p w14:paraId="3238AA79" w14:textId="43F47994" w:rsidR="00DF6788" w:rsidRPr="00E01108" w:rsidRDefault="00700F78" w:rsidP="00A10104">
      <w:pPr>
        <w:pStyle w:val="Heading3"/>
        <w:spacing w:line="240" w:lineRule="auto"/>
        <w:ind w:left="1417" w:hanging="720"/>
        <w:rPr>
          <w:lang w:val="cy-GB"/>
        </w:rPr>
      </w:pPr>
      <w:bookmarkStart w:id="125" w:name="_Toc512341202"/>
      <w:bookmarkStart w:id="126" w:name="_Toc4592426"/>
      <w:bookmarkStart w:id="127" w:name="_Toc67949421"/>
      <w:r w:rsidRPr="00E01108">
        <w:rPr>
          <w:lang w:val="cy-GB"/>
        </w:rPr>
        <w:t>3.1.6</w:t>
      </w:r>
      <w:r w:rsidRPr="00E01108">
        <w:rPr>
          <w:lang w:val="cy-GB"/>
        </w:rPr>
        <w:tab/>
      </w:r>
      <w:r w:rsidR="00180391" w:rsidRPr="00E01108">
        <w:rPr>
          <w:lang w:val="cy-GB"/>
        </w:rPr>
        <w:t xml:space="preserve">Lle bynnag y bo modd, bydd y </w:t>
      </w:r>
      <w:r w:rsidR="00D105BC" w:rsidRPr="00E01108">
        <w:rPr>
          <w:lang w:val="cy-GB"/>
        </w:rPr>
        <w:t>CHTh</w:t>
      </w:r>
      <w:r w:rsidR="00180391" w:rsidRPr="00E01108">
        <w:rPr>
          <w:lang w:val="cy-GB"/>
        </w:rPr>
        <w:t xml:space="preserve"> a</w:t>
      </w:r>
      <w:r w:rsidR="008E7BF4" w:rsidRPr="00E01108">
        <w:rPr>
          <w:lang w:val="cy-GB"/>
        </w:rPr>
        <w:t>’</w:t>
      </w:r>
      <w:r w:rsidR="00180391" w:rsidRPr="00E01108">
        <w:rPr>
          <w:lang w:val="cy-GB"/>
        </w:rPr>
        <w:t xml:space="preserve">r </w:t>
      </w:r>
      <w:r w:rsidR="00D105BC" w:rsidRPr="00E01108">
        <w:rPr>
          <w:lang w:val="cy-GB"/>
        </w:rPr>
        <w:t>PG</w:t>
      </w:r>
      <w:r w:rsidR="00180391" w:rsidRPr="00E01108">
        <w:rPr>
          <w:lang w:val="cy-GB"/>
        </w:rPr>
        <w:t xml:space="preserve"> yn </w:t>
      </w:r>
      <w:r w:rsidR="00BF1F98" w:rsidRPr="00E01108">
        <w:rPr>
          <w:lang w:val="cy-GB"/>
        </w:rPr>
        <w:t xml:space="preserve">dilyn </w:t>
      </w:r>
      <w:r w:rsidR="00180391" w:rsidRPr="00E01108">
        <w:rPr>
          <w:lang w:val="cy-GB"/>
        </w:rPr>
        <w:t xml:space="preserve">un polisi yn y meysydd busnes hynny i </w:t>
      </w:r>
      <w:r w:rsidR="00BF1F98" w:rsidRPr="00E01108">
        <w:rPr>
          <w:lang w:val="cy-GB"/>
        </w:rPr>
        <w:t xml:space="preserve">gynorthwyo </w:t>
      </w:r>
      <w:r w:rsidR="007B69DE" w:rsidRPr="00E01108">
        <w:rPr>
          <w:lang w:val="cy-GB"/>
        </w:rPr>
        <w:t xml:space="preserve">staff i </w:t>
      </w:r>
      <w:r w:rsidR="00180391" w:rsidRPr="00E01108">
        <w:rPr>
          <w:lang w:val="cy-GB"/>
        </w:rPr>
        <w:t xml:space="preserve">weinyddu a </w:t>
      </w:r>
      <w:r w:rsidR="007B69DE" w:rsidRPr="00E01108">
        <w:rPr>
          <w:lang w:val="cy-GB"/>
        </w:rPr>
        <w:t>gweithredu</w:t>
      </w:r>
      <w:r w:rsidR="008E7BF4" w:rsidRPr="00E01108">
        <w:rPr>
          <w:lang w:val="cy-GB"/>
        </w:rPr>
        <w:t>’</w:t>
      </w:r>
      <w:r w:rsidR="007B69DE" w:rsidRPr="00E01108">
        <w:rPr>
          <w:lang w:val="cy-GB"/>
        </w:rPr>
        <w:t xml:space="preserve">r </w:t>
      </w:r>
      <w:r w:rsidR="00180391" w:rsidRPr="00E01108">
        <w:rPr>
          <w:lang w:val="cy-GB"/>
        </w:rPr>
        <w:t>polisïau hynny.</w:t>
      </w:r>
      <w:bookmarkEnd w:id="125"/>
      <w:bookmarkEnd w:id="126"/>
      <w:bookmarkEnd w:id="127"/>
    </w:p>
    <w:p w14:paraId="42F0A2F9" w14:textId="0BBBA454" w:rsidR="00DF6788" w:rsidRPr="00E01108" w:rsidRDefault="00700F78" w:rsidP="00700F78">
      <w:pPr>
        <w:pStyle w:val="Heading2"/>
        <w:tabs>
          <w:tab w:val="clear" w:pos="0"/>
        </w:tabs>
        <w:ind w:left="709" w:hanging="709"/>
        <w:rPr>
          <w:sz w:val="22"/>
          <w:szCs w:val="22"/>
          <w:lang w:val="cy-GB"/>
        </w:rPr>
      </w:pPr>
      <w:bookmarkStart w:id="128" w:name="_Toc512575402"/>
      <w:bookmarkStart w:id="129" w:name="_Toc67949422"/>
      <w:r w:rsidRPr="00E01108">
        <w:rPr>
          <w:sz w:val="22"/>
          <w:szCs w:val="22"/>
          <w:lang w:val="cy-GB"/>
        </w:rPr>
        <w:t>3.2</w:t>
      </w:r>
      <w:r w:rsidRPr="00E01108">
        <w:rPr>
          <w:sz w:val="22"/>
          <w:szCs w:val="22"/>
          <w:lang w:val="cy-GB"/>
        </w:rPr>
        <w:tab/>
      </w:r>
      <w:r w:rsidR="00180391" w:rsidRPr="00E01108">
        <w:rPr>
          <w:sz w:val="22"/>
          <w:szCs w:val="22"/>
          <w:lang w:val="cy-GB"/>
        </w:rPr>
        <w:t>Materion Ariannol</w:t>
      </w:r>
      <w:bookmarkEnd w:id="124"/>
      <w:bookmarkEnd w:id="128"/>
      <w:bookmarkEnd w:id="129"/>
    </w:p>
    <w:p w14:paraId="24A8FB15" w14:textId="0FED3DA8" w:rsidR="00450ED4" w:rsidRPr="00E01108" w:rsidRDefault="00700F78" w:rsidP="00700F78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30" w:name="_Toc512341204"/>
      <w:bookmarkStart w:id="131" w:name="_Toc4592428"/>
      <w:bookmarkStart w:id="132" w:name="_Toc67949423"/>
      <w:bookmarkStart w:id="133" w:name="_Toc21"/>
      <w:r w:rsidRPr="00E01108">
        <w:rPr>
          <w:szCs w:val="22"/>
          <w:lang w:val="cy-GB"/>
        </w:rPr>
        <w:t>3.2.1</w:t>
      </w:r>
      <w:r w:rsidRPr="00E01108">
        <w:rPr>
          <w:szCs w:val="22"/>
          <w:lang w:val="cy-GB"/>
        </w:rPr>
        <w:tab/>
      </w:r>
      <w:r w:rsidR="007B69DE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180391" w:rsidRPr="00E01108">
        <w:rPr>
          <w:szCs w:val="22"/>
          <w:lang w:val="cy-GB"/>
        </w:rPr>
        <w:t xml:space="preserve"> </w:t>
      </w:r>
      <w:r w:rsidR="007B69DE" w:rsidRPr="00E01108">
        <w:rPr>
          <w:szCs w:val="22"/>
          <w:lang w:val="cy-GB"/>
        </w:rPr>
        <w:t>s</w:t>
      </w:r>
      <w:r w:rsidR="00180391" w:rsidRPr="00E01108">
        <w:rPr>
          <w:szCs w:val="22"/>
          <w:lang w:val="cy-GB"/>
        </w:rPr>
        <w:t>y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 xml:space="preserve">n gyfrifol am </w:t>
      </w:r>
      <w:r w:rsidR="00BF1F98" w:rsidRPr="00E01108">
        <w:rPr>
          <w:szCs w:val="22"/>
          <w:lang w:val="cy-GB"/>
        </w:rPr>
        <w:t xml:space="preserve">ddal </w:t>
      </w:r>
      <w:r w:rsidR="00180391" w:rsidRPr="00E01108">
        <w:rPr>
          <w:szCs w:val="22"/>
          <w:lang w:val="cy-GB"/>
        </w:rPr>
        <w:t>cronfa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>r heddlu ac am dderbyn a rheoli gra</w:t>
      </w:r>
      <w:r w:rsidR="00450ED4" w:rsidRPr="00E01108">
        <w:rPr>
          <w:szCs w:val="22"/>
          <w:lang w:val="cy-GB"/>
        </w:rPr>
        <w:t>ntiau, rhoddion a benthyciadau.</w:t>
      </w:r>
      <w:bookmarkEnd w:id="130"/>
      <w:bookmarkEnd w:id="131"/>
      <w:bookmarkEnd w:id="132"/>
    </w:p>
    <w:p w14:paraId="01B51931" w14:textId="17B202F8" w:rsidR="00180391" w:rsidRPr="00E01108" w:rsidRDefault="00700F78" w:rsidP="00700F78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34" w:name="_Toc512341205"/>
      <w:bookmarkStart w:id="135" w:name="_Toc4592429"/>
      <w:bookmarkStart w:id="136" w:name="_Toc67949424"/>
      <w:r w:rsidRPr="00E01108">
        <w:rPr>
          <w:szCs w:val="22"/>
          <w:lang w:val="cy-GB"/>
        </w:rPr>
        <w:t>3.2.2</w:t>
      </w:r>
      <w:r w:rsidRPr="00E01108">
        <w:rPr>
          <w:szCs w:val="22"/>
          <w:lang w:val="cy-GB"/>
        </w:rPr>
        <w:tab/>
      </w:r>
      <w:r w:rsidR="00180391" w:rsidRPr="00E01108">
        <w:rPr>
          <w:szCs w:val="22"/>
          <w:lang w:val="cy-GB"/>
        </w:rPr>
        <w:t xml:space="preserve">Mae gan </w:t>
      </w:r>
      <w:r w:rsidR="007B69DE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180391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7B69DE" w:rsidRPr="00E01108">
        <w:rPr>
          <w:szCs w:val="22"/>
          <w:lang w:val="cy-GB"/>
        </w:rPr>
        <w:t>r</w:t>
      </w:r>
      <w:r w:rsidR="00180391"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PG</w:t>
      </w:r>
      <w:r w:rsidR="00180391" w:rsidRPr="00E01108">
        <w:rPr>
          <w:szCs w:val="22"/>
          <w:lang w:val="cy-GB"/>
        </w:rPr>
        <w:t xml:space="preserve"> gyfrifoldeb ar y cyd i r</w:t>
      </w:r>
      <w:r w:rsidR="007B69DE" w:rsidRPr="00E01108">
        <w:rPr>
          <w:szCs w:val="22"/>
          <w:lang w:val="cy-GB"/>
        </w:rPr>
        <w:t>eoli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 xml:space="preserve">r gyllideb plismona </w:t>
      </w:r>
      <w:r w:rsidR="007B69DE" w:rsidRPr="00E01108">
        <w:rPr>
          <w:szCs w:val="22"/>
          <w:lang w:val="cy-GB"/>
        </w:rPr>
        <w:t xml:space="preserve">yn effeithiol </w:t>
      </w:r>
      <w:r w:rsidR="00180391" w:rsidRPr="00E01108">
        <w:rPr>
          <w:szCs w:val="22"/>
          <w:lang w:val="cy-GB"/>
        </w:rPr>
        <w:t>a</w:t>
      </w:r>
      <w:r w:rsidR="007B69DE" w:rsidRPr="00E01108">
        <w:rPr>
          <w:szCs w:val="22"/>
          <w:lang w:val="cy-GB"/>
        </w:rPr>
        <w:t>c i</w:t>
      </w:r>
      <w:r w:rsidR="00180391" w:rsidRPr="00E01108">
        <w:rPr>
          <w:szCs w:val="22"/>
          <w:lang w:val="cy-GB"/>
        </w:rPr>
        <w:t xml:space="preserve"> sicrhau gwerth am arian wrth </w:t>
      </w:r>
      <w:r w:rsidR="00BF1F98" w:rsidRPr="00E01108">
        <w:rPr>
          <w:szCs w:val="22"/>
          <w:lang w:val="cy-GB"/>
        </w:rPr>
        <w:t xml:space="preserve">ymgymryd â’u </w:t>
      </w:r>
      <w:r w:rsidR="00180391" w:rsidRPr="00E01108">
        <w:rPr>
          <w:szCs w:val="22"/>
          <w:lang w:val="cy-GB"/>
        </w:rPr>
        <w:t>swyddogaethau.</w:t>
      </w:r>
      <w:bookmarkEnd w:id="134"/>
      <w:bookmarkEnd w:id="135"/>
      <w:bookmarkEnd w:id="136"/>
    </w:p>
    <w:p w14:paraId="1B9427FF" w14:textId="62AB1A25" w:rsidR="00180391" w:rsidRPr="00E01108" w:rsidRDefault="00700F78" w:rsidP="00700F78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37" w:name="_Toc512341206"/>
      <w:bookmarkStart w:id="138" w:name="_Toc4592430"/>
      <w:bookmarkStart w:id="139" w:name="_Toc67949425"/>
      <w:r w:rsidRPr="00E01108">
        <w:rPr>
          <w:szCs w:val="22"/>
          <w:lang w:val="cy-GB"/>
        </w:rPr>
        <w:t>3.2.3</w:t>
      </w:r>
      <w:r w:rsidRPr="00E01108">
        <w:rPr>
          <w:szCs w:val="22"/>
          <w:lang w:val="cy-GB"/>
        </w:rPr>
        <w:tab/>
      </w:r>
      <w:r w:rsidR="00BF1F98" w:rsidRPr="00E01108">
        <w:rPr>
          <w:szCs w:val="22"/>
          <w:lang w:val="cy-GB"/>
        </w:rPr>
        <w:t>Y</w:t>
      </w:r>
      <w:r w:rsidR="007B69DE"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PG</w:t>
      </w:r>
      <w:r w:rsidR="007B69DE" w:rsidRPr="00E01108">
        <w:rPr>
          <w:szCs w:val="22"/>
          <w:lang w:val="cy-GB"/>
        </w:rPr>
        <w:t xml:space="preserve"> </w:t>
      </w:r>
      <w:r w:rsidR="00BF1F98" w:rsidRPr="00E01108">
        <w:rPr>
          <w:szCs w:val="22"/>
          <w:lang w:val="cy-GB"/>
        </w:rPr>
        <w:t>sydd â ch</w:t>
      </w:r>
      <w:r w:rsidR="007B69DE" w:rsidRPr="00E01108">
        <w:rPr>
          <w:szCs w:val="22"/>
          <w:lang w:val="cy-GB"/>
        </w:rPr>
        <w:t xml:space="preserve">yfrifoldeb </w:t>
      </w:r>
      <w:r w:rsidR="00BF1F98" w:rsidRPr="00E01108">
        <w:rPr>
          <w:szCs w:val="22"/>
          <w:lang w:val="cy-GB"/>
        </w:rPr>
        <w:t>dydd-i-</w:t>
      </w:r>
      <w:r w:rsidR="00180391" w:rsidRPr="00E01108">
        <w:rPr>
          <w:szCs w:val="22"/>
          <w:lang w:val="cy-GB"/>
        </w:rPr>
        <w:t xml:space="preserve">ddydd </w:t>
      </w:r>
      <w:r w:rsidR="00BF1F98" w:rsidRPr="00E01108">
        <w:rPr>
          <w:szCs w:val="22"/>
          <w:lang w:val="cy-GB"/>
        </w:rPr>
        <w:t xml:space="preserve">dros </w:t>
      </w:r>
      <w:r w:rsidR="00180391" w:rsidRPr="00E01108">
        <w:rPr>
          <w:szCs w:val="22"/>
          <w:lang w:val="cy-GB"/>
        </w:rPr>
        <w:t>reolaeth ariannol cyllideb plismona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>r Heddlu yn unol â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>r Rheoliadau Ariannol.</w:t>
      </w:r>
      <w:bookmarkEnd w:id="137"/>
      <w:bookmarkEnd w:id="138"/>
      <w:bookmarkEnd w:id="139"/>
    </w:p>
    <w:p w14:paraId="6868C016" w14:textId="77777777" w:rsidR="00DD46FC" w:rsidRPr="00E01108" w:rsidRDefault="00700F78" w:rsidP="00DD46FC">
      <w:pPr>
        <w:pStyle w:val="Heading3"/>
        <w:keepNext w:val="0"/>
        <w:spacing w:line="240" w:lineRule="auto"/>
        <w:ind w:left="1418" w:hanging="709"/>
        <w:rPr>
          <w:szCs w:val="22"/>
          <w:lang w:val="cy-GB"/>
        </w:rPr>
      </w:pPr>
      <w:bookmarkStart w:id="140" w:name="_Toc512341207"/>
      <w:bookmarkStart w:id="141" w:name="_Toc4592431"/>
      <w:bookmarkStart w:id="142" w:name="_Toc67949426"/>
      <w:r w:rsidRPr="00E01108">
        <w:rPr>
          <w:szCs w:val="22"/>
          <w:lang w:val="cy-GB"/>
        </w:rPr>
        <w:t>3.2.4</w:t>
      </w:r>
      <w:r w:rsidRPr="00E01108">
        <w:rPr>
          <w:szCs w:val="22"/>
          <w:lang w:val="cy-GB"/>
        </w:rPr>
        <w:tab/>
      </w:r>
      <w:r w:rsidR="00947277" w:rsidRPr="00E01108">
        <w:rPr>
          <w:szCs w:val="22"/>
          <w:lang w:val="cy-GB"/>
        </w:rPr>
        <w:t xml:space="preserve">Rhaid i’r </w:t>
      </w:r>
      <w:r w:rsidR="00D105BC" w:rsidRPr="00E01108">
        <w:rPr>
          <w:szCs w:val="22"/>
          <w:lang w:val="cy-GB"/>
        </w:rPr>
        <w:t>PG</w:t>
      </w:r>
      <w:r w:rsidR="00180391" w:rsidRPr="00E01108">
        <w:rPr>
          <w:szCs w:val="22"/>
          <w:lang w:val="cy-GB"/>
        </w:rPr>
        <w:t xml:space="preserve"> </w:t>
      </w:r>
      <w:r w:rsidR="00947277" w:rsidRPr="00E01108">
        <w:rPr>
          <w:szCs w:val="22"/>
          <w:lang w:val="cy-GB"/>
        </w:rPr>
        <w:t>b</w:t>
      </w:r>
      <w:r w:rsidR="00180391" w:rsidRPr="00E01108">
        <w:rPr>
          <w:szCs w:val="22"/>
          <w:lang w:val="cy-GB"/>
        </w:rPr>
        <w:t>aratoi Gweithdrefnau Ariannol i ategu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>r Rheoliadau Ariannol a</w:t>
      </w:r>
      <w:r w:rsidR="00947277" w:rsidRPr="00E01108">
        <w:rPr>
          <w:szCs w:val="22"/>
          <w:lang w:val="cy-GB"/>
        </w:rPr>
        <w:t xml:space="preserve"> </w:t>
      </w:r>
      <w:r w:rsidR="00180391" w:rsidRPr="00E01108">
        <w:rPr>
          <w:szCs w:val="22"/>
          <w:lang w:val="cy-GB"/>
        </w:rPr>
        <w:t>darparu cyfar</w:t>
      </w:r>
      <w:r w:rsidR="007B69DE" w:rsidRPr="00E01108">
        <w:rPr>
          <w:szCs w:val="22"/>
          <w:lang w:val="cy-GB"/>
        </w:rPr>
        <w:t>wyddiadau manwl ar weithredu</w:t>
      </w:r>
      <w:r w:rsidR="008E7BF4" w:rsidRPr="00E01108">
        <w:rPr>
          <w:szCs w:val="22"/>
          <w:lang w:val="cy-GB"/>
        </w:rPr>
        <w:t>’</w:t>
      </w:r>
      <w:r w:rsidR="007B69DE" w:rsidRPr="00E01108">
        <w:rPr>
          <w:szCs w:val="22"/>
          <w:lang w:val="cy-GB"/>
        </w:rPr>
        <w:t>r</w:t>
      </w:r>
      <w:r w:rsidR="00180391" w:rsidRPr="00E01108">
        <w:rPr>
          <w:szCs w:val="22"/>
          <w:lang w:val="cy-GB"/>
        </w:rPr>
        <w:t xml:space="preserve"> prosesau ariannol penodol. Bydd y </w:t>
      </w:r>
      <w:r w:rsidR="00D105BC" w:rsidRPr="00E01108">
        <w:rPr>
          <w:szCs w:val="22"/>
          <w:lang w:val="cy-GB"/>
        </w:rPr>
        <w:t>PG</w:t>
      </w:r>
      <w:r w:rsidR="00180391" w:rsidRPr="00E01108">
        <w:rPr>
          <w:szCs w:val="22"/>
          <w:lang w:val="cy-GB"/>
        </w:rPr>
        <w:t xml:space="preserve"> yn sicrhau bod pob </w:t>
      </w:r>
      <w:r w:rsidR="007B69DE" w:rsidRPr="00E01108">
        <w:rPr>
          <w:szCs w:val="22"/>
          <w:lang w:val="cy-GB"/>
        </w:rPr>
        <w:t xml:space="preserve">cyflogai </w:t>
      </w:r>
      <w:r w:rsidR="00180391" w:rsidRPr="00E01108">
        <w:rPr>
          <w:szCs w:val="22"/>
          <w:lang w:val="cy-GB"/>
        </w:rPr>
        <w:t>yn ymwybodol o fodolaeth y Rheoliadau hyn ac yn cael mynediad iddynt.</w:t>
      </w:r>
      <w:bookmarkStart w:id="143" w:name="_Toc512341208"/>
      <w:bookmarkStart w:id="144" w:name="_Toc4592432"/>
      <w:bookmarkEnd w:id="140"/>
      <w:bookmarkEnd w:id="141"/>
      <w:bookmarkEnd w:id="142"/>
    </w:p>
    <w:p w14:paraId="2F44015D" w14:textId="707F8D9D" w:rsidR="00180391" w:rsidRPr="00E01108" w:rsidRDefault="00700F78" w:rsidP="00DD46FC">
      <w:pPr>
        <w:pStyle w:val="Heading3"/>
        <w:keepNext w:val="0"/>
        <w:spacing w:line="240" w:lineRule="auto"/>
        <w:ind w:left="1418" w:hanging="709"/>
        <w:rPr>
          <w:szCs w:val="22"/>
          <w:lang w:val="cy-GB"/>
        </w:rPr>
      </w:pPr>
      <w:bookmarkStart w:id="145" w:name="_Toc67949427"/>
      <w:r w:rsidRPr="00E01108">
        <w:rPr>
          <w:szCs w:val="22"/>
          <w:lang w:val="cy-GB"/>
        </w:rPr>
        <w:t>3.2.5</w:t>
      </w:r>
      <w:r w:rsidRPr="00E01108">
        <w:rPr>
          <w:szCs w:val="22"/>
          <w:lang w:val="cy-GB"/>
        </w:rPr>
        <w:tab/>
      </w:r>
      <w:r w:rsidR="00180391" w:rsidRPr="00E01108">
        <w:rPr>
          <w:szCs w:val="22"/>
          <w:lang w:val="cy-GB"/>
        </w:rPr>
        <w:t>Ni ellir defnyddio unrhyw un o</w:t>
      </w:r>
      <w:r w:rsidR="008E7BF4" w:rsidRPr="00E01108">
        <w:rPr>
          <w:szCs w:val="22"/>
          <w:lang w:val="cy-GB"/>
        </w:rPr>
        <w:t>’</w:t>
      </w:r>
      <w:r w:rsidR="00180391" w:rsidRPr="00E01108">
        <w:rPr>
          <w:szCs w:val="22"/>
          <w:lang w:val="cy-GB"/>
        </w:rPr>
        <w:t>r Grantiau Heddlu</w:t>
      </w:r>
      <w:r w:rsidR="00622894" w:rsidRPr="00E01108">
        <w:rPr>
          <w:rStyle w:val="FootnoteReference"/>
          <w:szCs w:val="22"/>
          <w:lang w:val="cy-GB"/>
        </w:rPr>
        <w:footnoteReference w:id="4"/>
      </w:r>
      <w:r w:rsidR="00180391" w:rsidRPr="00E01108">
        <w:rPr>
          <w:szCs w:val="22"/>
          <w:lang w:val="cy-GB"/>
        </w:rPr>
        <w:t xml:space="preserve"> sydd a</w:t>
      </w:r>
      <w:r w:rsidR="007B69DE" w:rsidRPr="00E01108">
        <w:rPr>
          <w:szCs w:val="22"/>
          <w:lang w:val="cy-GB"/>
        </w:rPr>
        <w:t>r gael i</w:t>
      </w:r>
      <w:r w:rsidR="008E7BF4" w:rsidRPr="00E01108">
        <w:rPr>
          <w:szCs w:val="22"/>
          <w:lang w:val="cy-GB"/>
        </w:rPr>
        <w:t>’</w:t>
      </w:r>
      <w:r w:rsidR="007B69DE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="007B69DE" w:rsidRPr="00E01108">
        <w:rPr>
          <w:szCs w:val="22"/>
          <w:lang w:val="cy-GB"/>
        </w:rPr>
        <w:t xml:space="preserve"> i ddwyn achos</w:t>
      </w:r>
      <w:r w:rsidR="00180391" w:rsidRPr="00E01108">
        <w:rPr>
          <w:szCs w:val="22"/>
          <w:lang w:val="cy-GB"/>
        </w:rPr>
        <w:t xml:space="preserve"> cyfreithiol yn erbyn corff cyhoeddus arall heb gymeradwyaeth benodol y </w:t>
      </w:r>
      <w:r w:rsidR="00D105BC" w:rsidRPr="00E01108">
        <w:rPr>
          <w:szCs w:val="22"/>
          <w:lang w:val="cy-GB"/>
        </w:rPr>
        <w:t>CHTh</w:t>
      </w:r>
      <w:r w:rsidR="00180391" w:rsidRPr="00E01108">
        <w:rPr>
          <w:szCs w:val="22"/>
          <w:lang w:val="cy-GB"/>
        </w:rPr>
        <w:t xml:space="preserve"> ymlaen llaw. Ni chaiff y fath gymeradwyaeth ei </w:t>
      </w:r>
      <w:r w:rsidR="007B69DE" w:rsidRPr="00E01108">
        <w:rPr>
          <w:szCs w:val="22"/>
          <w:lang w:val="cy-GB"/>
        </w:rPr>
        <w:t>h</w:t>
      </w:r>
      <w:r w:rsidR="00180391" w:rsidRPr="00E01108">
        <w:rPr>
          <w:szCs w:val="22"/>
          <w:lang w:val="cy-GB"/>
        </w:rPr>
        <w:t>atal yn afresymol.</w:t>
      </w:r>
      <w:bookmarkEnd w:id="143"/>
      <w:bookmarkEnd w:id="144"/>
      <w:bookmarkEnd w:id="145"/>
    </w:p>
    <w:p w14:paraId="5EF5122B" w14:textId="3E41ABFD" w:rsidR="005963D6" w:rsidRPr="00E01108" w:rsidRDefault="00700F78" w:rsidP="00700F78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46" w:name="_Toc512575403"/>
      <w:bookmarkStart w:id="147" w:name="_Toc4592433"/>
      <w:bookmarkStart w:id="148" w:name="_Toc67949428"/>
      <w:r w:rsidRPr="00E01108">
        <w:rPr>
          <w:lang w:val="cy-GB"/>
        </w:rPr>
        <w:lastRenderedPageBreak/>
        <w:t>3.3</w:t>
      </w:r>
      <w:r w:rsidRPr="00E01108">
        <w:rPr>
          <w:lang w:val="cy-GB"/>
        </w:rPr>
        <w:tab/>
      </w:r>
      <w:bookmarkStart w:id="149" w:name="_Hlk37154873"/>
      <w:r w:rsidR="00180391" w:rsidRPr="00E01108">
        <w:rPr>
          <w:sz w:val="22"/>
          <w:szCs w:val="22"/>
          <w:lang w:val="cy-GB"/>
        </w:rPr>
        <w:t>Materion Cyflogaeth</w:t>
      </w:r>
      <w:bookmarkEnd w:id="133"/>
      <w:bookmarkEnd w:id="146"/>
      <w:bookmarkEnd w:id="147"/>
      <w:bookmarkEnd w:id="149"/>
      <w:bookmarkEnd w:id="148"/>
    </w:p>
    <w:p w14:paraId="7AC6DD19" w14:textId="73FE294E" w:rsidR="00450ED4" w:rsidRPr="00E01108" w:rsidRDefault="00700F78" w:rsidP="00700F78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50" w:name="_Toc512341210"/>
      <w:bookmarkStart w:id="151" w:name="_Toc4592434"/>
      <w:bookmarkStart w:id="152" w:name="_Toc67949429"/>
      <w:r w:rsidRPr="00E01108">
        <w:rPr>
          <w:szCs w:val="22"/>
          <w:lang w:val="cy-GB"/>
        </w:rPr>
        <w:t>3.3.1</w:t>
      </w:r>
      <w:r w:rsidRPr="00E01108">
        <w:rPr>
          <w:szCs w:val="22"/>
          <w:lang w:val="cy-GB"/>
        </w:rPr>
        <w:tab/>
      </w:r>
      <w:r w:rsidR="00180391" w:rsidRPr="00E01108">
        <w:rPr>
          <w:szCs w:val="22"/>
          <w:lang w:val="cy-GB"/>
        </w:rPr>
        <w:t xml:space="preserve">Mae gan y </w:t>
      </w:r>
      <w:r w:rsidR="00D105BC" w:rsidRPr="00E01108">
        <w:rPr>
          <w:szCs w:val="22"/>
          <w:lang w:val="cy-GB"/>
        </w:rPr>
        <w:t>CHTh</w:t>
      </w:r>
      <w:r w:rsidR="00180391" w:rsidRPr="00E01108">
        <w:rPr>
          <w:szCs w:val="22"/>
          <w:lang w:val="cy-GB"/>
        </w:rPr>
        <w:t xml:space="preserve"> ddyletswydd statudol i benodi </w:t>
      </w:r>
      <w:r w:rsidR="00D105BC" w:rsidRPr="00E01108">
        <w:rPr>
          <w:szCs w:val="22"/>
          <w:lang w:val="cy-GB"/>
        </w:rPr>
        <w:t>PG</w:t>
      </w:r>
      <w:r w:rsidR="00180391" w:rsidRPr="00E01108">
        <w:rPr>
          <w:szCs w:val="22"/>
          <w:lang w:val="cy-GB"/>
        </w:rPr>
        <w:t xml:space="preserve">, </w:t>
      </w:r>
      <w:r w:rsidR="007B69DE" w:rsidRPr="00E01108">
        <w:rPr>
          <w:szCs w:val="22"/>
          <w:lang w:val="cy-GB"/>
        </w:rPr>
        <w:t>Pennaeth Staff (</w:t>
      </w:r>
      <w:r w:rsidR="000654F5" w:rsidRPr="00E01108">
        <w:rPr>
          <w:szCs w:val="22"/>
          <w:lang w:val="cy-GB"/>
        </w:rPr>
        <w:t>PS</w:t>
      </w:r>
      <w:r w:rsidR="007B69DE" w:rsidRPr="00E01108">
        <w:rPr>
          <w:szCs w:val="22"/>
          <w:lang w:val="cy-GB"/>
        </w:rPr>
        <w:t>)</w:t>
      </w:r>
      <w:r w:rsidR="006534C0" w:rsidRPr="00E01108">
        <w:rPr>
          <w:szCs w:val="22"/>
          <w:lang w:val="cy-GB"/>
        </w:rPr>
        <w:t>,</w:t>
      </w:r>
      <w:r w:rsidR="007B69DE" w:rsidRPr="00E01108">
        <w:rPr>
          <w:szCs w:val="22"/>
          <w:lang w:val="cy-GB"/>
        </w:rPr>
        <w:t xml:space="preserve"> </w:t>
      </w:r>
      <w:r w:rsidR="00180391" w:rsidRPr="00E01108">
        <w:rPr>
          <w:szCs w:val="22"/>
          <w:lang w:val="cy-GB"/>
        </w:rPr>
        <w:t xml:space="preserve"> Prif Swyddog Cyllid</w:t>
      </w:r>
      <w:r w:rsidR="00420978" w:rsidRPr="00E01108">
        <w:rPr>
          <w:rStyle w:val="FootnoteReference"/>
          <w:szCs w:val="22"/>
          <w:lang w:val="cy-GB"/>
        </w:rPr>
        <w:footnoteReference w:id="5"/>
      </w:r>
      <w:r w:rsidR="002626DA" w:rsidRPr="00E01108">
        <w:rPr>
          <w:szCs w:val="22"/>
          <w:lang w:val="cy-GB"/>
        </w:rPr>
        <w:t>(</w:t>
      </w:r>
      <w:r w:rsidR="00E072B9" w:rsidRPr="00E01108">
        <w:rPr>
          <w:szCs w:val="22"/>
          <w:lang w:val="cy-GB"/>
        </w:rPr>
        <w:t>PSC</w:t>
      </w:r>
      <w:r w:rsidR="002626DA" w:rsidRPr="00E01108">
        <w:rPr>
          <w:szCs w:val="22"/>
          <w:lang w:val="cy-GB"/>
        </w:rPr>
        <w:t>)</w:t>
      </w:r>
      <w:r w:rsidR="006534C0" w:rsidRPr="00E01108">
        <w:rPr>
          <w:szCs w:val="22"/>
          <w:lang w:val="cy-GB"/>
        </w:rPr>
        <w:t xml:space="preserve"> </w:t>
      </w:r>
      <w:r w:rsidR="00AD1ADA" w:rsidRPr="00E01108">
        <w:rPr>
          <w:szCs w:val="22"/>
          <w:lang w:val="cy-GB"/>
        </w:rPr>
        <w:t>a Swyddog Diogelu Data</w:t>
      </w:r>
      <w:r w:rsidR="006534C0" w:rsidRPr="00E01108">
        <w:rPr>
          <w:szCs w:val="22"/>
          <w:lang w:val="cy-GB"/>
        </w:rPr>
        <w:t xml:space="preserve"> (</w:t>
      </w:r>
      <w:r w:rsidR="00AD1ADA" w:rsidRPr="00E01108">
        <w:rPr>
          <w:szCs w:val="22"/>
          <w:lang w:val="cy-GB"/>
        </w:rPr>
        <w:t>SDD</w:t>
      </w:r>
      <w:r w:rsidR="006534C0" w:rsidRPr="00E01108">
        <w:rPr>
          <w:szCs w:val="22"/>
          <w:lang w:val="cy-GB"/>
        </w:rPr>
        <w:t>)</w:t>
      </w:r>
      <w:r w:rsidR="006534C0" w:rsidRPr="00E01108">
        <w:rPr>
          <w:rStyle w:val="FootnoteReference"/>
          <w:szCs w:val="22"/>
          <w:lang w:val="cy-GB"/>
        </w:rPr>
        <w:footnoteReference w:id="6"/>
      </w:r>
      <w:r w:rsidR="00B02692" w:rsidRPr="00E01108">
        <w:rPr>
          <w:szCs w:val="22"/>
          <w:lang w:val="cy-GB"/>
        </w:rPr>
        <w:t xml:space="preserve">. </w:t>
      </w:r>
      <w:r w:rsidR="00180391" w:rsidRPr="00E01108">
        <w:rPr>
          <w:szCs w:val="22"/>
          <w:lang w:val="cy-GB"/>
        </w:rPr>
        <w:t xml:space="preserve">Mae angen </w:t>
      </w:r>
      <w:r w:rsidR="00AD1ADA" w:rsidRPr="00E01108">
        <w:rPr>
          <w:szCs w:val="22"/>
          <w:lang w:val="cy-GB"/>
        </w:rPr>
        <w:t>iddo</w:t>
      </w:r>
      <w:r w:rsidR="006534C0" w:rsidRPr="00E01108">
        <w:rPr>
          <w:szCs w:val="22"/>
          <w:lang w:val="cy-GB"/>
        </w:rPr>
        <w:t xml:space="preserve"> </w:t>
      </w:r>
      <w:r w:rsidR="00180391" w:rsidRPr="00E01108">
        <w:rPr>
          <w:szCs w:val="22"/>
          <w:lang w:val="cy-GB"/>
        </w:rPr>
        <w:t xml:space="preserve">benodi </w:t>
      </w:r>
      <w:r w:rsidR="0063070A" w:rsidRPr="00E01108">
        <w:rPr>
          <w:szCs w:val="22"/>
          <w:lang w:val="cy-GB"/>
        </w:rPr>
        <w:t xml:space="preserve">unrhyw </w:t>
      </w:r>
      <w:r w:rsidR="00180391" w:rsidRPr="00E01108">
        <w:rPr>
          <w:szCs w:val="22"/>
          <w:lang w:val="cy-GB"/>
        </w:rPr>
        <w:t xml:space="preserve">staff </w:t>
      </w:r>
      <w:r w:rsidR="0063070A" w:rsidRPr="00E01108">
        <w:rPr>
          <w:szCs w:val="22"/>
          <w:lang w:val="cy-GB"/>
        </w:rPr>
        <w:t xml:space="preserve">arall </w:t>
      </w:r>
      <w:r w:rsidR="00180391" w:rsidRPr="00E01108">
        <w:rPr>
          <w:szCs w:val="22"/>
          <w:lang w:val="cy-GB"/>
        </w:rPr>
        <w:t>sydd e</w:t>
      </w:r>
      <w:r w:rsidR="00947277" w:rsidRPr="00E01108">
        <w:rPr>
          <w:szCs w:val="22"/>
          <w:lang w:val="cy-GB"/>
        </w:rPr>
        <w:t>i</w:t>
      </w:r>
      <w:r w:rsidR="00180391" w:rsidRPr="00E01108">
        <w:rPr>
          <w:szCs w:val="22"/>
          <w:lang w:val="cy-GB"/>
        </w:rPr>
        <w:t xml:space="preserve"> angen </w:t>
      </w:r>
      <w:r w:rsidR="00AD1ADA">
        <w:rPr>
          <w:szCs w:val="22"/>
          <w:lang w:val="cy-GB"/>
        </w:rPr>
        <w:t>i</w:t>
      </w:r>
      <w:r w:rsidR="006534C0" w:rsidRPr="00E01108">
        <w:rPr>
          <w:szCs w:val="22"/>
          <w:lang w:val="cy-GB"/>
        </w:rPr>
        <w:t xml:space="preserve"> </w:t>
      </w:r>
      <w:r w:rsidR="00947277" w:rsidRPr="00E01108">
        <w:rPr>
          <w:szCs w:val="22"/>
          <w:lang w:val="cy-GB"/>
        </w:rPr>
        <w:t xml:space="preserve">ymgymryd â’i </w:t>
      </w:r>
      <w:r w:rsidR="00180391" w:rsidRPr="00E01108">
        <w:rPr>
          <w:szCs w:val="22"/>
          <w:lang w:val="cy-GB"/>
        </w:rPr>
        <w:t>swyddogaethau</w:t>
      </w:r>
      <w:r w:rsidR="00AD1ADA">
        <w:rPr>
          <w:szCs w:val="22"/>
          <w:lang w:val="cy-GB"/>
        </w:rPr>
        <w:t xml:space="preserve"> hefyd</w:t>
      </w:r>
      <w:r w:rsidR="00180391" w:rsidRPr="00E01108">
        <w:rPr>
          <w:szCs w:val="22"/>
          <w:lang w:val="cy-GB"/>
        </w:rPr>
        <w:t>.</w:t>
      </w:r>
      <w:bookmarkEnd w:id="150"/>
      <w:bookmarkEnd w:id="151"/>
      <w:bookmarkEnd w:id="152"/>
    </w:p>
    <w:p w14:paraId="3A1D1459" w14:textId="48E7F0CB" w:rsidR="00450ED4" w:rsidRPr="00E01108" w:rsidRDefault="00700F78" w:rsidP="00700F78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53" w:name="_Toc512341211"/>
      <w:bookmarkStart w:id="154" w:name="_Toc4592435"/>
      <w:bookmarkStart w:id="155" w:name="_Toc67949430"/>
      <w:r w:rsidRPr="00E01108">
        <w:rPr>
          <w:szCs w:val="22"/>
          <w:lang w:val="cy-GB"/>
        </w:rPr>
        <w:t>3.3.2</w:t>
      </w:r>
      <w:r w:rsidRPr="00E01108">
        <w:rPr>
          <w:szCs w:val="22"/>
          <w:lang w:val="cy-GB"/>
        </w:rPr>
        <w:tab/>
      </w:r>
      <w:r w:rsidR="00450ED4" w:rsidRPr="00E01108">
        <w:rPr>
          <w:szCs w:val="22"/>
          <w:lang w:val="cy-GB"/>
        </w:rPr>
        <w:t xml:space="preserve">Mae gan y </w:t>
      </w:r>
      <w:r w:rsidR="00D105BC" w:rsidRPr="00E01108">
        <w:rPr>
          <w:szCs w:val="22"/>
          <w:lang w:val="cy-GB"/>
        </w:rPr>
        <w:t>PG</w:t>
      </w:r>
      <w:r w:rsidR="00450ED4" w:rsidRPr="00E01108">
        <w:rPr>
          <w:szCs w:val="22"/>
          <w:lang w:val="cy-GB"/>
        </w:rPr>
        <w:t xml:space="preserve"> ddyletswydd gyfatebol i benodi Prif Swyddog Cyllid (</w:t>
      </w:r>
      <w:r w:rsidR="0063070A" w:rsidRPr="00E01108">
        <w:rPr>
          <w:szCs w:val="22"/>
          <w:lang w:val="cy-GB"/>
        </w:rPr>
        <w:t xml:space="preserve">y </w:t>
      </w:r>
      <w:r w:rsidR="00450ED4" w:rsidRPr="00E01108">
        <w:rPr>
          <w:szCs w:val="22"/>
          <w:lang w:val="cy-GB"/>
        </w:rPr>
        <w:t>cyfeirir at</w:t>
      </w:r>
      <w:r w:rsidR="0063070A" w:rsidRPr="00E01108">
        <w:rPr>
          <w:szCs w:val="22"/>
          <w:lang w:val="cy-GB"/>
        </w:rPr>
        <w:t>o/at</w:t>
      </w:r>
      <w:r w:rsidR="00450ED4" w:rsidRPr="00E01108">
        <w:rPr>
          <w:szCs w:val="22"/>
          <w:lang w:val="cy-GB"/>
        </w:rPr>
        <w:t xml:space="preserve">i </w:t>
      </w:r>
      <w:r w:rsidR="0063070A" w:rsidRPr="00E01108">
        <w:rPr>
          <w:szCs w:val="22"/>
          <w:lang w:val="cy-GB"/>
        </w:rPr>
        <w:t xml:space="preserve">o hyn allan </w:t>
      </w:r>
      <w:r w:rsidR="00450ED4" w:rsidRPr="00E01108">
        <w:rPr>
          <w:szCs w:val="22"/>
          <w:lang w:val="cy-GB"/>
        </w:rPr>
        <w:t>fel y Cyfarwyddwr Cyllid)</w:t>
      </w:r>
      <w:r w:rsidR="006534C0" w:rsidRPr="00E01108">
        <w:rPr>
          <w:szCs w:val="22"/>
          <w:lang w:val="cy-GB"/>
        </w:rPr>
        <w:t xml:space="preserve"> </w:t>
      </w:r>
      <w:r w:rsidR="00AD1ADA">
        <w:rPr>
          <w:szCs w:val="22"/>
          <w:lang w:val="cy-GB"/>
        </w:rPr>
        <w:t>a Swyddog Diogelu Data</w:t>
      </w:r>
      <w:r w:rsidR="00450ED4" w:rsidRPr="00E01108">
        <w:rPr>
          <w:szCs w:val="22"/>
          <w:lang w:val="cy-GB"/>
        </w:rPr>
        <w:t>, a</w:t>
      </w:r>
      <w:r w:rsidR="0063070A" w:rsidRPr="00E01108">
        <w:rPr>
          <w:szCs w:val="22"/>
          <w:lang w:val="cy-GB"/>
        </w:rPr>
        <w:t>c unrhyw</w:t>
      </w:r>
      <w:r w:rsidR="00450ED4" w:rsidRPr="00E01108">
        <w:rPr>
          <w:szCs w:val="22"/>
          <w:lang w:val="cy-GB"/>
        </w:rPr>
        <w:t xml:space="preserve"> staff </w:t>
      </w:r>
      <w:r w:rsidR="0063070A" w:rsidRPr="00E01108">
        <w:rPr>
          <w:szCs w:val="22"/>
          <w:lang w:val="cy-GB"/>
        </w:rPr>
        <w:t xml:space="preserve">arall </w:t>
      </w:r>
      <w:r w:rsidR="00450ED4" w:rsidRPr="00E01108">
        <w:rPr>
          <w:szCs w:val="22"/>
          <w:lang w:val="cy-GB"/>
        </w:rPr>
        <w:t>y mae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 xml:space="preserve">n </w:t>
      </w:r>
      <w:r w:rsidR="0063070A" w:rsidRPr="00E01108">
        <w:rPr>
          <w:szCs w:val="22"/>
          <w:lang w:val="cy-GB"/>
        </w:rPr>
        <w:t xml:space="preserve">ystyried </w:t>
      </w:r>
      <w:r w:rsidR="00450ED4" w:rsidRPr="00E01108">
        <w:rPr>
          <w:szCs w:val="22"/>
          <w:lang w:val="cy-GB"/>
        </w:rPr>
        <w:t xml:space="preserve">yn briodol </w:t>
      </w:r>
      <w:r w:rsidR="0063070A" w:rsidRPr="00E01108">
        <w:rPr>
          <w:szCs w:val="22"/>
          <w:lang w:val="cy-GB"/>
        </w:rPr>
        <w:t xml:space="preserve">er mwyn </w:t>
      </w:r>
      <w:r w:rsidR="00947277" w:rsidRPr="00E01108">
        <w:rPr>
          <w:szCs w:val="22"/>
          <w:lang w:val="cy-GB"/>
        </w:rPr>
        <w:t xml:space="preserve">iddo ymgymryd </w:t>
      </w:r>
      <w:r w:rsidR="00AD1ADA">
        <w:rPr>
          <w:szCs w:val="22"/>
          <w:lang w:val="cy-GB"/>
        </w:rPr>
        <w:t>â’i</w:t>
      </w:r>
      <w:r w:rsidR="006534C0" w:rsidRPr="00E01108">
        <w:rPr>
          <w:szCs w:val="22"/>
          <w:lang w:val="cy-GB"/>
        </w:rPr>
        <w:t xml:space="preserve"> </w:t>
      </w:r>
      <w:r w:rsidR="00450ED4" w:rsidRPr="00E01108">
        <w:rPr>
          <w:szCs w:val="22"/>
          <w:lang w:val="cy-GB"/>
        </w:rPr>
        <w:t xml:space="preserve">swyddogaethau neu </w:t>
      </w:r>
      <w:r w:rsidR="0063070A" w:rsidRPr="00E01108">
        <w:rPr>
          <w:szCs w:val="22"/>
          <w:lang w:val="cy-GB"/>
        </w:rPr>
        <w:t>i g</w:t>
      </w:r>
      <w:r w:rsidR="00450ED4" w:rsidRPr="00E01108">
        <w:rPr>
          <w:szCs w:val="22"/>
          <w:lang w:val="cy-GB"/>
        </w:rPr>
        <w:t>ynorthwyo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>r heddlu</w:t>
      </w:r>
      <w:r w:rsidR="0063070A" w:rsidRPr="00E01108">
        <w:rPr>
          <w:szCs w:val="22"/>
          <w:lang w:val="cy-GB"/>
        </w:rPr>
        <w:t xml:space="preserve"> fel arall</w:t>
      </w:r>
      <w:r w:rsidR="00450ED4" w:rsidRPr="00E01108">
        <w:rPr>
          <w:szCs w:val="22"/>
          <w:lang w:val="cy-GB"/>
        </w:rPr>
        <w:t>. Mae hefyd yn gyfrifol am benodi a rheo</w:t>
      </w:r>
      <w:r w:rsidR="0063070A" w:rsidRPr="00E01108">
        <w:rPr>
          <w:szCs w:val="22"/>
          <w:lang w:val="cy-GB"/>
        </w:rPr>
        <w:t>li pob swyddog islaw</w:t>
      </w:r>
      <w:r w:rsidR="00450ED4" w:rsidRPr="00E01108">
        <w:rPr>
          <w:szCs w:val="22"/>
          <w:lang w:val="cy-GB"/>
        </w:rPr>
        <w:t xml:space="preserve"> </w:t>
      </w:r>
      <w:r w:rsidR="0063070A" w:rsidRPr="00E01108">
        <w:rPr>
          <w:szCs w:val="22"/>
          <w:lang w:val="cy-GB"/>
        </w:rPr>
        <w:t>g</w:t>
      </w:r>
      <w:r w:rsidR="00450ED4" w:rsidRPr="00E01108">
        <w:rPr>
          <w:szCs w:val="22"/>
          <w:lang w:val="cy-GB"/>
        </w:rPr>
        <w:t xml:space="preserve">radd </w:t>
      </w:r>
      <w:r w:rsidR="00D105BC" w:rsidRPr="00E01108">
        <w:rPr>
          <w:szCs w:val="22"/>
          <w:lang w:val="cy-GB"/>
        </w:rPr>
        <w:t>PG</w:t>
      </w:r>
      <w:r w:rsidR="00450ED4" w:rsidRPr="00E01108">
        <w:rPr>
          <w:szCs w:val="22"/>
          <w:lang w:val="cy-GB"/>
        </w:rPr>
        <w:t>.</w:t>
      </w:r>
      <w:bookmarkEnd w:id="153"/>
      <w:bookmarkEnd w:id="154"/>
      <w:bookmarkEnd w:id="155"/>
    </w:p>
    <w:p w14:paraId="5B7D8B96" w14:textId="1972EEDE" w:rsidR="00B02692" w:rsidRPr="00E01108" w:rsidRDefault="00700F78" w:rsidP="00700F78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56" w:name="_Toc512341212"/>
      <w:bookmarkStart w:id="157" w:name="_Toc4592436"/>
      <w:bookmarkStart w:id="158" w:name="_Toc67949431"/>
      <w:r w:rsidRPr="00E01108">
        <w:rPr>
          <w:szCs w:val="22"/>
          <w:lang w:val="cy-GB"/>
        </w:rPr>
        <w:t>3.3.3</w:t>
      </w:r>
      <w:r w:rsidRPr="00E01108">
        <w:rPr>
          <w:szCs w:val="22"/>
          <w:lang w:val="cy-GB"/>
        </w:rPr>
        <w:tab/>
      </w:r>
      <w:r w:rsidR="00450ED4" w:rsidRPr="00E01108">
        <w:rPr>
          <w:szCs w:val="22"/>
          <w:lang w:val="cy-GB"/>
        </w:rPr>
        <w:t xml:space="preserve">Gall y </w:t>
      </w:r>
      <w:r w:rsidR="00D105BC" w:rsidRPr="00E01108">
        <w:rPr>
          <w:szCs w:val="22"/>
          <w:lang w:val="cy-GB"/>
        </w:rPr>
        <w:t>PG</w:t>
      </w:r>
      <w:r w:rsidR="00450ED4" w:rsidRPr="00E01108">
        <w:rPr>
          <w:szCs w:val="22"/>
          <w:lang w:val="cy-GB"/>
        </w:rPr>
        <w:t xml:space="preserve"> addasu sefydliad staff yr heddlu </w:t>
      </w:r>
      <w:r w:rsidR="0063070A" w:rsidRPr="00E01108">
        <w:rPr>
          <w:szCs w:val="22"/>
          <w:lang w:val="cy-GB"/>
        </w:rPr>
        <w:t xml:space="preserve">o ran </w:t>
      </w:r>
      <w:r w:rsidR="00450ED4" w:rsidRPr="00E01108">
        <w:rPr>
          <w:szCs w:val="22"/>
          <w:lang w:val="cy-GB"/>
        </w:rPr>
        <w:t xml:space="preserve">niferoedd, lleoliadau, a graddio o fewn </w:t>
      </w:r>
      <w:r w:rsidR="00947277" w:rsidRPr="00E01108">
        <w:rPr>
          <w:szCs w:val="22"/>
          <w:lang w:val="cy-GB"/>
        </w:rPr>
        <w:t>c</w:t>
      </w:r>
      <w:r w:rsidR="00450ED4" w:rsidRPr="00E01108">
        <w:rPr>
          <w:szCs w:val="22"/>
          <w:lang w:val="cy-GB"/>
        </w:rPr>
        <w:t xml:space="preserve">yllideb gyffredinol </w:t>
      </w:r>
      <w:r w:rsidR="00947277" w:rsidRPr="00E01108">
        <w:rPr>
          <w:szCs w:val="22"/>
          <w:lang w:val="cy-GB"/>
        </w:rPr>
        <w:t xml:space="preserve">y gweithlu </w:t>
      </w:r>
      <w:r w:rsidR="00450ED4" w:rsidRPr="00E01108">
        <w:rPr>
          <w:szCs w:val="22"/>
          <w:lang w:val="cy-GB"/>
        </w:rPr>
        <w:t xml:space="preserve">a gymeradwywyd gan </w:t>
      </w:r>
      <w:r w:rsidR="0063070A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63070A" w:rsidRPr="00E01108">
        <w:rPr>
          <w:szCs w:val="22"/>
          <w:lang w:val="cy-GB"/>
        </w:rPr>
        <w:t>. Fel yr amlinellir</w:t>
      </w:r>
      <w:r w:rsidR="00450ED4" w:rsidRPr="00E01108">
        <w:rPr>
          <w:szCs w:val="22"/>
          <w:lang w:val="cy-GB"/>
        </w:rPr>
        <w:t xml:space="preserve"> yn y Protocol Plismona, mae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>n rhaid i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="00450ED4" w:rsidRPr="00E01108">
        <w:rPr>
          <w:szCs w:val="22"/>
          <w:lang w:val="cy-GB"/>
        </w:rPr>
        <w:t xml:space="preserve"> ymgynghori â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450ED4" w:rsidRPr="00E01108">
        <w:rPr>
          <w:szCs w:val="22"/>
          <w:lang w:val="cy-GB"/>
        </w:rPr>
        <w:t xml:space="preserve"> mewn perthynas â phenodi swyddogion uwchlaw </w:t>
      </w:r>
      <w:r w:rsidR="0063070A" w:rsidRPr="00E01108">
        <w:rPr>
          <w:szCs w:val="22"/>
          <w:lang w:val="cy-GB"/>
        </w:rPr>
        <w:t xml:space="preserve">gradd </w:t>
      </w:r>
      <w:r w:rsidR="00450ED4" w:rsidRPr="00E01108">
        <w:rPr>
          <w:szCs w:val="22"/>
          <w:lang w:val="cy-GB"/>
        </w:rPr>
        <w:t>Prif Uwch</w:t>
      </w:r>
      <w:r w:rsidR="00947277" w:rsidRPr="00E01108">
        <w:rPr>
          <w:szCs w:val="22"/>
          <w:lang w:val="cy-GB"/>
        </w:rPr>
        <w:t>-</w:t>
      </w:r>
      <w:r w:rsidR="00450ED4" w:rsidRPr="00E01108">
        <w:rPr>
          <w:szCs w:val="22"/>
          <w:lang w:val="cy-GB"/>
        </w:rPr>
        <w:t>arolygydd a staff cyfatebol yr heddlu. Rhaid i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="00450ED4" w:rsidRPr="00E01108">
        <w:rPr>
          <w:szCs w:val="22"/>
          <w:lang w:val="cy-GB"/>
        </w:rPr>
        <w:t xml:space="preserve"> gyfl</w:t>
      </w:r>
      <w:r w:rsidR="0063070A" w:rsidRPr="00E01108">
        <w:rPr>
          <w:szCs w:val="22"/>
          <w:lang w:val="cy-GB"/>
        </w:rPr>
        <w:t>wyno cynlluniau ar gyfer creu/</w:t>
      </w:r>
      <w:r w:rsidR="00450ED4" w:rsidRPr="00E01108">
        <w:rPr>
          <w:szCs w:val="22"/>
          <w:lang w:val="cy-GB"/>
        </w:rPr>
        <w:t xml:space="preserve">dileu swyddi uwchlaw gradd Prif Arolygydd a staff </w:t>
      </w:r>
      <w:r w:rsidR="0063070A" w:rsidRPr="00E01108">
        <w:rPr>
          <w:szCs w:val="22"/>
          <w:lang w:val="cy-GB"/>
        </w:rPr>
        <w:t xml:space="preserve">cyfatebol </w:t>
      </w:r>
      <w:r w:rsidR="00450ED4" w:rsidRPr="00E01108">
        <w:rPr>
          <w:szCs w:val="22"/>
          <w:lang w:val="cy-GB"/>
        </w:rPr>
        <w:t>yr Heddlu (Gradd K ac uwch) i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>r Bwrdd Plismona ymlaen llaw. Rhaid i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>r</w:t>
      </w:r>
      <w:r w:rsidR="003540E6"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PG</w:t>
      </w:r>
      <w:r w:rsidR="003540E6" w:rsidRPr="00E01108">
        <w:rPr>
          <w:szCs w:val="22"/>
          <w:lang w:val="cy-GB"/>
        </w:rPr>
        <w:t xml:space="preserve"> gyflwyno adroddiadau sefydliadol</w:t>
      </w:r>
      <w:r w:rsidR="00450ED4" w:rsidRPr="00E01108">
        <w:rPr>
          <w:szCs w:val="22"/>
          <w:lang w:val="cy-GB"/>
        </w:rPr>
        <w:t xml:space="preserve"> i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>r Bwrdd Plismona</w:t>
      </w:r>
      <w:r w:rsidR="003A403D" w:rsidRPr="00E01108">
        <w:rPr>
          <w:szCs w:val="22"/>
          <w:lang w:val="cy-GB"/>
        </w:rPr>
        <w:t xml:space="preserve"> ddwy</w:t>
      </w:r>
      <w:r w:rsidR="003540E6" w:rsidRPr="00E01108">
        <w:rPr>
          <w:szCs w:val="22"/>
          <w:lang w:val="cy-GB"/>
        </w:rPr>
        <w:t>waith y flwyddyn</w:t>
      </w:r>
      <w:r w:rsidR="00450ED4" w:rsidRPr="00E01108">
        <w:rPr>
          <w:szCs w:val="22"/>
          <w:lang w:val="cy-GB"/>
        </w:rPr>
        <w:t>.</w:t>
      </w:r>
      <w:bookmarkEnd w:id="156"/>
      <w:bookmarkEnd w:id="157"/>
      <w:bookmarkEnd w:id="158"/>
    </w:p>
    <w:p w14:paraId="7124E3B3" w14:textId="701632E9" w:rsidR="00450ED4" w:rsidRPr="00E01108" w:rsidRDefault="00700F78" w:rsidP="00700F78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59" w:name="_Toc512341213"/>
      <w:bookmarkStart w:id="160" w:name="_Toc4592437"/>
      <w:bookmarkStart w:id="161" w:name="_Toc67949432"/>
      <w:r w:rsidRPr="00E01108">
        <w:rPr>
          <w:szCs w:val="22"/>
          <w:lang w:val="cy-GB"/>
        </w:rPr>
        <w:t>3.3.4</w:t>
      </w:r>
      <w:r w:rsidRPr="00E01108">
        <w:rPr>
          <w:szCs w:val="22"/>
          <w:lang w:val="cy-GB"/>
        </w:rPr>
        <w:tab/>
      </w:r>
      <w:r w:rsidR="00450ED4" w:rsidRPr="00E01108">
        <w:rPr>
          <w:szCs w:val="22"/>
          <w:lang w:val="cy-GB"/>
        </w:rPr>
        <w:t xml:space="preserve">Bydd y </w:t>
      </w:r>
      <w:r w:rsidR="00D105BC" w:rsidRPr="00E01108">
        <w:rPr>
          <w:szCs w:val="22"/>
          <w:lang w:val="cy-GB"/>
        </w:rPr>
        <w:t>PG</w:t>
      </w:r>
      <w:r w:rsidR="00450ED4" w:rsidRPr="00E01108">
        <w:rPr>
          <w:szCs w:val="22"/>
          <w:lang w:val="cy-GB"/>
        </w:rPr>
        <w:t xml:space="preserve"> yn cymeradwyo taliadau o dan unrhyw gynlluniau </w:t>
      </w:r>
      <w:r w:rsidR="000D3902" w:rsidRPr="00E01108">
        <w:rPr>
          <w:szCs w:val="22"/>
          <w:lang w:val="cy-GB"/>
        </w:rPr>
        <w:t>a gymeradwywyd</w:t>
      </w:r>
      <w:r w:rsidR="003540E6" w:rsidRPr="00E01108">
        <w:rPr>
          <w:szCs w:val="22"/>
          <w:lang w:val="cy-GB"/>
        </w:rPr>
        <w:t xml:space="preserve"> ar gyfer </w:t>
      </w:r>
      <w:r w:rsidR="00450ED4" w:rsidRPr="00E01108">
        <w:rPr>
          <w:szCs w:val="22"/>
          <w:lang w:val="cy-GB"/>
        </w:rPr>
        <w:t xml:space="preserve">taliadau bonws, </w:t>
      </w:r>
      <w:r w:rsidR="003540E6" w:rsidRPr="00E01108">
        <w:rPr>
          <w:szCs w:val="22"/>
          <w:lang w:val="cy-GB"/>
        </w:rPr>
        <w:t xml:space="preserve">taliadau </w:t>
      </w:r>
      <w:r w:rsidR="00450ED4" w:rsidRPr="00E01108">
        <w:rPr>
          <w:szCs w:val="22"/>
          <w:lang w:val="cy-GB"/>
        </w:rPr>
        <w:t xml:space="preserve">cynhyrchiant neu </w:t>
      </w:r>
      <w:r w:rsidR="003540E6" w:rsidRPr="00E01108">
        <w:rPr>
          <w:szCs w:val="22"/>
          <w:lang w:val="cy-GB"/>
        </w:rPr>
        <w:t>daliadau c</w:t>
      </w:r>
      <w:r w:rsidR="00450ED4" w:rsidRPr="00E01108">
        <w:rPr>
          <w:szCs w:val="22"/>
          <w:lang w:val="cy-GB"/>
        </w:rPr>
        <w:t>ysylltiedig â pherfformiad a</w:t>
      </w:r>
      <w:r w:rsidR="003540E6" w:rsidRPr="00E01108">
        <w:rPr>
          <w:szCs w:val="22"/>
          <w:lang w:val="cy-GB"/>
        </w:rPr>
        <w:t>c yn cymeradwyo</w:t>
      </w:r>
      <w:r w:rsidR="00450ED4" w:rsidRPr="00E01108">
        <w:rPr>
          <w:szCs w:val="22"/>
          <w:lang w:val="cy-GB"/>
        </w:rPr>
        <w:t xml:space="preserve"> taliadau honoraria </w:t>
      </w:r>
      <w:r w:rsidR="003540E6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3540E6" w:rsidRPr="00E01108">
        <w:rPr>
          <w:szCs w:val="22"/>
          <w:lang w:val="cy-GB"/>
        </w:rPr>
        <w:t>n c</w:t>
      </w:r>
      <w:r w:rsidR="00450ED4" w:rsidRPr="00E01108">
        <w:rPr>
          <w:szCs w:val="22"/>
          <w:lang w:val="cy-GB"/>
        </w:rPr>
        <w:t>ydnabod dyletswyddau a chyfrifoldebau ychwanegol</w:t>
      </w:r>
      <w:r w:rsidR="000D3902" w:rsidRPr="00E01108">
        <w:rPr>
          <w:szCs w:val="22"/>
          <w:lang w:val="cy-GB"/>
        </w:rPr>
        <w:t>,</w:t>
      </w:r>
      <w:r w:rsidR="00450ED4" w:rsidRPr="00E01108">
        <w:rPr>
          <w:szCs w:val="22"/>
          <w:lang w:val="cy-GB"/>
        </w:rPr>
        <w:t xml:space="preserve"> neu </w:t>
      </w:r>
      <w:r w:rsidR="000D3902" w:rsidRPr="00E01108">
        <w:rPr>
          <w:szCs w:val="22"/>
          <w:lang w:val="cy-GB"/>
        </w:rPr>
        <w:t xml:space="preserve">daliadau o dan </w:t>
      </w:r>
      <w:r w:rsidR="00450ED4" w:rsidRPr="00E01108">
        <w:rPr>
          <w:szCs w:val="22"/>
          <w:lang w:val="cy-GB"/>
        </w:rPr>
        <w:t xml:space="preserve">gynlluniau </w:t>
      </w:r>
      <w:r w:rsidR="003540E6" w:rsidRPr="00E01108">
        <w:rPr>
          <w:szCs w:val="22"/>
          <w:lang w:val="cy-GB"/>
        </w:rPr>
        <w:t xml:space="preserve">tebyg ar gyfer taliadau </w:t>
      </w:r>
      <w:r w:rsidR="00450ED4" w:rsidRPr="00E01108">
        <w:rPr>
          <w:szCs w:val="22"/>
          <w:lang w:val="cy-GB"/>
        </w:rPr>
        <w:t xml:space="preserve">arbennig. Bydd y </w:t>
      </w:r>
      <w:r w:rsidR="00D105BC" w:rsidRPr="00E01108">
        <w:rPr>
          <w:szCs w:val="22"/>
          <w:lang w:val="cy-GB"/>
        </w:rPr>
        <w:t>PG</w:t>
      </w:r>
      <w:r w:rsidR="00450ED4" w:rsidRPr="00E01108">
        <w:rPr>
          <w:szCs w:val="22"/>
          <w:lang w:val="cy-GB"/>
        </w:rPr>
        <w:t xml:space="preserve"> yn sicrhau y gwneir taliadau yn unol â Rheoliadau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>r Heddlu.</w:t>
      </w:r>
      <w:r w:rsidR="00985FF4" w:rsidRPr="00E01108">
        <w:rPr>
          <w:szCs w:val="22"/>
          <w:lang w:val="cy-GB"/>
        </w:rPr>
        <w:t xml:space="preserve">  Mae’n rhaid ymgynghori gyda’r CHTh am unrhyw daliadau tebyg sydd yn cael ei wneud i swyddogion uwchben gradd Prif Uwch-Arolygydd a staff cyfatebol yr heddlu (uwchben gradd K).</w:t>
      </w:r>
      <w:bookmarkEnd w:id="159"/>
      <w:bookmarkEnd w:id="160"/>
      <w:bookmarkEnd w:id="161"/>
      <w:r w:rsidR="00985FF4" w:rsidRPr="00E01108">
        <w:rPr>
          <w:szCs w:val="22"/>
          <w:lang w:val="cy-GB"/>
        </w:rPr>
        <w:t xml:space="preserve"> </w:t>
      </w:r>
    </w:p>
    <w:p w14:paraId="515E0051" w14:textId="4F351309" w:rsidR="00450ED4" w:rsidRPr="00E01108" w:rsidRDefault="00700F78" w:rsidP="00700F78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62" w:name="_Toc512341214"/>
      <w:bookmarkStart w:id="163" w:name="_Toc4592438"/>
      <w:bookmarkStart w:id="164" w:name="_Toc67949433"/>
      <w:r w:rsidRPr="00E01108">
        <w:rPr>
          <w:szCs w:val="22"/>
          <w:lang w:val="cy-GB"/>
        </w:rPr>
        <w:t>3.3.5</w:t>
      </w:r>
      <w:r w:rsidRPr="00E01108">
        <w:rPr>
          <w:szCs w:val="22"/>
          <w:lang w:val="cy-GB"/>
        </w:rPr>
        <w:tab/>
      </w:r>
      <w:r w:rsidR="003540E6" w:rsidRPr="00E01108">
        <w:rPr>
          <w:szCs w:val="22"/>
          <w:lang w:val="cy-GB"/>
        </w:rPr>
        <w:t>Mae angen cymeradwyaeth y</w:t>
      </w:r>
      <w:r w:rsidR="00450ED4"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CHTh</w:t>
      </w:r>
      <w:r w:rsidR="00450ED4" w:rsidRPr="00E01108">
        <w:rPr>
          <w:szCs w:val="22"/>
          <w:lang w:val="cy-GB"/>
        </w:rPr>
        <w:t xml:space="preserve"> ar </w:t>
      </w:r>
      <w:r w:rsidR="003540E6" w:rsidRPr="00E01108">
        <w:rPr>
          <w:szCs w:val="22"/>
          <w:lang w:val="cy-GB"/>
        </w:rPr>
        <w:t xml:space="preserve">gyfer </w:t>
      </w:r>
      <w:r w:rsidR="00450ED4" w:rsidRPr="00E01108">
        <w:rPr>
          <w:szCs w:val="22"/>
          <w:lang w:val="cy-GB"/>
        </w:rPr>
        <w:t xml:space="preserve">unrhyw becynnau adleoli, cynlluniau </w:t>
      </w:r>
      <w:r w:rsidR="000F2E61" w:rsidRPr="00E01108">
        <w:rPr>
          <w:szCs w:val="22"/>
          <w:lang w:val="cy-GB"/>
        </w:rPr>
        <w:t xml:space="preserve">buddion </w:t>
      </w:r>
      <w:r w:rsidR="00450ED4" w:rsidRPr="00E01108">
        <w:rPr>
          <w:szCs w:val="22"/>
          <w:lang w:val="cy-GB"/>
        </w:rPr>
        <w:t>a newidiadau i delerau ac amodau gwasanaeth swyddogion a staff yn yr Heddlu a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 xml:space="preserve">r </w:t>
      </w:r>
      <w:r w:rsidR="00F40049" w:rsidRPr="00E01108">
        <w:rPr>
          <w:szCs w:val="22"/>
          <w:lang w:val="cy-GB"/>
        </w:rPr>
        <w:t>SCHTh</w:t>
      </w:r>
      <w:r w:rsidR="00450ED4" w:rsidRPr="00E01108">
        <w:rPr>
          <w:szCs w:val="22"/>
          <w:lang w:val="cy-GB"/>
        </w:rPr>
        <w:t xml:space="preserve"> a wneir y tu allan i Reoliadau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>r Heddlu.</w:t>
      </w:r>
      <w:bookmarkEnd w:id="162"/>
      <w:bookmarkEnd w:id="163"/>
      <w:bookmarkEnd w:id="164"/>
    </w:p>
    <w:p w14:paraId="1E3F02E3" w14:textId="12E6B087" w:rsidR="00B02692" w:rsidRPr="00E01108" w:rsidRDefault="00700F78" w:rsidP="00700F78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65" w:name="_Toc512341215"/>
      <w:bookmarkStart w:id="166" w:name="_Toc4592439"/>
      <w:bookmarkStart w:id="167" w:name="_Toc67949434"/>
      <w:r w:rsidRPr="00E01108">
        <w:rPr>
          <w:szCs w:val="22"/>
          <w:lang w:val="cy-GB"/>
        </w:rPr>
        <w:t>3.3.6</w:t>
      </w:r>
      <w:r w:rsidRPr="00E01108">
        <w:rPr>
          <w:szCs w:val="22"/>
          <w:lang w:val="cy-GB"/>
        </w:rPr>
        <w:tab/>
      </w:r>
      <w:r w:rsidR="00586E6A" w:rsidRPr="00E01108">
        <w:rPr>
          <w:szCs w:val="22"/>
          <w:lang w:val="cy-GB"/>
        </w:rPr>
        <w:t xml:space="preserve">Bydd y </w:t>
      </w:r>
      <w:r w:rsidR="00D105BC" w:rsidRPr="00E01108">
        <w:rPr>
          <w:szCs w:val="22"/>
          <w:lang w:val="cy-GB"/>
        </w:rPr>
        <w:t>CHTh</w:t>
      </w:r>
      <w:r w:rsidR="00586E6A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586E6A" w:rsidRPr="00E01108">
        <w:rPr>
          <w:szCs w:val="22"/>
          <w:lang w:val="cy-GB"/>
        </w:rPr>
        <w:t xml:space="preserve">r </w:t>
      </w:r>
      <w:r w:rsidR="0086619E" w:rsidRPr="00E01108">
        <w:rPr>
          <w:szCs w:val="22"/>
          <w:lang w:val="cy-GB"/>
        </w:rPr>
        <w:t xml:space="preserve">PG ar y cyd </w:t>
      </w:r>
      <w:r w:rsidR="00586E6A" w:rsidRPr="00E01108">
        <w:rPr>
          <w:szCs w:val="22"/>
          <w:lang w:val="cy-GB"/>
        </w:rPr>
        <w:t>yn cytuno</w:t>
      </w:r>
      <w:r w:rsidR="00450ED4" w:rsidRPr="00E01108">
        <w:rPr>
          <w:szCs w:val="22"/>
          <w:lang w:val="cy-GB"/>
        </w:rPr>
        <w:t xml:space="preserve"> ar </w:t>
      </w:r>
      <w:r w:rsidR="00586E6A" w:rsidRPr="00E01108">
        <w:rPr>
          <w:szCs w:val="22"/>
          <w:lang w:val="cy-GB"/>
        </w:rPr>
        <w:t>b</w:t>
      </w:r>
      <w:r w:rsidR="00450ED4" w:rsidRPr="00E01108">
        <w:rPr>
          <w:szCs w:val="22"/>
          <w:lang w:val="cy-GB"/>
        </w:rPr>
        <w:t>olisïau sy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 xml:space="preserve">n ymwneud â chyflogaeth, </w:t>
      </w:r>
      <w:r w:rsidR="00586E6A" w:rsidRPr="00E01108">
        <w:rPr>
          <w:szCs w:val="22"/>
          <w:lang w:val="cy-GB"/>
        </w:rPr>
        <w:t>ac mae</w:t>
      </w:r>
      <w:r w:rsidR="008E7BF4" w:rsidRPr="00E01108">
        <w:rPr>
          <w:szCs w:val="22"/>
          <w:lang w:val="cy-GB"/>
        </w:rPr>
        <w:t>’</w:t>
      </w:r>
      <w:r w:rsidR="00586E6A" w:rsidRPr="00E01108">
        <w:rPr>
          <w:szCs w:val="22"/>
          <w:lang w:val="cy-GB"/>
        </w:rPr>
        <w:t>r polisïau hynny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 xml:space="preserve">n </w:t>
      </w:r>
      <w:r w:rsidR="00586E6A" w:rsidRPr="00E01108">
        <w:rPr>
          <w:szCs w:val="22"/>
          <w:lang w:val="cy-GB"/>
        </w:rPr>
        <w:t xml:space="preserve">berthnasol </w:t>
      </w:r>
      <w:r w:rsidR="00450ED4" w:rsidRPr="00E01108">
        <w:rPr>
          <w:szCs w:val="22"/>
          <w:lang w:val="cy-GB"/>
        </w:rPr>
        <w:t xml:space="preserve">i staff y </w:t>
      </w:r>
      <w:r w:rsidR="00D105BC" w:rsidRPr="00E01108">
        <w:rPr>
          <w:szCs w:val="22"/>
          <w:lang w:val="cy-GB"/>
        </w:rPr>
        <w:t>CHTh</w:t>
      </w:r>
      <w:r w:rsidR="00450ED4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="00450ED4" w:rsidRPr="00E01108">
        <w:rPr>
          <w:szCs w:val="22"/>
          <w:lang w:val="cy-GB"/>
        </w:rPr>
        <w:t xml:space="preserve"> er mwyn </w:t>
      </w:r>
      <w:r w:rsidR="00586E6A" w:rsidRPr="00E01108">
        <w:rPr>
          <w:szCs w:val="22"/>
          <w:lang w:val="cy-GB"/>
        </w:rPr>
        <w:t xml:space="preserve">sicrhau </w:t>
      </w:r>
      <w:r w:rsidR="00450ED4" w:rsidRPr="00E01108">
        <w:rPr>
          <w:szCs w:val="22"/>
          <w:lang w:val="cy-GB"/>
        </w:rPr>
        <w:t>gweinyddu</w:t>
      </w:r>
      <w:r w:rsidR="00586E6A" w:rsidRPr="00E01108">
        <w:rPr>
          <w:szCs w:val="22"/>
          <w:lang w:val="cy-GB"/>
        </w:rPr>
        <w:t xml:space="preserve"> hwylus ac effeithlon</w:t>
      </w:r>
      <w:r w:rsidR="00450ED4" w:rsidRPr="00E01108">
        <w:rPr>
          <w:szCs w:val="22"/>
          <w:lang w:val="cy-GB"/>
        </w:rPr>
        <w:t>.</w:t>
      </w:r>
      <w:bookmarkEnd w:id="165"/>
      <w:bookmarkEnd w:id="166"/>
      <w:bookmarkEnd w:id="167"/>
    </w:p>
    <w:p w14:paraId="725E81AC" w14:textId="68116385" w:rsidR="00450ED4" w:rsidRPr="00E01108" w:rsidRDefault="00700F78" w:rsidP="00700F78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68" w:name="_Toc512341216"/>
      <w:bookmarkStart w:id="169" w:name="_Toc4592440"/>
      <w:bookmarkStart w:id="170" w:name="_Toc67949435"/>
      <w:r w:rsidRPr="00E01108">
        <w:rPr>
          <w:szCs w:val="22"/>
          <w:lang w:val="cy-GB"/>
        </w:rPr>
        <w:t>3.3.7</w:t>
      </w:r>
      <w:r w:rsidRPr="00E01108">
        <w:rPr>
          <w:szCs w:val="22"/>
          <w:lang w:val="cy-GB"/>
        </w:rPr>
        <w:tab/>
      </w:r>
      <w:r w:rsidR="0086619E" w:rsidRPr="00E01108">
        <w:rPr>
          <w:szCs w:val="22"/>
          <w:lang w:val="cy-GB"/>
        </w:rPr>
        <w:t xml:space="preserve">Caiff y </w:t>
      </w:r>
      <w:r w:rsidR="00D105BC" w:rsidRPr="00E01108">
        <w:rPr>
          <w:szCs w:val="22"/>
          <w:lang w:val="cy-GB"/>
        </w:rPr>
        <w:t>CHTh</w:t>
      </w:r>
      <w:r w:rsidR="00450ED4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450ED4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="00450ED4" w:rsidRPr="00E01108">
        <w:rPr>
          <w:szCs w:val="22"/>
          <w:lang w:val="cy-GB"/>
        </w:rPr>
        <w:t xml:space="preserve"> </w:t>
      </w:r>
      <w:r w:rsidR="0086619E" w:rsidRPr="00E01108">
        <w:rPr>
          <w:szCs w:val="22"/>
          <w:lang w:val="cy-GB"/>
        </w:rPr>
        <w:t>b</w:t>
      </w:r>
      <w:r w:rsidR="00586E6A" w:rsidRPr="00E01108">
        <w:rPr>
          <w:szCs w:val="22"/>
          <w:lang w:val="cy-GB"/>
        </w:rPr>
        <w:t>ennu tasgau a chyfarwyddyd</w:t>
      </w:r>
      <w:r w:rsidR="00450ED4" w:rsidRPr="00E01108">
        <w:rPr>
          <w:szCs w:val="22"/>
          <w:lang w:val="cy-GB"/>
        </w:rPr>
        <w:t xml:space="preserve"> </w:t>
      </w:r>
      <w:r w:rsidR="00586E6A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586E6A" w:rsidRPr="00E01108">
        <w:rPr>
          <w:szCs w:val="22"/>
          <w:lang w:val="cy-GB"/>
        </w:rPr>
        <w:t>w</w:t>
      </w:r>
      <w:r w:rsidR="00BB3C05" w:rsidRPr="00E01108">
        <w:rPr>
          <w:szCs w:val="22"/>
          <w:lang w:val="cy-GB"/>
        </w:rPr>
        <w:t xml:space="preserve"> staff </w:t>
      </w:r>
      <w:r w:rsidR="0086619E" w:rsidRPr="00E01108">
        <w:rPr>
          <w:szCs w:val="22"/>
          <w:lang w:val="cy-GB"/>
        </w:rPr>
        <w:t xml:space="preserve">eu hunain </w:t>
      </w:r>
      <w:r w:rsidR="00BB3C05" w:rsidRPr="00E01108">
        <w:rPr>
          <w:szCs w:val="22"/>
          <w:lang w:val="cy-GB"/>
        </w:rPr>
        <w:t>fel y mae</w:t>
      </w:r>
      <w:r w:rsidR="0086619E" w:rsidRPr="00E01108">
        <w:rPr>
          <w:szCs w:val="22"/>
          <w:lang w:val="cy-GB"/>
        </w:rPr>
        <w:t>nt</w:t>
      </w:r>
      <w:r w:rsidR="00450ED4" w:rsidRPr="00E01108">
        <w:rPr>
          <w:szCs w:val="22"/>
          <w:lang w:val="cy-GB"/>
        </w:rPr>
        <w:t>, yn ôl e</w:t>
      </w:r>
      <w:r w:rsidR="0086619E" w:rsidRPr="00E01108">
        <w:rPr>
          <w:szCs w:val="22"/>
          <w:lang w:val="cy-GB"/>
        </w:rPr>
        <w:t>u barn absoliwt eu hunain</w:t>
      </w:r>
      <w:r w:rsidR="00450ED4" w:rsidRPr="00E01108">
        <w:rPr>
          <w:szCs w:val="22"/>
          <w:lang w:val="cy-GB"/>
        </w:rPr>
        <w:t xml:space="preserve">, yn </w:t>
      </w:r>
      <w:r w:rsidR="00586E6A" w:rsidRPr="00E01108">
        <w:rPr>
          <w:szCs w:val="22"/>
          <w:lang w:val="cy-GB"/>
        </w:rPr>
        <w:t xml:space="preserve">ei ystyried </w:t>
      </w:r>
      <w:r w:rsidR="00450ED4" w:rsidRPr="00E01108">
        <w:rPr>
          <w:szCs w:val="22"/>
          <w:lang w:val="cy-GB"/>
        </w:rPr>
        <w:t>yn addas.</w:t>
      </w:r>
      <w:bookmarkEnd w:id="168"/>
      <w:bookmarkEnd w:id="169"/>
      <w:bookmarkEnd w:id="170"/>
    </w:p>
    <w:p w14:paraId="2EA1A111" w14:textId="637B8DE5" w:rsidR="00B02692" w:rsidRPr="00E01108" w:rsidRDefault="00700F78" w:rsidP="00700F78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71" w:name="_Toc512341217"/>
      <w:bookmarkStart w:id="172" w:name="_Toc4592441"/>
      <w:bookmarkStart w:id="173" w:name="_Toc67949436"/>
      <w:r w:rsidRPr="00E01108">
        <w:rPr>
          <w:szCs w:val="22"/>
          <w:lang w:val="cy-GB"/>
        </w:rPr>
        <w:t>3.3.8</w:t>
      </w:r>
      <w:r w:rsidRPr="00E01108">
        <w:rPr>
          <w:szCs w:val="22"/>
          <w:lang w:val="cy-GB"/>
        </w:rPr>
        <w:tab/>
      </w:r>
      <w:r w:rsidR="00450ED4" w:rsidRPr="00E01108">
        <w:rPr>
          <w:szCs w:val="22"/>
          <w:lang w:val="cy-GB"/>
        </w:rPr>
        <w:t xml:space="preserve">Mae 3 </w:t>
      </w:r>
      <w:r w:rsidR="00586E6A" w:rsidRPr="00E01108">
        <w:rPr>
          <w:szCs w:val="22"/>
          <w:lang w:val="cy-GB"/>
        </w:rPr>
        <w:t xml:space="preserve">o </w:t>
      </w:r>
      <w:r w:rsidR="00450ED4" w:rsidRPr="00E01108">
        <w:rPr>
          <w:szCs w:val="22"/>
          <w:lang w:val="cy-GB"/>
        </w:rPr>
        <w:t xml:space="preserve">amgylchiadau lle gellir ceisio </w:t>
      </w:r>
      <w:r w:rsidR="0086619E" w:rsidRPr="00E01108">
        <w:rPr>
          <w:szCs w:val="22"/>
          <w:lang w:val="cy-GB"/>
        </w:rPr>
        <w:t xml:space="preserve">cymorth </w:t>
      </w:r>
      <w:r w:rsidR="00586E6A" w:rsidRPr="00E01108">
        <w:rPr>
          <w:szCs w:val="22"/>
          <w:lang w:val="cy-GB"/>
        </w:rPr>
        <w:t>b</w:t>
      </w:r>
      <w:r w:rsidR="00450ED4" w:rsidRPr="00E01108">
        <w:rPr>
          <w:szCs w:val="22"/>
          <w:lang w:val="cy-GB"/>
        </w:rPr>
        <w:t>usnes gan y parti arall. Gelwir y rhain yn drefniadau cydweithredol ac maent fel a ganlyn:</w:t>
      </w:r>
      <w:bookmarkEnd w:id="171"/>
      <w:bookmarkEnd w:id="172"/>
      <w:bookmarkEnd w:id="173"/>
    </w:p>
    <w:p w14:paraId="09ACCD24" w14:textId="696E67B0" w:rsidR="00B02692" w:rsidRPr="00E01108" w:rsidRDefault="00700F78" w:rsidP="00017ADF">
      <w:pPr>
        <w:pStyle w:val="ListParagraph"/>
        <w:numPr>
          <w:ilvl w:val="1"/>
          <w:numId w:val="62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m</w:t>
      </w:r>
      <w:r w:rsidR="00804FE1" w:rsidRPr="00E01108">
        <w:rPr>
          <w:rFonts w:ascii="Arial" w:hAnsi="Arial" w:cs="Arial"/>
          <w:lang w:val="cy-GB"/>
        </w:rPr>
        <w:t>ae</w:t>
      </w:r>
      <w:r w:rsidR="008E7BF4" w:rsidRPr="00E01108">
        <w:rPr>
          <w:rFonts w:ascii="Arial" w:hAnsi="Arial" w:cs="Arial"/>
          <w:lang w:val="cy-GB"/>
        </w:rPr>
        <w:t>’</w:t>
      </w:r>
      <w:r w:rsidR="00804FE1" w:rsidRPr="00E01108">
        <w:rPr>
          <w:rFonts w:ascii="Arial" w:hAnsi="Arial" w:cs="Arial"/>
          <w:lang w:val="cy-GB"/>
        </w:rPr>
        <w:t xml:space="preserve">r </w:t>
      </w:r>
      <w:r w:rsidR="00D105BC" w:rsidRPr="00E01108">
        <w:rPr>
          <w:rFonts w:ascii="Arial" w:hAnsi="Arial" w:cs="Arial"/>
          <w:lang w:val="cy-GB"/>
        </w:rPr>
        <w:t>CHTh</w:t>
      </w:r>
      <w:r w:rsidR="00804FE1" w:rsidRPr="00E01108">
        <w:rPr>
          <w:rFonts w:ascii="Arial" w:hAnsi="Arial" w:cs="Arial"/>
          <w:lang w:val="cy-GB"/>
        </w:rPr>
        <w:t xml:space="preserve"> yn dymuno ceisio </w:t>
      </w:r>
      <w:r w:rsidR="0086619E" w:rsidRPr="00E01108">
        <w:rPr>
          <w:rFonts w:ascii="Arial" w:hAnsi="Arial" w:cs="Arial"/>
          <w:lang w:val="cy-GB"/>
        </w:rPr>
        <w:t>cymorth</w:t>
      </w:r>
      <w:r w:rsidR="00804FE1" w:rsidRPr="00E01108">
        <w:rPr>
          <w:rFonts w:ascii="Arial" w:hAnsi="Arial" w:cs="Arial"/>
          <w:lang w:val="cy-GB"/>
        </w:rPr>
        <w:t xml:space="preserve"> gan staff y </w:t>
      </w:r>
      <w:r w:rsidR="00D105BC" w:rsidRPr="00E01108">
        <w:rPr>
          <w:rFonts w:ascii="Arial" w:hAnsi="Arial" w:cs="Arial"/>
          <w:lang w:val="cy-GB"/>
        </w:rPr>
        <w:t>PG</w:t>
      </w:r>
      <w:r w:rsidR="002655F7" w:rsidRPr="00E01108">
        <w:rPr>
          <w:rFonts w:ascii="Arial" w:hAnsi="Arial" w:cs="Arial"/>
          <w:lang w:val="cy-GB"/>
        </w:rPr>
        <w:t>;</w:t>
      </w:r>
    </w:p>
    <w:p w14:paraId="454687E3" w14:textId="58E624B8" w:rsidR="00B02692" w:rsidRPr="00E01108" w:rsidRDefault="00700F78" w:rsidP="00017ADF">
      <w:pPr>
        <w:pStyle w:val="ListParagraph"/>
        <w:numPr>
          <w:ilvl w:val="1"/>
          <w:numId w:val="62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m</w:t>
      </w:r>
      <w:r w:rsidR="00804FE1" w:rsidRPr="00E01108">
        <w:rPr>
          <w:rFonts w:ascii="Arial" w:hAnsi="Arial" w:cs="Arial"/>
          <w:lang w:val="cy-GB"/>
        </w:rPr>
        <w:t>ae</w:t>
      </w:r>
      <w:r w:rsidR="008E7BF4" w:rsidRPr="00E01108">
        <w:rPr>
          <w:rFonts w:ascii="Arial" w:hAnsi="Arial" w:cs="Arial"/>
          <w:lang w:val="cy-GB"/>
        </w:rPr>
        <w:t>’</w:t>
      </w:r>
      <w:r w:rsidR="00804FE1" w:rsidRPr="00E01108">
        <w:rPr>
          <w:rFonts w:ascii="Arial" w:hAnsi="Arial" w:cs="Arial"/>
          <w:lang w:val="cy-GB"/>
        </w:rPr>
        <w:t>r</w:t>
      </w:r>
      <w:r w:rsidR="00D105BC" w:rsidRPr="00E01108">
        <w:rPr>
          <w:rFonts w:ascii="Arial" w:hAnsi="Arial" w:cs="Arial"/>
          <w:lang w:val="cy-GB"/>
        </w:rPr>
        <w:t xml:space="preserve"> PG </w:t>
      </w:r>
      <w:r w:rsidR="00804FE1" w:rsidRPr="00E01108">
        <w:rPr>
          <w:rFonts w:ascii="Arial" w:hAnsi="Arial" w:cs="Arial"/>
          <w:lang w:val="cy-GB"/>
        </w:rPr>
        <w:t xml:space="preserve">yn dymuno ceisio </w:t>
      </w:r>
      <w:r w:rsidR="0086619E" w:rsidRPr="00E01108">
        <w:rPr>
          <w:rFonts w:ascii="Arial" w:hAnsi="Arial" w:cs="Arial"/>
          <w:lang w:val="cy-GB"/>
        </w:rPr>
        <w:t>cymorth</w:t>
      </w:r>
      <w:r w:rsidR="00804FE1" w:rsidRPr="00E01108">
        <w:rPr>
          <w:rFonts w:ascii="Arial" w:hAnsi="Arial" w:cs="Arial"/>
          <w:lang w:val="cy-GB"/>
        </w:rPr>
        <w:t xml:space="preserve"> gan staff y </w:t>
      </w:r>
      <w:r w:rsidR="00D105BC" w:rsidRPr="00E01108">
        <w:rPr>
          <w:rFonts w:ascii="Arial" w:hAnsi="Arial" w:cs="Arial"/>
          <w:lang w:val="cy-GB"/>
        </w:rPr>
        <w:t>CHTh</w:t>
      </w:r>
      <w:r w:rsidR="00804FE1" w:rsidRPr="00E01108">
        <w:rPr>
          <w:rFonts w:ascii="Arial" w:hAnsi="Arial" w:cs="Arial"/>
          <w:lang w:val="cy-GB"/>
        </w:rPr>
        <w:t>; a</w:t>
      </w:r>
      <w:r w:rsidR="0086619E" w:rsidRPr="00E01108">
        <w:rPr>
          <w:rFonts w:ascii="Arial" w:hAnsi="Arial" w:cs="Arial"/>
          <w:lang w:val="cy-GB"/>
        </w:rPr>
        <w:t>c</w:t>
      </w:r>
      <w:r w:rsidR="00B02692" w:rsidRPr="00E01108">
        <w:rPr>
          <w:rFonts w:ascii="Arial" w:hAnsi="Arial" w:cs="Arial"/>
          <w:lang w:val="cy-GB"/>
        </w:rPr>
        <w:t xml:space="preserve"> </w:t>
      </w:r>
    </w:p>
    <w:p w14:paraId="3DD7F6F1" w14:textId="05932496" w:rsidR="000F7EC8" w:rsidRPr="00E01108" w:rsidRDefault="00700F78" w:rsidP="00017ADF">
      <w:pPr>
        <w:pStyle w:val="ListParagraph"/>
        <w:numPr>
          <w:ilvl w:val="1"/>
          <w:numId w:val="62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m</w:t>
      </w:r>
      <w:r w:rsidR="00804FE1" w:rsidRPr="00E01108">
        <w:rPr>
          <w:rFonts w:ascii="Arial" w:hAnsi="Arial" w:cs="Arial"/>
          <w:lang w:val="cy-GB"/>
        </w:rPr>
        <w:t>ae</w:t>
      </w:r>
      <w:r w:rsidR="008E7BF4" w:rsidRPr="00E01108">
        <w:rPr>
          <w:rFonts w:ascii="Arial" w:hAnsi="Arial" w:cs="Arial"/>
          <w:lang w:val="cy-GB"/>
        </w:rPr>
        <w:t>’</w:t>
      </w:r>
      <w:r w:rsidR="00804FE1" w:rsidRPr="00E01108">
        <w:rPr>
          <w:rFonts w:ascii="Arial" w:hAnsi="Arial" w:cs="Arial"/>
          <w:lang w:val="cy-GB"/>
        </w:rPr>
        <w:t xml:space="preserve">r </w:t>
      </w:r>
      <w:r w:rsidR="00D105BC" w:rsidRPr="00E01108">
        <w:rPr>
          <w:rFonts w:ascii="Arial" w:hAnsi="Arial" w:cs="Arial"/>
          <w:lang w:val="cy-GB"/>
        </w:rPr>
        <w:t>CHTh</w:t>
      </w:r>
      <w:r w:rsidR="00804FE1" w:rsidRPr="00E01108">
        <w:rPr>
          <w:rFonts w:ascii="Arial" w:hAnsi="Arial" w:cs="Arial"/>
          <w:lang w:val="cy-GB"/>
        </w:rPr>
        <w:t xml:space="preserve"> a</w:t>
      </w:r>
      <w:r w:rsidR="008E7BF4" w:rsidRPr="00E01108">
        <w:rPr>
          <w:rFonts w:ascii="Arial" w:hAnsi="Arial" w:cs="Arial"/>
          <w:lang w:val="cy-GB"/>
        </w:rPr>
        <w:t>’</w:t>
      </w:r>
      <w:r w:rsidR="00804FE1" w:rsidRPr="00E01108">
        <w:rPr>
          <w:rFonts w:ascii="Arial" w:hAnsi="Arial" w:cs="Arial"/>
          <w:lang w:val="cy-GB"/>
        </w:rPr>
        <w:t>r</w:t>
      </w:r>
      <w:r w:rsidR="00D105BC" w:rsidRPr="00E01108">
        <w:rPr>
          <w:rFonts w:ascii="Arial" w:hAnsi="Arial" w:cs="Arial"/>
          <w:lang w:val="cy-GB"/>
        </w:rPr>
        <w:t xml:space="preserve"> PG </w:t>
      </w:r>
      <w:r w:rsidR="00804FE1" w:rsidRPr="00E01108">
        <w:rPr>
          <w:rFonts w:ascii="Arial" w:hAnsi="Arial" w:cs="Arial"/>
          <w:lang w:val="cy-GB"/>
        </w:rPr>
        <w:t xml:space="preserve">yn cytuno ar y cyd </w:t>
      </w:r>
      <w:r w:rsidR="00586E6A" w:rsidRPr="00E01108">
        <w:rPr>
          <w:rFonts w:ascii="Arial" w:hAnsi="Arial" w:cs="Arial"/>
          <w:lang w:val="cy-GB"/>
        </w:rPr>
        <w:t xml:space="preserve">i </w:t>
      </w:r>
      <w:r w:rsidR="00804FE1" w:rsidRPr="00E01108">
        <w:rPr>
          <w:rFonts w:ascii="Arial" w:hAnsi="Arial" w:cs="Arial"/>
          <w:lang w:val="cy-GB"/>
        </w:rPr>
        <w:t>gomisiynu gwaith sydd i</w:t>
      </w:r>
      <w:r w:rsidR="008E7BF4" w:rsidRPr="00E01108">
        <w:rPr>
          <w:rFonts w:ascii="Arial" w:hAnsi="Arial" w:cs="Arial"/>
          <w:lang w:val="cy-GB"/>
        </w:rPr>
        <w:t>’</w:t>
      </w:r>
      <w:r w:rsidR="00804FE1" w:rsidRPr="00E01108">
        <w:rPr>
          <w:rFonts w:ascii="Arial" w:hAnsi="Arial" w:cs="Arial"/>
          <w:lang w:val="cy-GB"/>
        </w:rPr>
        <w:t xml:space="preserve">w wneud naill ai gan staff y </w:t>
      </w:r>
      <w:r w:rsidR="00D105BC" w:rsidRPr="00E01108">
        <w:rPr>
          <w:rFonts w:ascii="Arial" w:hAnsi="Arial" w:cs="Arial"/>
          <w:lang w:val="cy-GB"/>
        </w:rPr>
        <w:t>CHTh</w:t>
      </w:r>
      <w:r w:rsidR="00804FE1" w:rsidRPr="00E01108">
        <w:rPr>
          <w:rFonts w:ascii="Arial" w:hAnsi="Arial" w:cs="Arial"/>
          <w:lang w:val="cy-GB"/>
        </w:rPr>
        <w:t xml:space="preserve">, neu staff y </w:t>
      </w:r>
      <w:r w:rsidR="00D105BC" w:rsidRPr="00E01108">
        <w:rPr>
          <w:rFonts w:ascii="Arial" w:hAnsi="Arial" w:cs="Arial"/>
          <w:lang w:val="cy-GB"/>
        </w:rPr>
        <w:t>PG</w:t>
      </w:r>
      <w:r w:rsidR="00804FE1" w:rsidRPr="00E01108">
        <w:rPr>
          <w:rFonts w:ascii="Arial" w:hAnsi="Arial" w:cs="Arial"/>
          <w:lang w:val="cy-GB"/>
        </w:rPr>
        <w:t>, neu</w:t>
      </w:r>
      <w:r w:rsidR="008E7BF4" w:rsidRPr="00E01108">
        <w:rPr>
          <w:rFonts w:ascii="Arial" w:hAnsi="Arial" w:cs="Arial"/>
          <w:lang w:val="cy-GB"/>
        </w:rPr>
        <w:t>’</w:t>
      </w:r>
      <w:r w:rsidR="00804FE1" w:rsidRPr="00E01108">
        <w:rPr>
          <w:rFonts w:ascii="Arial" w:hAnsi="Arial" w:cs="Arial"/>
          <w:lang w:val="cy-GB"/>
        </w:rPr>
        <w:t>r ddau</w:t>
      </w:r>
      <w:r w:rsidR="00002E65" w:rsidRPr="00E01108">
        <w:rPr>
          <w:rFonts w:ascii="Arial" w:hAnsi="Arial" w:cs="Arial"/>
          <w:lang w:val="cy-GB"/>
        </w:rPr>
        <w:t>.</w:t>
      </w:r>
    </w:p>
    <w:p w14:paraId="21294F79" w14:textId="25BF9972" w:rsidR="00804FE1" w:rsidRPr="00E01108" w:rsidRDefault="00A97819" w:rsidP="00A97819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74" w:name="_Toc512341218"/>
      <w:bookmarkStart w:id="175" w:name="_Toc4592442"/>
      <w:bookmarkStart w:id="176" w:name="_Toc67949437"/>
      <w:r w:rsidRPr="00E01108">
        <w:rPr>
          <w:szCs w:val="22"/>
          <w:lang w:val="cy-GB"/>
        </w:rPr>
        <w:lastRenderedPageBreak/>
        <w:t>3.3.9</w:t>
      </w:r>
      <w:r w:rsidRPr="00E01108">
        <w:rPr>
          <w:szCs w:val="22"/>
          <w:lang w:val="cy-GB"/>
        </w:rPr>
        <w:tab/>
      </w:r>
      <w:r w:rsidR="00804FE1" w:rsidRPr="00E01108">
        <w:rPr>
          <w:szCs w:val="22"/>
          <w:lang w:val="cy-GB"/>
        </w:rPr>
        <w:t>Gall y naill barti neu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 xml:space="preserve">r llall </w:t>
      </w:r>
      <w:r w:rsidR="00586E6A" w:rsidRPr="00E01108">
        <w:rPr>
          <w:szCs w:val="22"/>
          <w:lang w:val="cy-GB"/>
        </w:rPr>
        <w:t xml:space="preserve">bennu </w:t>
      </w:r>
      <w:r w:rsidR="00804FE1" w:rsidRPr="00E01108">
        <w:rPr>
          <w:szCs w:val="22"/>
          <w:lang w:val="cy-GB"/>
        </w:rPr>
        <w:t xml:space="preserve">gwaith </w:t>
      </w:r>
      <w:r w:rsidR="00586E6A" w:rsidRPr="00E01108">
        <w:rPr>
          <w:szCs w:val="22"/>
          <w:lang w:val="cy-GB"/>
        </w:rPr>
        <w:t xml:space="preserve">ar gyfer </w:t>
      </w:r>
      <w:r w:rsidR="00804FE1" w:rsidRPr="00E01108">
        <w:rPr>
          <w:szCs w:val="22"/>
          <w:lang w:val="cy-GB"/>
        </w:rPr>
        <w:t xml:space="preserve">staff yn </w:t>
      </w:r>
      <w:r w:rsidR="00586E6A" w:rsidRPr="00E01108">
        <w:rPr>
          <w:szCs w:val="22"/>
          <w:lang w:val="cy-GB"/>
        </w:rPr>
        <w:t>amodol ar</w:t>
      </w:r>
      <w:r w:rsidR="00804FE1" w:rsidRPr="00E01108">
        <w:rPr>
          <w:szCs w:val="22"/>
          <w:lang w:val="cy-GB"/>
        </w:rPr>
        <w:t xml:space="preserve"> drefniant cydweithredol a defnyddio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 xml:space="preserve">r adnoddau </w:t>
      </w:r>
      <w:r w:rsidR="00586E6A" w:rsidRPr="00E01108">
        <w:rPr>
          <w:szCs w:val="22"/>
          <w:lang w:val="cy-GB"/>
        </w:rPr>
        <w:t>sydd i</w:t>
      </w:r>
      <w:r w:rsidR="008E7BF4" w:rsidRPr="00E01108">
        <w:rPr>
          <w:szCs w:val="22"/>
          <w:lang w:val="cy-GB"/>
        </w:rPr>
        <w:t>’</w:t>
      </w:r>
      <w:r w:rsidR="00586E6A" w:rsidRPr="00E01108">
        <w:rPr>
          <w:szCs w:val="22"/>
          <w:lang w:val="cy-GB"/>
        </w:rPr>
        <w:t xml:space="preserve">w cael </w:t>
      </w:r>
      <w:r w:rsidR="00804FE1" w:rsidRPr="00E01108">
        <w:rPr>
          <w:szCs w:val="22"/>
          <w:lang w:val="cy-GB"/>
        </w:rPr>
        <w:t>yn y tîm hwnnw gyda chytundeb y parti arall.</w:t>
      </w:r>
      <w:bookmarkEnd w:id="174"/>
      <w:bookmarkEnd w:id="175"/>
      <w:bookmarkEnd w:id="176"/>
    </w:p>
    <w:p w14:paraId="48DA9937" w14:textId="1A461F2B" w:rsidR="009F1A1C" w:rsidRPr="00E01108" w:rsidRDefault="00A97819" w:rsidP="00A97819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77" w:name="_Toc512341219"/>
      <w:bookmarkStart w:id="178" w:name="_Toc4592443"/>
      <w:bookmarkStart w:id="179" w:name="_Toc67949438"/>
      <w:r w:rsidRPr="00E01108">
        <w:rPr>
          <w:szCs w:val="22"/>
          <w:lang w:val="cy-GB"/>
        </w:rPr>
        <w:t>3.3.10</w:t>
      </w:r>
      <w:r w:rsidRPr="00E01108">
        <w:rPr>
          <w:szCs w:val="22"/>
          <w:lang w:val="cy-GB"/>
        </w:rPr>
        <w:tab/>
      </w:r>
      <w:r w:rsidR="00804FE1" w:rsidRPr="00E01108">
        <w:rPr>
          <w:szCs w:val="22"/>
          <w:lang w:val="cy-GB"/>
        </w:rPr>
        <w:t>Os</w:t>
      </w:r>
      <w:r w:rsidR="00A41DE6" w:rsidRPr="00E01108">
        <w:rPr>
          <w:szCs w:val="22"/>
          <w:lang w:val="cy-GB"/>
        </w:rPr>
        <w:t xml:space="preserve"> oes </w:t>
      </w:r>
      <w:r w:rsidR="00804FE1" w:rsidRPr="00E01108">
        <w:rPr>
          <w:szCs w:val="22"/>
          <w:lang w:val="cy-GB"/>
        </w:rPr>
        <w:t>mater o flaenoriaethu i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 xml:space="preserve">w </w:t>
      </w:r>
      <w:r w:rsidR="00A41DE6" w:rsidRPr="00E01108">
        <w:rPr>
          <w:szCs w:val="22"/>
          <w:lang w:val="cy-GB"/>
        </w:rPr>
        <w:t>ddatrys, oherwydd faint o waith y gofynnir i</w:t>
      </w:r>
      <w:r w:rsidR="008E7BF4" w:rsidRPr="00E01108">
        <w:rPr>
          <w:szCs w:val="22"/>
          <w:lang w:val="cy-GB"/>
        </w:rPr>
        <w:t>’</w:t>
      </w:r>
      <w:r w:rsidR="00A41DE6" w:rsidRPr="00E01108">
        <w:rPr>
          <w:szCs w:val="22"/>
          <w:lang w:val="cy-GB"/>
        </w:rPr>
        <w:t xml:space="preserve">r tîm hwnnw ei wneud, caiff </w:t>
      </w:r>
      <w:r w:rsidR="00804FE1" w:rsidRPr="00E01108">
        <w:rPr>
          <w:szCs w:val="22"/>
          <w:lang w:val="cy-GB"/>
        </w:rPr>
        <w:t>materion o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 xml:space="preserve">r fath eu cyfeirio at </w:t>
      </w:r>
      <w:r w:rsidR="00A41DE6" w:rsidRPr="00E01108">
        <w:rPr>
          <w:szCs w:val="22"/>
          <w:lang w:val="cy-GB"/>
        </w:rPr>
        <w:t xml:space="preserve">Bennaeth </w:t>
      </w:r>
      <w:r w:rsidR="00804FE1" w:rsidRPr="00E01108">
        <w:rPr>
          <w:szCs w:val="22"/>
          <w:lang w:val="cy-GB"/>
        </w:rPr>
        <w:t>Staff y Comisiynydd a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>r Dirprwy Brif Gwnst</w:t>
      </w:r>
      <w:r w:rsidR="009F1A1C" w:rsidRPr="00E01108">
        <w:rPr>
          <w:szCs w:val="22"/>
          <w:lang w:val="cy-GB"/>
        </w:rPr>
        <w:t>abl.</w:t>
      </w:r>
      <w:bookmarkEnd w:id="177"/>
      <w:bookmarkEnd w:id="178"/>
      <w:bookmarkEnd w:id="179"/>
    </w:p>
    <w:p w14:paraId="0534BF08" w14:textId="20E955DB" w:rsidR="009F1A1C" w:rsidRPr="00E01108" w:rsidRDefault="00A97819" w:rsidP="00A97819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80" w:name="_Toc512341220"/>
      <w:bookmarkStart w:id="181" w:name="_Toc4592444"/>
      <w:bookmarkStart w:id="182" w:name="_Toc67949439"/>
      <w:r w:rsidRPr="00E01108">
        <w:rPr>
          <w:szCs w:val="22"/>
          <w:lang w:val="cy-GB"/>
        </w:rPr>
        <w:t>3.3.11</w:t>
      </w:r>
      <w:r w:rsidRPr="00E01108">
        <w:rPr>
          <w:szCs w:val="22"/>
          <w:lang w:val="cy-GB"/>
        </w:rPr>
        <w:tab/>
      </w:r>
      <w:r w:rsidR="00804FE1" w:rsidRPr="00E01108">
        <w:rPr>
          <w:szCs w:val="22"/>
          <w:lang w:val="cy-GB"/>
        </w:rPr>
        <w:t xml:space="preserve">Ni fydd y </w:t>
      </w:r>
      <w:r w:rsidR="00D105BC" w:rsidRPr="00E01108">
        <w:rPr>
          <w:szCs w:val="22"/>
          <w:lang w:val="cy-GB"/>
        </w:rPr>
        <w:t>CHTh</w:t>
      </w:r>
      <w:r w:rsidR="00804FE1" w:rsidRPr="00E01108">
        <w:rPr>
          <w:szCs w:val="22"/>
          <w:lang w:val="cy-GB"/>
        </w:rPr>
        <w:t xml:space="preserve"> na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804FE1" w:rsidRPr="00E01108">
        <w:rPr>
          <w:szCs w:val="22"/>
          <w:lang w:val="cy-GB"/>
        </w:rPr>
        <w:t xml:space="preserve">yn ceisio </w:t>
      </w:r>
      <w:r w:rsidR="00A41DE6" w:rsidRPr="00E01108">
        <w:rPr>
          <w:szCs w:val="22"/>
          <w:lang w:val="cy-GB"/>
        </w:rPr>
        <w:t>unrhyw fath o ad-daliad</w:t>
      </w:r>
      <w:r w:rsidR="00804FE1" w:rsidRPr="00E01108">
        <w:rPr>
          <w:szCs w:val="22"/>
          <w:lang w:val="cy-GB"/>
        </w:rPr>
        <w:t xml:space="preserve"> </w:t>
      </w:r>
      <w:r w:rsidR="00A41DE6" w:rsidRPr="00E01108">
        <w:rPr>
          <w:szCs w:val="22"/>
          <w:lang w:val="cy-GB"/>
        </w:rPr>
        <w:t xml:space="preserve">gan </w:t>
      </w:r>
      <w:r w:rsidR="00804FE1" w:rsidRPr="00E01108">
        <w:rPr>
          <w:szCs w:val="22"/>
          <w:lang w:val="cy-GB"/>
        </w:rPr>
        <w:t>y llall mewn perthynas â chostau staffio sy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 xml:space="preserve">n </w:t>
      </w:r>
      <w:r w:rsidR="00A41DE6" w:rsidRPr="00E01108">
        <w:rPr>
          <w:szCs w:val="22"/>
          <w:lang w:val="cy-GB"/>
        </w:rPr>
        <w:t>deillio o</w:t>
      </w:r>
      <w:r w:rsidR="008E7BF4" w:rsidRPr="00E01108">
        <w:rPr>
          <w:szCs w:val="22"/>
          <w:lang w:val="cy-GB"/>
        </w:rPr>
        <w:t>’</w:t>
      </w:r>
      <w:r w:rsidR="00A41DE6" w:rsidRPr="00E01108">
        <w:rPr>
          <w:szCs w:val="22"/>
          <w:lang w:val="cy-GB"/>
        </w:rPr>
        <w:t>r trefniadau cydweithredol</w:t>
      </w:r>
      <w:r w:rsidR="009F1A1C" w:rsidRPr="00E01108">
        <w:rPr>
          <w:szCs w:val="22"/>
          <w:lang w:val="cy-GB"/>
        </w:rPr>
        <w:t>.</w:t>
      </w:r>
      <w:bookmarkEnd w:id="180"/>
      <w:bookmarkEnd w:id="181"/>
      <w:bookmarkEnd w:id="182"/>
    </w:p>
    <w:p w14:paraId="53914689" w14:textId="364A0CF8" w:rsidR="00804FE1" w:rsidRPr="00E01108" w:rsidRDefault="00A97819" w:rsidP="00A97819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83" w:name="_Toc512341221"/>
      <w:bookmarkStart w:id="184" w:name="_Toc4592445"/>
      <w:bookmarkStart w:id="185" w:name="_Toc67949440"/>
      <w:r w:rsidRPr="00E01108">
        <w:rPr>
          <w:szCs w:val="22"/>
          <w:lang w:val="cy-GB"/>
        </w:rPr>
        <w:t>3.3.12</w:t>
      </w:r>
      <w:r w:rsidRPr="00E01108">
        <w:rPr>
          <w:szCs w:val="22"/>
          <w:lang w:val="cy-GB"/>
        </w:rPr>
        <w:tab/>
      </w:r>
      <w:r w:rsidR="00804FE1" w:rsidRPr="00E01108">
        <w:rPr>
          <w:szCs w:val="22"/>
          <w:lang w:val="cy-GB"/>
        </w:rPr>
        <w:t xml:space="preserve">Ni fydd y trefniant hwn yn gwahardd comisiynu gwaith </w:t>
      </w:r>
      <w:r w:rsidR="00230E83" w:rsidRPr="00E01108">
        <w:rPr>
          <w:szCs w:val="22"/>
          <w:lang w:val="cy-GB"/>
        </w:rPr>
        <w:t xml:space="preserve">o </w:t>
      </w:r>
      <w:r w:rsidR="00804FE1" w:rsidRPr="00E01108">
        <w:rPr>
          <w:szCs w:val="22"/>
          <w:lang w:val="cy-GB"/>
        </w:rPr>
        <w:t>ffynonellau eraill.</w:t>
      </w:r>
      <w:bookmarkEnd w:id="183"/>
      <w:bookmarkEnd w:id="184"/>
      <w:bookmarkEnd w:id="185"/>
    </w:p>
    <w:p w14:paraId="074BCB31" w14:textId="0A52C5AB" w:rsidR="00804FE1" w:rsidRPr="00E01108" w:rsidRDefault="00F64BC5" w:rsidP="00F64BC5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86" w:name="_Toc512341222"/>
      <w:bookmarkStart w:id="187" w:name="_Toc4592446"/>
      <w:bookmarkStart w:id="188" w:name="_Toc67949441"/>
      <w:r w:rsidRPr="00E01108">
        <w:rPr>
          <w:szCs w:val="22"/>
          <w:lang w:val="cy-GB"/>
        </w:rPr>
        <w:t>3.3.13</w:t>
      </w:r>
      <w:r w:rsidRPr="00E01108">
        <w:rPr>
          <w:szCs w:val="22"/>
          <w:lang w:val="cy-GB"/>
        </w:rPr>
        <w:tab/>
      </w:r>
      <w:r w:rsidR="00804FE1" w:rsidRPr="00E01108">
        <w:rPr>
          <w:szCs w:val="22"/>
          <w:lang w:val="cy-GB"/>
        </w:rPr>
        <w:t xml:space="preserve">Os oes gan y </w:t>
      </w:r>
      <w:r w:rsidR="00D105BC" w:rsidRPr="00E01108">
        <w:rPr>
          <w:szCs w:val="22"/>
          <w:lang w:val="cy-GB"/>
        </w:rPr>
        <w:t>CHTh</w:t>
      </w:r>
      <w:r w:rsidR="00804FE1" w:rsidRPr="00E01108">
        <w:rPr>
          <w:szCs w:val="22"/>
          <w:lang w:val="cy-GB"/>
        </w:rPr>
        <w:t xml:space="preserve"> neu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804FE1" w:rsidRPr="00E01108">
        <w:rPr>
          <w:szCs w:val="22"/>
          <w:lang w:val="cy-GB"/>
        </w:rPr>
        <w:t>bryderon</w:t>
      </w:r>
      <w:r w:rsidR="00A41DE6" w:rsidRPr="00E01108">
        <w:rPr>
          <w:szCs w:val="22"/>
          <w:lang w:val="cy-GB"/>
        </w:rPr>
        <w:t xml:space="preserve"> am ymddygiad neu berfformiad </w:t>
      </w:r>
      <w:r w:rsidR="00804FE1" w:rsidRPr="00E01108">
        <w:rPr>
          <w:szCs w:val="22"/>
          <w:lang w:val="cy-GB"/>
        </w:rPr>
        <w:t xml:space="preserve">personél a gyflogir gan y llall, yna bydd y </w:t>
      </w:r>
      <w:r w:rsidR="00D105BC" w:rsidRPr="00E01108">
        <w:rPr>
          <w:szCs w:val="22"/>
          <w:lang w:val="cy-GB"/>
        </w:rPr>
        <w:t>CHTh</w:t>
      </w:r>
      <w:r w:rsidR="00804FE1" w:rsidRPr="00E01108">
        <w:rPr>
          <w:szCs w:val="22"/>
          <w:lang w:val="cy-GB"/>
        </w:rPr>
        <w:t xml:space="preserve"> neu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804FE1" w:rsidRPr="00E01108">
        <w:rPr>
          <w:szCs w:val="22"/>
          <w:lang w:val="cy-GB"/>
        </w:rPr>
        <w:t xml:space="preserve">yn adrodd y pryderon hynny cyn gynted ag </w:t>
      </w:r>
      <w:r w:rsidR="00230E83" w:rsidRPr="00E01108">
        <w:rPr>
          <w:szCs w:val="22"/>
          <w:lang w:val="cy-GB"/>
        </w:rPr>
        <w:t xml:space="preserve">y bo’n </w:t>
      </w:r>
      <w:r w:rsidR="00804FE1" w:rsidRPr="00E01108">
        <w:rPr>
          <w:szCs w:val="22"/>
          <w:lang w:val="cy-GB"/>
        </w:rPr>
        <w:t>ymarferol i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>r rheolwr llinell perthnasol.</w:t>
      </w:r>
      <w:bookmarkEnd w:id="186"/>
      <w:bookmarkEnd w:id="187"/>
      <w:bookmarkEnd w:id="188"/>
    </w:p>
    <w:p w14:paraId="01BECCFA" w14:textId="56B3FA5B" w:rsidR="00804FE1" w:rsidRPr="00E01108" w:rsidRDefault="00F64BC5" w:rsidP="00F64BC5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89" w:name="_Toc512341223"/>
      <w:bookmarkStart w:id="190" w:name="_Toc4592447"/>
      <w:bookmarkStart w:id="191" w:name="_Toc67949442"/>
      <w:r w:rsidRPr="00E01108">
        <w:rPr>
          <w:szCs w:val="22"/>
          <w:lang w:val="cy-GB"/>
        </w:rPr>
        <w:t>3.3.14</w:t>
      </w:r>
      <w:r w:rsidRPr="00E01108">
        <w:rPr>
          <w:szCs w:val="22"/>
          <w:lang w:val="cy-GB"/>
        </w:rPr>
        <w:tab/>
      </w:r>
      <w:r w:rsidR="00230E83" w:rsidRPr="00E01108">
        <w:rPr>
          <w:szCs w:val="22"/>
          <w:lang w:val="cy-GB"/>
        </w:rPr>
        <w:t xml:space="preserve">Rhag </w:t>
      </w:r>
      <w:r w:rsidR="00804FE1" w:rsidRPr="00E01108">
        <w:rPr>
          <w:szCs w:val="22"/>
          <w:lang w:val="cy-GB"/>
        </w:rPr>
        <w:t xml:space="preserve">unrhyw amheuaeth, lle </w:t>
      </w:r>
      <w:r w:rsidR="00A41DE6" w:rsidRPr="00E01108">
        <w:rPr>
          <w:szCs w:val="22"/>
          <w:lang w:val="cy-GB"/>
        </w:rPr>
        <w:t xml:space="preserve">bo </w:t>
      </w:r>
      <w:r w:rsidR="00804FE1" w:rsidRPr="00E01108">
        <w:rPr>
          <w:szCs w:val="22"/>
          <w:lang w:val="cy-GB"/>
        </w:rPr>
        <w:t xml:space="preserve">personél yn </w:t>
      </w:r>
      <w:r w:rsidR="00A41DE6" w:rsidRPr="00E01108">
        <w:rPr>
          <w:szCs w:val="22"/>
          <w:lang w:val="cy-GB"/>
        </w:rPr>
        <w:t xml:space="preserve">ymgymryd â </w:t>
      </w:r>
      <w:r w:rsidR="00804FE1" w:rsidRPr="00E01108">
        <w:rPr>
          <w:szCs w:val="22"/>
          <w:lang w:val="cy-GB"/>
        </w:rPr>
        <w:t xml:space="preserve">gwaith a gomisiynir </w:t>
      </w:r>
      <w:r w:rsidR="00230E83" w:rsidRPr="00E01108">
        <w:rPr>
          <w:szCs w:val="22"/>
          <w:lang w:val="cy-GB"/>
        </w:rPr>
        <w:t xml:space="preserve">ac eithrio </w:t>
      </w:r>
      <w:r w:rsidR="00A41DE6" w:rsidRPr="00E01108">
        <w:rPr>
          <w:szCs w:val="22"/>
          <w:lang w:val="cy-GB"/>
        </w:rPr>
        <w:t>gan ei</w:t>
      </w:r>
      <w:r w:rsidR="00804FE1" w:rsidRPr="00E01108">
        <w:rPr>
          <w:szCs w:val="22"/>
          <w:lang w:val="cy-GB"/>
        </w:rPr>
        <w:t xml:space="preserve"> </w:t>
      </w:r>
      <w:r w:rsidR="00A41DE6" w:rsidRPr="00E01108">
        <w:rPr>
          <w:szCs w:val="22"/>
          <w:lang w:val="cy-GB"/>
        </w:rPr>
        <w:t>g</w:t>
      </w:r>
      <w:r w:rsidR="00804FE1" w:rsidRPr="00E01108">
        <w:rPr>
          <w:szCs w:val="22"/>
          <w:lang w:val="cy-GB"/>
        </w:rPr>
        <w:t>yflogwr, nid yw trefniant o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 xml:space="preserve">r </w:t>
      </w:r>
      <w:r w:rsidR="00A41DE6" w:rsidRPr="00E01108">
        <w:rPr>
          <w:szCs w:val="22"/>
          <w:lang w:val="cy-GB"/>
        </w:rPr>
        <w:t>fath yn gyfystyr â secondiad o</w:t>
      </w:r>
      <w:r w:rsidR="008E7BF4" w:rsidRPr="00E01108">
        <w:rPr>
          <w:szCs w:val="22"/>
          <w:lang w:val="cy-GB"/>
        </w:rPr>
        <w:t>’</w:t>
      </w:r>
      <w:r w:rsidR="00A41DE6" w:rsidRPr="00E01108">
        <w:rPr>
          <w:szCs w:val="22"/>
          <w:lang w:val="cy-GB"/>
        </w:rPr>
        <w:t>i g</w:t>
      </w:r>
      <w:r w:rsidR="00804FE1" w:rsidRPr="00E01108">
        <w:rPr>
          <w:szCs w:val="22"/>
          <w:lang w:val="cy-GB"/>
        </w:rPr>
        <w:t>yflogaeth ac</w:t>
      </w:r>
      <w:r w:rsidR="00A41DE6" w:rsidRPr="00E01108">
        <w:rPr>
          <w:szCs w:val="22"/>
          <w:lang w:val="cy-GB"/>
        </w:rPr>
        <w:t xml:space="preserve"> </w:t>
      </w:r>
      <w:r w:rsidR="00804FE1" w:rsidRPr="00E01108">
        <w:rPr>
          <w:szCs w:val="22"/>
          <w:lang w:val="cy-GB"/>
        </w:rPr>
        <w:t>mae personél o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 xml:space="preserve">r fath yn parhau i fod yn ddarostyngedig i drefniadau goruchwylio a rheoli </w:t>
      </w:r>
      <w:r w:rsidR="00A41DE6" w:rsidRPr="00E01108">
        <w:rPr>
          <w:szCs w:val="22"/>
          <w:lang w:val="cy-GB"/>
        </w:rPr>
        <w:t>arferol ar bob adeg</w:t>
      </w:r>
      <w:r w:rsidR="00804FE1" w:rsidRPr="00E01108">
        <w:rPr>
          <w:szCs w:val="22"/>
          <w:lang w:val="cy-GB"/>
        </w:rPr>
        <w:t>.</w:t>
      </w:r>
      <w:bookmarkEnd w:id="189"/>
      <w:bookmarkEnd w:id="190"/>
      <w:bookmarkEnd w:id="191"/>
    </w:p>
    <w:p w14:paraId="0FCA52D0" w14:textId="7A34F100" w:rsidR="00804FE1" w:rsidRPr="00E01108" w:rsidRDefault="00F64BC5" w:rsidP="00F64BC5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92" w:name="_Toc512341224"/>
      <w:bookmarkStart w:id="193" w:name="_Toc4592448"/>
      <w:bookmarkStart w:id="194" w:name="_Toc67949443"/>
      <w:r w:rsidRPr="00E01108">
        <w:rPr>
          <w:szCs w:val="22"/>
          <w:lang w:val="cy-GB"/>
        </w:rPr>
        <w:t>3.3.15</w:t>
      </w:r>
      <w:r w:rsidRPr="00E01108">
        <w:rPr>
          <w:szCs w:val="22"/>
          <w:lang w:val="cy-GB"/>
        </w:rPr>
        <w:tab/>
      </w:r>
      <w:r w:rsidR="00804FE1" w:rsidRPr="00E01108">
        <w:rPr>
          <w:szCs w:val="22"/>
          <w:lang w:val="cy-GB"/>
        </w:rPr>
        <w:t>Gellir hysbysebu swyddi a gellir symud staff r</w:t>
      </w:r>
      <w:r w:rsidR="00A41DE6" w:rsidRPr="00E01108">
        <w:rPr>
          <w:szCs w:val="22"/>
          <w:lang w:val="cy-GB"/>
        </w:rPr>
        <w:t xml:space="preserve">hwng y </w:t>
      </w:r>
      <w:r w:rsidR="00D105BC" w:rsidRPr="00E01108">
        <w:rPr>
          <w:szCs w:val="22"/>
          <w:lang w:val="cy-GB"/>
        </w:rPr>
        <w:t>CHTh</w:t>
      </w:r>
      <w:r w:rsidR="00A41DE6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A41DE6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A41DE6" w:rsidRPr="00E01108">
        <w:rPr>
          <w:szCs w:val="22"/>
          <w:lang w:val="cy-GB"/>
        </w:rPr>
        <w:t>fel y cytunir</w:t>
      </w:r>
      <w:r w:rsidR="00804FE1" w:rsidRPr="00E01108">
        <w:rPr>
          <w:szCs w:val="22"/>
          <w:lang w:val="cy-GB"/>
        </w:rPr>
        <w:t xml:space="preserve"> </w:t>
      </w:r>
      <w:r w:rsidR="00A41DE6" w:rsidRPr="00E01108">
        <w:rPr>
          <w:szCs w:val="22"/>
          <w:lang w:val="cy-GB"/>
        </w:rPr>
        <w:t xml:space="preserve">ganddynt yn unol â </w:t>
      </w:r>
      <w:r w:rsidR="00804FE1" w:rsidRPr="00E01108">
        <w:rPr>
          <w:szCs w:val="22"/>
          <w:lang w:val="cy-GB"/>
        </w:rPr>
        <w:t>p</w:t>
      </w:r>
      <w:r w:rsidR="00A41DE6" w:rsidRPr="00E01108">
        <w:rPr>
          <w:szCs w:val="22"/>
          <w:lang w:val="cy-GB"/>
        </w:rPr>
        <w:t>h</w:t>
      </w:r>
      <w:r w:rsidR="00804FE1" w:rsidRPr="00E01108">
        <w:rPr>
          <w:szCs w:val="22"/>
          <w:lang w:val="cy-GB"/>
        </w:rPr>
        <w:t>olisïau, arferion a gweithdrefnau sefydledig.</w:t>
      </w:r>
      <w:bookmarkEnd w:id="192"/>
      <w:bookmarkEnd w:id="193"/>
      <w:bookmarkEnd w:id="194"/>
    </w:p>
    <w:p w14:paraId="5FD7ADAF" w14:textId="703CF2DC" w:rsidR="00A85C0F" w:rsidRPr="00E01108" w:rsidRDefault="00F64BC5" w:rsidP="00F64BC5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95" w:name="_Toc512341225"/>
      <w:bookmarkStart w:id="196" w:name="_Toc4592449"/>
      <w:bookmarkStart w:id="197" w:name="_Toc67949444"/>
      <w:r w:rsidRPr="00E01108">
        <w:rPr>
          <w:szCs w:val="22"/>
          <w:lang w:val="cy-GB"/>
        </w:rPr>
        <w:t>3.3.16</w:t>
      </w:r>
      <w:r w:rsidRPr="00E01108">
        <w:rPr>
          <w:szCs w:val="22"/>
          <w:lang w:val="cy-GB"/>
        </w:rPr>
        <w:tab/>
      </w:r>
      <w:r w:rsidR="00F40049" w:rsidRPr="00E01108">
        <w:rPr>
          <w:szCs w:val="22"/>
          <w:lang w:val="cy-GB"/>
        </w:rPr>
        <w:t xml:space="preserve">Pan </w:t>
      </w:r>
      <w:r w:rsidR="00C82B6B" w:rsidRPr="00E01108">
        <w:rPr>
          <w:szCs w:val="22"/>
          <w:lang w:val="cy-GB"/>
        </w:rPr>
        <w:t xml:space="preserve">gaiff </w:t>
      </w:r>
      <w:r w:rsidR="00F40049" w:rsidRPr="00E01108">
        <w:rPr>
          <w:szCs w:val="22"/>
          <w:lang w:val="cy-GB"/>
        </w:rPr>
        <w:t>swyddi o fewn y</w:t>
      </w:r>
      <w:r w:rsidR="00804FE1" w:rsidRPr="00E01108">
        <w:rPr>
          <w:szCs w:val="22"/>
          <w:lang w:val="cy-GB"/>
        </w:rPr>
        <w:t xml:space="preserve"> </w:t>
      </w:r>
      <w:r w:rsidR="00F40049" w:rsidRPr="00E01108">
        <w:rPr>
          <w:szCs w:val="22"/>
          <w:lang w:val="cy-GB"/>
        </w:rPr>
        <w:t>SCHTh</w:t>
      </w:r>
      <w:r w:rsidR="00804FE1" w:rsidRPr="00E01108">
        <w:rPr>
          <w:szCs w:val="22"/>
          <w:lang w:val="cy-GB"/>
        </w:rPr>
        <w:t xml:space="preserve"> eu colli </w:t>
      </w:r>
      <w:r w:rsidR="00A41DE6" w:rsidRPr="00E01108">
        <w:rPr>
          <w:szCs w:val="22"/>
          <w:lang w:val="cy-GB"/>
        </w:rPr>
        <w:t xml:space="preserve">o achos </w:t>
      </w:r>
      <w:r w:rsidR="00804FE1" w:rsidRPr="00E01108">
        <w:rPr>
          <w:szCs w:val="22"/>
          <w:lang w:val="cy-GB"/>
        </w:rPr>
        <w:t xml:space="preserve">ailstrwythuro, bydd swyddogion </w:t>
      </w:r>
      <w:r w:rsidR="00A41DE6" w:rsidRPr="00E01108">
        <w:rPr>
          <w:szCs w:val="22"/>
          <w:lang w:val="cy-GB"/>
        </w:rPr>
        <w:t xml:space="preserve">yn </w:t>
      </w:r>
      <w:r w:rsidR="00F40049" w:rsidRPr="00E01108">
        <w:rPr>
          <w:szCs w:val="22"/>
          <w:lang w:val="cy-GB"/>
        </w:rPr>
        <w:t>y</w:t>
      </w:r>
      <w:r w:rsidR="00804FE1" w:rsidRPr="00E01108">
        <w:rPr>
          <w:szCs w:val="22"/>
          <w:lang w:val="cy-GB"/>
        </w:rPr>
        <w:t xml:space="preserve"> </w:t>
      </w:r>
      <w:r w:rsidR="00F40049" w:rsidRPr="00E01108">
        <w:rPr>
          <w:szCs w:val="22"/>
          <w:lang w:val="cy-GB"/>
        </w:rPr>
        <w:t>SCHTh</w:t>
      </w:r>
      <w:r w:rsidR="00804FE1" w:rsidRPr="00E01108">
        <w:rPr>
          <w:szCs w:val="22"/>
          <w:lang w:val="cy-GB"/>
        </w:rPr>
        <w:t xml:space="preserve"> yn mynd i mewn i gronfa adleoli</w:t>
      </w:r>
      <w:r w:rsidR="008E7BF4" w:rsidRPr="00E01108">
        <w:rPr>
          <w:szCs w:val="22"/>
          <w:lang w:val="cy-GB"/>
        </w:rPr>
        <w:t>’</w:t>
      </w:r>
      <w:r w:rsidR="00804FE1" w:rsidRPr="00E01108">
        <w:rPr>
          <w:szCs w:val="22"/>
          <w:lang w:val="cy-GB"/>
        </w:rPr>
        <w:t xml:space="preserve">r Heddlu. Os na ellir dod o hyd i gyflogaeth addas </w:t>
      </w:r>
      <w:r w:rsidR="00C82B6B" w:rsidRPr="00E01108">
        <w:rPr>
          <w:szCs w:val="22"/>
          <w:lang w:val="cy-GB"/>
        </w:rPr>
        <w:t>i swyddog</w:t>
      </w:r>
      <w:r w:rsidR="00804FE1" w:rsidRPr="00E01108">
        <w:rPr>
          <w:szCs w:val="22"/>
          <w:lang w:val="cy-GB"/>
        </w:rPr>
        <w:t xml:space="preserve">, y </w:t>
      </w:r>
      <w:r w:rsidR="00D105BC" w:rsidRPr="00E01108">
        <w:rPr>
          <w:szCs w:val="22"/>
          <w:lang w:val="cy-GB"/>
        </w:rPr>
        <w:t>CHTh</w:t>
      </w:r>
      <w:r w:rsidR="00804FE1" w:rsidRPr="00E01108">
        <w:rPr>
          <w:szCs w:val="22"/>
          <w:lang w:val="cy-GB"/>
        </w:rPr>
        <w:t xml:space="preserve"> </w:t>
      </w:r>
      <w:r w:rsidR="00A41DE6" w:rsidRPr="00E01108">
        <w:rPr>
          <w:szCs w:val="22"/>
          <w:lang w:val="cy-GB"/>
        </w:rPr>
        <w:t xml:space="preserve">fydd </w:t>
      </w:r>
      <w:r w:rsidR="00804FE1" w:rsidRPr="00E01108">
        <w:rPr>
          <w:szCs w:val="22"/>
          <w:lang w:val="cy-GB"/>
        </w:rPr>
        <w:t xml:space="preserve">yn </w:t>
      </w:r>
      <w:r w:rsidR="00A41DE6" w:rsidRPr="00E01108">
        <w:rPr>
          <w:szCs w:val="22"/>
          <w:lang w:val="cy-GB"/>
        </w:rPr>
        <w:t xml:space="preserve">gyfrifol </w:t>
      </w:r>
      <w:r w:rsidR="00804FE1" w:rsidRPr="00E01108">
        <w:rPr>
          <w:szCs w:val="22"/>
          <w:lang w:val="cy-GB"/>
        </w:rPr>
        <w:t xml:space="preserve">am gostau </w:t>
      </w:r>
      <w:r w:rsidR="00C82B6B" w:rsidRPr="00E01108">
        <w:rPr>
          <w:szCs w:val="22"/>
          <w:lang w:val="cy-GB"/>
        </w:rPr>
        <w:t>dileu swydd</w:t>
      </w:r>
      <w:r w:rsidR="00804FE1" w:rsidRPr="00E01108">
        <w:rPr>
          <w:szCs w:val="22"/>
          <w:lang w:val="cy-GB"/>
        </w:rPr>
        <w:t>.</w:t>
      </w:r>
      <w:r w:rsidR="00A85C0F" w:rsidRPr="00E01108">
        <w:rPr>
          <w:szCs w:val="22"/>
          <w:lang w:val="cy-GB"/>
        </w:rPr>
        <w:t xml:space="preserve"> </w:t>
      </w:r>
      <w:r w:rsidR="009F1A1C"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="009F1A1C" w:rsidRPr="00E01108">
        <w:rPr>
          <w:szCs w:val="22"/>
          <w:lang w:val="cy-GB"/>
        </w:rPr>
        <w:t xml:space="preserve">r </w:t>
      </w:r>
      <w:hyperlink r:id="rId26" w:history="1">
        <w:r w:rsidR="00C82B6B" w:rsidRPr="00E01108">
          <w:rPr>
            <w:rStyle w:val="Hyperlink"/>
            <w:szCs w:val="22"/>
            <w:lang w:val="cy-GB"/>
          </w:rPr>
          <w:t>Polisi Rheoli Newid</w:t>
        </w:r>
      </w:hyperlink>
      <w:r w:rsidR="009F1A1C" w:rsidRPr="00E01108">
        <w:rPr>
          <w:szCs w:val="22"/>
          <w:lang w:val="cy-GB"/>
        </w:rPr>
        <w:t xml:space="preserve"> </w:t>
      </w:r>
      <w:bookmarkStart w:id="198" w:name="_Toc22"/>
      <w:r w:rsidR="00A41DE6" w:rsidRPr="00E01108">
        <w:rPr>
          <w:szCs w:val="22"/>
          <w:lang w:val="cy-GB"/>
        </w:rPr>
        <w:t>yn cyflwyno</w:t>
      </w:r>
      <w:r w:rsidR="008E7BF4" w:rsidRPr="00E01108">
        <w:rPr>
          <w:szCs w:val="22"/>
          <w:lang w:val="cy-GB"/>
        </w:rPr>
        <w:t>’</w:t>
      </w:r>
      <w:r w:rsidR="00A41DE6" w:rsidRPr="00E01108">
        <w:rPr>
          <w:szCs w:val="22"/>
          <w:lang w:val="cy-GB"/>
        </w:rPr>
        <w:t>r dull ar gyfer mynd i</w:t>
      </w:r>
      <w:r w:rsidR="008E7BF4" w:rsidRPr="00E01108">
        <w:rPr>
          <w:szCs w:val="22"/>
          <w:lang w:val="cy-GB"/>
        </w:rPr>
        <w:t>’</w:t>
      </w:r>
      <w:r w:rsidR="00A41DE6" w:rsidRPr="00E01108">
        <w:rPr>
          <w:szCs w:val="22"/>
          <w:lang w:val="cy-GB"/>
        </w:rPr>
        <w:t xml:space="preserve">r afael </w:t>
      </w:r>
      <w:r w:rsidR="009F1A1C" w:rsidRPr="00E01108">
        <w:rPr>
          <w:szCs w:val="22"/>
          <w:lang w:val="cy-GB"/>
        </w:rPr>
        <w:t xml:space="preserve">ag ailstrwythuro, adleoli a </w:t>
      </w:r>
      <w:r w:rsidR="00C82B6B" w:rsidRPr="00E01108">
        <w:rPr>
          <w:szCs w:val="22"/>
          <w:lang w:val="cy-GB"/>
        </w:rPr>
        <w:t>dileu swyddi</w:t>
      </w:r>
      <w:r w:rsidR="009F1A1C" w:rsidRPr="00E01108">
        <w:rPr>
          <w:szCs w:val="22"/>
          <w:lang w:val="cy-GB"/>
        </w:rPr>
        <w:t>.</w:t>
      </w:r>
      <w:bookmarkEnd w:id="195"/>
      <w:bookmarkEnd w:id="196"/>
      <w:bookmarkEnd w:id="197"/>
    </w:p>
    <w:p w14:paraId="702F0549" w14:textId="3A575E23" w:rsidR="00A85C0F" w:rsidRPr="00E01108" w:rsidRDefault="00F64BC5" w:rsidP="00F64BC5">
      <w:pPr>
        <w:pStyle w:val="Heading2"/>
        <w:tabs>
          <w:tab w:val="clear" w:pos="0"/>
        </w:tabs>
        <w:ind w:left="709" w:hanging="709"/>
        <w:rPr>
          <w:sz w:val="22"/>
          <w:szCs w:val="22"/>
          <w:lang w:val="cy-GB"/>
        </w:rPr>
      </w:pPr>
      <w:bookmarkStart w:id="199" w:name="_Toc512575404"/>
      <w:bookmarkStart w:id="200" w:name="_Toc67949445"/>
      <w:r w:rsidRPr="00E01108">
        <w:rPr>
          <w:sz w:val="22"/>
          <w:szCs w:val="22"/>
          <w:lang w:val="cy-GB"/>
        </w:rPr>
        <w:t>3.4</w:t>
      </w:r>
      <w:r w:rsidRPr="00E01108">
        <w:rPr>
          <w:sz w:val="22"/>
          <w:szCs w:val="22"/>
          <w:lang w:val="cy-GB"/>
        </w:rPr>
        <w:tab/>
      </w:r>
      <w:r w:rsidR="009F1A1C" w:rsidRPr="00E01108">
        <w:rPr>
          <w:sz w:val="22"/>
          <w:szCs w:val="22"/>
          <w:lang w:val="cy-GB"/>
        </w:rPr>
        <w:t>Cyflenwadau a Gwasanaethau</w:t>
      </w:r>
      <w:bookmarkEnd w:id="198"/>
      <w:bookmarkEnd w:id="199"/>
      <w:bookmarkEnd w:id="200"/>
    </w:p>
    <w:p w14:paraId="56EAC53E" w14:textId="66718F7C" w:rsidR="009F1A1C" w:rsidRPr="00E01108" w:rsidRDefault="009F1A1C" w:rsidP="00017ADF">
      <w:pPr>
        <w:pStyle w:val="Heading3"/>
        <w:numPr>
          <w:ilvl w:val="2"/>
          <w:numId w:val="85"/>
        </w:numPr>
        <w:rPr>
          <w:lang w:val="cy-GB"/>
        </w:rPr>
      </w:pPr>
      <w:bookmarkStart w:id="201" w:name="_Toc512341227"/>
      <w:bookmarkStart w:id="202" w:name="_Toc4592451"/>
      <w:bookmarkStart w:id="203" w:name="_Toc67949446"/>
      <w:bookmarkStart w:id="204" w:name="_Toc23"/>
      <w:r w:rsidRPr="00E01108">
        <w:rPr>
          <w:lang w:val="cy-GB"/>
        </w:rPr>
        <w:t xml:space="preserve">Mae gan y </w:t>
      </w:r>
      <w:r w:rsidR="00D105BC" w:rsidRPr="00E01108">
        <w:rPr>
          <w:lang w:val="cy-GB"/>
        </w:rPr>
        <w:t>CHTh</w:t>
      </w:r>
      <w:r w:rsidRPr="00E01108">
        <w:rPr>
          <w:lang w:val="cy-GB"/>
        </w:rPr>
        <w:t xml:space="preserve"> a</w:t>
      </w:r>
      <w:r w:rsidR="008E7BF4" w:rsidRPr="00E01108">
        <w:rPr>
          <w:lang w:val="cy-GB"/>
        </w:rPr>
        <w:t>’</w:t>
      </w:r>
      <w:r w:rsidRPr="00E01108">
        <w:rPr>
          <w:lang w:val="cy-GB"/>
        </w:rPr>
        <w:t>r</w:t>
      </w:r>
      <w:r w:rsidR="00D105BC" w:rsidRPr="00E01108">
        <w:rPr>
          <w:lang w:val="cy-GB"/>
        </w:rPr>
        <w:t xml:space="preserve"> PG </w:t>
      </w:r>
      <w:r w:rsidRPr="00E01108">
        <w:rPr>
          <w:lang w:val="cy-GB"/>
        </w:rPr>
        <w:t>ddyletswydd i sicrhau bod y cyflenwadau a</w:t>
      </w:r>
      <w:r w:rsidR="008E7BF4" w:rsidRPr="00E01108">
        <w:rPr>
          <w:lang w:val="cy-GB"/>
        </w:rPr>
        <w:t>’</w:t>
      </w:r>
      <w:r w:rsidRPr="00E01108">
        <w:rPr>
          <w:lang w:val="cy-GB"/>
        </w:rPr>
        <w:t>r gwasanaethau (gan gynnwys asedau trafnidiaeth) a gaiff eu prynu yn effeithlon ac effeithiol a</w:t>
      </w:r>
      <w:r w:rsidR="00C82B6B" w:rsidRPr="00E01108">
        <w:rPr>
          <w:lang w:val="cy-GB"/>
        </w:rPr>
        <w:t xml:space="preserve">’u bod </w:t>
      </w:r>
      <w:r w:rsidRPr="00E01108">
        <w:rPr>
          <w:lang w:val="cy-GB"/>
        </w:rPr>
        <w:t xml:space="preserve">yn </w:t>
      </w:r>
      <w:r w:rsidR="00DC0820" w:rsidRPr="00E01108">
        <w:rPr>
          <w:lang w:val="cy-GB"/>
        </w:rPr>
        <w:t xml:space="preserve">bodloni anghenion busnes ac anghenion </w:t>
      </w:r>
      <w:r w:rsidRPr="00E01108">
        <w:rPr>
          <w:lang w:val="cy-GB"/>
        </w:rPr>
        <w:t>gweithredol.</w:t>
      </w:r>
      <w:bookmarkEnd w:id="201"/>
      <w:bookmarkEnd w:id="202"/>
      <w:bookmarkEnd w:id="203"/>
    </w:p>
    <w:p w14:paraId="079DC1CE" w14:textId="21A2CA8E" w:rsidR="00A85C0F" w:rsidRPr="00E01108" w:rsidRDefault="00C82B6B" w:rsidP="00044C61">
      <w:pPr>
        <w:pStyle w:val="Heading3"/>
        <w:numPr>
          <w:ilvl w:val="2"/>
          <w:numId w:val="373"/>
        </w:numPr>
        <w:rPr>
          <w:lang w:val="cy-GB"/>
        </w:rPr>
      </w:pPr>
      <w:bookmarkStart w:id="205" w:name="_Toc512341228"/>
      <w:bookmarkStart w:id="206" w:name="_Toc4592452"/>
      <w:bookmarkStart w:id="207" w:name="_Toc67949447"/>
      <w:r w:rsidRPr="00E01108">
        <w:rPr>
          <w:lang w:val="cy-GB"/>
        </w:rPr>
        <w:t xml:space="preserve">Y </w:t>
      </w:r>
      <w:r w:rsidR="00D105BC" w:rsidRPr="00E01108">
        <w:rPr>
          <w:lang w:val="cy-GB"/>
        </w:rPr>
        <w:t>CHTh</w:t>
      </w:r>
      <w:r w:rsidR="009F1A1C" w:rsidRPr="00E01108">
        <w:rPr>
          <w:lang w:val="cy-GB"/>
        </w:rPr>
        <w:t xml:space="preserve"> </w:t>
      </w:r>
      <w:r w:rsidRPr="00E01108">
        <w:rPr>
          <w:lang w:val="cy-GB"/>
        </w:rPr>
        <w:t>s</w:t>
      </w:r>
      <w:r w:rsidR="009F1A1C" w:rsidRPr="00E01108">
        <w:rPr>
          <w:lang w:val="cy-GB"/>
        </w:rPr>
        <w:t>y</w:t>
      </w:r>
      <w:r w:rsidRPr="00E01108">
        <w:rPr>
          <w:lang w:val="cy-GB"/>
        </w:rPr>
        <w:t>’</w:t>
      </w:r>
      <w:r w:rsidR="009F1A1C" w:rsidRPr="00E01108">
        <w:rPr>
          <w:lang w:val="cy-GB"/>
        </w:rPr>
        <w:t>n</w:t>
      </w:r>
      <w:r w:rsidR="00065CEC" w:rsidRPr="00E01108">
        <w:rPr>
          <w:lang w:val="cy-GB"/>
        </w:rPr>
        <w:t xml:space="preserve"> gyfrifol am sicrhau bod yr ystâ</w:t>
      </w:r>
      <w:r w:rsidR="009F1A1C" w:rsidRPr="00E01108">
        <w:rPr>
          <w:lang w:val="cy-GB"/>
        </w:rPr>
        <w:t>d plismona yn cydbwyso anghenion gweithredol a</w:t>
      </w:r>
      <w:r w:rsidR="00065CEC" w:rsidRPr="00E01108">
        <w:rPr>
          <w:lang w:val="cy-GB"/>
        </w:rPr>
        <w:t>c anghenion</w:t>
      </w:r>
      <w:r w:rsidR="009F1A1C" w:rsidRPr="00E01108">
        <w:rPr>
          <w:lang w:val="cy-GB"/>
        </w:rPr>
        <w:t xml:space="preserve"> busnes gyda rheolaeth amgylcheddol a datblygu cynaliadwy</w:t>
      </w:r>
      <w:r w:rsidR="009808DF" w:rsidRPr="00E01108">
        <w:rPr>
          <w:lang w:val="cy-GB"/>
        </w:rPr>
        <w:t xml:space="preserve"> cyfrifol</w:t>
      </w:r>
      <w:r w:rsidR="009F1A1C" w:rsidRPr="00E01108">
        <w:rPr>
          <w:lang w:val="cy-GB"/>
        </w:rPr>
        <w:t>.</w:t>
      </w:r>
      <w:bookmarkEnd w:id="205"/>
      <w:bookmarkEnd w:id="206"/>
      <w:bookmarkEnd w:id="207"/>
    </w:p>
    <w:p w14:paraId="4A20ACFD" w14:textId="3D0C3AD7" w:rsidR="00A85C0F" w:rsidRPr="00E01108" w:rsidRDefault="00407B53" w:rsidP="00407B53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208" w:name="_Toc512575405"/>
      <w:bookmarkStart w:id="209" w:name="_Toc67949448"/>
      <w:r w:rsidRPr="00E01108">
        <w:rPr>
          <w:sz w:val="22"/>
          <w:szCs w:val="22"/>
          <w:lang w:val="cy-GB"/>
        </w:rPr>
        <w:t>3.5</w:t>
      </w:r>
      <w:r w:rsidRPr="00E01108">
        <w:rPr>
          <w:sz w:val="22"/>
          <w:szCs w:val="22"/>
          <w:lang w:val="cy-GB"/>
        </w:rPr>
        <w:tab/>
      </w:r>
      <w:r w:rsidR="009F1A1C" w:rsidRPr="00E01108">
        <w:rPr>
          <w:sz w:val="22"/>
          <w:szCs w:val="22"/>
          <w:lang w:val="cy-GB"/>
        </w:rPr>
        <w:t>Technoleg Gwybodaeth</w:t>
      </w:r>
      <w:bookmarkEnd w:id="204"/>
      <w:bookmarkEnd w:id="208"/>
      <w:bookmarkEnd w:id="209"/>
    </w:p>
    <w:p w14:paraId="629945BE" w14:textId="471CD2D6" w:rsidR="00A85C0F" w:rsidRPr="00E01108" w:rsidRDefault="009F1A1C" w:rsidP="00017ADF">
      <w:pPr>
        <w:pStyle w:val="Heading3"/>
        <w:numPr>
          <w:ilvl w:val="2"/>
          <w:numId w:val="84"/>
        </w:numPr>
        <w:spacing w:line="240" w:lineRule="auto"/>
        <w:rPr>
          <w:szCs w:val="22"/>
          <w:lang w:val="cy-GB"/>
        </w:rPr>
      </w:pPr>
      <w:bookmarkStart w:id="210" w:name="_Toc512341230"/>
      <w:bookmarkStart w:id="211" w:name="_Toc4592454"/>
      <w:bookmarkStart w:id="212" w:name="_Toc67949449"/>
      <w:bookmarkStart w:id="213" w:name="_Toc24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="009808DF" w:rsidRPr="00E01108">
        <w:rPr>
          <w:szCs w:val="22"/>
          <w:lang w:val="cy-GB"/>
        </w:rPr>
        <w:t>n ofynnol</w:t>
      </w:r>
      <w:r w:rsidRPr="00E01108">
        <w:rPr>
          <w:szCs w:val="22"/>
          <w:lang w:val="cy-GB"/>
        </w:rPr>
        <w:t xml:space="preserve">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sicrhau bod </w:t>
      </w:r>
      <w:r w:rsidR="00CB3DD7" w:rsidRPr="00E01108">
        <w:rPr>
          <w:szCs w:val="22"/>
          <w:lang w:val="cy-GB"/>
        </w:rPr>
        <w:t xml:space="preserve">y </w:t>
      </w:r>
      <w:r w:rsidRPr="00E01108">
        <w:rPr>
          <w:szCs w:val="22"/>
          <w:lang w:val="cy-GB"/>
        </w:rPr>
        <w:t xml:space="preserve">gwasanaethau technoleg gwybodaeth </w:t>
      </w:r>
      <w:r w:rsidR="00CB3DD7" w:rsidRPr="00E01108">
        <w:rPr>
          <w:szCs w:val="22"/>
          <w:lang w:val="cy-GB"/>
        </w:rPr>
        <w:t xml:space="preserve">y maent yn eu caffael </w:t>
      </w:r>
      <w:r w:rsidRPr="00E01108">
        <w:rPr>
          <w:szCs w:val="22"/>
          <w:lang w:val="cy-GB"/>
        </w:rPr>
        <w:t>yn effeithlon ac effeithiol a</w:t>
      </w:r>
      <w:r w:rsidR="00CB3DD7" w:rsidRPr="00E01108">
        <w:rPr>
          <w:szCs w:val="22"/>
          <w:lang w:val="cy-GB"/>
        </w:rPr>
        <w:t xml:space="preserve">’u bod </w:t>
      </w:r>
      <w:r w:rsidRPr="00E01108">
        <w:rPr>
          <w:szCs w:val="22"/>
          <w:lang w:val="cy-GB"/>
        </w:rPr>
        <w:t>yn diwallu anghenion busnes a</w:t>
      </w:r>
      <w:r w:rsidR="009808DF" w:rsidRPr="00E01108">
        <w:rPr>
          <w:szCs w:val="22"/>
          <w:lang w:val="cy-GB"/>
        </w:rPr>
        <w:t>c anghenion</w:t>
      </w:r>
      <w:r w:rsidRPr="00E01108">
        <w:rPr>
          <w:szCs w:val="22"/>
          <w:lang w:val="cy-GB"/>
        </w:rPr>
        <w:t xml:space="preserve"> gweithredol.</w:t>
      </w:r>
      <w:bookmarkEnd w:id="210"/>
      <w:bookmarkEnd w:id="211"/>
      <w:bookmarkEnd w:id="212"/>
    </w:p>
    <w:p w14:paraId="2D157014" w14:textId="2F88C9EC" w:rsidR="00A85C0F" w:rsidRPr="00E01108" w:rsidRDefault="00407B53" w:rsidP="00407B53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214" w:name="_Toc512575406"/>
      <w:bookmarkStart w:id="215" w:name="_Toc67949450"/>
      <w:r w:rsidRPr="00E01108">
        <w:rPr>
          <w:sz w:val="22"/>
          <w:szCs w:val="22"/>
          <w:lang w:val="cy-GB"/>
        </w:rPr>
        <w:t>3.6</w:t>
      </w:r>
      <w:r w:rsidRPr="00E01108">
        <w:rPr>
          <w:sz w:val="22"/>
          <w:szCs w:val="22"/>
          <w:lang w:val="cy-GB"/>
        </w:rPr>
        <w:tab/>
      </w:r>
      <w:r w:rsidR="009F1A1C" w:rsidRPr="00E01108">
        <w:rPr>
          <w:sz w:val="22"/>
          <w:szCs w:val="22"/>
          <w:lang w:val="cy-GB"/>
        </w:rPr>
        <w:t>Ymgysylltu</w:t>
      </w:r>
      <w:bookmarkEnd w:id="213"/>
      <w:bookmarkEnd w:id="214"/>
      <w:bookmarkEnd w:id="215"/>
    </w:p>
    <w:p w14:paraId="71D11CC8" w14:textId="3D703C67" w:rsidR="003D6101" w:rsidRPr="00E01108" w:rsidRDefault="009F1A1C" w:rsidP="00017ADF">
      <w:pPr>
        <w:pStyle w:val="Heading3"/>
        <w:numPr>
          <w:ilvl w:val="2"/>
          <w:numId w:val="86"/>
        </w:numPr>
        <w:spacing w:line="240" w:lineRule="auto"/>
        <w:rPr>
          <w:szCs w:val="22"/>
          <w:lang w:val="cy-GB"/>
        </w:rPr>
      </w:pPr>
      <w:bookmarkStart w:id="216" w:name="_Toc512341232"/>
      <w:bookmarkStart w:id="217" w:name="_Toc4592456"/>
      <w:bookmarkStart w:id="218" w:name="_Toc67949451"/>
      <w:bookmarkStart w:id="219" w:name="_Toc25"/>
      <w:r w:rsidRPr="00E01108">
        <w:rPr>
          <w:szCs w:val="22"/>
          <w:lang w:val="cy-GB"/>
        </w:rPr>
        <w:t xml:space="preserve">Mae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ddyletswydd statudol i gyhoeddi gwybodaeth benodol</w:t>
      </w:r>
      <w:r w:rsidR="00622894" w:rsidRPr="00E01108">
        <w:rPr>
          <w:rStyle w:val="FootnoteReference"/>
          <w:szCs w:val="22"/>
          <w:lang w:val="cy-GB"/>
        </w:rPr>
        <w:footnoteReference w:id="7"/>
      </w:r>
      <w:r w:rsidRPr="00E01108">
        <w:rPr>
          <w:szCs w:val="22"/>
          <w:lang w:val="cy-GB"/>
        </w:rPr>
        <w:t xml:space="preserve"> a phŵer i ddarparu gwybodaeth </w:t>
      </w:r>
      <w:r w:rsidR="00CB3DD7" w:rsidRPr="00E01108">
        <w:rPr>
          <w:szCs w:val="22"/>
          <w:lang w:val="cy-GB"/>
        </w:rPr>
        <w:t xml:space="preserve">mewn perthynas ag ymgymryd </w:t>
      </w:r>
      <w:r w:rsidR="00AD1ADA">
        <w:rPr>
          <w:szCs w:val="22"/>
          <w:lang w:val="cy-GB"/>
        </w:rPr>
        <w:t>â’i</w:t>
      </w:r>
      <w:r w:rsidR="006534C0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lastRenderedPageBreak/>
        <w:t xml:space="preserve">swyddogaethau a </w:t>
      </w:r>
      <w:r w:rsidR="009808DF" w:rsidRPr="00E01108">
        <w:rPr>
          <w:szCs w:val="22"/>
          <w:lang w:val="cy-GB"/>
        </w:rPr>
        <w:t>swyddogaethau</w:t>
      </w:r>
      <w:r w:rsidR="008E7BF4" w:rsidRPr="00E01108">
        <w:rPr>
          <w:szCs w:val="22"/>
          <w:lang w:val="cy-GB"/>
        </w:rPr>
        <w:t>’</w:t>
      </w:r>
      <w:r w:rsidR="009808DF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Pr="00E01108">
        <w:rPr>
          <w:szCs w:val="22"/>
          <w:lang w:val="cy-GB"/>
        </w:rPr>
        <w:t>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ofynnol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9808DF" w:rsidRPr="00E01108">
        <w:rPr>
          <w:szCs w:val="22"/>
          <w:lang w:val="cy-GB"/>
        </w:rPr>
        <w:t xml:space="preserve">lunio </w:t>
      </w:r>
      <w:r w:rsidRPr="00E01108">
        <w:rPr>
          <w:szCs w:val="22"/>
          <w:lang w:val="cy-GB"/>
        </w:rPr>
        <w:t>adroddiad blynyddol</w:t>
      </w:r>
      <w:r w:rsidR="00622894" w:rsidRPr="00E01108">
        <w:rPr>
          <w:rStyle w:val="FootnoteReference"/>
          <w:szCs w:val="22"/>
          <w:lang w:val="cy-GB"/>
        </w:rPr>
        <w:footnoteReference w:id="8"/>
      </w:r>
      <w:r w:rsidRPr="00E01108">
        <w:rPr>
          <w:szCs w:val="22"/>
          <w:lang w:val="cy-GB"/>
        </w:rPr>
        <w:t>.</w:t>
      </w:r>
      <w:bookmarkStart w:id="221" w:name="_Toc512341233"/>
      <w:bookmarkEnd w:id="216"/>
      <w:bookmarkEnd w:id="217"/>
      <w:bookmarkEnd w:id="218"/>
    </w:p>
    <w:p w14:paraId="10128A93" w14:textId="2649B507" w:rsidR="009F1A1C" w:rsidRPr="00E01108" w:rsidRDefault="009F1A1C" w:rsidP="00017ADF">
      <w:pPr>
        <w:pStyle w:val="Heading3"/>
        <w:numPr>
          <w:ilvl w:val="2"/>
          <w:numId w:val="90"/>
        </w:numPr>
        <w:spacing w:line="240" w:lineRule="auto"/>
        <w:rPr>
          <w:szCs w:val="22"/>
          <w:lang w:val="cy-GB"/>
        </w:rPr>
      </w:pPr>
      <w:bookmarkStart w:id="222" w:name="_Toc4592457"/>
      <w:bookmarkStart w:id="223" w:name="_Toc67949452"/>
      <w:r w:rsidRPr="00E01108">
        <w:rPr>
          <w:szCs w:val="22"/>
          <w:lang w:val="cy-GB"/>
        </w:rPr>
        <w:t xml:space="preserve">Mae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ddyletswydd, wrth gyflawni unrhyw un </w:t>
      </w:r>
      <w:r w:rsidR="00AD1ADA">
        <w:rPr>
          <w:szCs w:val="22"/>
          <w:lang w:val="cy-GB"/>
        </w:rPr>
        <w:t>o’i</w:t>
      </w:r>
      <w:r w:rsidRPr="00E01108">
        <w:rPr>
          <w:szCs w:val="22"/>
          <w:lang w:val="cy-GB"/>
        </w:rPr>
        <w:t xml:space="preserve"> swyddogaethau, i roi sylw i farn y c</w:t>
      </w:r>
      <w:r w:rsidR="00CB3DD7" w:rsidRPr="00E01108">
        <w:rPr>
          <w:szCs w:val="22"/>
          <w:lang w:val="cy-GB"/>
        </w:rPr>
        <w:t>ymunedau yn ardal Dyfed-Powys am</w:t>
      </w:r>
      <w:r w:rsidRPr="00E01108">
        <w:rPr>
          <w:szCs w:val="22"/>
          <w:lang w:val="cy-GB"/>
        </w:rPr>
        <w:t xml:space="preserve"> blismona, </w:t>
      </w:r>
      <w:r w:rsidR="00CB3DD7" w:rsidRPr="00E01108">
        <w:rPr>
          <w:szCs w:val="22"/>
          <w:lang w:val="cy-GB"/>
        </w:rPr>
        <w:t>am</w:t>
      </w:r>
      <w:r w:rsidR="009808DF" w:rsidRPr="00E01108">
        <w:rPr>
          <w:szCs w:val="22"/>
          <w:lang w:val="cy-GB"/>
        </w:rPr>
        <w:t xml:space="preserve"> </w:t>
      </w:r>
      <w:r w:rsidR="00C53E6D" w:rsidRPr="00E01108">
        <w:rPr>
          <w:szCs w:val="22"/>
          <w:lang w:val="cy-GB"/>
        </w:rPr>
        <w:t xml:space="preserve">y </w:t>
      </w:r>
      <w:r w:rsidR="00622894" w:rsidRPr="00E01108">
        <w:rPr>
          <w:szCs w:val="22"/>
          <w:lang w:val="cy-GB"/>
        </w:rPr>
        <w:t>C</w:t>
      </w:r>
      <w:r w:rsidR="009808DF" w:rsidRPr="00E01108">
        <w:rPr>
          <w:szCs w:val="22"/>
          <w:lang w:val="cy-GB"/>
        </w:rPr>
        <w:t xml:space="preserve">ynllun </w:t>
      </w:r>
      <w:r w:rsidR="00622894" w:rsidRPr="00E01108">
        <w:rPr>
          <w:szCs w:val="22"/>
          <w:lang w:val="cy-GB"/>
        </w:rPr>
        <w:t>H</w:t>
      </w:r>
      <w:r w:rsidRPr="00E01108">
        <w:rPr>
          <w:szCs w:val="22"/>
          <w:lang w:val="cy-GB"/>
        </w:rPr>
        <w:t xml:space="preserve">eddlu </w:t>
      </w:r>
      <w:r w:rsidR="009808DF" w:rsidRPr="00E01108">
        <w:rPr>
          <w:szCs w:val="22"/>
          <w:lang w:val="cy-GB"/>
        </w:rPr>
        <w:t xml:space="preserve">a </w:t>
      </w:r>
      <w:r w:rsidR="00622894" w:rsidRPr="00E01108">
        <w:rPr>
          <w:szCs w:val="22"/>
          <w:lang w:val="cy-GB"/>
        </w:rPr>
        <w:t>T</w:t>
      </w:r>
      <w:r w:rsidR="009808DF" w:rsidRPr="00E01108">
        <w:rPr>
          <w:szCs w:val="22"/>
          <w:lang w:val="cy-GB"/>
        </w:rPr>
        <w:t>h</w:t>
      </w:r>
      <w:r w:rsidRPr="00E01108">
        <w:rPr>
          <w:szCs w:val="22"/>
          <w:lang w:val="cy-GB"/>
        </w:rPr>
        <w:t>rosedd</w:t>
      </w:r>
      <w:r w:rsidR="00C53E6D" w:rsidRPr="00E01108">
        <w:rPr>
          <w:szCs w:val="22"/>
          <w:lang w:val="cy-GB"/>
        </w:rPr>
        <w:t>u</w:t>
      </w:r>
      <w:r w:rsidRPr="00E01108">
        <w:rPr>
          <w:szCs w:val="22"/>
          <w:lang w:val="cy-GB"/>
        </w:rPr>
        <w:t xml:space="preserve"> a</w:t>
      </w:r>
      <w:r w:rsidR="00CB3DD7" w:rsidRPr="00E01108">
        <w:rPr>
          <w:szCs w:val="22"/>
          <w:lang w:val="cy-GB"/>
        </w:rPr>
        <w:t>c am</w:t>
      </w:r>
      <w:r w:rsidR="009808DF" w:rsidRPr="00E01108">
        <w:rPr>
          <w:szCs w:val="22"/>
          <w:lang w:val="cy-GB"/>
        </w:rPr>
        <w:t xml:space="preserve"> g</w:t>
      </w:r>
      <w:r w:rsidRPr="00E01108">
        <w:rPr>
          <w:szCs w:val="22"/>
          <w:lang w:val="cy-GB"/>
        </w:rPr>
        <w:t>ynigion ar gyfer gwariant.</w:t>
      </w:r>
      <w:bookmarkEnd w:id="221"/>
      <w:bookmarkEnd w:id="222"/>
      <w:bookmarkEnd w:id="223"/>
    </w:p>
    <w:p w14:paraId="325AE7F8" w14:textId="108BC773" w:rsidR="009F1A1C" w:rsidRPr="00E01108" w:rsidRDefault="009F1A1C" w:rsidP="00017ADF">
      <w:pPr>
        <w:pStyle w:val="Heading3"/>
        <w:numPr>
          <w:ilvl w:val="2"/>
          <w:numId w:val="87"/>
        </w:numPr>
        <w:spacing w:line="240" w:lineRule="auto"/>
        <w:rPr>
          <w:szCs w:val="22"/>
          <w:lang w:val="cy-GB"/>
        </w:rPr>
      </w:pPr>
      <w:bookmarkStart w:id="224" w:name="_Toc512341234"/>
      <w:bookmarkStart w:id="225" w:name="_Toc4592458"/>
      <w:bookmarkStart w:id="226" w:name="_Toc67949453"/>
      <w:r w:rsidRPr="00E01108">
        <w:rPr>
          <w:szCs w:val="22"/>
          <w:lang w:val="cy-GB"/>
        </w:rPr>
        <w:t>Mae gan 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hefyd ddyletswydd i wneud trefniadau ar gyfer </w:t>
      </w:r>
      <w:r w:rsidR="00CB3DD7" w:rsidRPr="00E01108">
        <w:rPr>
          <w:szCs w:val="22"/>
          <w:lang w:val="cy-GB"/>
        </w:rPr>
        <w:t xml:space="preserve">canfod </w:t>
      </w:r>
      <w:r w:rsidRPr="00E01108">
        <w:rPr>
          <w:szCs w:val="22"/>
          <w:lang w:val="cy-GB"/>
        </w:rPr>
        <w:t xml:space="preserve">barn pobl </w:t>
      </w:r>
      <w:r w:rsidR="00CB3DD7" w:rsidRPr="00E01108">
        <w:rPr>
          <w:szCs w:val="22"/>
          <w:lang w:val="cy-GB"/>
        </w:rPr>
        <w:t>ym mh</w:t>
      </w:r>
      <w:r w:rsidRPr="00E01108">
        <w:rPr>
          <w:szCs w:val="22"/>
          <w:lang w:val="cy-GB"/>
        </w:rPr>
        <w:t xml:space="preserve">ob cymdogaeth yn ardal Dyfed-Powys </w:t>
      </w:r>
      <w:r w:rsidR="00CB3DD7" w:rsidRPr="00E01108">
        <w:rPr>
          <w:szCs w:val="22"/>
          <w:lang w:val="cy-GB"/>
        </w:rPr>
        <w:t>am d</w:t>
      </w:r>
      <w:r w:rsidRPr="00E01108">
        <w:rPr>
          <w:szCs w:val="22"/>
          <w:lang w:val="cy-GB"/>
        </w:rPr>
        <w:t xml:space="preserve">roseddau ac anhrefn yn y </w:t>
      </w:r>
      <w:r w:rsidR="00CB3DD7" w:rsidRPr="00E01108">
        <w:rPr>
          <w:szCs w:val="22"/>
          <w:lang w:val="cy-GB"/>
        </w:rPr>
        <w:t>c</w:t>
      </w:r>
      <w:r w:rsidRPr="00E01108">
        <w:rPr>
          <w:szCs w:val="22"/>
          <w:lang w:val="cy-GB"/>
        </w:rPr>
        <w:t>ymdogaeth</w:t>
      </w:r>
      <w:r w:rsidR="00CB3DD7" w:rsidRPr="00E01108">
        <w:rPr>
          <w:szCs w:val="22"/>
          <w:lang w:val="cy-GB"/>
        </w:rPr>
        <w:t>au</w:t>
      </w:r>
      <w:r w:rsidRPr="00E01108">
        <w:rPr>
          <w:szCs w:val="22"/>
          <w:lang w:val="cy-GB"/>
        </w:rPr>
        <w:t xml:space="preserve"> </w:t>
      </w:r>
      <w:r w:rsidR="00CB3DD7" w:rsidRPr="00E01108">
        <w:rPr>
          <w:szCs w:val="22"/>
          <w:lang w:val="cy-GB"/>
        </w:rPr>
        <w:t xml:space="preserve">hynny </w:t>
      </w:r>
      <w:r w:rsidRPr="00E01108">
        <w:rPr>
          <w:szCs w:val="22"/>
          <w:lang w:val="cy-GB"/>
        </w:rPr>
        <w:t>a</w:t>
      </w:r>
      <w:r w:rsidR="009808DF" w:rsidRPr="00E01108">
        <w:rPr>
          <w:szCs w:val="22"/>
          <w:lang w:val="cy-GB"/>
        </w:rPr>
        <w:t>c i r</w:t>
      </w:r>
      <w:r w:rsidRPr="00E01108">
        <w:rPr>
          <w:szCs w:val="22"/>
          <w:lang w:val="cy-GB"/>
        </w:rPr>
        <w:t>oi gwybodaeth i</w:t>
      </w:r>
      <w:r w:rsidR="00CB3DD7" w:rsidRPr="00E01108">
        <w:rPr>
          <w:szCs w:val="22"/>
          <w:lang w:val="cy-GB"/>
        </w:rPr>
        <w:t>’r</w:t>
      </w:r>
      <w:r w:rsidRPr="00E01108">
        <w:rPr>
          <w:szCs w:val="22"/>
          <w:lang w:val="cy-GB"/>
        </w:rPr>
        <w:t xml:space="preserve"> bobl </w:t>
      </w:r>
      <w:r w:rsidR="00CB3DD7" w:rsidRPr="00E01108">
        <w:rPr>
          <w:szCs w:val="22"/>
          <w:lang w:val="cy-GB"/>
        </w:rPr>
        <w:t>hynny am blismona yn y c</w:t>
      </w:r>
      <w:r w:rsidRPr="00E01108">
        <w:rPr>
          <w:szCs w:val="22"/>
          <w:lang w:val="cy-GB"/>
        </w:rPr>
        <w:t>ymdogaeth</w:t>
      </w:r>
      <w:r w:rsidR="00CB3DD7" w:rsidRPr="00E01108">
        <w:rPr>
          <w:szCs w:val="22"/>
          <w:lang w:val="cy-GB"/>
        </w:rPr>
        <w:t>au</w:t>
      </w:r>
      <w:r w:rsidRPr="00E01108">
        <w:rPr>
          <w:szCs w:val="22"/>
          <w:lang w:val="cy-GB"/>
        </w:rPr>
        <w:t xml:space="preserve"> </w:t>
      </w:r>
      <w:r w:rsidR="00CB3DD7" w:rsidRPr="00E01108">
        <w:rPr>
          <w:szCs w:val="22"/>
          <w:lang w:val="cy-GB"/>
        </w:rPr>
        <w:t>hynny</w:t>
      </w:r>
      <w:r w:rsidRPr="00E01108">
        <w:rPr>
          <w:szCs w:val="22"/>
          <w:lang w:val="cy-GB"/>
        </w:rPr>
        <w:t>.</w:t>
      </w:r>
      <w:bookmarkEnd w:id="224"/>
      <w:bookmarkEnd w:id="225"/>
      <w:bookmarkEnd w:id="226"/>
    </w:p>
    <w:p w14:paraId="6481E245" w14:textId="131E8DC9" w:rsidR="009F1A1C" w:rsidRPr="00E01108" w:rsidRDefault="009F1A1C" w:rsidP="00017ADF">
      <w:pPr>
        <w:pStyle w:val="Heading3"/>
        <w:numPr>
          <w:ilvl w:val="2"/>
          <w:numId w:val="88"/>
        </w:numPr>
        <w:spacing w:line="240" w:lineRule="auto"/>
        <w:rPr>
          <w:szCs w:val="22"/>
          <w:lang w:val="cy-GB"/>
        </w:rPr>
      </w:pPr>
      <w:bookmarkStart w:id="227" w:name="_Toc512341235"/>
      <w:bookmarkStart w:id="228" w:name="_Toc4592459"/>
      <w:bookmarkStart w:id="229" w:name="_Toc67949454"/>
      <w:r w:rsidRPr="00E01108">
        <w:rPr>
          <w:szCs w:val="22"/>
          <w:lang w:val="cy-GB"/>
        </w:rPr>
        <w:t>Mae gan 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bŵer hefyd </w:t>
      </w:r>
      <w:r w:rsidR="009808DF" w:rsidRPr="00E01108">
        <w:rPr>
          <w:szCs w:val="22"/>
          <w:lang w:val="cy-GB"/>
        </w:rPr>
        <w:t xml:space="preserve">o dan </w:t>
      </w:r>
      <w:r w:rsidRPr="00E01108">
        <w:rPr>
          <w:szCs w:val="22"/>
          <w:lang w:val="cy-GB"/>
        </w:rPr>
        <w:t>y gyfraith gyffredin i gyhoeddi unrhyw wybodaeth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cyhoedd neu </w:t>
      </w:r>
      <w:r w:rsidR="009808DF" w:rsidRPr="00E01108">
        <w:rPr>
          <w:szCs w:val="22"/>
          <w:lang w:val="cy-GB"/>
        </w:rPr>
        <w:t>i ofyn am unrhyw wybodaeth gan y cyhoedd</w:t>
      </w:r>
      <w:r w:rsidRPr="00E01108">
        <w:rPr>
          <w:szCs w:val="22"/>
          <w:lang w:val="cy-GB"/>
        </w:rPr>
        <w:t>, lle byddai hynny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helpu i atal neu ganfod troseddau neu </w:t>
      </w:r>
      <w:r w:rsidR="009808DF" w:rsidRPr="00E01108">
        <w:rPr>
          <w:szCs w:val="22"/>
          <w:lang w:val="cy-GB"/>
        </w:rPr>
        <w:t xml:space="preserve">i </w:t>
      </w:r>
      <w:r w:rsidR="00CB3DD7" w:rsidRPr="00E01108">
        <w:rPr>
          <w:szCs w:val="22"/>
          <w:lang w:val="cy-GB"/>
        </w:rPr>
        <w:t xml:space="preserve">sicrhau </w:t>
      </w:r>
      <w:r w:rsidRPr="00E01108">
        <w:rPr>
          <w:szCs w:val="22"/>
          <w:lang w:val="cy-GB"/>
        </w:rPr>
        <w:t>cyfraith a threfn.</w:t>
      </w:r>
      <w:bookmarkEnd w:id="227"/>
      <w:bookmarkEnd w:id="228"/>
      <w:bookmarkEnd w:id="229"/>
    </w:p>
    <w:p w14:paraId="65D24E5A" w14:textId="685E2368" w:rsidR="00B02692" w:rsidRPr="00E01108" w:rsidRDefault="009F1A1C" w:rsidP="00017ADF">
      <w:pPr>
        <w:pStyle w:val="Heading3"/>
        <w:numPr>
          <w:ilvl w:val="2"/>
          <w:numId w:val="347"/>
        </w:numPr>
        <w:spacing w:line="240" w:lineRule="auto"/>
        <w:rPr>
          <w:szCs w:val="22"/>
          <w:lang w:val="cy-GB"/>
        </w:rPr>
      </w:pPr>
      <w:bookmarkStart w:id="230" w:name="_Toc512341236"/>
      <w:bookmarkStart w:id="231" w:name="_Toc4592460"/>
      <w:bookmarkStart w:id="232" w:name="_Toc67949455"/>
      <w:r w:rsidRPr="00E01108">
        <w:rPr>
          <w:szCs w:val="22"/>
          <w:lang w:val="cy-GB"/>
        </w:rPr>
        <w:t xml:space="preserve">Cydnabyddir y bydd </w:t>
      </w:r>
      <w:r w:rsidR="009808DF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9808DF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yn cyhoeddi a chasglu gwybodaeth, barn a safbwyntiau mewn perthynas â throseddau ac anrhefn yn ardal Dyfed-Powys. Cydnabyddir y gallai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ddymuno mynegi negeseuon </w:t>
      </w:r>
      <w:r w:rsidR="009808DF" w:rsidRPr="00E01108">
        <w:rPr>
          <w:szCs w:val="22"/>
          <w:lang w:val="cy-GB"/>
        </w:rPr>
        <w:t xml:space="preserve">gwahanol </w:t>
      </w:r>
      <w:r w:rsidRPr="00E01108">
        <w:rPr>
          <w:szCs w:val="22"/>
          <w:lang w:val="cy-GB"/>
        </w:rPr>
        <w:t>ar yr un mater.</w:t>
      </w:r>
      <w:bookmarkEnd w:id="230"/>
      <w:bookmarkEnd w:id="231"/>
      <w:bookmarkEnd w:id="232"/>
    </w:p>
    <w:p w14:paraId="5014B201" w14:textId="59382DC7" w:rsidR="00B02692" w:rsidRPr="00E01108" w:rsidRDefault="00407B53" w:rsidP="00407B53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233" w:name="_Toc512575407"/>
      <w:bookmarkStart w:id="234" w:name="_Toc67949456"/>
      <w:r w:rsidRPr="00E01108">
        <w:rPr>
          <w:sz w:val="22"/>
          <w:szCs w:val="22"/>
          <w:lang w:val="cy-GB"/>
        </w:rPr>
        <w:t>3.7</w:t>
      </w:r>
      <w:r w:rsidRPr="00E01108">
        <w:rPr>
          <w:sz w:val="22"/>
          <w:szCs w:val="22"/>
          <w:lang w:val="cy-GB"/>
        </w:rPr>
        <w:tab/>
      </w:r>
      <w:r w:rsidR="009F1A1C" w:rsidRPr="00E01108">
        <w:rPr>
          <w:sz w:val="22"/>
          <w:szCs w:val="22"/>
          <w:lang w:val="cy-GB"/>
        </w:rPr>
        <w:t>Gwybodaeth</w:t>
      </w:r>
      <w:bookmarkEnd w:id="233"/>
      <w:bookmarkEnd w:id="234"/>
    </w:p>
    <w:p w14:paraId="44FDAC00" w14:textId="7DD5AD99" w:rsidR="009F1A1C" w:rsidRPr="00E01108" w:rsidRDefault="009F1A1C" w:rsidP="00017ADF">
      <w:pPr>
        <w:pStyle w:val="Heading3"/>
        <w:numPr>
          <w:ilvl w:val="2"/>
          <w:numId w:val="89"/>
        </w:numPr>
        <w:spacing w:line="240" w:lineRule="auto"/>
        <w:rPr>
          <w:szCs w:val="22"/>
          <w:lang w:val="cy-GB"/>
        </w:rPr>
      </w:pPr>
      <w:bookmarkStart w:id="235" w:name="_Toc512341238"/>
      <w:bookmarkStart w:id="236" w:name="_Toc4592462"/>
      <w:bookmarkStart w:id="237" w:name="_Toc67949457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yn rheolwyr </w:t>
      </w:r>
      <w:r w:rsidR="009808DF" w:rsidRPr="00E01108">
        <w:rPr>
          <w:szCs w:val="22"/>
          <w:lang w:val="cy-GB"/>
        </w:rPr>
        <w:t xml:space="preserve">a phroseswyr </w:t>
      </w:r>
      <w:r w:rsidRPr="00E01108">
        <w:rPr>
          <w:szCs w:val="22"/>
          <w:lang w:val="cy-GB"/>
        </w:rPr>
        <w:t>data ac mae ganddynt ddyletswyddau o dan</w:t>
      </w:r>
      <w:r w:rsidR="00622894" w:rsidRPr="00E01108">
        <w:rPr>
          <w:szCs w:val="22"/>
          <w:lang w:val="cy-GB"/>
        </w:rPr>
        <w:t xml:space="preserve"> </w:t>
      </w:r>
      <w:r w:rsidR="005839C2" w:rsidRPr="00E01108">
        <w:rPr>
          <w:szCs w:val="22"/>
          <w:lang w:val="cy-GB"/>
        </w:rPr>
        <w:t>Reoliad Cyffredinol ar Ddiogelu Data</w:t>
      </w:r>
      <w:r w:rsidR="00AD1ADA">
        <w:rPr>
          <w:szCs w:val="22"/>
          <w:lang w:val="cy-GB"/>
        </w:rPr>
        <w:t xml:space="preserve"> y Deyrnas Unedig</w:t>
      </w:r>
      <w:r w:rsidR="006534C0" w:rsidRPr="00E01108">
        <w:rPr>
          <w:szCs w:val="22"/>
          <w:lang w:val="cy-GB"/>
        </w:rPr>
        <w:t xml:space="preserve"> (GDPR</w:t>
      </w:r>
      <w:r w:rsidR="00AD1ADA">
        <w:rPr>
          <w:szCs w:val="22"/>
          <w:lang w:val="cy-GB"/>
        </w:rPr>
        <w:t xml:space="preserve"> y DU</w:t>
      </w:r>
      <w:r w:rsidR="006534C0" w:rsidRPr="00E01108">
        <w:rPr>
          <w:szCs w:val="22"/>
          <w:lang w:val="cy-GB"/>
        </w:rPr>
        <w:t>)</w:t>
      </w:r>
      <w:r w:rsidR="005839C2" w:rsidRPr="00E01108">
        <w:rPr>
          <w:szCs w:val="22"/>
          <w:lang w:val="cy-GB"/>
        </w:rPr>
        <w:t>,</w:t>
      </w:r>
      <w:r w:rsidR="004E7849" w:rsidRPr="00E01108">
        <w:rPr>
          <w:szCs w:val="22"/>
          <w:lang w:val="cy-GB"/>
        </w:rPr>
        <w:t xml:space="preserve"> </w:t>
      </w:r>
      <w:hyperlink r:id="rId27" w:history="1">
        <w:r w:rsidR="004E7849" w:rsidRPr="00E01108">
          <w:rPr>
            <w:rStyle w:val="Hyperlink"/>
            <w:lang w:val="cy-GB"/>
          </w:rPr>
          <w:t>D</w:t>
        </w:r>
        <w:r w:rsidR="005839C2" w:rsidRPr="00E01108">
          <w:rPr>
            <w:rStyle w:val="Hyperlink"/>
            <w:lang w:val="cy-GB"/>
          </w:rPr>
          <w:t>eddf Diogelu Data 2</w:t>
        </w:r>
        <w:r w:rsidR="004E7849" w:rsidRPr="00E01108">
          <w:rPr>
            <w:rStyle w:val="Hyperlink"/>
            <w:lang w:val="cy-GB"/>
          </w:rPr>
          <w:t>018</w:t>
        </w:r>
      </w:hyperlink>
      <w:hyperlink r:id="rId28" w:history="1"/>
      <w:r w:rsidRPr="00E01108">
        <w:rPr>
          <w:szCs w:val="22"/>
          <w:lang w:val="cy-GB"/>
        </w:rPr>
        <w:t xml:space="preserve"> a </w:t>
      </w:r>
      <w:hyperlink r:id="rId29" w:history="1">
        <w:r w:rsidRPr="00E01108">
          <w:rPr>
            <w:rStyle w:val="Hyperlink"/>
            <w:szCs w:val="22"/>
            <w:lang w:val="cy-GB"/>
          </w:rPr>
          <w:t>Deddf Rhyddid Gwybodaeth 2000</w:t>
        </w:r>
        <w:bookmarkEnd w:id="235"/>
      </w:hyperlink>
      <w:r w:rsidR="00407B53" w:rsidRPr="00E01108">
        <w:rPr>
          <w:rStyle w:val="Hyperlink"/>
          <w:szCs w:val="22"/>
          <w:u w:val="none"/>
          <w:lang w:val="cy-GB"/>
        </w:rPr>
        <w:t>.</w:t>
      </w:r>
      <w:bookmarkEnd w:id="236"/>
      <w:bookmarkEnd w:id="237"/>
    </w:p>
    <w:p w14:paraId="52BC5B75" w14:textId="6E2FC8C9" w:rsidR="009F1A1C" w:rsidRPr="00E01108" w:rsidRDefault="009F1A1C" w:rsidP="00017ADF">
      <w:pPr>
        <w:pStyle w:val="Heading3"/>
        <w:numPr>
          <w:ilvl w:val="2"/>
          <w:numId w:val="92"/>
        </w:numPr>
        <w:spacing w:line="240" w:lineRule="auto"/>
        <w:rPr>
          <w:szCs w:val="22"/>
          <w:lang w:val="cy-GB"/>
        </w:rPr>
      </w:pPr>
      <w:bookmarkStart w:id="238" w:name="_Toc512341239"/>
      <w:bookmarkStart w:id="239" w:name="_Toc4592463"/>
      <w:bookmarkStart w:id="240" w:name="_Toc67949458"/>
      <w:r w:rsidRPr="00E01108">
        <w:rPr>
          <w:szCs w:val="22"/>
          <w:lang w:val="cy-GB"/>
        </w:rPr>
        <w:t>At ddibenion</w:t>
      </w:r>
      <w:r w:rsidR="005839C2" w:rsidRPr="00E01108">
        <w:rPr>
          <w:szCs w:val="22"/>
          <w:lang w:val="cy-GB"/>
        </w:rPr>
        <w:t xml:space="preserve"> </w:t>
      </w:r>
      <w:r w:rsidR="006534C0" w:rsidRPr="00E01108">
        <w:rPr>
          <w:szCs w:val="22"/>
          <w:lang w:val="cy-GB"/>
        </w:rPr>
        <w:t>GDPR</w:t>
      </w:r>
      <w:r w:rsidR="00AD1ADA">
        <w:rPr>
          <w:szCs w:val="22"/>
          <w:lang w:val="cy-GB"/>
        </w:rPr>
        <w:t xml:space="preserve"> y DU</w:t>
      </w:r>
      <w:r w:rsidRPr="00E01108">
        <w:rPr>
          <w:szCs w:val="22"/>
          <w:lang w:val="cy-GB"/>
        </w:rPr>
        <w:t xml:space="preserve">, </w:t>
      </w:r>
      <w:r w:rsidR="00CB3DD7" w:rsidRPr="00E01108">
        <w:rPr>
          <w:szCs w:val="22"/>
          <w:lang w:val="cy-GB"/>
        </w:rPr>
        <w:t xml:space="preserve">bydd </w:t>
      </w:r>
      <w:r w:rsidR="004371FC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CB3DD7" w:rsidRPr="00E01108">
        <w:rPr>
          <w:szCs w:val="22"/>
          <w:lang w:val="cy-GB"/>
        </w:rPr>
        <w:t xml:space="preserve">yn parhau’n </w:t>
      </w:r>
      <w:r w:rsidRPr="00E01108">
        <w:rPr>
          <w:szCs w:val="22"/>
          <w:lang w:val="cy-GB"/>
        </w:rPr>
        <w:t>rheolw</w:t>
      </w:r>
      <w:r w:rsidR="00CB3DD7" w:rsidRPr="00E01108">
        <w:rPr>
          <w:szCs w:val="22"/>
          <w:lang w:val="cy-GB"/>
        </w:rPr>
        <w:t>y</w:t>
      </w:r>
      <w:r w:rsidRPr="00E01108">
        <w:rPr>
          <w:szCs w:val="22"/>
          <w:lang w:val="cy-GB"/>
        </w:rPr>
        <w:t xml:space="preserve">r data </w:t>
      </w:r>
      <w:r w:rsidR="00CB3DD7" w:rsidRPr="00E01108">
        <w:rPr>
          <w:szCs w:val="22"/>
          <w:lang w:val="cy-GB"/>
        </w:rPr>
        <w:t xml:space="preserve">mewn perthynas ag </w:t>
      </w:r>
      <w:r w:rsidRPr="00E01108">
        <w:rPr>
          <w:szCs w:val="22"/>
          <w:lang w:val="cy-GB"/>
        </w:rPr>
        <w:t xml:space="preserve">unrhyw ddata personol a gofnodir o dan eu rheolaeth </w:t>
      </w:r>
      <w:r w:rsidR="00C054B7" w:rsidRPr="00E01108">
        <w:rPr>
          <w:szCs w:val="22"/>
          <w:lang w:val="cy-GB"/>
        </w:rPr>
        <w:t>unigol</w:t>
      </w:r>
      <w:r w:rsidRPr="00E01108">
        <w:rPr>
          <w:szCs w:val="22"/>
          <w:lang w:val="cy-GB"/>
        </w:rPr>
        <w:t>.</w:t>
      </w:r>
      <w:bookmarkEnd w:id="238"/>
      <w:bookmarkEnd w:id="239"/>
      <w:r w:rsidR="00D67BD5" w:rsidRPr="00E01108">
        <w:rPr>
          <w:lang w:val="cy-GB"/>
        </w:rPr>
        <w:t xml:space="preserve"> </w:t>
      </w:r>
      <w:r w:rsidR="00A7291B" w:rsidRPr="00E01108">
        <w:rPr>
          <w:lang w:val="cy-GB"/>
        </w:rPr>
        <w:t>Mae gan y ddau Swyddogion  Diogelu Data dynodedig, sef y Rheolwr Cydymffurfiaeth a’r Perfformiad (CHTh) a’r Pennaeth Rheoli Gwybodaeth (PG).</w:t>
      </w:r>
      <w:bookmarkEnd w:id="240"/>
    </w:p>
    <w:p w14:paraId="1F0D8115" w14:textId="7419E41E" w:rsidR="009F1A1C" w:rsidRPr="00E01108" w:rsidRDefault="009F1A1C" w:rsidP="00017ADF">
      <w:pPr>
        <w:pStyle w:val="Heading3"/>
        <w:numPr>
          <w:ilvl w:val="2"/>
          <w:numId w:val="91"/>
        </w:numPr>
        <w:spacing w:line="240" w:lineRule="auto"/>
        <w:rPr>
          <w:szCs w:val="22"/>
          <w:lang w:val="cy-GB"/>
        </w:rPr>
      </w:pPr>
      <w:bookmarkStart w:id="241" w:name="_Toc512341240"/>
      <w:bookmarkStart w:id="242" w:name="_Toc4592464"/>
      <w:bookmarkStart w:id="243" w:name="_Toc67949459"/>
      <w:r w:rsidRPr="00E01108">
        <w:rPr>
          <w:szCs w:val="22"/>
          <w:lang w:val="cy-GB"/>
        </w:rPr>
        <w:t xml:space="preserve">At ddibenion </w:t>
      </w:r>
      <w:r w:rsidR="00C42ECE" w:rsidRPr="00E01108">
        <w:rPr>
          <w:szCs w:val="22"/>
          <w:lang w:val="cy-GB"/>
        </w:rPr>
        <w:t>Rhyddid Gwybodaeth</w:t>
      </w:r>
      <w:r w:rsidRPr="00E01108">
        <w:rPr>
          <w:szCs w:val="22"/>
          <w:lang w:val="cy-GB"/>
        </w:rPr>
        <w:t>, pe byddai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yn derbyn cais Rhyddid Gwybodaeth, yna byddai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</w:t>
      </w:r>
      <w:r w:rsidR="00CB3DD7" w:rsidRPr="00E01108">
        <w:rPr>
          <w:szCs w:val="22"/>
          <w:lang w:val="cy-GB"/>
        </w:rPr>
        <w:t>,</w:t>
      </w:r>
      <w:r w:rsidR="00D105BC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fel y bo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briodol</w:t>
      </w:r>
      <w:r w:rsidR="00CB3DD7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yn gyfrifol am ymateb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cais hwnnw yn unol â gofynion Deddf Rhyddid Gwybodaeth 2000.</w:t>
      </w:r>
      <w:bookmarkEnd w:id="241"/>
      <w:bookmarkEnd w:id="242"/>
      <w:bookmarkEnd w:id="243"/>
    </w:p>
    <w:p w14:paraId="641DB37B" w14:textId="4A730D14" w:rsidR="00F01CD8" w:rsidRPr="00E01108" w:rsidRDefault="004371FC" w:rsidP="00017ADF">
      <w:pPr>
        <w:pStyle w:val="Heading3"/>
        <w:numPr>
          <w:ilvl w:val="2"/>
          <w:numId w:val="93"/>
        </w:numPr>
        <w:spacing w:line="240" w:lineRule="auto"/>
        <w:rPr>
          <w:szCs w:val="22"/>
          <w:lang w:val="cy-GB"/>
        </w:rPr>
      </w:pPr>
      <w:bookmarkStart w:id="244" w:name="_Toc512341241"/>
      <w:bookmarkStart w:id="245" w:name="_Toc4592465"/>
      <w:bookmarkStart w:id="246" w:name="_Toc67949460"/>
      <w:r w:rsidRPr="00E01108">
        <w:rPr>
          <w:szCs w:val="22"/>
          <w:lang w:val="cy-GB"/>
        </w:rPr>
        <w:t xml:space="preserve">Rhaid dwyn </w:t>
      </w:r>
      <w:r w:rsidR="009F1A1C" w:rsidRPr="00E01108">
        <w:rPr>
          <w:szCs w:val="22"/>
          <w:lang w:val="cy-GB"/>
        </w:rPr>
        <w:t xml:space="preserve">unrhyw geisiadau Rhyddid Gwybodaeth a dderbynnir gan y </w:t>
      </w:r>
      <w:r w:rsidR="00D105BC" w:rsidRPr="00E01108">
        <w:rPr>
          <w:szCs w:val="22"/>
          <w:lang w:val="cy-GB"/>
        </w:rPr>
        <w:t>CHTh</w:t>
      </w:r>
      <w:r w:rsidR="009F1A1C" w:rsidRPr="00E01108">
        <w:rPr>
          <w:szCs w:val="22"/>
          <w:lang w:val="cy-GB"/>
        </w:rPr>
        <w:t xml:space="preserve"> neu</w:t>
      </w:r>
      <w:r w:rsidR="008E7BF4" w:rsidRPr="00E01108">
        <w:rPr>
          <w:szCs w:val="22"/>
          <w:lang w:val="cy-GB"/>
        </w:rPr>
        <w:t>’</w:t>
      </w:r>
      <w:r w:rsidR="009F1A1C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9F1A1C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9F1A1C" w:rsidRPr="00E01108">
        <w:rPr>
          <w:szCs w:val="22"/>
          <w:lang w:val="cy-GB"/>
        </w:rPr>
        <w:t>n ymwneud â</w:t>
      </w:r>
      <w:r w:rsidR="008E7BF4" w:rsidRPr="00E01108">
        <w:rPr>
          <w:szCs w:val="22"/>
          <w:lang w:val="cy-GB"/>
        </w:rPr>
        <w:t>’</w:t>
      </w:r>
      <w:r w:rsidR="009F1A1C" w:rsidRPr="00E01108">
        <w:rPr>
          <w:szCs w:val="22"/>
          <w:lang w:val="cy-GB"/>
        </w:rPr>
        <w:t>r fframwaith llywodraethu hwn neu unrhyw faterion sy</w:t>
      </w:r>
      <w:r w:rsidR="008E7BF4" w:rsidRPr="00E01108">
        <w:rPr>
          <w:szCs w:val="22"/>
          <w:lang w:val="cy-GB"/>
        </w:rPr>
        <w:t>’</w:t>
      </w:r>
      <w:r w:rsidR="009F1A1C" w:rsidRPr="00E01108">
        <w:rPr>
          <w:szCs w:val="22"/>
          <w:lang w:val="cy-GB"/>
        </w:rPr>
        <w:t>n deillio ohono i sylw</w:t>
      </w:r>
      <w:r w:rsidR="008E7BF4" w:rsidRPr="00E01108">
        <w:rPr>
          <w:szCs w:val="22"/>
          <w:lang w:val="cy-GB"/>
        </w:rPr>
        <w:t>’</w:t>
      </w:r>
      <w:r w:rsidR="009F1A1C" w:rsidRPr="00E01108">
        <w:rPr>
          <w:szCs w:val="22"/>
          <w:lang w:val="cy-GB"/>
        </w:rPr>
        <w:t>r parti arall cyn gynted ag y bo</w:t>
      </w:r>
      <w:r w:rsidR="008E7BF4" w:rsidRPr="00E01108">
        <w:rPr>
          <w:szCs w:val="22"/>
          <w:lang w:val="cy-GB"/>
        </w:rPr>
        <w:t>’</w:t>
      </w:r>
      <w:r w:rsidR="00CB3DD7" w:rsidRPr="00E01108">
        <w:rPr>
          <w:szCs w:val="22"/>
          <w:lang w:val="cy-GB"/>
        </w:rPr>
        <w:t>n ymarferol</w:t>
      </w:r>
      <w:r w:rsidR="009F1A1C" w:rsidRPr="00E01108">
        <w:rPr>
          <w:szCs w:val="22"/>
          <w:lang w:val="cy-GB"/>
        </w:rPr>
        <w:t xml:space="preserve"> a</w:t>
      </w:r>
      <w:r w:rsidR="00CB3DD7" w:rsidRPr="00E01108">
        <w:rPr>
          <w:szCs w:val="22"/>
          <w:lang w:val="cy-GB"/>
        </w:rPr>
        <w:t>,</w:t>
      </w:r>
      <w:r w:rsidR="009F1A1C" w:rsidRPr="00E01108">
        <w:rPr>
          <w:szCs w:val="22"/>
          <w:lang w:val="cy-GB"/>
        </w:rPr>
        <w:t xml:space="preserve"> lle bo angen, bydd y </w:t>
      </w:r>
      <w:r w:rsidR="00D105BC" w:rsidRPr="00E01108">
        <w:rPr>
          <w:szCs w:val="22"/>
          <w:lang w:val="cy-GB"/>
        </w:rPr>
        <w:t>CHTh</w:t>
      </w:r>
      <w:r w:rsidR="009F1A1C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9F1A1C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9F1A1C" w:rsidRPr="00E01108">
        <w:rPr>
          <w:szCs w:val="22"/>
          <w:lang w:val="cy-GB"/>
        </w:rPr>
        <w:t xml:space="preserve">yn </w:t>
      </w:r>
      <w:r w:rsidRPr="00E01108">
        <w:rPr>
          <w:szCs w:val="22"/>
          <w:lang w:val="cy-GB"/>
        </w:rPr>
        <w:t xml:space="preserve">rhoi </w:t>
      </w:r>
      <w:r w:rsidR="009F1A1C" w:rsidRPr="00E01108">
        <w:rPr>
          <w:szCs w:val="22"/>
          <w:lang w:val="cy-GB"/>
        </w:rPr>
        <w:t>cymorth rhesymol i</w:t>
      </w:r>
      <w:r w:rsidR="008E7BF4" w:rsidRPr="00E01108">
        <w:rPr>
          <w:szCs w:val="22"/>
          <w:lang w:val="cy-GB"/>
        </w:rPr>
        <w:t>’</w:t>
      </w:r>
      <w:r w:rsidR="009F1A1C" w:rsidRPr="00E01108">
        <w:rPr>
          <w:szCs w:val="22"/>
          <w:lang w:val="cy-GB"/>
        </w:rPr>
        <w:t xml:space="preserve">r llall er mwyn hwyluso ymateb </w:t>
      </w:r>
      <w:r w:rsidR="00CB3DD7" w:rsidRPr="00E01108">
        <w:rPr>
          <w:szCs w:val="22"/>
          <w:lang w:val="cy-GB"/>
        </w:rPr>
        <w:t xml:space="preserve">prydlon </w:t>
      </w:r>
      <w:r w:rsidR="009F1A1C" w:rsidRPr="00E01108">
        <w:rPr>
          <w:szCs w:val="22"/>
          <w:lang w:val="cy-GB"/>
        </w:rPr>
        <w:t>a chydymffurfiol i</w:t>
      </w:r>
      <w:r w:rsidR="008E7BF4" w:rsidRPr="00E01108">
        <w:rPr>
          <w:szCs w:val="22"/>
          <w:lang w:val="cy-GB"/>
        </w:rPr>
        <w:t>’</w:t>
      </w:r>
      <w:r w:rsidR="009F1A1C" w:rsidRPr="00E01108">
        <w:rPr>
          <w:szCs w:val="22"/>
          <w:lang w:val="cy-GB"/>
        </w:rPr>
        <w:t>r cais Rhyddid Gwybodaeth neu unrhyw ofyniad cydymffurfio dilynol.</w:t>
      </w:r>
      <w:bookmarkEnd w:id="244"/>
      <w:bookmarkEnd w:id="245"/>
      <w:bookmarkEnd w:id="246"/>
    </w:p>
    <w:p w14:paraId="627B6001" w14:textId="59EA0357" w:rsidR="009F1A1C" w:rsidRPr="00E01108" w:rsidRDefault="009F1A1C" w:rsidP="00017ADF">
      <w:pPr>
        <w:pStyle w:val="Heading3"/>
        <w:numPr>
          <w:ilvl w:val="2"/>
          <w:numId w:val="94"/>
        </w:numPr>
        <w:spacing w:line="240" w:lineRule="auto"/>
        <w:rPr>
          <w:szCs w:val="22"/>
          <w:lang w:val="cy-GB"/>
        </w:rPr>
      </w:pPr>
      <w:bookmarkStart w:id="247" w:name="_Toc512341242"/>
      <w:bookmarkStart w:id="248" w:name="_Toc4592466"/>
      <w:bookmarkStart w:id="249" w:name="_Toc67949461"/>
      <w:r w:rsidRPr="00E01108">
        <w:rPr>
          <w:szCs w:val="22"/>
          <w:lang w:val="cy-GB"/>
        </w:rPr>
        <w:t xml:space="preserve">Rhaid ymdrin ag unrhyw geisiadau </w:t>
      </w:r>
      <w:r w:rsidR="00C42ECE" w:rsidRPr="00E01108">
        <w:rPr>
          <w:szCs w:val="22"/>
          <w:lang w:val="cy-GB"/>
        </w:rPr>
        <w:t>Rhyddid Gwybodaeth</w:t>
      </w:r>
      <w:r w:rsidRPr="00E01108">
        <w:rPr>
          <w:szCs w:val="22"/>
          <w:lang w:val="cy-GB"/>
        </w:rPr>
        <w:t xml:space="preserve"> </w:t>
      </w:r>
      <w:r w:rsidR="006573AD" w:rsidRPr="00E01108">
        <w:rPr>
          <w:szCs w:val="22"/>
          <w:lang w:val="cy-GB"/>
        </w:rPr>
        <w:t xml:space="preserve">a ddaw yn uniongyrchol i law’r </w:t>
      </w:r>
      <w:r w:rsidRPr="00E01108">
        <w:rPr>
          <w:szCs w:val="22"/>
          <w:lang w:val="cy-GB"/>
        </w:rPr>
        <w:t>yn unol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hyperlink r:id="rId30" w:history="1">
        <w:r w:rsidR="00A50A92" w:rsidRPr="00E01108">
          <w:rPr>
            <w:rStyle w:val="Hyperlink"/>
            <w:szCs w:val="22"/>
            <w:lang w:val="cy-GB"/>
          </w:rPr>
          <w:t>broses Rhyddid Gwybodaeth y cytunwyd arni</w:t>
        </w:r>
        <w:bookmarkEnd w:id="247"/>
        <w:bookmarkEnd w:id="248"/>
      </w:hyperlink>
      <w:r w:rsidR="00E16BE5" w:rsidRPr="00E01108">
        <w:rPr>
          <w:rStyle w:val="Hyperlink"/>
          <w:color w:val="auto"/>
          <w:szCs w:val="22"/>
          <w:u w:val="none"/>
          <w:lang w:val="cy-GB"/>
        </w:rPr>
        <w:t>.</w:t>
      </w:r>
      <w:bookmarkEnd w:id="249"/>
    </w:p>
    <w:p w14:paraId="321EFCE7" w14:textId="7D859CC3" w:rsidR="00B02692" w:rsidRPr="00E01108" w:rsidRDefault="009F1A1C" w:rsidP="00017ADF">
      <w:pPr>
        <w:pStyle w:val="Heading3"/>
        <w:numPr>
          <w:ilvl w:val="2"/>
          <w:numId w:val="95"/>
        </w:numPr>
        <w:spacing w:line="240" w:lineRule="auto"/>
        <w:rPr>
          <w:szCs w:val="22"/>
          <w:lang w:val="cy-GB"/>
        </w:rPr>
      </w:pPr>
      <w:bookmarkStart w:id="250" w:name="_Toc512341243"/>
      <w:bookmarkStart w:id="251" w:name="_Toc4592467"/>
      <w:bookmarkStart w:id="252" w:name="_Toc67949462"/>
      <w:r w:rsidRPr="00E01108">
        <w:rPr>
          <w:szCs w:val="22"/>
          <w:lang w:val="cy-GB"/>
        </w:rPr>
        <w:t>Er mwyn galluog</w:t>
      </w:r>
      <w:r w:rsidR="004371FC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4371FC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4371FC" w:rsidRPr="00E01108">
        <w:rPr>
          <w:szCs w:val="22"/>
          <w:lang w:val="cy-GB"/>
        </w:rPr>
        <w:t xml:space="preserve"> i </w:t>
      </w:r>
      <w:r w:rsidR="006573AD" w:rsidRPr="00E01108">
        <w:rPr>
          <w:szCs w:val="22"/>
          <w:lang w:val="cy-GB"/>
        </w:rPr>
        <w:t xml:space="preserve">ymgymryd â’i </w:t>
      </w:r>
      <w:r w:rsidR="004371FC" w:rsidRPr="00E01108">
        <w:rPr>
          <w:szCs w:val="22"/>
          <w:lang w:val="cy-GB"/>
        </w:rPr>
        <w:t xml:space="preserve">swyddogaethau </w:t>
      </w:r>
      <w:r w:rsidRPr="00E01108">
        <w:rPr>
          <w:szCs w:val="22"/>
          <w:lang w:val="cy-GB"/>
        </w:rPr>
        <w:t xml:space="preserve">yn effeithiol, bydd angen </w:t>
      </w:r>
      <w:r w:rsidR="004371FC" w:rsidRPr="00E01108">
        <w:rPr>
          <w:szCs w:val="22"/>
          <w:lang w:val="cy-GB"/>
        </w:rPr>
        <w:t xml:space="preserve">iddo </w:t>
      </w:r>
      <w:r w:rsidR="006573AD" w:rsidRPr="00E01108">
        <w:rPr>
          <w:szCs w:val="22"/>
          <w:lang w:val="cy-GB"/>
        </w:rPr>
        <w:t xml:space="preserve">gael mynediad i wybodaeth, </w:t>
      </w:r>
      <w:r w:rsidRPr="00E01108">
        <w:rPr>
          <w:szCs w:val="22"/>
          <w:lang w:val="cy-GB"/>
        </w:rPr>
        <w:t xml:space="preserve">swyddogion a staff o fewn </w:t>
      </w:r>
      <w:r w:rsidR="004371FC" w:rsidRPr="00E01108">
        <w:rPr>
          <w:szCs w:val="22"/>
          <w:lang w:val="cy-GB"/>
        </w:rPr>
        <w:t xml:space="preserve">ei </w:t>
      </w:r>
      <w:r w:rsidRPr="00E01108">
        <w:rPr>
          <w:szCs w:val="22"/>
          <w:lang w:val="cy-GB"/>
        </w:rPr>
        <w:t xml:space="preserve">ardal heddlu. Bydd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yn rhannu gwybodaeth lle bo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briodol i gefnogi </w:t>
      </w:r>
      <w:r w:rsidRPr="00E01108">
        <w:rPr>
          <w:szCs w:val="22"/>
          <w:lang w:val="cy-GB"/>
        </w:rPr>
        <w:lastRenderedPageBreak/>
        <w:t xml:space="preserve">ei gilydd wrth </w:t>
      </w:r>
      <w:r w:rsidR="006573AD" w:rsidRPr="00E01108">
        <w:rPr>
          <w:szCs w:val="22"/>
          <w:lang w:val="cy-GB"/>
        </w:rPr>
        <w:t xml:space="preserve">ymgymryd â’u </w:t>
      </w:r>
      <w:r w:rsidRPr="00E01108">
        <w:rPr>
          <w:szCs w:val="22"/>
          <w:lang w:val="cy-GB"/>
        </w:rPr>
        <w:t>swyddogaethau</w:t>
      </w:r>
      <w:r w:rsidR="00066C51" w:rsidRPr="00E01108">
        <w:rPr>
          <w:szCs w:val="22"/>
          <w:lang w:val="cy-GB"/>
        </w:rPr>
        <w:t xml:space="preserve">; </w:t>
      </w:r>
      <w:r w:rsidR="005839C2" w:rsidRPr="00E01108">
        <w:rPr>
          <w:lang w:val="cy-GB"/>
        </w:rPr>
        <w:t xml:space="preserve">lle mae hyn yn ymwneud â rhannu data personol, bydd rhannu o’r fath yn unol â gofynion y Ddeddf Diogelu Data a </w:t>
      </w:r>
      <w:r w:rsidR="006534C0" w:rsidRPr="00E01108">
        <w:rPr>
          <w:lang w:val="cy-GB"/>
        </w:rPr>
        <w:t>GDPR</w:t>
      </w:r>
      <w:r w:rsidR="008775B8">
        <w:rPr>
          <w:lang w:val="cy-GB"/>
        </w:rPr>
        <w:t xml:space="preserve"> y DU</w:t>
      </w:r>
      <w:r w:rsidR="005839C2" w:rsidRPr="00E01108">
        <w:rPr>
          <w:lang w:val="cy-GB"/>
        </w:rPr>
        <w:t xml:space="preserve"> fel y bo’n briodol</w:t>
      </w:r>
      <w:r w:rsidRPr="00E01108">
        <w:rPr>
          <w:szCs w:val="22"/>
          <w:lang w:val="cy-GB"/>
        </w:rPr>
        <w:t>. Ni ddylid gwrthod mynediad i wybodaeth yn afresymol.</w:t>
      </w:r>
      <w:r w:rsidR="003B7BAE" w:rsidRPr="00E01108">
        <w:rPr>
          <w:rStyle w:val="FootnoteReference"/>
          <w:szCs w:val="22"/>
          <w:lang w:val="cy-GB"/>
        </w:rPr>
        <w:footnoteReference w:id="9"/>
      </w:r>
      <w:bookmarkEnd w:id="250"/>
      <w:bookmarkEnd w:id="251"/>
      <w:r w:rsidR="00B02692" w:rsidRPr="00E01108">
        <w:rPr>
          <w:szCs w:val="22"/>
          <w:lang w:val="cy-GB"/>
        </w:rPr>
        <w:t xml:space="preserve"> </w:t>
      </w:r>
      <w:r w:rsidR="00A7291B" w:rsidRPr="00E01108">
        <w:rPr>
          <w:lang w:val="cy-GB"/>
        </w:rPr>
        <w:t>Mae Cytundeb Rhannu Gwybodaeth yn diogelu’r prosesau o gwmpas rhannu gwybodaeth bersonol yn rheolaidd rhwng CHTh a’r PG.</w:t>
      </w:r>
      <w:bookmarkEnd w:id="252"/>
      <w:r w:rsidR="00A7291B" w:rsidRPr="00E01108">
        <w:rPr>
          <w:lang w:val="cy-GB"/>
        </w:rPr>
        <w:t xml:space="preserve">  </w:t>
      </w:r>
    </w:p>
    <w:p w14:paraId="69D8EB07" w14:textId="7CCC47F8" w:rsidR="00B02692" w:rsidRPr="00E01108" w:rsidRDefault="00BA1169" w:rsidP="00017ADF">
      <w:pPr>
        <w:pStyle w:val="Heading3"/>
        <w:numPr>
          <w:ilvl w:val="2"/>
          <w:numId w:val="96"/>
        </w:numPr>
        <w:spacing w:line="240" w:lineRule="auto"/>
        <w:rPr>
          <w:szCs w:val="22"/>
          <w:lang w:val="cy-GB"/>
        </w:rPr>
      </w:pPr>
      <w:bookmarkStart w:id="253" w:name="_Toc512341244"/>
      <w:bookmarkStart w:id="254" w:name="_Toc4592468"/>
      <w:bookmarkStart w:id="255" w:name="_Toc67949463"/>
      <w:r w:rsidRPr="00E01108">
        <w:rPr>
          <w:szCs w:val="22"/>
          <w:lang w:val="cy-GB"/>
        </w:rPr>
        <w:t xml:space="preserve">Bydd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4371FC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yn </w:t>
      </w:r>
      <w:r w:rsidR="004371FC" w:rsidRPr="00E01108">
        <w:rPr>
          <w:szCs w:val="22"/>
          <w:lang w:val="cy-GB"/>
        </w:rPr>
        <w:t xml:space="preserve">rhoi </w:t>
      </w:r>
      <w:r w:rsidRPr="00E01108">
        <w:rPr>
          <w:szCs w:val="22"/>
          <w:lang w:val="cy-GB"/>
        </w:rPr>
        <w:t>cymorth rhesymol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llall wrth baratoi Cytundebau Rhannu Gwybodaeth, Cytundebau Datgelu Data a Chontractau Prosesu Data, fel </w:t>
      </w:r>
      <w:r w:rsidR="006573AD" w:rsidRPr="00E01108">
        <w:rPr>
          <w:szCs w:val="22"/>
          <w:lang w:val="cy-GB"/>
        </w:rPr>
        <w:t xml:space="preserve">y bo’n </w:t>
      </w:r>
      <w:r w:rsidRPr="00E01108">
        <w:rPr>
          <w:szCs w:val="22"/>
          <w:lang w:val="cy-GB"/>
        </w:rPr>
        <w:t xml:space="preserve">berthnasol, i sicrhau </w:t>
      </w:r>
      <w:r w:rsidR="004371FC" w:rsidRPr="00E01108">
        <w:rPr>
          <w:szCs w:val="22"/>
          <w:lang w:val="cy-GB"/>
        </w:rPr>
        <w:t xml:space="preserve">y cydymffurfir </w:t>
      </w:r>
      <w:r w:rsidRPr="00E01108">
        <w:rPr>
          <w:szCs w:val="22"/>
          <w:lang w:val="cy-GB"/>
        </w:rPr>
        <w:t xml:space="preserve">ag </w:t>
      </w:r>
      <w:hyperlink r:id="rId31" w:history="1">
        <w:r w:rsidR="0073355E" w:rsidRPr="00E01108">
          <w:rPr>
            <w:rStyle w:val="Hyperlink"/>
            <w:szCs w:val="22"/>
            <w:lang w:val="cy-GB"/>
          </w:rPr>
          <w:t>Arfer B</w:t>
        </w:r>
        <w:r w:rsidRPr="00E01108">
          <w:rPr>
            <w:rStyle w:val="Hyperlink"/>
            <w:szCs w:val="22"/>
            <w:lang w:val="cy-GB"/>
          </w:rPr>
          <w:t xml:space="preserve">roffesiynol Awdurdodedig y Coleg Plismona </w:t>
        </w:r>
        <w:r w:rsidR="004371FC" w:rsidRPr="00E01108">
          <w:rPr>
            <w:rStyle w:val="Hyperlink"/>
            <w:szCs w:val="22"/>
            <w:lang w:val="cy-GB"/>
          </w:rPr>
          <w:t>–</w:t>
        </w:r>
        <w:r w:rsidRPr="00E01108">
          <w:rPr>
            <w:rStyle w:val="Hyperlink"/>
            <w:szCs w:val="22"/>
            <w:lang w:val="cy-GB"/>
          </w:rPr>
          <w:t xml:space="preserve"> Rheoli Gwybodaeth (Rhannu Gwybodaeth yr Heddlu)</w:t>
        </w:r>
      </w:hyperlink>
      <w:r w:rsidR="00D67BD5" w:rsidRPr="00E01108">
        <w:rPr>
          <w:rStyle w:val="Hyperlink"/>
          <w:szCs w:val="22"/>
          <w:lang w:val="cy-GB"/>
        </w:rPr>
        <w:t xml:space="preserve"> </w:t>
      </w:r>
      <w:r w:rsidR="00A7291B" w:rsidRPr="00E01108">
        <w:rPr>
          <w:lang w:val="cy-GB"/>
        </w:rPr>
        <w:t>a Chytundeb Rhannu Gwybodaeth Bersonol Cymru.</w:t>
      </w:r>
      <w:bookmarkEnd w:id="253"/>
      <w:bookmarkEnd w:id="254"/>
      <w:bookmarkEnd w:id="255"/>
    </w:p>
    <w:p w14:paraId="41BD65D3" w14:textId="4A444990" w:rsidR="00B02692" w:rsidRPr="00E01108" w:rsidRDefault="00820447" w:rsidP="00820447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256" w:name="_Toc26"/>
      <w:bookmarkStart w:id="257" w:name="_Toc512575408"/>
      <w:bookmarkStart w:id="258" w:name="_Toc67949464"/>
      <w:bookmarkEnd w:id="219"/>
      <w:r w:rsidRPr="00E01108">
        <w:rPr>
          <w:sz w:val="22"/>
          <w:szCs w:val="22"/>
          <w:lang w:val="cy-GB"/>
        </w:rPr>
        <w:t>3.8</w:t>
      </w:r>
      <w:r w:rsidRPr="00E01108">
        <w:rPr>
          <w:sz w:val="22"/>
          <w:szCs w:val="22"/>
          <w:lang w:val="cy-GB"/>
        </w:rPr>
        <w:tab/>
      </w:r>
      <w:r w:rsidR="00BA1169" w:rsidRPr="00E01108">
        <w:rPr>
          <w:sz w:val="22"/>
          <w:szCs w:val="22"/>
          <w:lang w:val="cy-GB"/>
        </w:rPr>
        <w:t xml:space="preserve">Mynediad </w:t>
      </w:r>
      <w:r w:rsidR="00D27EEF" w:rsidRPr="00E01108">
        <w:rPr>
          <w:sz w:val="22"/>
          <w:szCs w:val="22"/>
          <w:lang w:val="cy-GB"/>
        </w:rPr>
        <w:t xml:space="preserve">i safleoedd </w:t>
      </w:r>
      <w:r w:rsidR="00BA1169" w:rsidRPr="00E01108">
        <w:rPr>
          <w:sz w:val="22"/>
          <w:szCs w:val="22"/>
          <w:lang w:val="cy-GB"/>
        </w:rPr>
        <w:t>a phersonél</w:t>
      </w:r>
      <w:bookmarkEnd w:id="256"/>
      <w:bookmarkEnd w:id="257"/>
      <w:bookmarkEnd w:id="258"/>
    </w:p>
    <w:p w14:paraId="19F83A47" w14:textId="69B4D550" w:rsidR="00BA1169" w:rsidRPr="00E01108" w:rsidRDefault="00BA1169" w:rsidP="00017ADF">
      <w:pPr>
        <w:pStyle w:val="Heading3"/>
        <w:numPr>
          <w:ilvl w:val="2"/>
          <w:numId w:val="104"/>
        </w:numPr>
        <w:spacing w:line="240" w:lineRule="auto"/>
        <w:rPr>
          <w:szCs w:val="22"/>
          <w:lang w:val="cy-GB"/>
        </w:rPr>
      </w:pPr>
      <w:bookmarkStart w:id="259" w:name="_Toc512341246"/>
      <w:bookmarkStart w:id="260" w:name="_Toc4592470"/>
      <w:bookmarkStart w:id="261" w:name="_Toc67949465"/>
      <w:r w:rsidRPr="00E01108">
        <w:rPr>
          <w:szCs w:val="22"/>
          <w:lang w:val="cy-GB"/>
        </w:rPr>
        <w:t xml:space="preserve">Bydd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u </w:t>
      </w:r>
      <w:r w:rsidR="004371FC" w:rsidRPr="00E01108">
        <w:rPr>
          <w:szCs w:val="22"/>
          <w:lang w:val="cy-GB"/>
        </w:rPr>
        <w:t>h</w:t>
      </w:r>
      <w:r w:rsidR="00D27EEF" w:rsidRPr="00E01108">
        <w:rPr>
          <w:szCs w:val="22"/>
          <w:lang w:val="cy-GB"/>
        </w:rPr>
        <w:t>uwch-</w:t>
      </w:r>
      <w:r w:rsidRPr="00E01108">
        <w:rPr>
          <w:szCs w:val="22"/>
          <w:lang w:val="cy-GB"/>
        </w:rPr>
        <w:t xml:space="preserve">swyddogion fynediad </w:t>
      </w:r>
      <w:r w:rsidR="004371FC" w:rsidRPr="00E01108">
        <w:rPr>
          <w:szCs w:val="22"/>
          <w:lang w:val="cy-GB"/>
        </w:rPr>
        <w:t xml:space="preserve">heb gyfyngiad </w:t>
      </w:r>
      <w:r w:rsidRPr="00E01108">
        <w:rPr>
          <w:szCs w:val="22"/>
          <w:lang w:val="cy-GB"/>
        </w:rPr>
        <w:t xml:space="preserve">i safleoedd a phersonél o dan gyfarwyddyd neu reolaeth y </w:t>
      </w:r>
      <w:r w:rsidR="004371FC" w:rsidRPr="00E01108">
        <w:rPr>
          <w:szCs w:val="22"/>
          <w:lang w:val="cy-GB"/>
        </w:rPr>
        <w:t>ddau barti</w:t>
      </w:r>
      <w:r w:rsidRPr="00E01108">
        <w:rPr>
          <w:szCs w:val="22"/>
          <w:lang w:val="cy-GB"/>
        </w:rPr>
        <w:t>, oni bai fod gofyniad gweithredol rhesymol i gyfyngu mynediad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fath.</w:t>
      </w:r>
      <w:bookmarkEnd w:id="259"/>
      <w:bookmarkEnd w:id="260"/>
      <w:bookmarkEnd w:id="261"/>
    </w:p>
    <w:p w14:paraId="62E07B79" w14:textId="187ECA6B" w:rsidR="00B02692" w:rsidRPr="00E01108" w:rsidRDefault="004371FC" w:rsidP="00017ADF">
      <w:pPr>
        <w:pStyle w:val="Heading3"/>
        <w:numPr>
          <w:ilvl w:val="2"/>
          <w:numId w:val="103"/>
        </w:numPr>
        <w:spacing w:line="240" w:lineRule="auto"/>
        <w:rPr>
          <w:szCs w:val="22"/>
          <w:lang w:val="cy-GB"/>
        </w:rPr>
      </w:pPr>
      <w:bookmarkStart w:id="262" w:name="_Toc512341247"/>
      <w:bookmarkStart w:id="263" w:name="_Toc4592471"/>
      <w:bookmarkStart w:id="264" w:name="_Toc67949466"/>
      <w:r w:rsidRPr="00E01108">
        <w:rPr>
          <w:szCs w:val="22"/>
          <w:lang w:val="cy-GB"/>
        </w:rPr>
        <w:t xml:space="preserve">Gellir cyfyngu ar fynediad </w:t>
      </w:r>
      <w:r w:rsidR="00BA1169" w:rsidRPr="00E01108">
        <w:rPr>
          <w:szCs w:val="22"/>
          <w:lang w:val="cy-GB"/>
        </w:rPr>
        <w:t xml:space="preserve">personél </w:t>
      </w:r>
      <w:r w:rsidR="00D27EEF" w:rsidRPr="00E01108">
        <w:rPr>
          <w:szCs w:val="22"/>
          <w:lang w:val="cy-GB"/>
        </w:rPr>
        <w:t xml:space="preserve">arall </w:t>
      </w:r>
      <w:r w:rsidR="009C5C2F" w:rsidRPr="00E01108">
        <w:rPr>
          <w:szCs w:val="22"/>
          <w:lang w:val="cy-GB"/>
        </w:rPr>
        <w:t xml:space="preserve">i </w:t>
      </w:r>
      <w:r w:rsidR="00BA1169" w:rsidRPr="00E01108">
        <w:rPr>
          <w:szCs w:val="22"/>
          <w:lang w:val="cy-GB"/>
        </w:rPr>
        <w:t>bobl a safleoedd yn ôl angen gweithredol.</w:t>
      </w:r>
      <w:bookmarkEnd w:id="262"/>
      <w:bookmarkEnd w:id="263"/>
      <w:bookmarkEnd w:id="264"/>
    </w:p>
    <w:p w14:paraId="58EDCE50" w14:textId="37141B1E" w:rsidR="00B02692" w:rsidRPr="00E01108" w:rsidRDefault="00066C51" w:rsidP="00066C51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265" w:name="_Toc512575409"/>
      <w:bookmarkStart w:id="266" w:name="_Toc67949467"/>
      <w:r w:rsidRPr="00E01108">
        <w:rPr>
          <w:sz w:val="22"/>
          <w:szCs w:val="22"/>
          <w:lang w:val="cy-GB"/>
        </w:rPr>
        <w:t>3.9</w:t>
      </w:r>
      <w:r w:rsidRPr="00E01108">
        <w:rPr>
          <w:sz w:val="22"/>
          <w:szCs w:val="22"/>
          <w:lang w:val="cy-GB"/>
        </w:rPr>
        <w:tab/>
      </w:r>
      <w:r w:rsidR="00BA1169" w:rsidRPr="00E01108">
        <w:rPr>
          <w:sz w:val="22"/>
          <w:szCs w:val="22"/>
          <w:lang w:val="cy-GB"/>
        </w:rPr>
        <w:t>Ystadau</w:t>
      </w:r>
      <w:bookmarkEnd w:id="265"/>
      <w:bookmarkEnd w:id="266"/>
    </w:p>
    <w:p w14:paraId="3610A87B" w14:textId="098133B9" w:rsidR="00B02692" w:rsidRPr="00E01108" w:rsidRDefault="00BA1169" w:rsidP="00017ADF">
      <w:pPr>
        <w:pStyle w:val="Heading3"/>
        <w:numPr>
          <w:ilvl w:val="2"/>
          <w:numId w:val="97"/>
        </w:numPr>
        <w:spacing w:line="240" w:lineRule="auto"/>
        <w:rPr>
          <w:szCs w:val="22"/>
          <w:lang w:val="cy-GB"/>
        </w:rPr>
      </w:pPr>
      <w:bookmarkStart w:id="267" w:name="_Toc512341249"/>
      <w:bookmarkStart w:id="268" w:name="_Toc4592473"/>
      <w:bookmarkStart w:id="269" w:name="_Toc67949468"/>
      <w:r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gyfrifol am yr </w:t>
      </w:r>
      <w:r w:rsidR="004371FC" w:rsidRPr="00E01108">
        <w:rPr>
          <w:szCs w:val="22"/>
          <w:lang w:val="cy-GB"/>
        </w:rPr>
        <w:t>ystâd</w:t>
      </w:r>
      <w:r w:rsidRPr="00E01108">
        <w:rPr>
          <w:szCs w:val="22"/>
          <w:lang w:val="cy-GB"/>
        </w:rPr>
        <w:t xml:space="preserve">. </w:t>
      </w:r>
      <w:r w:rsidR="009C5C2F" w:rsidRPr="00E01108">
        <w:rPr>
          <w:szCs w:val="22"/>
          <w:lang w:val="cy-GB"/>
        </w:rPr>
        <w:t xml:space="preserve">Caiff </w:t>
      </w:r>
      <w:r w:rsidR="00DD0994" w:rsidRPr="00E01108">
        <w:rPr>
          <w:szCs w:val="22"/>
          <w:lang w:val="cy-GB"/>
        </w:rPr>
        <w:t xml:space="preserve">yr </w:t>
      </w:r>
      <w:r w:rsidRPr="00E01108">
        <w:rPr>
          <w:szCs w:val="22"/>
          <w:lang w:val="cy-GB"/>
        </w:rPr>
        <w:t xml:space="preserve">holl </w:t>
      </w:r>
      <w:r w:rsidR="008775B8">
        <w:rPr>
          <w:szCs w:val="22"/>
          <w:lang w:val="cy-GB"/>
        </w:rPr>
        <w:t>wasanaethau a</w:t>
      </w:r>
      <w:r w:rsidR="006534C0" w:rsidRPr="00E01108">
        <w:rPr>
          <w:szCs w:val="22"/>
          <w:lang w:val="cy-GB"/>
        </w:rPr>
        <w:t xml:space="preserve"> </w:t>
      </w:r>
      <w:r w:rsidR="008775B8">
        <w:rPr>
          <w:szCs w:val="22"/>
          <w:lang w:val="cy-GB"/>
        </w:rPr>
        <w:t>ph</w:t>
      </w:r>
      <w:r w:rsidRPr="00E01108">
        <w:rPr>
          <w:szCs w:val="22"/>
          <w:lang w:val="cy-GB"/>
        </w:rPr>
        <w:t xml:space="preserve">rosiectau </w:t>
      </w:r>
      <w:r w:rsidR="00DD0994" w:rsidRPr="00E01108">
        <w:rPr>
          <w:szCs w:val="22"/>
          <w:lang w:val="cy-GB"/>
        </w:rPr>
        <w:t xml:space="preserve">ar </w:t>
      </w:r>
      <w:r w:rsidRPr="00E01108">
        <w:rPr>
          <w:szCs w:val="22"/>
          <w:lang w:val="cy-GB"/>
        </w:rPr>
        <w:t xml:space="preserve">ystadau, </w:t>
      </w:r>
      <w:r w:rsidR="00DD0994" w:rsidRPr="00E01108">
        <w:rPr>
          <w:szCs w:val="22"/>
          <w:lang w:val="cy-GB"/>
        </w:rPr>
        <w:t>yn cynnwys y rhai sy</w:t>
      </w:r>
      <w:r w:rsidR="008E7BF4" w:rsidRPr="00E01108">
        <w:rPr>
          <w:szCs w:val="22"/>
          <w:lang w:val="cy-GB"/>
        </w:rPr>
        <w:t>’</w:t>
      </w:r>
      <w:r w:rsidR="00DD0994" w:rsidRPr="00E01108">
        <w:rPr>
          <w:szCs w:val="22"/>
          <w:lang w:val="cy-GB"/>
        </w:rPr>
        <w:t xml:space="preserve">n cael </w:t>
      </w:r>
      <w:r w:rsidRPr="00E01108">
        <w:rPr>
          <w:szCs w:val="22"/>
          <w:lang w:val="cy-GB"/>
        </w:rPr>
        <w:t xml:space="preserve">eu gyrru gan benderfyniadau strategol </w:t>
      </w:r>
      <w:r w:rsidR="00DD0994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DD0994"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="00DD0994" w:rsidRPr="00E01108">
        <w:rPr>
          <w:szCs w:val="22"/>
          <w:lang w:val="cy-GB"/>
        </w:rPr>
        <w:t>r rhai sy</w:t>
      </w:r>
      <w:r w:rsidR="008E7BF4" w:rsidRPr="00E01108">
        <w:rPr>
          <w:szCs w:val="22"/>
          <w:lang w:val="cy-GB"/>
        </w:rPr>
        <w:t>’</w:t>
      </w:r>
      <w:r w:rsidR="00DD0994" w:rsidRPr="00E01108">
        <w:rPr>
          <w:szCs w:val="22"/>
          <w:lang w:val="cy-GB"/>
        </w:rPr>
        <w:t>n cael eu gyrru gan anghenion gweithredol/</w:t>
      </w:r>
      <w:r w:rsidRPr="00E01108">
        <w:rPr>
          <w:szCs w:val="22"/>
          <w:lang w:val="cy-GB"/>
        </w:rPr>
        <w:t>cynnal a chadw, eu harwain gan Gyfarwyddwr Ystadau</w:t>
      </w:r>
      <w:r w:rsidR="008E7BF4" w:rsidRPr="00E01108">
        <w:rPr>
          <w:szCs w:val="22"/>
          <w:lang w:val="cy-GB"/>
        </w:rPr>
        <w:t>’</w:t>
      </w:r>
      <w:r w:rsidR="00DD0994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CHTh</w:t>
      </w:r>
      <w:r w:rsidR="006534C0" w:rsidRPr="00E01108">
        <w:rPr>
          <w:szCs w:val="22"/>
          <w:lang w:val="cy-GB"/>
        </w:rPr>
        <w:t xml:space="preserve"> </w:t>
      </w:r>
      <w:r w:rsidR="008775B8">
        <w:rPr>
          <w:szCs w:val="22"/>
          <w:lang w:val="cy-GB"/>
        </w:rPr>
        <w:t>dan arweiniad a chyfarwyddyd y Strwythur Llywodraethu.</w:t>
      </w:r>
      <w:bookmarkEnd w:id="267"/>
      <w:bookmarkEnd w:id="268"/>
      <w:bookmarkEnd w:id="269"/>
    </w:p>
    <w:p w14:paraId="6E269969" w14:textId="34787EC1" w:rsidR="001D7CCB" w:rsidRPr="00E01108" w:rsidRDefault="00A3396D" w:rsidP="00407B53">
      <w:pPr>
        <w:pStyle w:val="Heading1"/>
        <w:spacing w:before="240" w:line="240" w:lineRule="auto"/>
        <w:ind w:hanging="431"/>
        <w:rPr>
          <w:rFonts w:eastAsia="Cambria"/>
          <w:lang w:val="cy-GB"/>
        </w:rPr>
      </w:pPr>
      <w:bookmarkStart w:id="270" w:name="_2__Scheme"/>
      <w:bookmarkEnd w:id="270"/>
      <w:r w:rsidRPr="00E01108">
        <w:rPr>
          <w:rFonts w:eastAsia="Cambria"/>
          <w:sz w:val="22"/>
          <w:szCs w:val="22"/>
          <w:lang w:val="cy-GB"/>
        </w:rPr>
        <w:tab/>
      </w:r>
      <w:r w:rsidR="000321CF" w:rsidRPr="00E01108">
        <w:rPr>
          <w:rFonts w:eastAsia="Cambria"/>
          <w:sz w:val="22"/>
          <w:szCs w:val="22"/>
          <w:lang w:val="cy-GB"/>
        </w:rPr>
        <w:tab/>
      </w:r>
      <w:bookmarkStart w:id="271" w:name="_Toc28"/>
      <w:r w:rsidR="001D7CCB" w:rsidRPr="00E01108">
        <w:rPr>
          <w:rFonts w:eastAsia="Cambria"/>
          <w:lang w:val="cy-GB"/>
        </w:rPr>
        <w:br w:type="page"/>
      </w:r>
    </w:p>
    <w:p w14:paraId="381C5339" w14:textId="6E765E33" w:rsidR="000F7EC8" w:rsidRPr="00E01108" w:rsidRDefault="00066C51" w:rsidP="00066C51">
      <w:pPr>
        <w:pStyle w:val="Heading1"/>
        <w:keepNext w:val="0"/>
        <w:spacing w:before="240" w:line="240" w:lineRule="auto"/>
        <w:ind w:left="709" w:hanging="709"/>
        <w:rPr>
          <w:rFonts w:eastAsiaTheme="minorHAnsi"/>
          <w:sz w:val="28"/>
          <w:lang w:val="cy-GB"/>
        </w:rPr>
      </w:pPr>
      <w:bookmarkStart w:id="272" w:name="_Toc512575410"/>
      <w:bookmarkStart w:id="273" w:name="_Toc67949469"/>
      <w:r w:rsidRPr="00E01108">
        <w:rPr>
          <w:rFonts w:eastAsiaTheme="minorHAnsi"/>
          <w:sz w:val="28"/>
          <w:lang w:val="cy-GB"/>
        </w:rPr>
        <w:lastRenderedPageBreak/>
        <w:t>4.</w:t>
      </w:r>
      <w:r w:rsidRPr="00E01108">
        <w:rPr>
          <w:rFonts w:eastAsiaTheme="minorHAnsi"/>
          <w:sz w:val="28"/>
          <w:lang w:val="cy-GB"/>
        </w:rPr>
        <w:tab/>
      </w:r>
      <w:r w:rsidR="00F61368" w:rsidRPr="00E01108">
        <w:rPr>
          <w:rFonts w:eastAsiaTheme="minorHAnsi"/>
          <w:sz w:val="28"/>
          <w:lang w:val="cy-GB"/>
        </w:rPr>
        <w:t>Cynllun Dirprwyo</w:t>
      </w:r>
      <w:bookmarkEnd w:id="272"/>
      <w:bookmarkEnd w:id="273"/>
    </w:p>
    <w:p w14:paraId="31B171B2" w14:textId="3AAFDA09" w:rsidR="000F7EC8" w:rsidRPr="00E01108" w:rsidRDefault="00760AD1" w:rsidP="00760AD1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274" w:name="_Toc512575411"/>
      <w:bookmarkStart w:id="275" w:name="_Toc67949470"/>
      <w:r w:rsidRPr="00E01108">
        <w:rPr>
          <w:sz w:val="22"/>
          <w:szCs w:val="22"/>
          <w:lang w:val="cy-GB"/>
        </w:rPr>
        <w:t>4.1</w:t>
      </w:r>
      <w:r w:rsidRPr="00E01108">
        <w:rPr>
          <w:sz w:val="22"/>
          <w:szCs w:val="22"/>
          <w:lang w:val="cy-GB"/>
        </w:rPr>
        <w:tab/>
        <w:t>Egwyddorion C</w:t>
      </w:r>
      <w:r w:rsidR="00BA1169" w:rsidRPr="00E01108">
        <w:rPr>
          <w:sz w:val="22"/>
          <w:szCs w:val="22"/>
          <w:lang w:val="cy-GB"/>
        </w:rPr>
        <w:t>yffredinol</w:t>
      </w:r>
      <w:bookmarkEnd w:id="271"/>
      <w:bookmarkEnd w:id="274"/>
      <w:bookmarkEnd w:id="275"/>
    </w:p>
    <w:p w14:paraId="7F639825" w14:textId="71E53E1A" w:rsidR="00BA1169" w:rsidRPr="00E01108" w:rsidRDefault="009C5C2F" w:rsidP="00017ADF">
      <w:pPr>
        <w:pStyle w:val="Heading3"/>
        <w:numPr>
          <w:ilvl w:val="2"/>
          <w:numId w:val="98"/>
        </w:numPr>
        <w:spacing w:line="240" w:lineRule="auto"/>
        <w:rPr>
          <w:szCs w:val="22"/>
          <w:lang w:val="cy-GB"/>
        </w:rPr>
      </w:pPr>
      <w:bookmarkStart w:id="276" w:name="_Toc512341252"/>
      <w:bookmarkStart w:id="277" w:name="_Toc4592476"/>
      <w:bookmarkStart w:id="278" w:name="_Toc67949471"/>
      <w:r w:rsidRPr="00E01108">
        <w:rPr>
          <w:szCs w:val="22"/>
          <w:lang w:val="cy-GB"/>
        </w:rPr>
        <w:t xml:space="preserve">Rhag </w:t>
      </w:r>
      <w:r w:rsidR="00BA1169" w:rsidRPr="00E01108">
        <w:rPr>
          <w:szCs w:val="22"/>
          <w:lang w:val="cy-GB"/>
        </w:rPr>
        <w:t xml:space="preserve">amheuaeth, </w:t>
      </w:r>
      <w:r w:rsidRPr="00E01108">
        <w:rPr>
          <w:szCs w:val="22"/>
          <w:lang w:val="cy-GB"/>
        </w:rPr>
        <w:t xml:space="preserve">caiff </w:t>
      </w:r>
      <w:r w:rsidR="00DD0994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DD0994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 xml:space="preserve">ymgymryd ag </w:t>
      </w:r>
      <w:r w:rsidR="00BA1169" w:rsidRPr="00E01108">
        <w:rPr>
          <w:szCs w:val="22"/>
          <w:lang w:val="cy-GB"/>
        </w:rPr>
        <w:t>unrhyw un o</w:t>
      </w:r>
      <w:r w:rsidR="008E7BF4" w:rsidRPr="00E01108">
        <w:rPr>
          <w:szCs w:val="22"/>
          <w:lang w:val="cy-GB"/>
        </w:rPr>
        <w:t>’</w:t>
      </w:r>
      <w:r w:rsidR="00DD0994" w:rsidRPr="00E01108">
        <w:rPr>
          <w:szCs w:val="22"/>
          <w:lang w:val="cy-GB"/>
        </w:rPr>
        <w:t>i</w:t>
      </w:r>
      <w:r w:rsidR="00BA1169" w:rsidRPr="00E01108">
        <w:rPr>
          <w:szCs w:val="22"/>
          <w:lang w:val="cy-GB"/>
        </w:rPr>
        <w:t xml:space="preserve"> swyddogaethau statudol yn uniongyrchol ar unrhyw adeg, waeth a yw</w:t>
      </w:r>
      <w:r w:rsidR="008E7BF4" w:rsidRPr="00E01108">
        <w:rPr>
          <w:szCs w:val="22"/>
          <w:lang w:val="cy-GB"/>
        </w:rPr>
        <w:t>’</w:t>
      </w:r>
      <w:r w:rsidR="00BA1169" w:rsidRPr="00E01108">
        <w:rPr>
          <w:szCs w:val="22"/>
          <w:lang w:val="cy-GB"/>
        </w:rPr>
        <w:t xml:space="preserve">r swyddogaethau hynny, neu faterion </w:t>
      </w:r>
      <w:r w:rsidRPr="00E01108">
        <w:rPr>
          <w:szCs w:val="22"/>
          <w:lang w:val="cy-GB"/>
        </w:rPr>
        <w:t>ategol</w:t>
      </w:r>
      <w:r w:rsidR="00DD0994" w:rsidRPr="00E01108">
        <w:rPr>
          <w:szCs w:val="22"/>
          <w:lang w:val="cy-GB"/>
        </w:rPr>
        <w:t>,</w:t>
      </w:r>
      <w:r w:rsidR="00BA1169" w:rsidRPr="00E01108">
        <w:rPr>
          <w:szCs w:val="22"/>
          <w:lang w:val="cy-GB"/>
        </w:rPr>
        <w:t xml:space="preserve"> wedi</w:t>
      </w:r>
      <w:r w:rsidR="008E7BF4" w:rsidRPr="00E01108">
        <w:rPr>
          <w:szCs w:val="22"/>
          <w:lang w:val="cy-GB"/>
        </w:rPr>
        <w:t>’</w:t>
      </w:r>
      <w:r w:rsidR="00BA1169" w:rsidRPr="00E01108">
        <w:rPr>
          <w:szCs w:val="22"/>
          <w:lang w:val="cy-GB"/>
        </w:rPr>
        <w:t>u dirprwyo i unrhyw berson arall.</w:t>
      </w:r>
      <w:bookmarkEnd w:id="276"/>
      <w:bookmarkEnd w:id="277"/>
      <w:bookmarkEnd w:id="278"/>
    </w:p>
    <w:p w14:paraId="2AD0C585" w14:textId="61CC4634" w:rsidR="00BA1169" w:rsidRPr="00E01108" w:rsidRDefault="00BA1169" w:rsidP="00017ADF">
      <w:pPr>
        <w:pStyle w:val="Heading3"/>
        <w:numPr>
          <w:ilvl w:val="2"/>
          <w:numId w:val="99"/>
        </w:numPr>
        <w:spacing w:line="240" w:lineRule="auto"/>
        <w:rPr>
          <w:szCs w:val="22"/>
          <w:lang w:val="cy-GB"/>
        </w:rPr>
      </w:pPr>
      <w:bookmarkStart w:id="279" w:name="_Toc512341253"/>
      <w:bookmarkStart w:id="280" w:name="_Toc4592477"/>
      <w:bookmarkStart w:id="281" w:name="_Toc67949472"/>
      <w:r w:rsidRPr="00E01108">
        <w:rPr>
          <w:szCs w:val="22"/>
          <w:lang w:val="cy-GB"/>
        </w:rPr>
        <w:t xml:space="preserve">Er bod Adran 18 o Ddeddf </w:t>
      </w:r>
      <w:r w:rsidR="00F573D2" w:rsidRPr="00E01108">
        <w:rPr>
          <w:szCs w:val="22"/>
          <w:lang w:val="cy-GB"/>
        </w:rPr>
        <w:t xml:space="preserve">Diwygio’r Heddlu a Chyfrifoldeb Cymdeithasol 2011 </w:t>
      </w:r>
      <w:r w:rsidRPr="00E01108">
        <w:rPr>
          <w:szCs w:val="22"/>
          <w:lang w:val="cy-GB"/>
        </w:rPr>
        <w:t xml:space="preserve">yn caniatáu i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ddirprwyo rhai swyddogaethau, </w:t>
      </w:r>
      <w:r w:rsidR="00DD0994" w:rsidRPr="00E01108">
        <w:rPr>
          <w:szCs w:val="22"/>
          <w:lang w:val="cy-GB"/>
        </w:rPr>
        <w:t xml:space="preserve">ni chaiff </w:t>
      </w:r>
      <w:r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DD0994" w:rsidRPr="00E01108">
        <w:rPr>
          <w:szCs w:val="22"/>
          <w:lang w:val="cy-GB"/>
        </w:rPr>
        <w:t>d</w:t>
      </w:r>
      <w:r w:rsidRPr="00E01108">
        <w:rPr>
          <w:szCs w:val="22"/>
          <w:lang w:val="cy-GB"/>
        </w:rPr>
        <w:t xml:space="preserve">dirprwyo i unrhyw gwnstabl neu unrhyw berson a gyflogir gan y </w:t>
      </w:r>
      <w:r w:rsidR="00D105BC" w:rsidRPr="00E01108">
        <w:rPr>
          <w:szCs w:val="22"/>
          <w:lang w:val="cy-GB"/>
        </w:rPr>
        <w:t>PG</w:t>
      </w:r>
      <w:r w:rsidRPr="00E01108">
        <w:rPr>
          <w:szCs w:val="22"/>
          <w:lang w:val="cy-GB"/>
        </w:rPr>
        <w:t>.</w:t>
      </w:r>
      <w:bookmarkEnd w:id="279"/>
      <w:bookmarkEnd w:id="280"/>
      <w:bookmarkEnd w:id="281"/>
    </w:p>
    <w:p w14:paraId="26363F62" w14:textId="097E9646" w:rsidR="00BA1169" w:rsidRPr="00E01108" w:rsidRDefault="00BA1169" w:rsidP="00017ADF">
      <w:pPr>
        <w:pStyle w:val="Heading3"/>
        <w:numPr>
          <w:ilvl w:val="2"/>
          <w:numId w:val="100"/>
        </w:numPr>
        <w:spacing w:line="240" w:lineRule="auto"/>
        <w:rPr>
          <w:szCs w:val="22"/>
          <w:lang w:val="cy-GB"/>
        </w:rPr>
      </w:pPr>
      <w:bookmarkStart w:id="282" w:name="_Toc512341254"/>
      <w:bookmarkStart w:id="283" w:name="_Toc4592478"/>
      <w:bookmarkStart w:id="284" w:name="_Toc67949473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Cynllun Dirprwyo </w:t>
      </w:r>
      <w:r w:rsidR="009C5C2F" w:rsidRPr="00E01108">
        <w:rPr>
          <w:szCs w:val="22"/>
          <w:lang w:val="cy-GB"/>
        </w:rPr>
        <w:t xml:space="preserve">yn </w:t>
      </w:r>
      <w:r w:rsidR="00697316" w:rsidRPr="00E01108">
        <w:rPr>
          <w:szCs w:val="22"/>
          <w:lang w:val="cy-GB"/>
        </w:rPr>
        <w:t xml:space="preserve">rhoi pŵer cyfreithiol i </w:t>
      </w:r>
      <w:r w:rsidRPr="00E01108">
        <w:rPr>
          <w:szCs w:val="22"/>
          <w:lang w:val="cy-GB"/>
        </w:rPr>
        <w:t xml:space="preserve">aelod o staff </w:t>
      </w:r>
      <w:r w:rsidR="009C5C2F" w:rsidRPr="00E01108">
        <w:rPr>
          <w:szCs w:val="22"/>
          <w:lang w:val="cy-GB"/>
        </w:rPr>
        <w:t xml:space="preserve">ymgymryd â </w:t>
      </w:r>
      <w:r w:rsidRPr="00E01108">
        <w:rPr>
          <w:szCs w:val="22"/>
          <w:lang w:val="cy-GB"/>
        </w:rPr>
        <w:t>swyddogaethau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</w:t>
      </w:r>
      <w:r w:rsidRPr="00E01108">
        <w:rPr>
          <w:szCs w:val="22"/>
          <w:lang w:val="cy-GB"/>
        </w:rPr>
        <w:t xml:space="preserve">. Wrth </w:t>
      </w:r>
      <w:r w:rsidR="009C5C2F" w:rsidRPr="00E01108">
        <w:rPr>
          <w:szCs w:val="22"/>
          <w:lang w:val="cy-GB"/>
        </w:rPr>
        <w:t xml:space="preserve">ymgymryd â’r </w:t>
      </w:r>
      <w:r w:rsidRPr="00E01108">
        <w:rPr>
          <w:szCs w:val="22"/>
          <w:lang w:val="cy-GB"/>
        </w:rPr>
        <w:t>swyddogaethau hyn rhaid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aelod o staff gydymffurfio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holl ofynion statudol a rheoleiddiol </w:t>
      </w:r>
      <w:r w:rsidR="00697316"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="00697316" w:rsidRPr="00E01108">
        <w:rPr>
          <w:szCs w:val="22"/>
          <w:lang w:val="cy-GB"/>
        </w:rPr>
        <w:t>r holl g</w:t>
      </w:r>
      <w:r w:rsidRPr="00E01108">
        <w:rPr>
          <w:szCs w:val="22"/>
          <w:lang w:val="cy-GB"/>
        </w:rPr>
        <w:t>anllawiau proffesiynol perthnasol</w:t>
      </w:r>
      <w:r w:rsidR="00697316" w:rsidRPr="00E01108">
        <w:rPr>
          <w:szCs w:val="22"/>
          <w:lang w:val="cy-GB"/>
        </w:rPr>
        <w:t xml:space="preserve"> eraill</w:t>
      </w:r>
      <w:r w:rsidRPr="00E01108">
        <w:rPr>
          <w:szCs w:val="22"/>
          <w:lang w:val="cy-GB"/>
        </w:rPr>
        <w:t>.</w:t>
      </w:r>
      <w:bookmarkEnd w:id="282"/>
      <w:bookmarkEnd w:id="283"/>
      <w:bookmarkEnd w:id="284"/>
    </w:p>
    <w:p w14:paraId="0A2A51B2" w14:textId="2B77681A" w:rsidR="00BA1169" w:rsidRPr="00E01108" w:rsidRDefault="00BA1169" w:rsidP="00017ADF">
      <w:pPr>
        <w:pStyle w:val="Heading3"/>
        <w:numPr>
          <w:ilvl w:val="2"/>
          <w:numId w:val="101"/>
        </w:numPr>
        <w:spacing w:line="240" w:lineRule="auto"/>
        <w:rPr>
          <w:szCs w:val="22"/>
          <w:lang w:val="cy-GB"/>
        </w:rPr>
      </w:pPr>
      <w:bookmarkStart w:id="285" w:name="_Toc512341255"/>
      <w:bookmarkStart w:id="286" w:name="_Toc4592479"/>
      <w:bookmarkStart w:id="287" w:name="_Toc67949474"/>
      <w:r w:rsidRPr="00E01108">
        <w:rPr>
          <w:szCs w:val="22"/>
          <w:lang w:val="cy-GB"/>
        </w:rPr>
        <w:t>Bydd unrhyw berson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</w:t>
      </w:r>
      <w:r w:rsidR="009C5C2F" w:rsidRPr="00E01108">
        <w:rPr>
          <w:szCs w:val="22"/>
          <w:lang w:val="cy-GB"/>
        </w:rPr>
        <w:t xml:space="preserve">ymgymryd â </w:t>
      </w:r>
      <w:r w:rsidRPr="00E01108">
        <w:rPr>
          <w:szCs w:val="22"/>
          <w:lang w:val="cy-GB"/>
        </w:rPr>
        <w:t>swyddogaethau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Comisiynydd, neu </w:t>
      </w:r>
      <w:r w:rsidR="00697316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697316" w:rsidRPr="00E01108">
        <w:rPr>
          <w:szCs w:val="22"/>
          <w:lang w:val="cy-GB"/>
        </w:rPr>
        <w:t>n g</w:t>
      </w:r>
      <w:r w:rsidRPr="00E01108">
        <w:rPr>
          <w:szCs w:val="22"/>
          <w:lang w:val="cy-GB"/>
        </w:rPr>
        <w:t xml:space="preserve">wneud unrhyw benderfyniad yn ymwneud </w:t>
      </w:r>
      <w:r w:rsidR="009C5C2F" w:rsidRPr="00E01108">
        <w:rPr>
          <w:szCs w:val="22"/>
          <w:lang w:val="cy-GB"/>
        </w:rPr>
        <w:t>â hwy</w:t>
      </w:r>
      <w:r w:rsidRPr="00E01108">
        <w:rPr>
          <w:szCs w:val="22"/>
          <w:lang w:val="cy-GB"/>
        </w:rPr>
        <w:t xml:space="preserve">, yn cymryd cyngor proffesiynol priodol yn ôl yr angen, yn enwedig </w:t>
      </w:r>
      <w:r w:rsidR="009C5C2F" w:rsidRPr="00E01108">
        <w:rPr>
          <w:szCs w:val="22"/>
          <w:lang w:val="cy-GB"/>
        </w:rPr>
        <w:t>c</w:t>
      </w:r>
      <w:r w:rsidRPr="00E01108">
        <w:rPr>
          <w:szCs w:val="22"/>
          <w:lang w:val="cy-GB"/>
        </w:rPr>
        <w:t>yngor cyfreithiol ac ariannol a, lle bo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briodol, </w:t>
      </w:r>
      <w:r w:rsidR="00697316" w:rsidRPr="00E01108">
        <w:rPr>
          <w:szCs w:val="22"/>
          <w:lang w:val="cy-GB"/>
        </w:rPr>
        <w:t>g</w:t>
      </w:r>
      <w:r w:rsidRPr="00E01108">
        <w:rPr>
          <w:szCs w:val="22"/>
          <w:lang w:val="cy-GB"/>
        </w:rPr>
        <w:t xml:space="preserve">yngor gweithredol gan y </w:t>
      </w:r>
      <w:r w:rsidR="00D105BC" w:rsidRPr="00E01108">
        <w:rPr>
          <w:szCs w:val="22"/>
          <w:lang w:val="cy-GB"/>
        </w:rPr>
        <w:t>PG</w:t>
      </w:r>
      <w:r w:rsidRPr="00E01108">
        <w:rPr>
          <w:szCs w:val="22"/>
          <w:lang w:val="cy-GB"/>
        </w:rPr>
        <w:t>. Dim ond pan fo darpariaeth ar gyfer unrhyw wariant perthnasol 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i </w:t>
      </w:r>
      <w:r w:rsidR="00697316" w:rsidRPr="00E01108">
        <w:rPr>
          <w:szCs w:val="22"/>
          <w:lang w:val="cy-GB"/>
        </w:rPr>
        <w:t>ch</w:t>
      </w:r>
      <w:r w:rsidRPr="00E01108">
        <w:rPr>
          <w:szCs w:val="22"/>
          <w:lang w:val="cy-GB"/>
        </w:rPr>
        <w:t xml:space="preserve">ynnwys yn y gyllideb a gymeradwywyd </w:t>
      </w:r>
      <w:r w:rsidR="00697316" w:rsidRPr="00E01108">
        <w:rPr>
          <w:szCs w:val="22"/>
          <w:lang w:val="cy-GB"/>
        </w:rPr>
        <w:t>y gellir dirprwyo</w:t>
      </w:r>
      <w:r w:rsidRPr="00E01108">
        <w:rPr>
          <w:szCs w:val="22"/>
          <w:lang w:val="cy-GB"/>
        </w:rPr>
        <w:t>.</w:t>
      </w:r>
      <w:bookmarkEnd w:id="285"/>
      <w:bookmarkEnd w:id="286"/>
      <w:bookmarkEnd w:id="287"/>
    </w:p>
    <w:p w14:paraId="148CCAE5" w14:textId="13F6FAD1" w:rsidR="00612091" w:rsidRPr="00E01108" w:rsidRDefault="00BA1169" w:rsidP="00017ADF">
      <w:pPr>
        <w:pStyle w:val="Heading3"/>
        <w:numPr>
          <w:ilvl w:val="2"/>
          <w:numId w:val="102"/>
        </w:numPr>
        <w:spacing w:line="240" w:lineRule="auto"/>
        <w:rPr>
          <w:szCs w:val="22"/>
          <w:lang w:val="cy-GB"/>
        </w:rPr>
      </w:pPr>
      <w:bookmarkStart w:id="288" w:name="_Toc512341256"/>
      <w:bookmarkStart w:id="289" w:name="_Toc4592480"/>
      <w:bookmarkStart w:id="290" w:name="_Toc67949475"/>
      <w:r w:rsidRPr="00E01108">
        <w:rPr>
          <w:szCs w:val="22"/>
          <w:lang w:val="cy-GB"/>
        </w:rPr>
        <w:t>Wrth gyflawni unrhyw swyddogaethau, rhaid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>,</w:t>
      </w:r>
      <w:r w:rsidR="00D105BC" w:rsidRPr="00E01108">
        <w:rPr>
          <w:szCs w:val="22"/>
          <w:lang w:val="cy-GB"/>
        </w:rPr>
        <w:t xml:space="preserve"> </w:t>
      </w:r>
      <w:r w:rsidR="009C5C2F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 xml:space="preserve">PG </w:t>
      </w:r>
      <w:r w:rsidRPr="00E01108">
        <w:rPr>
          <w:szCs w:val="22"/>
          <w:lang w:val="cy-GB"/>
        </w:rPr>
        <w:t>a swyddogion ystyried y canlynol</w:t>
      </w:r>
      <w:r w:rsidR="009C5C2F" w:rsidRPr="00E01108">
        <w:rPr>
          <w:szCs w:val="22"/>
          <w:lang w:val="cy-GB"/>
        </w:rPr>
        <w:t xml:space="preserve"> hefyd</w:t>
      </w:r>
      <w:r w:rsidRPr="00E01108">
        <w:rPr>
          <w:szCs w:val="22"/>
          <w:lang w:val="cy-GB"/>
        </w:rPr>
        <w:t>:</w:t>
      </w:r>
      <w:bookmarkEnd w:id="288"/>
      <w:bookmarkEnd w:id="289"/>
      <w:bookmarkEnd w:id="290"/>
    </w:p>
    <w:p w14:paraId="785073A0" w14:textId="77777777" w:rsidR="00612091" w:rsidRPr="00E01108" w:rsidRDefault="00AB1E5B" w:rsidP="00017ADF">
      <w:pPr>
        <w:pStyle w:val="ListParagraph"/>
        <w:numPr>
          <w:ilvl w:val="0"/>
          <w:numId w:val="60"/>
        </w:numPr>
        <w:spacing w:before="240" w:after="120" w:line="240" w:lineRule="auto"/>
        <w:ind w:left="1491" w:hanging="357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Barn pobl yn ardal Dyfed-Powys</w:t>
      </w:r>
      <w:r w:rsidR="002753B8" w:rsidRPr="00E01108">
        <w:rPr>
          <w:rFonts w:ascii="Arial" w:hAnsi="Arial" w:cs="Arial"/>
          <w:lang w:val="cy-GB"/>
        </w:rPr>
        <w:t>;</w:t>
      </w:r>
    </w:p>
    <w:p w14:paraId="4170C96B" w14:textId="77777777" w:rsidR="00612091" w:rsidRPr="00E01108" w:rsidRDefault="00AB1E5B" w:rsidP="00017ADF">
      <w:pPr>
        <w:pStyle w:val="ListParagraph"/>
        <w:numPr>
          <w:ilvl w:val="0"/>
          <w:numId w:val="60"/>
        </w:numPr>
        <w:spacing w:before="240" w:after="120" w:line="240" w:lineRule="auto"/>
        <w:ind w:left="1491" w:hanging="357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Unrhyw adroddiad neu argymhelliad a wnaed gan y Panel Heddlu a Throseddu</w:t>
      </w:r>
      <w:r w:rsidR="00697316" w:rsidRPr="00E01108">
        <w:rPr>
          <w:rFonts w:ascii="Arial" w:hAnsi="Arial" w:cs="Arial"/>
          <w:lang w:val="cy-GB"/>
        </w:rPr>
        <w:t xml:space="preserve"> am</w:t>
      </w:r>
      <w:r w:rsidRPr="00E01108">
        <w:rPr>
          <w:rFonts w:ascii="Arial" w:hAnsi="Arial" w:cs="Arial"/>
          <w:lang w:val="cy-GB"/>
        </w:rPr>
        <w:t xml:space="preserve"> yr adroddiad blynyddol ar gyfer y flwyddyn ariannol flaenorol; a</w:t>
      </w:r>
      <w:r w:rsidR="00697316" w:rsidRPr="00E01108">
        <w:rPr>
          <w:rFonts w:ascii="Arial" w:hAnsi="Arial" w:cs="Arial"/>
          <w:lang w:val="cy-GB"/>
        </w:rPr>
        <w:t>c</w:t>
      </w:r>
    </w:p>
    <w:p w14:paraId="1EEBF74C" w14:textId="77777777" w:rsidR="00612091" w:rsidRPr="00E01108" w:rsidRDefault="00AB1E5B" w:rsidP="00017ADF">
      <w:pPr>
        <w:pStyle w:val="ListParagraph"/>
        <w:numPr>
          <w:ilvl w:val="0"/>
          <w:numId w:val="60"/>
        </w:numPr>
        <w:spacing w:before="240" w:after="120" w:line="240" w:lineRule="auto"/>
        <w:ind w:left="1491" w:hanging="357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Y Cynllun Heddlu a Throsedd</w:t>
      </w:r>
      <w:r w:rsidR="00697316" w:rsidRPr="00E01108">
        <w:rPr>
          <w:rFonts w:ascii="Arial" w:hAnsi="Arial" w:cs="Arial"/>
          <w:lang w:val="cy-GB"/>
        </w:rPr>
        <w:t>u</w:t>
      </w:r>
      <w:r w:rsidRPr="00E01108">
        <w:rPr>
          <w:rFonts w:ascii="Arial" w:hAnsi="Arial" w:cs="Arial"/>
          <w:lang w:val="cy-GB"/>
        </w:rPr>
        <w:t xml:space="preserve"> ac unrhyw ganllawiau a gyhoeddwyd gan yr Ysgrifennydd Gwladol</w:t>
      </w:r>
      <w:r w:rsidR="00612091" w:rsidRPr="00E01108">
        <w:rPr>
          <w:rFonts w:ascii="Arial" w:hAnsi="Arial" w:cs="Arial"/>
          <w:lang w:val="cy-GB"/>
        </w:rPr>
        <w:t>.</w:t>
      </w:r>
    </w:p>
    <w:p w14:paraId="5D7AE7E3" w14:textId="18DA2C06" w:rsidR="00AB1E5B" w:rsidRPr="00E01108" w:rsidRDefault="00AB1E5B" w:rsidP="00017ADF">
      <w:pPr>
        <w:pStyle w:val="Heading3"/>
        <w:numPr>
          <w:ilvl w:val="2"/>
          <w:numId w:val="105"/>
        </w:numPr>
        <w:spacing w:line="240" w:lineRule="auto"/>
        <w:rPr>
          <w:szCs w:val="22"/>
          <w:lang w:val="cy-GB"/>
        </w:rPr>
      </w:pPr>
      <w:bookmarkStart w:id="291" w:name="_Toc512341257"/>
      <w:bookmarkStart w:id="292" w:name="_Toc4592481"/>
      <w:bookmarkStart w:id="293" w:name="_Toc67949476"/>
      <w:r w:rsidRPr="00E01108">
        <w:rPr>
          <w:szCs w:val="22"/>
          <w:lang w:val="cy-GB"/>
        </w:rPr>
        <w:t xml:space="preserve">Nid yw </w:t>
      </w:r>
      <w:r w:rsidR="00A045A0" w:rsidRPr="00E01108">
        <w:rPr>
          <w:szCs w:val="22"/>
          <w:lang w:val="cy-GB"/>
        </w:rPr>
        <w:t>dyrannu dirprwyaeth i swyddog</w:t>
      </w:r>
      <w:r w:rsidRPr="00E01108">
        <w:rPr>
          <w:szCs w:val="22"/>
          <w:lang w:val="cy-GB"/>
        </w:rPr>
        <w:t xml:space="preserve"> yn atal swyddog rhag cyfeirio mater at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Bwrdd Plismona os 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swyddog yn dymuno </w:t>
      </w:r>
      <w:r w:rsidR="00A045A0" w:rsidRPr="00E01108">
        <w:rPr>
          <w:szCs w:val="22"/>
          <w:lang w:val="cy-GB"/>
        </w:rPr>
        <w:t xml:space="preserve">gwneud hynny </w:t>
      </w:r>
      <w:r w:rsidRPr="00E01108">
        <w:rPr>
          <w:szCs w:val="22"/>
          <w:lang w:val="cy-GB"/>
        </w:rPr>
        <w:t>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ystyried ei bod yn briodol</w:t>
      </w:r>
      <w:r w:rsidR="0015616F" w:rsidRPr="00E01108">
        <w:rPr>
          <w:szCs w:val="22"/>
          <w:lang w:val="cy-GB"/>
        </w:rPr>
        <w:t xml:space="preserve"> gwneud</w:t>
      </w:r>
      <w:r w:rsidRPr="00E01108">
        <w:rPr>
          <w:szCs w:val="22"/>
          <w:lang w:val="cy-GB"/>
        </w:rPr>
        <w:t xml:space="preserve">. Bydd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yn disgwyl i swyddogion dynnu </w:t>
      </w:r>
      <w:r w:rsidR="008775B8">
        <w:rPr>
          <w:szCs w:val="22"/>
          <w:lang w:val="cy-GB"/>
        </w:rPr>
        <w:t>ei</w:t>
      </w:r>
      <w:r w:rsidR="006534C0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sylw at:</w:t>
      </w:r>
      <w:bookmarkEnd w:id="291"/>
      <w:bookmarkEnd w:id="292"/>
      <w:bookmarkEnd w:id="293"/>
    </w:p>
    <w:p w14:paraId="4F1EE208" w14:textId="77777777" w:rsidR="00AB1E5B" w:rsidRPr="00E01108" w:rsidRDefault="00A045A0" w:rsidP="00017ADF">
      <w:pPr>
        <w:pStyle w:val="ListParagraph"/>
        <w:numPr>
          <w:ilvl w:val="0"/>
          <w:numId w:val="60"/>
        </w:numPr>
        <w:spacing w:before="240" w:after="120" w:line="240" w:lineRule="auto"/>
        <w:ind w:left="1491" w:hanging="357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F</w:t>
      </w:r>
      <w:r w:rsidR="00AB1E5B" w:rsidRPr="00E01108">
        <w:rPr>
          <w:rFonts w:ascii="Arial" w:hAnsi="Arial" w:cs="Arial"/>
          <w:lang w:val="cy-GB"/>
        </w:rPr>
        <w:t>aterion sy</w:t>
      </w:r>
      <w:r w:rsidR="008E7BF4" w:rsidRPr="00E01108">
        <w:rPr>
          <w:rFonts w:ascii="Arial" w:hAnsi="Arial" w:cs="Arial"/>
          <w:lang w:val="cy-GB"/>
        </w:rPr>
        <w:t>’</w:t>
      </w:r>
      <w:r w:rsidR="00AB1E5B" w:rsidRPr="00E01108">
        <w:rPr>
          <w:rFonts w:ascii="Arial" w:hAnsi="Arial" w:cs="Arial"/>
          <w:lang w:val="cy-GB"/>
        </w:rPr>
        <w:t>n sensitif neu</w:t>
      </w:r>
      <w:r w:rsidR="008E7BF4" w:rsidRPr="00E01108">
        <w:rPr>
          <w:rFonts w:ascii="Arial" w:hAnsi="Arial" w:cs="Arial"/>
          <w:lang w:val="cy-GB"/>
        </w:rPr>
        <w:t>’</w:t>
      </w:r>
      <w:r w:rsidR="00AB1E5B" w:rsidRPr="00E01108">
        <w:rPr>
          <w:rFonts w:ascii="Arial" w:hAnsi="Arial" w:cs="Arial"/>
          <w:lang w:val="cy-GB"/>
        </w:rPr>
        <w:t>n ddadleuol;</w:t>
      </w:r>
    </w:p>
    <w:p w14:paraId="6ED21C54" w14:textId="77777777" w:rsidR="00AB1E5B" w:rsidRPr="00E01108" w:rsidRDefault="00AB1E5B" w:rsidP="00017ADF">
      <w:pPr>
        <w:pStyle w:val="ListParagraph"/>
        <w:numPr>
          <w:ilvl w:val="0"/>
          <w:numId w:val="60"/>
        </w:numPr>
        <w:spacing w:before="240" w:after="120" w:line="240" w:lineRule="auto"/>
        <w:ind w:left="1491" w:hanging="357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Materion </w:t>
      </w:r>
      <w:r w:rsidR="00A045A0" w:rsidRPr="00E01108">
        <w:rPr>
          <w:rFonts w:ascii="Arial" w:hAnsi="Arial" w:cs="Arial"/>
          <w:lang w:val="cy-GB"/>
        </w:rPr>
        <w:t xml:space="preserve">yn ymwneud â </w:t>
      </w:r>
      <w:r w:rsidRPr="00E01108">
        <w:rPr>
          <w:rFonts w:ascii="Arial" w:hAnsi="Arial" w:cs="Arial"/>
          <w:lang w:val="cy-GB"/>
        </w:rPr>
        <w:t xml:space="preserve">risg </w:t>
      </w:r>
      <w:r w:rsidR="00A045A0" w:rsidRPr="00E01108">
        <w:rPr>
          <w:rFonts w:ascii="Arial" w:hAnsi="Arial" w:cs="Arial"/>
          <w:lang w:val="cy-GB"/>
        </w:rPr>
        <w:t>gan g</w:t>
      </w:r>
      <w:r w:rsidRPr="00E01108">
        <w:rPr>
          <w:rFonts w:ascii="Arial" w:hAnsi="Arial" w:cs="Arial"/>
          <w:lang w:val="cy-GB"/>
        </w:rPr>
        <w:t xml:space="preserve">ynnwys risg weithredol, strategol, ariannol a chyfreithiol neu faterion lle mae </w:t>
      </w:r>
      <w:r w:rsidR="00A045A0" w:rsidRPr="00E01108">
        <w:rPr>
          <w:rFonts w:ascii="Arial" w:hAnsi="Arial" w:cs="Arial"/>
          <w:lang w:val="cy-GB"/>
        </w:rPr>
        <w:t>risg y gallai</w:t>
      </w:r>
      <w:r w:rsidR="008E7BF4" w:rsidRPr="00E01108">
        <w:rPr>
          <w:rFonts w:ascii="Arial" w:hAnsi="Arial" w:cs="Arial"/>
          <w:lang w:val="cy-GB"/>
        </w:rPr>
        <w:t>’</w:t>
      </w:r>
      <w:r w:rsidR="00A045A0" w:rsidRPr="00E01108">
        <w:rPr>
          <w:rFonts w:ascii="Arial" w:hAnsi="Arial" w:cs="Arial"/>
          <w:lang w:val="cy-GB"/>
        </w:rPr>
        <w:t xml:space="preserve">r </w:t>
      </w:r>
      <w:r w:rsidR="00D105BC" w:rsidRPr="00E01108">
        <w:rPr>
          <w:rFonts w:ascii="Arial" w:hAnsi="Arial" w:cs="Arial"/>
          <w:lang w:val="cy-GB"/>
        </w:rPr>
        <w:t>CHTh</w:t>
      </w:r>
      <w:r w:rsidR="00A045A0" w:rsidRPr="00E01108">
        <w:rPr>
          <w:rFonts w:ascii="Arial" w:hAnsi="Arial" w:cs="Arial"/>
          <w:lang w:val="cy-GB"/>
        </w:rPr>
        <w:t xml:space="preserve"> a/</w:t>
      </w:r>
      <w:r w:rsidRPr="00E01108">
        <w:rPr>
          <w:rFonts w:ascii="Arial" w:hAnsi="Arial" w:cs="Arial"/>
          <w:lang w:val="cy-GB"/>
        </w:rPr>
        <w:t>neu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</w:t>
      </w:r>
      <w:r w:rsidR="00D105BC" w:rsidRPr="00E01108">
        <w:rPr>
          <w:rFonts w:ascii="Arial" w:hAnsi="Arial" w:cs="Arial"/>
          <w:lang w:val="cy-GB"/>
        </w:rPr>
        <w:t xml:space="preserve"> PG </w:t>
      </w:r>
      <w:r w:rsidR="00A045A0" w:rsidRPr="00E01108">
        <w:rPr>
          <w:rFonts w:ascii="Arial" w:hAnsi="Arial" w:cs="Arial"/>
          <w:lang w:val="cy-GB"/>
        </w:rPr>
        <w:t>gael eu beirniadu</w:t>
      </w:r>
      <w:r w:rsidR="008E7BF4" w:rsidRPr="00E01108">
        <w:rPr>
          <w:rFonts w:ascii="Arial" w:hAnsi="Arial" w:cs="Arial"/>
          <w:lang w:val="cy-GB"/>
        </w:rPr>
        <w:t>’</w:t>
      </w:r>
      <w:r w:rsidR="00A045A0" w:rsidRPr="00E01108">
        <w:rPr>
          <w:rFonts w:ascii="Arial" w:hAnsi="Arial" w:cs="Arial"/>
          <w:lang w:val="cy-GB"/>
        </w:rPr>
        <w:t xml:space="preserve">n </w:t>
      </w:r>
      <w:r w:rsidRPr="00E01108">
        <w:rPr>
          <w:rFonts w:ascii="Arial" w:hAnsi="Arial" w:cs="Arial"/>
          <w:lang w:val="cy-GB"/>
        </w:rPr>
        <w:t>gyhoeddus;</w:t>
      </w:r>
    </w:p>
    <w:p w14:paraId="0D95B10A" w14:textId="77777777" w:rsidR="00AB1E5B" w:rsidRPr="00E01108" w:rsidRDefault="00AB1E5B" w:rsidP="00017ADF">
      <w:pPr>
        <w:pStyle w:val="ListParagraph"/>
        <w:numPr>
          <w:ilvl w:val="0"/>
          <w:numId w:val="60"/>
        </w:numPr>
        <w:spacing w:before="240" w:after="120" w:line="240" w:lineRule="auto"/>
        <w:ind w:left="1491" w:hanging="357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Materion sy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n </w:t>
      </w:r>
      <w:r w:rsidR="00CD391E" w:rsidRPr="00E01108">
        <w:rPr>
          <w:rFonts w:ascii="Arial" w:hAnsi="Arial" w:cs="Arial"/>
          <w:lang w:val="cy-GB"/>
        </w:rPr>
        <w:t xml:space="preserve">dadlennu </w:t>
      </w:r>
      <w:r w:rsidRPr="00E01108">
        <w:rPr>
          <w:rFonts w:ascii="Arial" w:hAnsi="Arial" w:cs="Arial"/>
          <w:lang w:val="cy-GB"/>
        </w:rPr>
        <w:t>gwendid difrifol yn effeithlonrwydd ac effeithiolrwydd plismona; neu</w:t>
      </w:r>
    </w:p>
    <w:p w14:paraId="42B57D1D" w14:textId="77777777" w:rsidR="00AB1E5B" w:rsidRPr="00E01108" w:rsidRDefault="00CD391E" w:rsidP="00017ADF">
      <w:pPr>
        <w:pStyle w:val="ListParagraph"/>
        <w:numPr>
          <w:ilvl w:val="0"/>
          <w:numId w:val="60"/>
        </w:numPr>
        <w:spacing w:before="240" w:after="120" w:line="240" w:lineRule="auto"/>
        <w:ind w:left="1491" w:hanging="357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U</w:t>
      </w:r>
      <w:r w:rsidR="00AB1E5B" w:rsidRPr="00E01108">
        <w:rPr>
          <w:rFonts w:ascii="Arial" w:hAnsi="Arial" w:cs="Arial"/>
          <w:lang w:val="cy-GB"/>
        </w:rPr>
        <w:t xml:space="preserve">nrhyw amgylchiadau lle ystyrir </w:t>
      </w:r>
      <w:r w:rsidR="00A045A0" w:rsidRPr="00E01108">
        <w:rPr>
          <w:rFonts w:ascii="Arial" w:hAnsi="Arial" w:cs="Arial"/>
          <w:lang w:val="cy-GB"/>
        </w:rPr>
        <w:t xml:space="preserve">ei bod </w:t>
      </w:r>
      <w:r w:rsidR="00AB1E5B" w:rsidRPr="00E01108">
        <w:rPr>
          <w:rFonts w:ascii="Arial" w:hAnsi="Arial" w:cs="Arial"/>
          <w:lang w:val="cy-GB"/>
        </w:rPr>
        <w:t>yn ddoeth gwneud hynny.</w:t>
      </w:r>
    </w:p>
    <w:p w14:paraId="478D8904" w14:textId="34D12694" w:rsidR="00AB1E5B" w:rsidRPr="00E01108" w:rsidRDefault="00AB1E5B" w:rsidP="00017ADF">
      <w:pPr>
        <w:pStyle w:val="Heading3"/>
        <w:numPr>
          <w:ilvl w:val="2"/>
          <w:numId w:val="106"/>
        </w:numPr>
        <w:spacing w:line="240" w:lineRule="auto"/>
        <w:rPr>
          <w:szCs w:val="22"/>
          <w:lang w:val="cy-GB"/>
        </w:rPr>
      </w:pPr>
      <w:bookmarkStart w:id="294" w:name="_Toc512341258"/>
      <w:bookmarkStart w:id="295" w:name="_Toc4592482"/>
      <w:bookmarkStart w:id="296" w:name="_Toc67949477"/>
      <w:r w:rsidRPr="00E01108">
        <w:rPr>
          <w:szCs w:val="22"/>
          <w:lang w:val="cy-GB"/>
        </w:rPr>
        <w:t xml:space="preserve">Cyn </w:t>
      </w:r>
      <w:r w:rsidR="00A045A0" w:rsidRPr="00E01108">
        <w:rPr>
          <w:szCs w:val="22"/>
          <w:lang w:val="cy-GB"/>
        </w:rPr>
        <w:t xml:space="preserve">ysgwyddo </w:t>
      </w:r>
      <w:r w:rsidRPr="00E01108">
        <w:rPr>
          <w:szCs w:val="22"/>
          <w:lang w:val="cy-GB"/>
        </w:rPr>
        <w:t>unrhyw atebolrwydd ariannol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effeithio ar Gronfa</w:t>
      </w:r>
      <w:r w:rsidR="008E7BF4" w:rsidRPr="00E01108">
        <w:rPr>
          <w:szCs w:val="22"/>
          <w:lang w:val="cy-GB"/>
        </w:rPr>
        <w:t>’</w:t>
      </w:r>
      <w:r w:rsidR="00A045A0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Heddlu y </w:t>
      </w:r>
      <w:r w:rsidR="00A045A0" w:rsidRPr="00E01108">
        <w:rPr>
          <w:szCs w:val="22"/>
          <w:lang w:val="cy-GB"/>
        </w:rPr>
        <w:t>gallai</w:t>
      </w:r>
      <w:r w:rsidR="008E7BF4" w:rsidRPr="00E01108">
        <w:rPr>
          <w:szCs w:val="22"/>
          <w:lang w:val="cy-GB"/>
        </w:rPr>
        <w:t>’</w:t>
      </w:r>
      <w:r w:rsidR="00A045A0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CD391E" w:rsidRPr="00E01108">
        <w:rPr>
          <w:szCs w:val="22"/>
          <w:lang w:val="cy-GB"/>
        </w:rPr>
        <w:t xml:space="preserve"> yn rhesymol </w:t>
      </w:r>
      <w:r w:rsidR="00A045A0" w:rsidRPr="00E01108">
        <w:rPr>
          <w:szCs w:val="22"/>
          <w:lang w:val="cy-GB"/>
        </w:rPr>
        <w:t>ystyried</w:t>
      </w:r>
      <w:r w:rsidR="00CD391E" w:rsidRPr="00E01108">
        <w:rPr>
          <w:szCs w:val="22"/>
          <w:lang w:val="cy-GB"/>
        </w:rPr>
        <w:t xml:space="preserve"> </w:t>
      </w:r>
      <w:r w:rsidR="00A045A0" w:rsidRPr="00E01108">
        <w:rPr>
          <w:szCs w:val="22"/>
          <w:lang w:val="cy-GB"/>
        </w:rPr>
        <w:t xml:space="preserve">ei fod yn </w:t>
      </w:r>
      <w:r w:rsidRPr="00E01108">
        <w:rPr>
          <w:szCs w:val="22"/>
          <w:lang w:val="cy-GB"/>
        </w:rPr>
        <w:t>newydd</w:t>
      </w:r>
      <w:r w:rsidR="00CD391E" w:rsidRPr="00E01108">
        <w:rPr>
          <w:szCs w:val="22"/>
          <w:lang w:val="cy-GB"/>
        </w:rPr>
        <w:t xml:space="preserve"> neu’n</w:t>
      </w:r>
      <w:r w:rsidRPr="00E01108">
        <w:rPr>
          <w:szCs w:val="22"/>
          <w:lang w:val="cy-GB"/>
        </w:rPr>
        <w:t xml:space="preserve"> ddadleuol </w:t>
      </w:r>
      <w:r w:rsidR="00CD391E" w:rsidRPr="00E01108">
        <w:rPr>
          <w:szCs w:val="22"/>
          <w:lang w:val="cy-GB"/>
        </w:rPr>
        <w:t>neu y gallai achosi ôl-effeithiau</w:t>
      </w:r>
      <w:r w:rsidRPr="00E01108">
        <w:rPr>
          <w:szCs w:val="22"/>
          <w:lang w:val="cy-GB"/>
        </w:rPr>
        <w:t>,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rhaid cael cymeradwyaeth ysgrifenedig </w:t>
      </w:r>
      <w:r w:rsidR="00A045A0" w:rsidRPr="00E01108">
        <w:rPr>
          <w:szCs w:val="22"/>
          <w:lang w:val="cy-GB"/>
        </w:rPr>
        <w:t xml:space="preserve">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ymlaen llaw.</w:t>
      </w:r>
      <w:bookmarkEnd w:id="294"/>
      <w:bookmarkEnd w:id="295"/>
      <w:bookmarkEnd w:id="296"/>
    </w:p>
    <w:p w14:paraId="1BCE433C" w14:textId="78067477" w:rsidR="00AB1E5B" w:rsidRPr="00E01108" w:rsidRDefault="00AB1E5B" w:rsidP="00017ADF">
      <w:pPr>
        <w:pStyle w:val="Heading3"/>
        <w:numPr>
          <w:ilvl w:val="2"/>
          <w:numId w:val="107"/>
        </w:numPr>
        <w:spacing w:line="240" w:lineRule="auto"/>
        <w:rPr>
          <w:szCs w:val="22"/>
          <w:lang w:val="cy-GB"/>
        </w:rPr>
      </w:pPr>
      <w:bookmarkStart w:id="297" w:name="_Toc512341259"/>
      <w:bookmarkStart w:id="298" w:name="_Toc4592483"/>
      <w:bookmarkStart w:id="299" w:name="_Toc67949478"/>
      <w:r w:rsidRPr="00E01108">
        <w:rPr>
          <w:szCs w:val="22"/>
          <w:lang w:val="cy-GB"/>
        </w:rPr>
        <w:t>Rhaid cofnodi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holl benderfyniadau a wneir gan swyddogion</w:t>
      </w:r>
      <w:r w:rsidR="00A045A0" w:rsidRPr="00E01108">
        <w:rPr>
          <w:szCs w:val="22"/>
          <w:lang w:val="cy-GB"/>
        </w:rPr>
        <w:t xml:space="preserve"> statudol o dan bwerau a roddir</w:t>
      </w:r>
      <w:r w:rsidRPr="00E01108">
        <w:rPr>
          <w:szCs w:val="22"/>
          <w:lang w:val="cy-GB"/>
        </w:rPr>
        <w:t xml:space="preserve"> iddynt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neu</w:t>
      </w:r>
      <w:r w:rsidR="008E7BF4" w:rsidRPr="00E01108">
        <w:rPr>
          <w:szCs w:val="22"/>
          <w:lang w:val="cy-GB"/>
        </w:rPr>
        <w:t>’</w:t>
      </w:r>
      <w:r w:rsidR="00A045A0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PG,</w:t>
      </w:r>
      <w:r w:rsidR="00A045A0" w:rsidRPr="00E01108">
        <w:rPr>
          <w:szCs w:val="22"/>
          <w:lang w:val="cy-GB"/>
        </w:rPr>
        <w:t xml:space="preserve"> ac mae</w:t>
      </w:r>
      <w:r w:rsidR="008E7BF4" w:rsidRPr="00E01108">
        <w:rPr>
          <w:szCs w:val="22"/>
          <w:lang w:val="cy-GB"/>
        </w:rPr>
        <w:t>’</w:t>
      </w:r>
      <w:r w:rsidR="00A045A0" w:rsidRPr="00E01108">
        <w:rPr>
          <w:szCs w:val="22"/>
          <w:lang w:val="cy-GB"/>
        </w:rPr>
        <w:t>n rhaid i</w:t>
      </w:r>
      <w:r w:rsidR="008E7BF4" w:rsidRPr="00E01108">
        <w:rPr>
          <w:szCs w:val="22"/>
          <w:lang w:val="cy-GB"/>
        </w:rPr>
        <w:t>’</w:t>
      </w:r>
      <w:r w:rsidR="00A045A0" w:rsidRPr="00E01108">
        <w:rPr>
          <w:szCs w:val="22"/>
          <w:lang w:val="cy-GB"/>
        </w:rPr>
        <w:t xml:space="preserve">r penderfyniadau hynny fod </w:t>
      </w:r>
      <w:r w:rsidRPr="00E01108">
        <w:rPr>
          <w:szCs w:val="22"/>
          <w:lang w:val="cy-GB"/>
        </w:rPr>
        <w:t>ar gael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w harchwilio. Yn y ddogfen hon,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lastRenderedPageBreak/>
        <w:t>cyfeiriad</w:t>
      </w:r>
      <w:r w:rsidR="00A045A0" w:rsidRPr="00E01108">
        <w:rPr>
          <w:szCs w:val="22"/>
          <w:lang w:val="cy-GB"/>
        </w:rPr>
        <w:t>au</w:t>
      </w:r>
      <w:r w:rsidRPr="00E01108">
        <w:rPr>
          <w:szCs w:val="22"/>
          <w:lang w:val="cy-GB"/>
        </w:rPr>
        <w:t xml:space="preserve"> a </w:t>
      </w:r>
      <w:r w:rsidR="00A045A0" w:rsidRPr="00E01108">
        <w:rPr>
          <w:szCs w:val="22"/>
          <w:lang w:val="cy-GB"/>
        </w:rPr>
        <w:t xml:space="preserve">wneir at y </w:t>
      </w:r>
      <w:r w:rsidRPr="00E01108">
        <w:rPr>
          <w:szCs w:val="22"/>
          <w:lang w:val="cy-GB"/>
        </w:rPr>
        <w:t xml:space="preserve">swyddogion statudol yn cynnwys </w:t>
      </w:r>
      <w:r w:rsidR="00A045A0" w:rsidRPr="00E01108">
        <w:rPr>
          <w:szCs w:val="22"/>
          <w:lang w:val="cy-GB"/>
        </w:rPr>
        <w:t>swyddogion a awdurdodir</w:t>
      </w:r>
      <w:r w:rsidRPr="00E01108">
        <w:rPr>
          <w:szCs w:val="22"/>
          <w:lang w:val="cy-GB"/>
        </w:rPr>
        <w:t xml:space="preserve"> ganddynt i weithredu ar eu rhan.</w:t>
      </w:r>
      <w:bookmarkEnd w:id="297"/>
      <w:bookmarkEnd w:id="298"/>
      <w:bookmarkEnd w:id="299"/>
    </w:p>
    <w:p w14:paraId="52F61409" w14:textId="2EB32005" w:rsidR="00AB1E5B" w:rsidRPr="00E01108" w:rsidRDefault="00AB1E5B" w:rsidP="00017ADF">
      <w:pPr>
        <w:pStyle w:val="Heading3"/>
        <w:numPr>
          <w:ilvl w:val="2"/>
          <w:numId w:val="108"/>
        </w:numPr>
        <w:spacing w:line="240" w:lineRule="auto"/>
        <w:rPr>
          <w:szCs w:val="22"/>
          <w:lang w:val="cy-GB"/>
        </w:rPr>
      </w:pPr>
      <w:bookmarkStart w:id="300" w:name="_Toc512341260"/>
      <w:bookmarkStart w:id="301" w:name="_Toc4592484"/>
      <w:bookmarkStart w:id="302" w:name="_Toc67949479"/>
      <w:r w:rsidRPr="00E01108">
        <w:rPr>
          <w:szCs w:val="22"/>
          <w:lang w:val="cy-GB"/>
        </w:rPr>
        <w:t xml:space="preserve">Mae gan y personau a benodir </w:t>
      </w:r>
      <w:r w:rsidR="00A045A0" w:rsidRPr="00E01108">
        <w:rPr>
          <w:szCs w:val="22"/>
          <w:lang w:val="cy-GB"/>
        </w:rPr>
        <w:t xml:space="preserve">yn Bennaeth </w:t>
      </w:r>
      <w:r w:rsidRPr="00E01108">
        <w:rPr>
          <w:szCs w:val="22"/>
          <w:lang w:val="cy-GB"/>
        </w:rPr>
        <w:t>Staff (</w:t>
      </w:r>
      <w:r w:rsidR="000654F5" w:rsidRPr="00E01108">
        <w:rPr>
          <w:szCs w:val="22"/>
          <w:lang w:val="cy-GB"/>
        </w:rPr>
        <w:t>PS</w:t>
      </w:r>
      <w:r w:rsidRPr="00E01108">
        <w:rPr>
          <w:szCs w:val="22"/>
          <w:lang w:val="cy-GB"/>
        </w:rPr>
        <w:t xml:space="preserve">) </w:t>
      </w:r>
      <w:r w:rsidR="00A045A0" w:rsidRPr="00E01108">
        <w:rPr>
          <w:szCs w:val="22"/>
          <w:lang w:val="cy-GB"/>
        </w:rPr>
        <w:t>ac yn B</w:t>
      </w:r>
      <w:r w:rsidRPr="00E01108">
        <w:rPr>
          <w:szCs w:val="22"/>
          <w:lang w:val="cy-GB"/>
        </w:rPr>
        <w:t xml:space="preserve">rif Swyddogion Cyllid bwerau a dyletswyddau statudol </w:t>
      </w:r>
      <w:r w:rsidR="00A045A0" w:rsidRPr="00E01108">
        <w:rPr>
          <w:szCs w:val="22"/>
          <w:lang w:val="cy-GB"/>
        </w:rPr>
        <w:t>s</w:t>
      </w:r>
      <w:r w:rsidRPr="00E01108">
        <w:rPr>
          <w:szCs w:val="22"/>
          <w:lang w:val="cy-GB"/>
        </w:rPr>
        <w:t>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ymwneud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u swyddi, ac felly nid ydynt yn dibynnu ar </w:t>
      </w:r>
      <w:r w:rsidR="009B41DB" w:rsidRPr="00E01108">
        <w:rPr>
          <w:szCs w:val="22"/>
          <w:lang w:val="cy-GB"/>
        </w:rPr>
        <w:t xml:space="preserve">gael </w:t>
      </w:r>
      <w:r w:rsidR="00A045A0" w:rsidRPr="00E01108">
        <w:rPr>
          <w:szCs w:val="22"/>
          <w:lang w:val="cy-GB"/>
        </w:rPr>
        <w:t>m</w:t>
      </w:r>
      <w:r w:rsidRPr="00E01108">
        <w:rPr>
          <w:szCs w:val="22"/>
          <w:lang w:val="cy-GB"/>
        </w:rPr>
        <w:t xml:space="preserve">aterion </w:t>
      </w:r>
      <w:r w:rsidR="009B41DB" w:rsidRPr="00E01108">
        <w:rPr>
          <w:szCs w:val="22"/>
          <w:lang w:val="cy-GB"/>
        </w:rPr>
        <w:t>wedi</w:t>
      </w:r>
      <w:r w:rsidR="008E7BF4" w:rsidRPr="00E01108">
        <w:rPr>
          <w:szCs w:val="22"/>
          <w:lang w:val="cy-GB"/>
        </w:rPr>
        <w:t>’</w:t>
      </w:r>
      <w:r w:rsidR="009B41DB" w:rsidRPr="00E01108">
        <w:rPr>
          <w:szCs w:val="22"/>
          <w:lang w:val="cy-GB"/>
        </w:rPr>
        <w:t xml:space="preserve">u </w:t>
      </w:r>
      <w:r w:rsidRPr="00E01108">
        <w:rPr>
          <w:szCs w:val="22"/>
          <w:lang w:val="cy-GB"/>
        </w:rPr>
        <w:t xml:space="preserve">dirprwyo iddynt er mwyn </w:t>
      </w:r>
      <w:r w:rsidR="00CD391E" w:rsidRPr="00E01108">
        <w:rPr>
          <w:szCs w:val="22"/>
          <w:lang w:val="cy-GB"/>
        </w:rPr>
        <w:t xml:space="preserve">ymgymryd â’r </w:t>
      </w:r>
      <w:r w:rsidR="009B41DB" w:rsidRPr="00E01108">
        <w:rPr>
          <w:szCs w:val="22"/>
          <w:lang w:val="cy-GB"/>
        </w:rPr>
        <w:t>rhain</w:t>
      </w:r>
      <w:r w:rsidRPr="00E01108">
        <w:rPr>
          <w:szCs w:val="22"/>
          <w:lang w:val="cy-GB"/>
        </w:rPr>
        <w:t>.</w:t>
      </w:r>
      <w:bookmarkEnd w:id="300"/>
      <w:bookmarkEnd w:id="301"/>
      <w:bookmarkEnd w:id="302"/>
    </w:p>
    <w:p w14:paraId="456B82CC" w14:textId="66CC163E" w:rsidR="00D6295D" w:rsidRPr="00E01108" w:rsidRDefault="00AB1E5B" w:rsidP="00017ADF">
      <w:pPr>
        <w:pStyle w:val="Heading3"/>
        <w:numPr>
          <w:ilvl w:val="2"/>
          <w:numId w:val="109"/>
        </w:numPr>
        <w:spacing w:line="240" w:lineRule="auto"/>
        <w:rPr>
          <w:szCs w:val="22"/>
          <w:lang w:val="cy-GB"/>
        </w:rPr>
      </w:pPr>
      <w:bookmarkStart w:id="303" w:name="_Toc512341261"/>
      <w:bookmarkStart w:id="304" w:name="_Toc4592485"/>
      <w:bookmarkStart w:id="305" w:name="_Toc67949480"/>
      <w:r w:rsidRPr="00E01108">
        <w:rPr>
          <w:szCs w:val="22"/>
          <w:lang w:val="cy-GB"/>
        </w:rPr>
        <w:t>Nid 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cynllun hwn yn ceisio rhestru pob mater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rhan o gyfrifoldebau rheoli </w:t>
      </w:r>
      <w:r w:rsidR="00CD391E" w:rsidRPr="00E01108">
        <w:rPr>
          <w:szCs w:val="22"/>
          <w:lang w:val="cy-GB"/>
        </w:rPr>
        <w:t>dydd-i-</w:t>
      </w:r>
      <w:r w:rsidR="009B41DB" w:rsidRPr="00E01108">
        <w:rPr>
          <w:szCs w:val="22"/>
          <w:lang w:val="cy-GB"/>
        </w:rPr>
        <w:t>ddydd</w:t>
      </w:r>
      <w:r w:rsidRPr="00E01108">
        <w:rPr>
          <w:szCs w:val="22"/>
          <w:lang w:val="cy-GB"/>
        </w:rPr>
        <w:t>.</w:t>
      </w:r>
      <w:bookmarkEnd w:id="303"/>
      <w:bookmarkEnd w:id="304"/>
      <w:bookmarkEnd w:id="305"/>
    </w:p>
    <w:p w14:paraId="4885AAAB" w14:textId="359984C2" w:rsidR="00D6295D" w:rsidRPr="00E01108" w:rsidRDefault="00760AD1" w:rsidP="00760AD1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306" w:name="_Toc512575412"/>
      <w:bookmarkStart w:id="307" w:name="_Toc67949481"/>
      <w:r w:rsidRPr="00E01108">
        <w:rPr>
          <w:sz w:val="22"/>
          <w:szCs w:val="22"/>
          <w:lang w:val="cy-GB"/>
        </w:rPr>
        <w:t>4.2</w:t>
      </w:r>
      <w:r w:rsidRPr="00E01108">
        <w:rPr>
          <w:sz w:val="22"/>
          <w:szCs w:val="22"/>
          <w:lang w:val="cy-GB"/>
        </w:rPr>
        <w:tab/>
      </w:r>
      <w:r w:rsidR="00254EEA" w:rsidRPr="00E01108">
        <w:rPr>
          <w:sz w:val="22"/>
          <w:szCs w:val="22"/>
          <w:lang w:val="cy-GB"/>
        </w:rPr>
        <w:t>Dirprwyaethau</w:t>
      </w:r>
      <w:r w:rsidR="00AB1E5B" w:rsidRPr="00E01108">
        <w:rPr>
          <w:sz w:val="22"/>
          <w:szCs w:val="22"/>
          <w:lang w:val="cy-GB"/>
        </w:rPr>
        <w:t xml:space="preserve"> gan Gomisiynydd yr Heddlu a Throseddu</w:t>
      </w:r>
      <w:bookmarkStart w:id="308" w:name="_Toc30"/>
      <w:bookmarkEnd w:id="306"/>
      <w:bookmarkEnd w:id="307"/>
    </w:p>
    <w:p w14:paraId="4AF144CD" w14:textId="67068CA3" w:rsidR="00D6295D" w:rsidRPr="00E01108" w:rsidRDefault="00323607" w:rsidP="00BE00DE">
      <w:pPr>
        <w:pStyle w:val="Default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 xml:space="preserve">Pennaeth </w:t>
      </w:r>
      <w:r w:rsidR="002C562D" w:rsidRPr="00E01108">
        <w:rPr>
          <w:sz w:val="22"/>
          <w:szCs w:val="22"/>
          <w:u w:val="single"/>
          <w:lang w:val="cy-GB"/>
        </w:rPr>
        <w:t>Staff a Swyddog Monitro</w:t>
      </w:r>
      <w:bookmarkEnd w:id="308"/>
    </w:p>
    <w:p w14:paraId="24E94EC8" w14:textId="24786363" w:rsidR="002C562D" w:rsidRPr="00E01108" w:rsidRDefault="00CD391E" w:rsidP="00017ADF">
      <w:pPr>
        <w:pStyle w:val="Heading3"/>
        <w:numPr>
          <w:ilvl w:val="2"/>
          <w:numId w:val="110"/>
        </w:numPr>
        <w:spacing w:line="240" w:lineRule="auto"/>
        <w:rPr>
          <w:rFonts w:eastAsia="Arial"/>
          <w:szCs w:val="22"/>
          <w:u w:color="000000"/>
          <w:bdr w:val="nil"/>
          <w:lang w:val="cy-GB" w:eastAsia="en-GB"/>
        </w:rPr>
      </w:pPr>
      <w:bookmarkStart w:id="309" w:name="_Toc512341263"/>
      <w:bookmarkStart w:id="310" w:name="_Toc4592487"/>
      <w:bookmarkStart w:id="311" w:name="_Toc67949482"/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Y </w:t>
      </w:r>
      <w:r w:rsidR="000654F5" w:rsidRPr="00E01108">
        <w:rPr>
          <w:rFonts w:eastAsia="Arial"/>
          <w:szCs w:val="22"/>
          <w:u w:color="000000"/>
          <w:bdr w:val="nil"/>
          <w:lang w:val="cy-GB" w:eastAsia="en-GB"/>
        </w:rPr>
        <w:t>PS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>s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>y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>n gyfrifol am arwain swyddfa</w:t>
      </w:r>
      <w:r w:rsidR="008E7BF4"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r </w:t>
      </w:r>
      <w:r w:rsidR="00D105BC" w:rsidRPr="00E01108">
        <w:rPr>
          <w:rFonts w:eastAsia="Arial"/>
          <w:szCs w:val="22"/>
          <w:u w:color="000000"/>
          <w:bdr w:val="nil"/>
          <w:lang w:val="cy-GB" w:eastAsia="en-GB"/>
        </w:rPr>
        <w:t>CHTh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ac am ei gweinyddiaeth 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>gyffredinol a</w:t>
      </w:r>
      <w:r w:rsidR="008E7BF4"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r </w:t>
      </w:r>
      <w:r w:rsidR="000654F5" w:rsidRPr="00E01108">
        <w:rPr>
          <w:rFonts w:eastAsia="Arial"/>
          <w:szCs w:val="22"/>
          <w:u w:color="000000"/>
          <w:bdr w:val="nil"/>
          <w:lang w:val="cy-GB" w:eastAsia="en-GB"/>
        </w:rPr>
        <w:t>PS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hefyd yw swyddog monitro dynodedig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y </w:t>
      </w:r>
      <w:r w:rsidR="00D105BC" w:rsidRPr="00E01108">
        <w:rPr>
          <w:rFonts w:eastAsia="Arial"/>
          <w:szCs w:val="22"/>
          <w:u w:color="000000"/>
          <w:bdr w:val="nil"/>
          <w:lang w:val="cy-GB" w:eastAsia="en-GB"/>
        </w:rPr>
        <w:t>CHTh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>. Mae cyfrifoldebau</w:t>
      </w:r>
      <w:r w:rsidR="008E7BF4"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r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Pennaeth 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Staff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>i</w:t>
      </w:r>
      <w:r w:rsidR="008E7BF4"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w gweld </w:t>
      </w:r>
      <w:hyperlink r:id="rId32" w:history="1">
        <w:r w:rsidR="00A50A92" w:rsidRPr="00E01108">
          <w:rPr>
            <w:rStyle w:val="Hyperlink"/>
            <w:rFonts w:eastAsia="Arial"/>
            <w:szCs w:val="22"/>
            <w:u w:color="000000"/>
            <w:bdr w:val="nil"/>
            <w:lang w:val="cy-GB" w:eastAsia="en-GB"/>
          </w:rPr>
          <w:t>yma</w:t>
        </w:r>
        <w:r w:rsidR="002C562D" w:rsidRPr="00E01108">
          <w:rPr>
            <w:rStyle w:val="Hyperlink"/>
            <w:rFonts w:eastAsia="Arial"/>
            <w:szCs w:val="22"/>
            <w:u w:color="000000"/>
            <w:bdr w:val="nil"/>
            <w:lang w:val="cy-GB" w:eastAsia="en-GB"/>
          </w:rPr>
          <w:t>.</w:t>
        </w:r>
        <w:bookmarkEnd w:id="309"/>
        <w:bookmarkEnd w:id="310"/>
        <w:bookmarkEnd w:id="311"/>
      </w:hyperlink>
    </w:p>
    <w:p w14:paraId="25800E1F" w14:textId="1F67E1E8" w:rsidR="002C562D" w:rsidRPr="00E01108" w:rsidRDefault="002C562D" w:rsidP="00BE00DE">
      <w:pPr>
        <w:spacing w:before="240" w:after="120" w:line="240" w:lineRule="auto"/>
        <w:ind w:left="709"/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</w:pPr>
      <w:r w:rsidRPr="00E01108">
        <w:rPr>
          <w:rFonts w:ascii="Arial" w:eastAsia="Arial" w:hAnsi="Arial" w:cs="Arial"/>
          <w:color w:val="000000"/>
          <w:u w:val="single" w:color="000000"/>
          <w:bdr w:val="nil"/>
          <w:lang w:val="cy-GB" w:eastAsia="en-GB"/>
        </w:rPr>
        <w:t>Prif Swyddog Cyllid</w:t>
      </w:r>
    </w:p>
    <w:p w14:paraId="76498212" w14:textId="734EBE15" w:rsidR="002C562D" w:rsidRPr="00E01108" w:rsidRDefault="002C562D" w:rsidP="00044C61">
      <w:pPr>
        <w:pStyle w:val="Heading3"/>
        <w:numPr>
          <w:ilvl w:val="2"/>
          <w:numId w:val="377"/>
        </w:numPr>
        <w:spacing w:line="240" w:lineRule="auto"/>
        <w:rPr>
          <w:rFonts w:eastAsia="Arial"/>
          <w:szCs w:val="22"/>
          <w:u w:color="000000"/>
          <w:bdr w:val="nil"/>
          <w:lang w:val="cy-GB" w:eastAsia="en-GB"/>
        </w:rPr>
      </w:pPr>
      <w:bookmarkStart w:id="312" w:name="_Toc512341264"/>
      <w:bookmarkStart w:id="313" w:name="_Toc4592488"/>
      <w:bookmarkStart w:id="314" w:name="_Toc67949483"/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Mae gan y </w:t>
      </w:r>
      <w:r w:rsidR="00E072B9" w:rsidRPr="00E01108">
        <w:rPr>
          <w:rFonts w:eastAsia="Arial"/>
          <w:szCs w:val="22"/>
          <w:u w:color="000000"/>
          <w:bdr w:val="nil"/>
          <w:lang w:val="cy-GB" w:eastAsia="en-GB"/>
        </w:rPr>
        <w:t>PSC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rai 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dyletswyddau statudol penodol na ellir eu dirprwyo, sef adrodd unrhyw benderfyniadau anghyfreithlon posibl gan y </w:t>
      </w:r>
      <w:r w:rsidR="00D105BC" w:rsidRPr="00E01108">
        <w:rPr>
          <w:rFonts w:eastAsia="Arial"/>
          <w:szCs w:val="22"/>
          <w:u w:color="000000"/>
          <w:bdr w:val="nil"/>
          <w:lang w:val="cy-GB" w:eastAsia="en-GB"/>
        </w:rPr>
        <w:t>CHTh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</w:t>
      </w:r>
      <w:r w:rsidR="00CD391E" w:rsidRPr="00E01108">
        <w:rPr>
          <w:rFonts w:eastAsia="Arial"/>
          <w:szCs w:val="22"/>
          <w:u w:color="000000"/>
          <w:bdr w:val="nil"/>
          <w:lang w:val="cy-GB" w:eastAsia="en-GB"/>
        </w:rPr>
        <w:t>mewn perthynas â g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>wariant</w:t>
      </w:r>
      <w:r w:rsidR="00CD391E" w:rsidRPr="00E01108">
        <w:rPr>
          <w:rFonts w:eastAsia="Arial"/>
          <w:szCs w:val="22"/>
          <w:u w:color="000000"/>
          <w:bdr w:val="nil"/>
          <w:lang w:val="cy-GB" w:eastAsia="en-GB"/>
        </w:rPr>
        <w:t>,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a pharatoi datganiad </w:t>
      </w:r>
      <w:r w:rsidR="00CD391E" w:rsidRPr="00E01108">
        <w:rPr>
          <w:rFonts w:eastAsia="Arial"/>
          <w:szCs w:val="22"/>
          <w:u w:color="000000"/>
          <w:bdr w:val="nil"/>
          <w:lang w:val="cy-GB" w:eastAsia="en-GB"/>
        </w:rPr>
        <w:t>bob blwyddyn, yn unol â’r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arferion priodol mewn perthynas â chyfrifon, 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o gyfrifon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y </w:t>
      </w:r>
      <w:r w:rsidR="00D105BC" w:rsidRPr="00E01108">
        <w:rPr>
          <w:rFonts w:eastAsia="Arial"/>
          <w:szCs w:val="22"/>
          <w:u w:color="000000"/>
          <w:bdr w:val="nil"/>
          <w:lang w:val="cy-GB" w:eastAsia="en-GB"/>
        </w:rPr>
        <w:t>CHTh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>, gan gynnwys cyfrifon grŵp.</w:t>
      </w:r>
      <w:bookmarkEnd w:id="312"/>
      <w:r w:rsidR="00044771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</w:t>
      </w:r>
      <w:r w:rsidR="00F95CE4" w:rsidRPr="00E01108">
        <w:rPr>
          <w:rFonts w:eastAsia="Arial"/>
          <w:color w:val="000000"/>
          <w:u w:color="000000"/>
          <w:bdr w:val="nil"/>
          <w:lang w:val="cy-GB" w:eastAsia="en-GB"/>
        </w:rPr>
        <w:t>Mae cyfrifoldebau</w:t>
      </w:r>
      <w:r w:rsidR="008E7BF4" w:rsidRPr="00E01108">
        <w:rPr>
          <w:rFonts w:eastAsia="Arial"/>
          <w:color w:val="000000"/>
          <w:u w:color="000000"/>
          <w:bdr w:val="nil"/>
          <w:lang w:val="cy-GB" w:eastAsia="en-GB"/>
        </w:rPr>
        <w:t>’</w:t>
      </w:r>
      <w:r w:rsidR="00F95CE4" w:rsidRPr="00E01108">
        <w:rPr>
          <w:rFonts w:eastAsia="Arial"/>
          <w:color w:val="000000"/>
          <w:u w:color="000000"/>
          <w:bdr w:val="nil"/>
          <w:lang w:val="cy-GB" w:eastAsia="en-GB"/>
        </w:rPr>
        <w:t xml:space="preserve">r </w:t>
      </w:r>
      <w:r w:rsidR="00E072B9" w:rsidRPr="00E01108">
        <w:rPr>
          <w:rFonts w:eastAsia="Arial"/>
          <w:color w:val="000000"/>
          <w:u w:color="000000"/>
          <w:bdr w:val="nil"/>
          <w:lang w:val="cy-GB" w:eastAsia="en-GB"/>
        </w:rPr>
        <w:t>PSC</w:t>
      </w:r>
      <w:r w:rsidR="00F95CE4" w:rsidRPr="00E01108">
        <w:rPr>
          <w:rFonts w:eastAsia="Arial"/>
          <w:color w:val="000000"/>
          <w:u w:color="000000"/>
          <w:bdr w:val="nil"/>
          <w:lang w:val="cy-GB" w:eastAsia="en-GB"/>
        </w:rPr>
        <w:t xml:space="preserve"> o ran rheolaeth </w:t>
      </w:r>
      <w:r w:rsidRPr="00E01108">
        <w:rPr>
          <w:rFonts w:eastAsia="Arial"/>
          <w:color w:val="000000"/>
          <w:u w:color="000000"/>
          <w:bdr w:val="nil"/>
          <w:lang w:val="cy-GB" w:eastAsia="en-GB"/>
        </w:rPr>
        <w:t>ariannol wedi</w:t>
      </w:r>
      <w:r w:rsidR="008E7BF4" w:rsidRPr="00E01108">
        <w:rPr>
          <w:rFonts w:eastAsia="Arial"/>
          <w:color w:val="000000"/>
          <w:u w:color="000000"/>
          <w:bdr w:val="nil"/>
          <w:lang w:val="cy-GB" w:eastAsia="en-GB"/>
        </w:rPr>
        <w:t>’</w:t>
      </w:r>
      <w:r w:rsidRPr="00E01108">
        <w:rPr>
          <w:rFonts w:eastAsia="Arial"/>
          <w:color w:val="000000"/>
          <w:u w:color="000000"/>
          <w:bdr w:val="nil"/>
          <w:lang w:val="cy-GB" w:eastAsia="en-GB"/>
        </w:rPr>
        <w:t xml:space="preserve">u </w:t>
      </w:r>
      <w:r w:rsidR="00F95CE4" w:rsidRPr="00E01108">
        <w:rPr>
          <w:rFonts w:eastAsia="Arial"/>
          <w:color w:val="000000"/>
          <w:u w:color="000000"/>
          <w:bdr w:val="nil"/>
          <w:lang w:val="cy-GB" w:eastAsia="en-GB"/>
        </w:rPr>
        <w:t xml:space="preserve">manylu </w:t>
      </w:r>
      <w:r w:rsidRPr="00E01108">
        <w:rPr>
          <w:rFonts w:eastAsia="Arial"/>
          <w:color w:val="000000"/>
          <w:u w:color="000000"/>
          <w:bdr w:val="nil"/>
          <w:lang w:val="cy-GB" w:eastAsia="en-GB"/>
        </w:rPr>
        <w:t>yn y rheoliadau ariannol.</w:t>
      </w:r>
      <w:bookmarkEnd w:id="313"/>
      <w:bookmarkEnd w:id="314"/>
    </w:p>
    <w:p w14:paraId="7D0FF6B4" w14:textId="0697AED1" w:rsidR="002C562D" w:rsidRPr="00E01108" w:rsidRDefault="002C562D" w:rsidP="00BE00DE">
      <w:pPr>
        <w:spacing w:before="240" w:after="120" w:line="240" w:lineRule="auto"/>
        <w:ind w:left="709"/>
        <w:rPr>
          <w:rFonts w:ascii="Arial" w:eastAsia="Arial" w:hAnsi="Arial" w:cs="Arial"/>
          <w:color w:val="000000"/>
          <w:u w:val="single"/>
          <w:bdr w:val="nil"/>
          <w:lang w:val="cy-GB" w:eastAsia="en-GB"/>
        </w:rPr>
      </w:pPr>
      <w:r w:rsidRPr="00E01108">
        <w:rPr>
          <w:rFonts w:ascii="Arial" w:eastAsia="Arial" w:hAnsi="Arial" w:cs="Arial"/>
          <w:color w:val="000000"/>
          <w:u w:val="single"/>
          <w:bdr w:val="nil"/>
          <w:lang w:val="cy-GB" w:eastAsia="en-GB"/>
        </w:rPr>
        <w:t>Cyfarwyddwr Ystadau</w:t>
      </w:r>
    </w:p>
    <w:p w14:paraId="6878557E" w14:textId="6F7AA670" w:rsidR="002C562D" w:rsidRPr="00E01108" w:rsidRDefault="00FF541B" w:rsidP="00044C61">
      <w:pPr>
        <w:pStyle w:val="Heading3"/>
        <w:numPr>
          <w:ilvl w:val="2"/>
          <w:numId w:val="377"/>
        </w:numPr>
        <w:spacing w:line="240" w:lineRule="auto"/>
        <w:rPr>
          <w:rFonts w:eastAsia="Arial"/>
          <w:szCs w:val="22"/>
          <w:u w:color="000000"/>
          <w:bdr w:val="nil"/>
          <w:lang w:val="cy-GB" w:eastAsia="en-GB"/>
        </w:rPr>
      </w:pPr>
      <w:bookmarkStart w:id="315" w:name="_Toc512341265"/>
      <w:bookmarkStart w:id="316" w:name="_Toc4592489"/>
      <w:bookmarkStart w:id="317" w:name="_Toc67949484"/>
      <w:r w:rsidRPr="00E01108">
        <w:rPr>
          <w:rFonts w:eastAsia="Arial"/>
          <w:szCs w:val="22"/>
          <w:u w:color="000000"/>
          <w:bdr w:val="nil"/>
          <w:lang w:val="cy-GB" w:eastAsia="en-GB"/>
        </w:rPr>
        <w:t>Y Cyfarwyddwr Ystadau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sy</w:t>
      </w:r>
      <w:r w:rsidR="008E7BF4"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n gyfrifol am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reolaeth strategol 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>ystadau</w:t>
      </w:r>
      <w:r w:rsidR="008E7BF4"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>r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</w:t>
      </w:r>
      <w:r w:rsidR="00D105BC" w:rsidRPr="00E01108">
        <w:rPr>
          <w:rFonts w:eastAsia="Arial"/>
          <w:szCs w:val="22"/>
          <w:u w:color="000000"/>
          <w:bdr w:val="nil"/>
          <w:lang w:val="cy-GB" w:eastAsia="en-GB"/>
        </w:rPr>
        <w:t>CHTh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. Bydd gan y 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Cyfarwyddwr Ystadau 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>awdurdod dirprwyedig i ddatblygu a gweithredu Strategaeth Ystadau</w:t>
      </w:r>
      <w:r w:rsidR="008E7BF4"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r Comisiynydd ac i awdurdodi gwariant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mewn perthynas ag 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ystadau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>hyd at £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>100k.</w:t>
      </w:r>
      <w:bookmarkEnd w:id="315"/>
      <w:bookmarkEnd w:id="316"/>
      <w:bookmarkEnd w:id="317"/>
    </w:p>
    <w:p w14:paraId="6B74B796" w14:textId="4B1D2237" w:rsidR="002C562D" w:rsidRPr="00E01108" w:rsidRDefault="002C562D" w:rsidP="00BE00DE">
      <w:pPr>
        <w:spacing w:before="240" w:after="120" w:line="240" w:lineRule="auto"/>
        <w:ind w:left="709"/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</w:pPr>
      <w:r w:rsidRPr="00E01108">
        <w:rPr>
          <w:rFonts w:ascii="Arial" w:eastAsia="Arial" w:hAnsi="Arial" w:cs="Arial"/>
          <w:color w:val="000000"/>
          <w:u w:val="single" w:color="000000"/>
          <w:bdr w:val="nil"/>
          <w:lang w:val="cy-GB" w:eastAsia="en-GB"/>
        </w:rPr>
        <w:t>Materion Brys</w:t>
      </w:r>
    </w:p>
    <w:p w14:paraId="77B3D626" w14:textId="77777777" w:rsidR="006D5C50" w:rsidRPr="00E01108" w:rsidRDefault="002C562D" w:rsidP="00017ADF">
      <w:pPr>
        <w:pStyle w:val="Heading3"/>
        <w:numPr>
          <w:ilvl w:val="2"/>
          <w:numId w:val="112"/>
        </w:numPr>
        <w:spacing w:line="240" w:lineRule="auto"/>
        <w:rPr>
          <w:rFonts w:eastAsia="Arial"/>
          <w:szCs w:val="22"/>
          <w:u w:color="000000"/>
          <w:bdr w:val="nil"/>
          <w:lang w:val="cy-GB" w:eastAsia="en-GB"/>
        </w:rPr>
      </w:pPr>
      <w:bookmarkStart w:id="318" w:name="_Toc512341266"/>
      <w:bookmarkStart w:id="319" w:name="_Toc4592490"/>
      <w:bookmarkStart w:id="320" w:name="_Toc67949485"/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Os bydd unrhyw fater yn codi a fyddai fel rheol yn cael ei gyfeirio at y </w:t>
      </w:r>
      <w:r w:rsidR="00D105BC" w:rsidRPr="00E01108">
        <w:rPr>
          <w:rFonts w:eastAsia="Arial"/>
          <w:szCs w:val="22"/>
          <w:u w:color="000000"/>
          <w:bdr w:val="nil"/>
          <w:lang w:val="cy-GB" w:eastAsia="en-GB"/>
        </w:rPr>
        <w:t>CHTh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</w:t>
      </w:r>
      <w:r w:rsidR="00CD391E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i benderfynu arno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ac na ellir ei ohirio yn ei 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absenoldeb,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gall y 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Prif Swyddog priodol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>b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>enderfynu ar y mater.</w:t>
      </w:r>
      <w:bookmarkEnd w:id="318"/>
      <w:bookmarkEnd w:id="319"/>
      <w:bookmarkEnd w:id="320"/>
    </w:p>
    <w:p w14:paraId="6DA6064F" w14:textId="0C7B03ED" w:rsidR="00C7249F" w:rsidRPr="00E01108" w:rsidRDefault="00F95CE4" w:rsidP="00017ADF">
      <w:pPr>
        <w:pStyle w:val="Heading3"/>
        <w:numPr>
          <w:ilvl w:val="2"/>
          <w:numId w:val="113"/>
        </w:numPr>
        <w:spacing w:line="240" w:lineRule="auto"/>
        <w:rPr>
          <w:rFonts w:eastAsia="Arial"/>
          <w:szCs w:val="22"/>
          <w:u w:color="000000"/>
          <w:bdr w:val="nil"/>
          <w:lang w:val="cy-GB" w:eastAsia="en-GB"/>
        </w:rPr>
      </w:pPr>
      <w:bookmarkStart w:id="321" w:name="_Toc512341267"/>
      <w:bookmarkStart w:id="322" w:name="_Toc4592491"/>
      <w:bookmarkStart w:id="323" w:name="_Toc67949486"/>
      <w:r w:rsidRPr="00E01108">
        <w:rPr>
          <w:rFonts w:eastAsia="Arial"/>
          <w:szCs w:val="22"/>
          <w:u w:color="000000"/>
          <w:bdr w:val="nil"/>
          <w:lang w:val="cy-GB" w:eastAsia="en-GB"/>
        </w:rPr>
        <w:t>Mae</w:t>
      </w:r>
      <w:r w:rsidR="008E7BF4"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r 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Prif Swyddogion 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>p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>riodol sydd wedi</w:t>
      </w:r>
      <w:r w:rsidR="008E7BF4"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u hawdurdodi i benderfynu ar faterion brys 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>fel a ganlyn</w:t>
      </w:r>
      <w:r w:rsidR="002C562D" w:rsidRPr="00E01108">
        <w:rPr>
          <w:rFonts w:eastAsia="Arial"/>
          <w:szCs w:val="22"/>
          <w:u w:color="000000"/>
          <w:bdr w:val="nil"/>
          <w:lang w:val="cy-GB" w:eastAsia="en-GB"/>
        </w:rPr>
        <w:t>:</w:t>
      </w:r>
      <w:bookmarkEnd w:id="321"/>
      <w:bookmarkEnd w:id="322"/>
      <w:bookmarkEnd w:id="323"/>
    </w:p>
    <w:p w14:paraId="1E86BBBD" w14:textId="77777777" w:rsidR="002C562D" w:rsidRPr="00E01108" w:rsidRDefault="00F95CE4" w:rsidP="00017ADF">
      <w:pPr>
        <w:pStyle w:val="ListParagraph"/>
        <w:numPr>
          <w:ilvl w:val="0"/>
          <w:numId w:val="61"/>
        </w:numPr>
        <w:spacing w:before="240" w:after="120" w:line="240" w:lineRule="auto"/>
        <w:ind w:left="1843"/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</w:pPr>
      <w:r w:rsidRPr="00E01108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Pennaeth </w:t>
      </w:r>
      <w:r w:rsidR="002C562D" w:rsidRPr="00E01108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Staff </w:t>
      </w:r>
      <w:r w:rsidRPr="00E01108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–</w:t>
      </w:r>
      <w:r w:rsidR="002C562D" w:rsidRPr="00E01108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 pob mater </w:t>
      </w:r>
      <w:r w:rsidRPr="00E01108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ac eithrio </w:t>
      </w:r>
      <w:r w:rsidR="002C562D" w:rsidRPr="00E01108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materion gweithredol; a</w:t>
      </w:r>
    </w:p>
    <w:p w14:paraId="31DD1295" w14:textId="77777777" w:rsidR="002C562D" w:rsidRPr="00E01108" w:rsidRDefault="002C562D" w:rsidP="00017ADF">
      <w:pPr>
        <w:pStyle w:val="ListParagraph"/>
        <w:numPr>
          <w:ilvl w:val="0"/>
          <w:numId w:val="61"/>
        </w:numPr>
        <w:spacing w:before="240" w:after="120" w:line="240" w:lineRule="auto"/>
        <w:ind w:left="1843"/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</w:pPr>
      <w:r w:rsidRPr="00E01108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Prif Swyddog Cyllid </w:t>
      </w:r>
      <w:r w:rsidR="00F95CE4" w:rsidRPr="00E01108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>–</w:t>
      </w:r>
      <w:r w:rsidRPr="00E01108">
        <w:rPr>
          <w:rFonts w:ascii="Arial" w:eastAsia="Arial" w:hAnsi="Arial" w:cs="Arial"/>
          <w:color w:val="000000"/>
          <w:u w:color="000000"/>
          <w:bdr w:val="nil"/>
          <w:lang w:val="cy-GB" w:eastAsia="en-GB"/>
        </w:rPr>
        <w:t xml:space="preserve"> materion ariannol a materion cysylltiedig.</w:t>
      </w:r>
    </w:p>
    <w:p w14:paraId="154AD44A" w14:textId="77777777" w:rsidR="00DD46FC" w:rsidRPr="00E01108" w:rsidRDefault="002C562D" w:rsidP="00CE4EAB">
      <w:pPr>
        <w:pStyle w:val="Heading3"/>
        <w:keepNext w:val="0"/>
        <w:numPr>
          <w:ilvl w:val="2"/>
          <w:numId w:val="114"/>
        </w:numPr>
        <w:spacing w:line="240" w:lineRule="auto"/>
        <w:rPr>
          <w:szCs w:val="22"/>
          <w:lang w:val="cy-GB"/>
        </w:rPr>
      </w:pPr>
      <w:bookmarkStart w:id="324" w:name="_Toc4592492"/>
      <w:bookmarkStart w:id="325" w:name="_Toc67949487"/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Rhaid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>adrodd i</w:t>
      </w:r>
      <w:r w:rsidR="008E7BF4"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r </w:t>
      </w:r>
      <w:r w:rsidR="00D105BC" w:rsidRPr="00E01108">
        <w:rPr>
          <w:rFonts w:eastAsia="Arial"/>
          <w:szCs w:val="22"/>
          <w:u w:color="000000"/>
          <w:bdr w:val="nil"/>
          <w:lang w:val="cy-GB" w:eastAsia="en-GB"/>
        </w:rPr>
        <w:t>CHTh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 am benderfyniadau 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brys </w:t>
      </w:r>
      <w:r w:rsidR="00F95CE4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a wnaed </w:t>
      </w:r>
      <w:r w:rsidR="00274391" w:rsidRPr="00E01108">
        <w:rPr>
          <w:rFonts w:eastAsia="Arial"/>
          <w:szCs w:val="22"/>
          <w:u w:color="000000"/>
          <w:bdr w:val="nil"/>
          <w:lang w:val="cy-GB" w:eastAsia="en-GB"/>
        </w:rPr>
        <w:t xml:space="preserve">cyn gynted 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>ag y bo</w:t>
      </w:r>
      <w:r w:rsidR="008E7BF4" w:rsidRPr="00E01108">
        <w:rPr>
          <w:rFonts w:eastAsia="Arial"/>
          <w:szCs w:val="22"/>
          <w:u w:color="000000"/>
          <w:bdr w:val="nil"/>
          <w:lang w:val="cy-GB" w:eastAsia="en-GB"/>
        </w:rPr>
        <w:t>’</w:t>
      </w:r>
      <w:r w:rsidRPr="00E01108">
        <w:rPr>
          <w:rFonts w:eastAsia="Arial"/>
          <w:szCs w:val="22"/>
          <w:u w:color="000000"/>
          <w:bdr w:val="nil"/>
          <w:lang w:val="cy-GB" w:eastAsia="en-GB"/>
        </w:rPr>
        <w:t>n ymarferol bosibl</w:t>
      </w:r>
      <w:bookmarkStart w:id="326" w:name="_Toc33"/>
      <w:bookmarkEnd w:id="326"/>
      <w:r w:rsidR="00C7249F" w:rsidRPr="00E01108">
        <w:rPr>
          <w:rFonts w:eastAsia="Arial"/>
          <w:szCs w:val="22"/>
          <w:u w:color="000000"/>
          <w:bdr w:val="nil"/>
          <w:lang w:val="cy-GB" w:eastAsia="en-GB"/>
        </w:rPr>
        <w:t>.</w:t>
      </w:r>
      <w:bookmarkStart w:id="327" w:name="_Toc512575413"/>
      <w:bookmarkEnd w:id="324"/>
      <w:bookmarkEnd w:id="325"/>
    </w:p>
    <w:p w14:paraId="7002B9EF" w14:textId="77777777" w:rsidR="00DD46FC" w:rsidRPr="00E01108" w:rsidRDefault="00044771" w:rsidP="00DD46FC">
      <w:pPr>
        <w:pStyle w:val="Heading3"/>
        <w:keepNext w:val="0"/>
        <w:spacing w:line="240" w:lineRule="auto"/>
        <w:rPr>
          <w:szCs w:val="22"/>
          <w:lang w:val="cy-GB"/>
        </w:rPr>
      </w:pPr>
      <w:bookmarkStart w:id="328" w:name="_Toc67949488"/>
      <w:r w:rsidRPr="00E01108">
        <w:rPr>
          <w:szCs w:val="22"/>
          <w:lang w:val="cy-GB"/>
        </w:rPr>
        <w:t>4.3</w:t>
      </w:r>
      <w:r w:rsidRPr="00E01108">
        <w:rPr>
          <w:szCs w:val="22"/>
          <w:lang w:val="cy-GB"/>
        </w:rPr>
        <w:tab/>
      </w:r>
      <w:r w:rsidR="00254EEA" w:rsidRPr="00E01108">
        <w:rPr>
          <w:szCs w:val="22"/>
          <w:lang w:val="cy-GB"/>
        </w:rPr>
        <w:t>Dirprwyaeth</w:t>
      </w:r>
      <w:r w:rsidR="006D5C50" w:rsidRPr="00E01108">
        <w:rPr>
          <w:szCs w:val="22"/>
          <w:lang w:val="cy-GB"/>
        </w:rPr>
        <w:t>au gan y Prif Gwnstabl</w:t>
      </w:r>
      <w:bookmarkStart w:id="329" w:name="_Toc512341269"/>
      <w:bookmarkStart w:id="330" w:name="_Toc4592494"/>
      <w:bookmarkEnd w:id="327"/>
      <w:bookmarkEnd w:id="328"/>
    </w:p>
    <w:p w14:paraId="2F017CF9" w14:textId="5EFC5BC6" w:rsidR="006D5C50" w:rsidRPr="00E01108" w:rsidRDefault="00DD46FC" w:rsidP="00DD46FC">
      <w:pPr>
        <w:pStyle w:val="Heading3"/>
        <w:keepNext w:val="0"/>
        <w:spacing w:line="240" w:lineRule="auto"/>
        <w:ind w:left="1418" w:hanging="709"/>
        <w:rPr>
          <w:szCs w:val="22"/>
          <w:lang w:val="cy-GB"/>
        </w:rPr>
      </w:pPr>
      <w:bookmarkStart w:id="331" w:name="_Toc67949489"/>
      <w:r w:rsidRPr="00E01108">
        <w:rPr>
          <w:szCs w:val="22"/>
          <w:lang w:val="cy-GB"/>
        </w:rPr>
        <w:t>4.3.1</w:t>
      </w:r>
      <w:r w:rsidRPr="00E01108">
        <w:rPr>
          <w:szCs w:val="22"/>
          <w:lang w:val="cy-GB"/>
        </w:rPr>
        <w:tab/>
      </w:r>
      <w:r w:rsidR="006A796B" w:rsidRPr="00E01108">
        <w:rPr>
          <w:szCs w:val="22"/>
          <w:lang w:val="cy-GB"/>
        </w:rPr>
        <w:t xml:space="preserve">Nid yw’r </w:t>
      </w:r>
      <w:r w:rsidR="006D5C50" w:rsidRPr="00E01108">
        <w:rPr>
          <w:szCs w:val="22"/>
          <w:lang w:val="cy-GB"/>
        </w:rPr>
        <w:t xml:space="preserve">Cynllun hwn </w:t>
      </w:r>
      <w:r w:rsidR="006A796B" w:rsidRPr="00E01108">
        <w:rPr>
          <w:szCs w:val="22"/>
          <w:lang w:val="cy-GB"/>
        </w:rPr>
        <w:t xml:space="preserve">yn </w:t>
      </w:r>
      <w:r w:rsidR="0088182C" w:rsidRPr="00E01108">
        <w:rPr>
          <w:szCs w:val="22"/>
          <w:lang w:val="cy-GB"/>
        </w:rPr>
        <w:t xml:space="preserve">amharu </w:t>
      </w:r>
      <w:r w:rsidR="006A796B" w:rsidRPr="00E01108">
        <w:rPr>
          <w:szCs w:val="22"/>
          <w:lang w:val="cy-GB"/>
        </w:rPr>
        <w:t xml:space="preserve">ar </w:t>
      </w:r>
      <w:r w:rsidR="006D5C50" w:rsidRPr="00E01108">
        <w:rPr>
          <w:szCs w:val="22"/>
          <w:lang w:val="cy-GB"/>
        </w:rPr>
        <w:t>allu</w:t>
      </w:r>
      <w:r w:rsidR="008E7BF4" w:rsidRPr="00E01108">
        <w:rPr>
          <w:szCs w:val="22"/>
          <w:lang w:val="cy-GB"/>
        </w:rPr>
        <w:t>’</w:t>
      </w:r>
      <w:r w:rsidR="006D5C50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6D5C50" w:rsidRPr="00E01108">
        <w:rPr>
          <w:szCs w:val="22"/>
          <w:lang w:val="cy-GB"/>
        </w:rPr>
        <w:t xml:space="preserve">i drefnu </w:t>
      </w:r>
      <w:r w:rsidR="008775B8">
        <w:rPr>
          <w:szCs w:val="22"/>
          <w:lang w:val="cy-GB"/>
        </w:rPr>
        <w:t>i’r</w:t>
      </w:r>
      <w:r w:rsidR="006534C0" w:rsidRPr="00E01108">
        <w:rPr>
          <w:szCs w:val="22"/>
          <w:lang w:val="cy-GB"/>
        </w:rPr>
        <w:t xml:space="preserve"> </w:t>
      </w:r>
      <w:r w:rsidR="006D5C50" w:rsidRPr="00E01108">
        <w:rPr>
          <w:szCs w:val="22"/>
          <w:lang w:val="cy-GB"/>
        </w:rPr>
        <w:t>Dirprwy</w:t>
      </w:r>
      <w:r w:rsidR="00D105BC" w:rsidRPr="00E01108">
        <w:rPr>
          <w:szCs w:val="22"/>
          <w:lang w:val="cy-GB"/>
        </w:rPr>
        <w:t xml:space="preserve"> </w:t>
      </w:r>
      <w:r w:rsidR="008775B8">
        <w:rPr>
          <w:szCs w:val="22"/>
          <w:lang w:val="cy-GB"/>
        </w:rPr>
        <w:t>Brif Gwnstabl</w:t>
      </w:r>
      <w:r w:rsidR="008775B8" w:rsidRPr="00E01108">
        <w:rPr>
          <w:szCs w:val="22"/>
          <w:lang w:val="cy-GB"/>
        </w:rPr>
        <w:t xml:space="preserve"> </w:t>
      </w:r>
      <w:r w:rsidR="006A796B" w:rsidRPr="00E01108">
        <w:rPr>
          <w:szCs w:val="22"/>
          <w:lang w:val="cy-GB"/>
        </w:rPr>
        <w:t xml:space="preserve">ymgymryd â </w:t>
      </w:r>
      <w:r w:rsidR="00F95CE4" w:rsidRPr="00E01108">
        <w:rPr>
          <w:szCs w:val="22"/>
          <w:lang w:val="cy-GB"/>
        </w:rPr>
        <w:t>swyddogaethau</w:t>
      </w:r>
      <w:r w:rsidR="008E7BF4" w:rsidRPr="00E01108">
        <w:rPr>
          <w:szCs w:val="22"/>
          <w:lang w:val="cy-GB"/>
        </w:rPr>
        <w:t>’</w:t>
      </w:r>
      <w:r w:rsidR="006D5C50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6D5C50" w:rsidRPr="00E01108">
        <w:rPr>
          <w:szCs w:val="22"/>
          <w:lang w:val="cy-GB"/>
        </w:rPr>
        <w:t>yn u</w:t>
      </w:r>
      <w:r w:rsidR="00F95CE4" w:rsidRPr="00E01108">
        <w:rPr>
          <w:szCs w:val="22"/>
          <w:lang w:val="cy-GB"/>
        </w:rPr>
        <w:t>nol ag Adran 41 o</w:t>
      </w:r>
      <w:r w:rsidR="006D5C50" w:rsidRPr="00E01108">
        <w:rPr>
          <w:szCs w:val="22"/>
          <w:lang w:val="cy-GB"/>
        </w:rPr>
        <w:t xml:space="preserve"> </w:t>
      </w:r>
      <w:r w:rsidR="00F573D2" w:rsidRPr="00E01108">
        <w:rPr>
          <w:szCs w:val="22"/>
          <w:lang w:val="cy-GB"/>
        </w:rPr>
        <w:t xml:space="preserve">Ddeddf Diwygio’r Heddlu a Chyfrifoldeb Cymdeithasol </w:t>
      </w:r>
      <w:r w:rsidR="006D5C50" w:rsidRPr="00E01108">
        <w:rPr>
          <w:szCs w:val="22"/>
          <w:lang w:val="cy-GB"/>
        </w:rPr>
        <w:t>2011.</w:t>
      </w:r>
      <w:bookmarkEnd w:id="329"/>
      <w:bookmarkEnd w:id="330"/>
      <w:bookmarkEnd w:id="331"/>
    </w:p>
    <w:p w14:paraId="6724255C" w14:textId="4FB695AF" w:rsidR="006D5C50" w:rsidRPr="00E01108" w:rsidRDefault="0015616F" w:rsidP="00017ADF">
      <w:pPr>
        <w:pStyle w:val="Heading3"/>
        <w:numPr>
          <w:ilvl w:val="2"/>
          <w:numId w:val="116"/>
        </w:numPr>
        <w:spacing w:line="240" w:lineRule="auto"/>
        <w:rPr>
          <w:szCs w:val="22"/>
          <w:lang w:val="cy-GB"/>
        </w:rPr>
      </w:pPr>
      <w:bookmarkStart w:id="332" w:name="_Toc512341270"/>
      <w:bookmarkStart w:id="333" w:name="_Toc4592495"/>
      <w:bookmarkStart w:id="334" w:name="_Toc67949490"/>
      <w:r w:rsidRPr="00E01108">
        <w:rPr>
          <w:szCs w:val="22"/>
          <w:lang w:val="cy-GB"/>
        </w:rPr>
        <w:lastRenderedPageBreak/>
        <w:t xml:space="preserve">Nid yw </w:t>
      </w:r>
      <w:r w:rsidR="0088182C" w:rsidRPr="00E01108">
        <w:rPr>
          <w:szCs w:val="22"/>
          <w:lang w:val="cy-GB"/>
        </w:rPr>
        <w:t xml:space="preserve">dirprwyo </w:t>
      </w:r>
      <w:r w:rsidRPr="00E01108">
        <w:rPr>
          <w:szCs w:val="22"/>
          <w:lang w:val="cy-GB"/>
        </w:rPr>
        <w:t xml:space="preserve">i swyddog </w:t>
      </w:r>
      <w:r w:rsidR="006D5C50" w:rsidRPr="00E01108">
        <w:rPr>
          <w:szCs w:val="22"/>
          <w:lang w:val="cy-GB"/>
        </w:rPr>
        <w:t>yn unol â</w:t>
      </w:r>
      <w:r w:rsidR="008E7BF4" w:rsidRPr="00E01108">
        <w:rPr>
          <w:szCs w:val="22"/>
          <w:lang w:val="cy-GB"/>
        </w:rPr>
        <w:t>’</w:t>
      </w:r>
      <w:r w:rsidR="006D5C50" w:rsidRPr="00E01108">
        <w:rPr>
          <w:szCs w:val="22"/>
          <w:lang w:val="cy-GB"/>
        </w:rPr>
        <w:t xml:space="preserve">r Cynllun hwn yn atal swyddog rhag cyfeirio mater at y </w:t>
      </w:r>
      <w:r w:rsidR="00D105BC" w:rsidRPr="00E01108">
        <w:rPr>
          <w:szCs w:val="22"/>
          <w:lang w:val="cy-GB"/>
        </w:rPr>
        <w:t>CHTh</w:t>
      </w:r>
      <w:r w:rsidR="006D5C50" w:rsidRPr="00E01108">
        <w:rPr>
          <w:szCs w:val="22"/>
          <w:lang w:val="cy-GB"/>
        </w:rPr>
        <w:t xml:space="preserve"> neu</w:t>
      </w:r>
      <w:r w:rsidR="008E7BF4" w:rsidRPr="00E01108">
        <w:rPr>
          <w:szCs w:val="22"/>
          <w:lang w:val="cy-GB"/>
        </w:rPr>
        <w:t>’</w:t>
      </w:r>
      <w:r w:rsidR="006D5C50" w:rsidRPr="00E01108">
        <w:rPr>
          <w:szCs w:val="22"/>
          <w:lang w:val="cy-GB"/>
        </w:rPr>
        <w:t>r Bwrdd Plismona os yw</w:t>
      </w:r>
      <w:r w:rsidR="008E7BF4" w:rsidRPr="00E01108">
        <w:rPr>
          <w:szCs w:val="22"/>
          <w:lang w:val="cy-GB"/>
        </w:rPr>
        <w:t>’</w:t>
      </w:r>
      <w:r w:rsidR="006D5C50" w:rsidRPr="00E01108">
        <w:rPr>
          <w:szCs w:val="22"/>
          <w:lang w:val="cy-GB"/>
        </w:rPr>
        <w:t xml:space="preserve">r swyddog yn dymuno </w:t>
      </w:r>
      <w:r w:rsidRPr="00E01108">
        <w:rPr>
          <w:szCs w:val="22"/>
          <w:lang w:val="cy-GB"/>
        </w:rPr>
        <w:t xml:space="preserve">gwneud hynny </w:t>
      </w:r>
      <w:r w:rsidR="006D5C50" w:rsidRPr="00E01108">
        <w:rPr>
          <w:szCs w:val="22"/>
          <w:lang w:val="cy-GB"/>
        </w:rPr>
        <w:t>neu</w:t>
      </w:r>
      <w:r w:rsidR="008E7BF4" w:rsidRPr="00E01108">
        <w:rPr>
          <w:szCs w:val="22"/>
          <w:lang w:val="cy-GB"/>
        </w:rPr>
        <w:t>’</w:t>
      </w:r>
      <w:r w:rsidR="006D5C50" w:rsidRPr="00E01108">
        <w:rPr>
          <w:szCs w:val="22"/>
          <w:lang w:val="cy-GB"/>
        </w:rPr>
        <w:t>n ystyried ei bod yn briodol</w:t>
      </w:r>
      <w:r w:rsidRPr="00E01108">
        <w:rPr>
          <w:szCs w:val="22"/>
          <w:lang w:val="cy-GB"/>
        </w:rPr>
        <w:t xml:space="preserve"> gwneud</w:t>
      </w:r>
      <w:r w:rsidR="006D5C50" w:rsidRPr="00E01108">
        <w:rPr>
          <w:szCs w:val="22"/>
          <w:lang w:val="cy-GB"/>
        </w:rPr>
        <w:t xml:space="preserve">. Bydd y </w:t>
      </w:r>
      <w:r w:rsidR="00D105BC" w:rsidRPr="00E01108">
        <w:rPr>
          <w:szCs w:val="22"/>
          <w:lang w:val="cy-GB"/>
        </w:rPr>
        <w:t>CHTh</w:t>
      </w:r>
      <w:r w:rsidR="006D5C50" w:rsidRPr="00E01108">
        <w:rPr>
          <w:szCs w:val="22"/>
          <w:lang w:val="cy-GB"/>
        </w:rPr>
        <w:t xml:space="preserve"> yn disgwyl i swyddogion dynnu </w:t>
      </w:r>
      <w:r w:rsidR="008775B8">
        <w:rPr>
          <w:szCs w:val="22"/>
          <w:lang w:val="cy-GB"/>
        </w:rPr>
        <w:t>ei</w:t>
      </w:r>
      <w:r w:rsidR="006534C0" w:rsidRPr="00E01108">
        <w:rPr>
          <w:szCs w:val="22"/>
          <w:lang w:val="cy-GB"/>
        </w:rPr>
        <w:t xml:space="preserve"> </w:t>
      </w:r>
      <w:r w:rsidR="006D5C50" w:rsidRPr="00E01108">
        <w:rPr>
          <w:szCs w:val="22"/>
          <w:lang w:val="cy-GB"/>
        </w:rPr>
        <w:t>sylw at faterion sensitif neu ddadleuol neu unrhyw fater a allai fod â goblygiadau ariannol sylweddol.</w:t>
      </w:r>
      <w:bookmarkEnd w:id="332"/>
      <w:bookmarkEnd w:id="333"/>
      <w:bookmarkEnd w:id="334"/>
    </w:p>
    <w:p w14:paraId="70BA3082" w14:textId="109B86AB" w:rsidR="006D5C50" w:rsidRPr="00E01108" w:rsidRDefault="006D5C50" w:rsidP="00017ADF">
      <w:pPr>
        <w:pStyle w:val="Heading3"/>
        <w:numPr>
          <w:ilvl w:val="2"/>
          <w:numId w:val="117"/>
        </w:numPr>
        <w:spacing w:line="240" w:lineRule="auto"/>
        <w:rPr>
          <w:szCs w:val="22"/>
          <w:lang w:val="cy-GB"/>
        </w:rPr>
      </w:pPr>
      <w:bookmarkStart w:id="335" w:name="_Toc512341271"/>
      <w:bookmarkStart w:id="336" w:name="_Toc4592496"/>
      <w:bookmarkStart w:id="337" w:name="_Toc67949491"/>
      <w:r w:rsidRPr="00E01108">
        <w:rPr>
          <w:szCs w:val="22"/>
          <w:lang w:val="cy-GB"/>
        </w:rPr>
        <w:t xml:space="preserve">Bydd yn ofynnol i </w:t>
      </w:r>
      <w:r w:rsidR="0088182C" w:rsidRPr="00E01108">
        <w:rPr>
          <w:szCs w:val="22"/>
          <w:lang w:val="cy-GB"/>
        </w:rPr>
        <w:t xml:space="preserve">holl </w:t>
      </w:r>
      <w:r w:rsidRPr="00E01108">
        <w:rPr>
          <w:szCs w:val="22"/>
          <w:lang w:val="cy-GB"/>
        </w:rPr>
        <w:t>Swyddog</w:t>
      </w:r>
      <w:r w:rsidR="0088182C" w:rsidRPr="00E01108">
        <w:rPr>
          <w:szCs w:val="22"/>
          <w:lang w:val="cy-GB"/>
        </w:rPr>
        <w:t>ion</w:t>
      </w:r>
      <w:r w:rsidRPr="00E01108">
        <w:rPr>
          <w:szCs w:val="22"/>
          <w:lang w:val="cy-GB"/>
        </w:rPr>
        <w:t xml:space="preserve"> a Staff yr Heddlu gydymffurfio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Fframwaith Llywodraethu Corfforaethol hwn.</w:t>
      </w:r>
      <w:bookmarkEnd w:id="335"/>
      <w:bookmarkEnd w:id="336"/>
      <w:bookmarkEnd w:id="337"/>
    </w:p>
    <w:p w14:paraId="31E3CF42" w14:textId="209BE9E7" w:rsidR="006D5C50" w:rsidRPr="00E01108" w:rsidRDefault="006D5C50" w:rsidP="00017ADF">
      <w:pPr>
        <w:pStyle w:val="Heading3"/>
        <w:numPr>
          <w:ilvl w:val="2"/>
          <w:numId w:val="118"/>
        </w:numPr>
        <w:spacing w:line="240" w:lineRule="auto"/>
        <w:rPr>
          <w:szCs w:val="22"/>
          <w:lang w:val="cy-GB"/>
        </w:rPr>
      </w:pPr>
      <w:bookmarkStart w:id="338" w:name="_Toc512341272"/>
      <w:bookmarkStart w:id="339" w:name="_Toc4592497"/>
      <w:bookmarkStart w:id="340" w:name="_Toc67949492"/>
      <w:r w:rsidRPr="00E01108">
        <w:rPr>
          <w:szCs w:val="22"/>
          <w:lang w:val="cy-GB"/>
        </w:rPr>
        <w:t>Bydd y</w:t>
      </w:r>
      <w:r w:rsidR="00D105BC" w:rsidRPr="00E01108">
        <w:rPr>
          <w:szCs w:val="22"/>
          <w:lang w:val="cy-GB"/>
        </w:rPr>
        <w:t xml:space="preserve"> PG </w:t>
      </w:r>
      <w:r w:rsidR="0015616F" w:rsidRPr="00E01108">
        <w:rPr>
          <w:szCs w:val="22"/>
          <w:lang w:val="cy-GB"/>
        </w:rPr>
        <w:t xml:space="preserve">yn </w:t>
      </w:r>
      <w:r w:rsidR="0088182C" w:rsidRPr="00E01108">
        <w:rPr>
          <w:szCs w:val="22"/>
          <w:lang w:val="cy-GB"/>
        </w:rPr>
        <w:t xml:space="preserve">ymgymryd â </w:t>
      </w:r>
      <w:r w:rsidR="0015616F" w:rsidRPr="00E01108">
        <w:rPr>
          <w:szCs w:val="22"/>
          <w:lang w:val="cy-GB"/>
        </w:rPr>
        <w:t>llywodraethu ariannol d</w:t>
      </w:r>
      <w:r w:rsidRPr="00E01108">
        <w:rPr>
          <w:szCs w:val="22"/>
          <w:lang w:val="cy-GB"/>
        </w:rPr>
        <w:t xml:space="preserve">rwy </w:t>
      </w:r>
      <w:r w:rsidR="008775B8">
        <w:rPr>
          <w:szCs w:val="22"/>
          <w:lang w:val="cy-GB"/>
        </w:rPr>
        <w:t>ei</w:t>
      </w:r>
      <w:r w:rsidR="006534C0" w:rsidRPr="00E01108">
        <w:rPr>
          <w:szCs w:val="22"/>
          <w:lang w:val="cy-GB"/>
        </w:rPr>
        <w:t xml:space="preserve"> </w:t>
      </w:r>
      <w:r w:rsidRPr="00E01108">
        <w:rPr>
          <w:lang w:val="cy-GB"/>
        </w:rPr>
        <w:t>Strwythur Llywodraethu Heddlu</w:t>
      </w:r>
      <w:r w:rsidRPr="00E01108">
        <w:rPr>
          <w:szCs w:val="22"/>
          <w:lang w:val="cy-GB"/>
        </w:rPr>
        <w:t xml:space="preserve"> ei hun.</w:t>
      </w:r>
      <w:bookmarkEnd w:id="338"/>
      <w:bookmarkEnd w:id="339"/>
      <w:bookmarkEnd w:id="340"/>
    </w:p>
    <w:p w14:paraId="0B92DD56" w14:textId="753E5536" w:rsidR="006D5C50" w:rsidRPr="00E01108" w:rsidRDefault="00974C17" w:rsidP="00017ADF">
      <w:pPr>
        <w:pStyle w:val="Heading3"/>
        <w:numPr>
          <w:ilvl w:val="2"/>
          <w:numId w:val="119"/>
        </w:numPr>
        <w:spacing w:line="240" w:lineRule="auto"/>
        <w:rPr>
          <w:szCs w:val="22"/>
          <w:lang w:val="cy-GB"/>
        </w:rPr>
      </w:pPr>
      <w:bookmarkStart w:id="341" w:name="_Toc512341273"/>
      <w:bookmarkStart w:id="342" w:name="_Toc4592498"/>
      <w:bookmarkStart w:id="343" w:name="_Toc67949493"/>
      <w:r w:rsidRPr="00E01108">
        <w:rPr>
          <w:szCs w:val="22"/>
          <w:lang w:val="cy-GB"/>
        </w:rPr>
        <w:t>Y</w:t>
      </w:r>
      <w:r w:rsidR="006D5C50" w:rsidRPr="00E01108">
        <w:rPr>
          <w:szCs w:val="22"/>
          <w:lang w:val="cy-GB"/>
        </w:rPr>
        <w:t xml:space="preserve"> Cyfarwyddwr Cyllid </w:t>
      </w:r>
      <w:r w:rsidRPr="00E01108">
        <w:rPr>
          <w:szCs w:val="22"/>
          <w:lang w:val="cy-GB"/>
        </w:rPr>
        <w:t xml:space="preserve">fydd </w:t>
      </w:r>
      <w:r w:rsidR="006D5C50" w:rsidRPr="00E01108">
        <w:rPr>
          <w:szCs w:val="22"/>
          <w:lang w:val="cy-GB"/>
        </w:rPr>
        <w:t>yn cyflawni cyfrifoldebau statudol Prif Swyddog Cyllid y</w:t>
      </w:r>
      <w:r w:rsidR="00D105BC" w:rsidRPr="00E01108">
        <w:rPr>
          <w:szCs w:val="22"/>
          <w:lang w:val="cy-GB"/>
        </w:rPr>
        <w:t xml:space="preserve"> PG </w:t>
      </w:r>
      <w:r w:rsidR="006D5C50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6D5C50" w:rsidRPr="00E01108">
        <w:rPr>
          <w:szCs w:val="22"/>
          <w:lang w:val="cy-GB"/>
        </w:rPr>
        <w:t xml:space="preserve">n ofynnol </w:t>
      </w:r>
      <w:r w:rsidR="0015616F" w:rsidRPr="00E01108">
        <w:rPr>
          <w:szCs w:val="22"/>
          <w:lang w:val="cy-GB"/>
        </w:rPr>
        <w:t xml:space="preserve">o </w:t>
      </w:r>
      <w:r w:rsidR="006D5C50" w:rsidRPr="00E01108">
        <w:rPr>
          <w:szCs w:val="22"/>
          <w:lang w:val="cy-GB"/>
        </w:rPr>
        <w:t>dan Ddeddf Diwygio</w:t>
      </w:r>
      <w:r w:rsidR="008E7BF4" w:rsidRPr="00E01108">
        <w:rPr>
          <w:szCs w:val="22"/>
          <w:lang w:val="cy-GB"/>
        </w:rPr>
        <w:t>’</w:t>
      </w:r>
      <w:r w:rsidR="006D5C50" w:rsidRPr="00E01108">
        <w:rPr>
          <w:szCs w:val="22"/>
          <w:lang w:val="cy-GB"/>
        </w:rPr>
        <w:t xml:space="preserve">r Heddlu a Chyfrifoldeb Cymdeithasol 2011 a bydd y Dirprwy Brif Gwnstabl yn cyflawni rôl </w:t>
      </w:r>
      <w:r w:rsidRPr="00E01108">
        <w:rPr>
          <w:szCs w:val="22"/>
          <w:lang w:val="cy-GB"/>
        </w:rPr>
        <w:t xml:space="preserve">o fewn </w:t>
      </w:r>
      <w:r w:rsidR="006D5C50" w:rsidRPr="00E01108">
        <w:rPr>
          <w:szCs w:val="22"/>
          <w:lang w:val="cy-GB"/>
        </w:rPr>
        <w:t xml:space="preserve">yr Heddlu </w:t>
      </w:r>
      <w:r w:rsidR="0015616F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15616F" w:rsidRPr="00E01108">
        <w:rPr>
          <w:szCs w:val="22"/>
          <w:lang w:val="cy-GB"/>
        </w:rPr>
        <w:t xml:space="preserve">n cyfateb o ran cyfrifoldebau i rôl </w:t>
      </w:r>
      <w:r w:rsidR="006D5C50" w:rsidRPr="00E01108">
        <w:rPr>
          <w:szCs w:val="22"/>
          <w:lang w:val="cy-GB"/>
        </w:rPr>
        <w:t>Swyddog Monitro</w:t>
      </w:r>
      <w:r w:rsidR="008E7BF4" w:rsidRPr="00E01108">
        <w:rPr>
          <w:szCs w:val="22"/>
          <w:lang w:val="cy-GB"/>
        </w:rPr>
        <w:t>’</w:t>
      </w:r>
      <w:r w:rsidR="006D5C50" w:rsidRPr="00E01108">
        <w:rPr>
          <w:szCs w:val="22"/>
          <w:lang w:val="cy-GB"/>
        </w:rPr>
        <w:t xml:space="preserve">r </w:t>
      </w:r>
      <w:r w:rsidR="00F40049" w:rsidRPr="00E01108">
        <w:rPr>
          <w:szCs w:val="22"/>
          <w:lang w:val="cy-GB"/>
        </w:rPr>
        <w:t>SCHTh</w:t>
      </w:r>
      <w:r w:rsidR="006D5C50" w:rsidRPr="00E01108">
        <w:rPr>
          <w:szCs w:val="22"/>
          <w:lang w:val="cy-GB"/>
        </w:rPr>
        <w:t>.</w:t>
      </w:r>
      <w:bookmarkEnd w:id="341"/>
      <w:bookmarkEnd w:id="342"/>
      <w:bookmarkEnd w:id="343"/>
    </w:p>
    <w:p w14:paraId="1C41F53A" w14:textId="4387EB78" w:rsidR="006D5C50" w:rsidRPr="00E01108" w:rsidRDefault="006D5C50" w:rsidP="00017ADF">
      <w:pPr>
        <w:pStyle w:val="Heading3"/>
        <w:numPr>
          <w:ilvl w:val="2"/>
          <w:numId w:val="120"/>
        </w:numPr>
        <w:spacing w:line="240" w:lineRule="auto"/>
        <w:rPr>
          <w:szCs w:val="22"/>
          <w:lang w:val="cy-GB"/>
        </w:rPr>
      </w:pPr>
      <w:bookmarkStart w:id="344" w:name="_Toc512341274"/>
      <w:bookmarkStart w:id="345" w:name="_Toc4592499"/>
      <w:bookmarkStart w:id="346" w:name="_Toc67949494"/>
      <w:r w:rsidRPr="00E01108">
        <w:rPr>
          <w:szCs w:val="22"/>
          <w:lang w:val="cy-GB"/>
        </w:rPr>
        <w:t>Bydd cyllidebau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Heddlu yn cael </w:t>
      </w:r>
      <w:r w:rsidR="0015616F" w:rsidRPr="00E01108">
        <w:rPr>
          <w:szCs w:val="22"/>
          <w:lang w:val="cy-GB"/>
        </w:rPr>
        <w:t xml:space="preserve">eu </w:t>
      </w:r>
      <w:r w:rsidR="00974C17" w:rsidRPr="00E01108">
        <w:rPr>
          <w:szCs w:val="22"/>
          <w:lang w:val="cy-GB"/>
        </w:rPr>
        <w:t>dosrannu’n</w:t>
      </w:r>
      <w:r w:rsidRPr="00E01108">
        <w:rPr>
          <w:szCs w:val="22"/>
          <w:lang w:val="cy-GB"/>
        </w:rPr>
        <w:t xml:space="preserve"> llwyr rhwng Prif Swyddogion fel </w:t>
      </w:r>
      <w:r w:rsidR="001433BB" w:rsidRPr="00E01108">
        <w:rPr>
          <w:szCs w:val="22"/>
          <w:lang w:val="cy-GB"/>
        </w:rPr>
        <w:t>Deiliaid</w:t>
      </w:r>
      <w:r w:rsidRPr="00E01108">
        <w:rPr>
          <w:szCs w:val="22"/>
          <w:lang w:val="cy-GB"/>
        </w:rPr>
        <w:t xml:space="preserve"> Cyllideb. Bydd pob </w:t>
      </w:r>
      <w:r w:rsidR="001433BB" w:rsidRPr="00E01108">
        <w:rPr>
          <w:szCs w:val="22"/>
          <w:lang w:val="cy-GB"/>
        </w:rPr>
        <w:t>Deiliad</w:t>
      </w:r>
      <w:r w:rsidRPr="00E01108">
        <w:rPr>
          <w:szCs w:val="22"/>
          <w:lang w:val="cy-GB"/>
        </w:rPr>
        <w:t xml:space="preserve"> Cyllideb yn atebol am </w:t>
      </w:r>
      <w:r w:rsidR="0015616F" w:rsidRPr="00E01108">
        <w:rPr>
          <w:szCs w:val="22"/>
          <w:lang w:val="cy-GB"/>
        </w:rPr>
        <w:t xml:space="preserve">y gwaith o </w:t>
      </w:r>
      <w:r w:rsidR="00851D6C" w:rsidRPr="00E01108">
        <w:rPr>
          <w:szCs w:val="22"/>
          <w:lang w:val="cy-GB"/>
        </w:rPr>
        <w:t>gyflawni ei</w:t>
      </w:r>
      <w:r w:rsidRPr="00E01108">
        <w:rPr>
          <w:szCs w:val="22"/>
          <w:lang w:val="cy-GB"/>
        </w:rPr>
        <w:t xml:space="preserve"> </w:t>
      </w:r>
      <w:r w:rsidR="0015616F" w:rsidRPr="00E01108">
        <w:rPr>
          <w:szCs w:val="22"/>
          <w:lang w:val="cy-GB"/>
        </w:rPr>
        <w:t xml:space="preserve">elfennau </w:t>
      </w:r>
      <w:r w:rsidR="00851D6C" w:rsidRPr="00E01108">
        <w:rPr>
          <w:szCs w:val="22"/>
          <w:lang w:val="cy-GB"/>
        </w:rPr>
        <w:t xml:space="preserve">ei hun </w:t>
      </w:r>
      <w:r w:rsidRPr="00E01108">
        <w:rPr>
          <w:szCs w:val="22"/>
          <w:lang w:val="cy-GB"/>
        </w:rPr>
        <w:t>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17418B" w:rsidRPr="00E01108">
        <w:rPr>
          <w:szCs w:val="22"/>
          <w:lang w:val="cy-GB"/>
        </w:rPr>
        <w:t>Cynllun Heddlu a Throsedd</w:t>
      </w:r>
      <w:r w:rsidRPr="00E01108">
        <w:rPr>
          <w:szCs w:val="22"/>
          <w:lang w:val="cy-GB"/>
        </w:rPr>
        <w:t>u o fewn y terfy</w:t>
      </w:r>
      <w:r w:rsidR="00851D6C" w:rsidRPr="00E01108">
        <w:rPr>
          <w:szCs w:val="22"/>
          <w:lang w:val="cy-GB"/>
        </w:rPr>
        <w:t>nau cyllideb a ddirprwyir iddo</w:t>
      </w:r>
      <w:r w:rsidRPr="00E01108">
        <w:rPr>
          <w:szCs w:val="22"/>
          <w:lang w:val="cy-GB"/>
        </w:rPr>
        <w:t xml:space="preserve"> gan y </w:t>
      </w:r>
      <w:r w:rsidR="00D105BC" w:rsidRPr="00E01108">
        <w:rPr>
          <w:szCs w:val="22"/>
          <w:lang w:val="cy-GB"/>
        </w:rPr>
        <w:t>PG.</w:t>
      </w:r>
      <w:bookmarkEnd w:id="344"/>
      <w:bookmarkEnd w:id="345"/>
      <w:bookmarkEnd w:id="346"/>
    </w:p>
    <w:p w14:paraId="29696267" w14:textId="61AE17F7" w:rsidR="00612091" w:rsidRPr="00E01108" w:rsidRDefault="006D5C50" w:rsidP="00017ADF">
      <w:pPr>
        <w:pStyle w:val="Heading3"/>
        <w:numPr>
          <w:ilvl w:val="2"/>
          <w:numId w:val="121"/>
        </w:numPr>
        <w:spacing w:line="240" w:lineRule="auto"/>
        <w:rPr>
          <w:szCs w:val="22"/>
          <w:lang w:val="cy-GB"/>
        </w:rPr>
      </w:pPr>
      <w:bookmarkStart w:id="347" w:name="_Toc512341275"/>
      <w:bookmarkStart w:id="348" w:name="_Toc4592500"/>
      <w:bookmarkStart w:id="349" w:name="_Toc67949495"/>
      <w:r w:rsidRPr="00E01108">
        <w:rPr>
          <w:szCs w:val="22"/>
          <w:lang w:val="cy-GB"/>
        </w:rPr>
        <w:t xml:space="preserve">Bydd </w:t>
      </w:r>
      <w:r w:rsidR="0017418B" w:rsidRPr="00E01108">
        <w:rPr>
          <w:szCs w:val="22"/>
          <w:lang w:val="cy-GB"/>
        </w:rPr>
        <w:t xml:space="preserve">y </w:t>
      </w:r>
      <w:r w:rsidR="00974C17" w:rsidRPr="00E01108">
        <w:rPr>
          <w:szCs w:val="22"/>
          <w:lang w:val="cy-GB"/>
        </w:rPr>
        <w:t xml:space="preserve">terfynau </w:t>
      </w:r>
      <w:r w:rsidRPr="00E01108">
        <w:rPr>
          <w:szCs w:val="22"/>
          <w:lang w:val="cy-GB"/>
        </w:rPr>
        <w:t xml:space="preserve">cymeradwyo ar gyfer contractau unigol, archebion, anfonebau a symudiadau cyllideb </w:t>
      </w:r>
      <w:r w:rsidR="0017418B" w:rsidRPr="00E01108">
        <w:rPr>
          <w:szCs w:val="22"/>
          <w:lang w:val="cy-GB"/>
        </w:rPr>
        <w:t>ac eithrio t</w:t>
      </w:r>
      <w:r w:rsidRPr="00E01108">
        <w:rPr>
          <w:szCs w:val="22"/>
          <w:lang w:val="cy-GB"/>
        </w:rPr>
        <w:t>âl fel a ganlyn:</w:t>
      </w:r>
      <w:bookmarkEnd w:id="347"/>
      <w:bookmarkEnd w:id="348"/>
      <w:bookmarkEnd w:id="349"/>
    </w:p>
    <w:p w14:paraId="70529336" w14:textId="77777777" w:rsidR="00044771" w:rsidRPr="00E01108" w:rsidRDefault="00044771" w:rsidP="00044771">
      <w:pPr>
        <w:pStyle w:val="Heading2"/>
        <w:rPr>
          <w:lang w:val="cy-GB" w:eastAsia="en-US"/>
        </w:rPr>
      </w:pPr>
    </w:p>
    <w:tbl>
      <w:tblPr>
        <w:tblStyle w:val="TableGrid"/>
        <w:tblW w:w="853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4002"/>
      </w:tblGrid>
      <w:tr w:rsidR="00D06CC0" w:rsidRPr="00E01108" w14:paraId="5858347F" w14:textId="77777777" w:rsidTr="00BE00DE">
        <w:tc>
          <w:tcPr>
            <w:tcW w:w="1276" w:type="dxa"/>
          </w:tcPr>
          <w:p w14:paraId="4AF0C2F6" w14:textId="77777777" w:rsidR="00D06CC0" w:rsidRPr="00E01108" w:rsidRDefault="002D1C8F" w:rsidP="00C32D0E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Lefel gwariant</w:t>
            </w:r>
          </w:p>
        </w:tc>
        <w:tc>
          <w:tcPr>
            <w:tcW w:w="3260" w:type="dxa"/>
          </w:tcPr>
          <w:p w14:paraId="11744464" w14:textId="77777777" w:rsidR="00D06CC0" w:rsidRPr="00E01108" w:rsidRDefault="00D06CC0" w:rsidP="00C32D0E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</w:t>
            </w:r>
            <w:r w:rsidR="002D1C8F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rose</w:t>
            </w:r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s</w:t>
            </w:r>
          </w:p>
        </w:tc>
        <w:tc>
          <w:tcPr>
            <w:tcW w:w="4002" w:type="dxa"/>
          </w:tcPr>
          <w:p w14:paraId="34706ED2" w14:textId="77777777" w:rsidR="00D06CC0" w:rsidRPr="00E01108" w:rsidRDefault="002D1C8F" w:rsidP="00C32D0E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Awdurdod</w:t>
            </w:r>
            <w:r w:rsidR="00385616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i</w:t>
            </w:r>
          </w:p>
        </w:tc>
      </w:tr>
      <w:tr w:rsidR="00D06CC0" w:rsidRPr="00E01108" w14:paraId="5EE54D42" w14:textId="77777777" w:rsidTr="00BE00DE">
        <w:tc>
          <w:tcPr>
            <w:tcW w:w="1276" w:type="dxa"/>
          </w:tcPr>
          <w:p w14:paraId="4AE2CD8B" w14:textId="77777777" w:rsidR="00D06CC0" w:rsidRPr="00E01108" w:rsidRDefault="002D1C8F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Dros</w:t>
            </w:r>
            <w:r w:rsidR="00AE0642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£250,000</w:t>
            </w:r>
          </w:p>
        </w:tc>
        <w:tc>
          <w:tcPr>
            <w:tcW w:w="3260" w:type="dxa"/>
          </w:tcPr>
          <w:p w14:paraId="79F42C6D" w14:textId="6B4B5D86" w:rsidR="002D1C8F" w:rsidRPr="00E01108" w:rsidRDefault="002D1C8F" w:rsidP="00C32D0E">
            <w:pPr>
              <w:spacing w:after="12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Rhaid </w:t>
            </w:r>
            <w:r w:rsidR="003A403D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b</w:t>
            </w:r>
            <w:r w:rsidR="0017418B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od </w:t>
            </w:r>
            <w:r w:rsidR="00876F8E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y g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yllideb ar gael</w:t>
            </w:r>
            <w:r w:rsidR="006C2382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</w:p>
          <w:p w14:paraId="1E8C0310" w14:textId="0B20BC88" w:rsidR="00D06CC0" w:rsidRPr="00E01108" w:rsidRDefault="002D1C8F" w:rsidP="00C32D0E">
            <w:pPr>
              <w:spacing w:after="12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Tendr neu Fframwaith Ffurfiol wedi</w:t>
            </w:r>
            <w:r w:rsidR="008E7BF4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i drefnu drwy</w:t>
            </w:r>
            <w:r w:rsidR="008E7BF4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r Adran Gaffael</w:t>
            </w:r>
            <w:r w:rsidR="006C2382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</w:p>
          <w:p w14:paraId="05212459" w14:textId="642A4BAC" w:rsidR="006C2382" w:rsidRPr="00E01108" w:rsidRDefault="006C2382" w:rsidP="00C32D0E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Rheoliadau Caffael y</w:t>
            </w:r>
            <w:r w:rsidR="008775B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DU 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(&gt;£1</w:t>
            </w:r>
            <w:r w:rsidR="006534C0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89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K Nwyddau a Gwasanaethau; £4</w:t>
            </w:r>
            <w:r w:rsidR="006534C0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.7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M Gwaith)</w:t>
            </w:r>
            <w:r w:rsidR="00F77CE1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  <w:p w14:paraId="2759571F" w14:textId="5579039A" w:rsidR="006C2382" w:rsidRPr="00E01108" w:rsidRDefault="006C2382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002" w:type="dxa"/>
          </w:tcPr>
          <w:p w14:paraId="29700DF7" w14:textId="5DABF7A4" w:rsidR="002D1C8F" w:rsidRPr="00E01108" w:rsidRDefault="00876F8E" w:rsidP="00C32D0E">
            <w:pPr>
              <w:kinsoku w:val="0"/>
              <w:overflowPunct w:val="0"/>
              <w:spacing w:after="120"/>
              <w:textAlignment w:val="baseline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Angen craffu a chymeradwyaeth gan y </w:t>
            </w:r>
            <w:r w:rsidR="00D105B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PG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/</w:t>
            </w:r>
            <w:r w:rsidR="00385616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GPS</w:t>
            </w:r>
            <w:r w:rsidR="002D1C8F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="00306CA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="00306CA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i gyflwyno </w:t>
            </w:r>
            <w:r w:rsidR="002D1C8F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i</w:t>
            </w:r>
            <w:r w:rsidR="00385616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’r</w:t>
            </w:r>
            <w:r w:rsidR="00306CA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="00385616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SCHTh</w:t>
            </w:r>
            <w:r w:rsidR="001C7792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/</w:t>
            </w:r>
            <w:r w:rsidR="00306CA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Bwrdd Plismona i</w:t>
            </w:r>
            <w:r w:rsidR="008E7BF4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="00306CA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CHTh</w:t>
            </w:r>
            <w:r w:rsidR="002D1C8F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graffu </w:t>
            </w:r>
            <w:r w:rsidR="00306CA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arno </w:t>
            </w:r>
            <w:r w:rsidR="002D1C8F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="00F77CE1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i gymeradwyo.</w:t>
            </w:r>
          </w:p>
          <w:p w14:paraId="4AD47E11" w14:textId="77777777" w:rsidR="002D1C8F" w:rsidRPr="00E01108" w:rsidRDefault="002D1C8F" w:rsidP="00C32D0E">
            <w:pPr>
              <w:kinsoku w:val="0"/>
              <w:overflowPunct w:val="0"/>
              <w:spacing w:after="120"/>
              <w:contextualSpacing/>
              <w:textAlignment w:val="baseline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14:paraId="54F53B00" w14:textId="18DA4DEF" w:rsidR="00AE0642" w:rsidRPr="00E01108" w:rsidRDefault="002D1C8F" w:rsidP="00BB2379">
            <w:pPr>
              <w:kinsoku w:val="0"/>
              <w:overflowPunct w:val="0"/>
              <w:spacing w:after="120"/>
              <w:contextualSpacing/>
              <w:textAlignment w:val="baseline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Ac eithrio ad-daliadau </w:t>
            </w:r>
            <w:r w:rsidR="00306CA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megis 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Trefniadau Cydweithredol, sydd </w:t>
            </w:r>
            <w:r w:rsidR="00306CA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angen c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ymeradwyaeth y </w:t>
            </w:r>
            <w:r w:rsidR="00FF541B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CC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neu</w:t>
            </w:r>
            <w:r w:rsidR="008E7BF4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PSC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="00306CA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yn unig </w:t>
            </w:r>
            <w:r w:rsidR="00385616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am b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ob swm</w:t>
            </w:r>
            <w:r w:rsidR="00306CA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dros £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50,000</w:t>
            </w:r>
            <w:r w:rsidR="00F77CE1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D06CC0" w:rsidRPr="00E01108" w14:paraId="0ADAF1B7" w14:textId="77777777" w:rsidTr="00BE00DE">
        <w:tc>
          <w:tcPr>
            <w:tcW w:w="1276" w:type="dxa"/>
          </w:tcPr>
          <w:p w14:paraId="1DD1CA26" w14:textId="77777777" w:rsidR="00D06CC0" w:rsidRPr="00E01108" w:rsidRDefault="00AE0642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£100,000 </w:t>
            </w:r>
            <w:r w:rsidR="002D1C8F" w:rsidRPr="00E01108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£250,000</w:t>
            </w:r>
          </w:p>
        </w:tc>
        <w:tc>
          <w:tcPr>
            <w:tcW w:w="3260" w:type="dxa"/>
          </w:tcPr>
          <w:p w14:paraId="1444E03C" w14:textId="503BA229" w:rsidR="00AE0642" w:rsidRPr="00E01108" w:rsidRDefault="003A403D" w:rsidP="00C32D0E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line="240" w:lineRule="auto"/>
              <w:ind w:firstLine="0"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Rhaid b</w:t>
            </w:r>
            <w:r w:rsidR="0017418B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od </w:t>
            </w:r>
            <w:r w:rsidR="00876F8E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y g</w:t>
            </w:r>
            <w:r w:rsidR="0017418B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yllideb ar gael</w:t>
            </w:r>
            <w:r w:rsidR="006C2382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  <w:p w14:paraId="315B1BC4" w14:textId="77777777" w:rsidR="00AE0642" w:rsidRPr="00E01108" w:rsidRDefault="00306CAC" w:rsidP="00C32D0E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Tendr neu Fframwaith Ffurfiol drwy</w:t>
            </w:r>
            <w:r w:rsidR="008E7BF4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r Adran Gaffael</w:t>
            </w:r>
            <w:r w:rsidR="00AE0642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  <w:p w14:paraId="0F44EA00" w14:textId="37B3CFD1" w:rsidR="00AE0642" w:rsidRPr="00E01108" w:rsidRDefault="00306CAC" w:rsidP="00C32D0E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Rheoliadau Caffael y</w:t>
            </w:r>
            <w:r w:rsidR="008775B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DU </w:t>
            </w:r>
            <w:r w:rsidR="00AE0642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(&gt;£1</w:t>
            </w:r>
            <w:r w:rsidR="006534C0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89</w:t>
            </w:r>
            <w:r w:rsidR="00AE0642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K 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Nwyddau a Gwasanaethau</w:t>
            </w:r>
            <w:r w:rsidR="00AE0642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; £4</w:t>
            </w:r>
            <w:r w:rsidR="006534C0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.7</w:t>
            </w:r>
            <w:r w:rsidR="00AE0642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M 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Gwaith</w:t>
            </w:r>
            <w:r w:rsidR="00AE0642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)</w:t>
            </w:r>
            <w:r w:rsidR="00F77CE1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  <w:p w14:paraId="61D1B387" w14:textId="77777777" w:rsidR="00D06CC0" w:rsidRPr="00E01108" w:rsidRDefault="00D06CC0" w:rsidP="00C32D0E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002" w:type="dxa"/>
          </w:tcPr>
          <w:p w14:paraId="44E11E5B" w14:textId="503FDF73" w:rsidR="00AE0642" w:rsidRPr="00E01108" w:rsidRDefault="00874592" w:rsidP="00C32D0E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Angen cymeradwyaeth y </w:t>
            </w:r>
            <w:r w:rsidR="00D105BC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PG</w:t>
            </w:r>
            <w:r w:rsidR="00AE0642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/</w:t>
            </w:r>
            <w:r w:rsidR="00385616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GPS</w:t>
            </w:r>
            <w:r w:rsidR="00AE0642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ac adrodd i</w:t>
            </w:r>
            <w:r w:rsidR="008E7BF4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r Bwrdd Plismona ar ôl </w:t>
            </w:r>
            <w:r w:rsidR="00385616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cael cymeradwyaeth</w:t>
            </w:r>
            <w:r w:rsidR="00F77CE1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  <w:p w14:paraId="0B565A82" w14:textId="5D404187" w:rsidR="00D06CC0" w:rsidRPr="00E01108" w:rsidRDefault="00874592" w:rsidP="00BE00D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Ac eithrio ad-daliadau megis Trefniadau Cydweithredol</w:t>
            </w:r>
            <w:r w:rsidR="00AE0642"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, </w:t>
            </w:r>
            <w:r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sydd angen cymeradwyaeth y </w:t>
            </w:r>
            <w:r w:rsidR="00FF541B"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CC</w:t>
            </w:r>
            <w:r w:rsidR="009C7FD3"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neu</w:t>
            </w:r>
            <w:r w:rsidR="008E7BF4"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PSC</w:t>
            </w:r>
            <w:r w:rsidR="009C7FD3"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yn unig </w:t>
            </w:r>
            <w:r w:rsidR="00385616"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am b</w:t>
            </w:r>
            <w:r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ob swm dros </w:t>
            </w:r>
            <w:r w:rsidR="00AE0642"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£50,000</w:t>
            </w:r>
            <w:r w:rsidR="00F77CE1"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.</w:t>
            </w:r>
          </w:p>
        </w:tc>
      </w:tr>
      <w:tr w:rsidR="00D06CC0" w:rsidRPr="00E01108" w14:paraId="62AF9CE2" w14:textId="77777777" w:rsidTr="00BE00DE">
        <w:tc>
          <w:tcPr>
            <w:tcW w:w="1276" w:type="dxa"/>
          </w:tcPr>
          <w:p w14:paraId="0C77ADB5" w14:textId="77777777" w:rsidR="00D06CC0" w:rsidRPr="00E01108" w:rsidRDefault="00AE0642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£50,000 </w:t>
            </w:r>
            <w:r w:rsidR="002D1C8F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i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£99,999</w:t>
            </w:r>
          </w:p>
        </w:tc>
        <w:tc>
          <w:tcPr>
            <w:tcW w:w="3260" w:type="dxa"/>
          </w:tcPr>
          <w:p w14:paraId="664FC361" w14:textId="5C3E51B7" w:rsidR="00AE0642" w:rsidRPr="00E01108" w:rsidRDefault="003A403D" w:rsidP="00C32D0E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Rhaid b</w:t>
            </w:r>
            <w:r w:rsidR="00876F8E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od y gyllideb ar gael</w:t>
            </w:r>
            <w:r w:rsidR="00F77CE1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  <w:p w14:paraId="1D075D25" w14:textId="6F156D97" w:rsidR="00D06CC0" w:rsidRPr="00E01108" w:rsidRDefault="00306CAC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Tendr neu Fframwaith Ffurfiol drwy</w:t>
            </w:r>
            <w:r w:rsidR="008E7BF4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r Adran Gaffael</w:t>
            </w:r>
            <w:r w:rsidR="00F77CE1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4002" w:type="dxa"/>
          </w:tcPr>
          <w:p w14:paraId="3E8D266A" w14:textId="0D44E1A2" w:rsidR="00AE0642" w:rsidRPr="00E01108" w:rsidRDefault="00874592" w:rsidP="00C32D0E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Angen cymeradwyaeth Prif Swyddog</w:t>
            </w:r>
            <w:r w:rsidR="00F77CE1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  <w:p w14:paraId="32BCC886" w14:textId="5F30F13B" w:rsidR="00D06CC0" w:rsidRPr="00E01108" w:rsidRDefault="001D7CCB" w:rsidP="00C32D0E">
            <w:pPr>
              <w:spacing w:after="120"/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</w:pPr>
            <w:r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Ac eithrio ad-daliadau m</w:t>
            </w:r>
            <w:r w:rsidR="00BB2379"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egis Trefniadau Cydweithredol</w:t>
            </w:r>
            <w:r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 xml:space="preserve"> sydd angen cymeradwyaeth y CC neu’r PSC yn unig am bob swm dros £50,000</w:t>
            </w:r>
            <w:r w:rsidR="00F77CE1" w:rsidRPr="00E01108">
              <w:rPr>
                <w:rFonts w:ascii="Arial" w:eastAsia="MS PGothic" w:hAnsi="Arial" w:cs="Arial"/>
                <w:kern w:val="24"/>
                <w:sz w:val="22"/>
                <w:szCs w:val="22"/>
                <w:lang w:val="cy-GB"/>
              </w:rPr>
              <w:t>.</w:t>
            </w:r>
          </w:p>
          <w:p w14:paraId="48077F68" w14:textId="4B28E3F8" w:rsidR="00BE00DE" w:rsidRPr="00E01108" w:rsidRDefault="00BB2379" w:rsidP="00C32D0E">
            <w:pPr>
              <w:spacing w:after="120"/>
              <w:rPr>
                <w:rFonts w:ascii="Arial" w:hAnsi="Arial" w:cs="Arial"/>
                <w:sz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lang w:val="cy-GB"/>
              </w:rPr>
              <w:lastRenderedPageBreak/>
              <w:t>Gwariant sydd yn berthnasol i ystadau o fewn y terfynau yma yn eisiau gymeradwyaeth y Cyfarwyddwr Ystadau yn unig.</w:t>
            </w:r>
          </w:p>
        </w:tc>
      </w:tr>
      <w:tr w:rsidR="00D06CC0" w:rsidRPr="00E01108" w14:paraId="6F622454" w14:textId="77777777" w:rsidTr="00BE00DE">
        <w:tc>
          <w:tcPr>
            <w:tcW w:w="1276" w:type="dxa"/>
          </w:tcPr>
          <w:p w14:paraId="06227DB8" w14:textId="77777777" w:rsidR="00D06CC0" w:rsidRPr="00E01108" w:rsidRDefault="00AE0642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 xml:space="preserve">£25,000 </w:t>
            </w:r>
            <w:r w:rsidR="002D1C8F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i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£49,999</w:t>
            </w:r>
          </w:p>
        </w:tc>
        <w:tc>
          <w:tcPr>
            <w:tcW w:w="3260" w:type="dxa"/>
          </w:tcPr>
          <w:p w14:paraId="743DB9BB" w14:textId="54EACA4A" w:rsidR="00AE0642" w:rsidRPr="00E01108" w:rsidRDefault="003A403D" w:rsidP="00C32D0E">
            <w:pPr>
              <w:spacing w:after="12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Rhaid b</w:t>
            </w:r>
            <w:r w:rsidR="00876F8E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od y gyllideb ar gael</w:t>
            </w:r>
            <w:r w:rsidR="00F77CE1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</w:p>
          <w:p w14:paraId="7F0B3C7B" w14:textId="77777777" w:rsidR="00D06CC0" w:rsidRPr="00E01108" w:rsidRDefault="00306CAC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Tendr neu Fframwaith Ffurfiol drwy</w:t>
            </w:r>
            <w:r w:rsidR="008E7BF4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r Adran Gaffael</w:t>
            </w:r>
          </w:p>
        </w:tc>
        <w:tc>
          <w:tcPr>
            <w:tcW w:w="4002" w:type="dxa"/>
          </w:tcPr>
          <w:p w14:paraId="6D1C3D22" w14:textId="1A816559" w:rsidR="00BE00DE" w:rsidRPr="00E01108" w:rsidRDefault="00874592" w:rsidP="000D1578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Angen cymeradwyaeth rhywun sy</w:t>
            </w:r>
            <w:r w:rsidR="008E7BF4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n adrodd yn uniongyrchol i Brif Swyddog</w:t>
            </w:r>
            <w:r w:rsidR="00BE00DE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(</w:t>
            </w:r>
            <w:r w:rsidR="000D1578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neu’r</w:t>
            </w:r>
            <w:r w:rsidR="00BE00DE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</w:t>
            </w:r>
            <w:r w:rsidR="000D1578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PS</w:t>
            </w:r>
            <w:r w:rsidR="00BE00DE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, </w:t>
            </w:r>
            <w:r w:rsidR="000D1578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PSC</w:t>
            </w:r>
            <w:r w:rsidR="00BE00DE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</w:t>
            </w:r>
            <w:r w:rsidR="000D1578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neu</w:t>
            </w:r>
            <w:r w:rsidR="00BE00DE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</w:t>
            </w:r>
            <w:r w:rsidR="000D1578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Cyfarwyddwr</w:t>
            </w:r>
            <w:r w:rsidR="00BE00DE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</w:t>
            </w:r>
            <w:r w:rsidR="000D1578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yn SCHTh</w:t>
            </w:r>
            <w:r w:rsidR="00BE00DE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).</w:t>
            </w:r>
          </w:p>
        </w:tc>
      </w:tr>
      <w:tr w:rsidR="00D06CC0" w:rsidRPr="00E01108" w14:paraId="3DD3F32E" w14:textId="77777777" w:rsidTr="00BE00DE">
        <w:tc>
          <w:tcPr>
            <w:tcW w:w="1276" w:type="dxa"/>
          </w:tcPr>
          <w:p w14:paraId="2318A8C6" w14:textId="77777777" w:rsidR="00D06CC0" w:rsidRPr="00E01108" w:rsidRDefault="00AE0642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£5,000 </w:t>
            </w:r>
            <w:r w:rsidR="002D1C8F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i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£24,999:</w:t>
            </w:r>
          </w:p>
        </w:tc>
        <w:tc>
          <w:tcPr>
            <w:tcW w:w="3260" w:type="dxa"/>
          </w:tcPr>
          <w:p w14:paraId="040F69F5" w14:textId="77777777" w:rsidR="00876F8E" w:rsidRPr="00E01108" w:rsidRDefault="003A403D" w:rsidP="00C32D0E">
            <w:pPr>
              <w:spacing w:after="12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Rhaid b</w:t>
            </w:r>
            <w:r w:rsidR="00876F8E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od y gyllideb ar gael </w:t>
            </w:r>
          </w:p>
          <w:p w14:paraId="5E608E0E" w14:textId="5F793D0B" w:rsidR="00D06CC0" w:rsidRPr="00E01108" w:rsidRDefault="00AE0642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3 </w:t>
            </w:r>
            <w:r w:rsidR="00876F8E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dyfynbris ysgrifenedig </w:t>
            </w:r>
            <w:r w:rsidR="00385616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f</w:t>
            </w:r>
            <w:r w:rsidR="00306CA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wyaf manteisiol yn economaidd</w:t>
            </w:r>
            <w:r w:rsidR="00F77CE1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4002" w:type="dxa"/>
          </w:tcPr>
          <w:p w14:paraId="65DF2D26" w14:textId="1ED6C272" w:rsidR="00D06CC0" w:rsidRPr="00E01108" w:rsidRDefault="00874592" w:rsidP="00E01108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Angen cymeradwyaeth rhywun ar radd Uwch</w:t>
            </w:r>
            <w:r w:rsidR="00385616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-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arolygydd </w:t>
            </w:r>
            <w:r w:rsidR="00AE0642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/ 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Ditectif Uwch</w:t>
            </w:r>
            <w:r w:rsidR="00385616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-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arolygydd neu rywun sy</w:t>
            </w:r>
            <w:r w:rsidR="008E7BF4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n adrodd yn uniongyrchol i Brif Swyddog</w:t>
            </w:r>
            <w:r w:rsidR="00CD4EF5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.  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Mae</w:t>
            </w:r>
            <w:r w:rsidR="008775B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’r Pennaeth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 </w:t>
            </w:r>
            <w:r w:rsidR="00AA3A60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Cymorth Gw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yddonol hefyd wedi</w:t>
            </w:r>
            <w:r w:rsidR="008E7BF4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i awdurdodi hyd at </w:t>
            </w:r>
            <w:r w:rsidR="00AE0642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£9,999</w:t>
            </w:r>
            <w:r w:rsidR="00F77CE1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</w:tc>
      </w:tr>
      <w:tr w:rsidR="00D06CC0" w:rsidRPr="00E01108" w14:paraId="6114819B" w14:textId="77777777" w:rsidTr="00BE00DE">
        <w:tc>
          <w:tcPr>
            <w:tcW w:w="1276" w:type="dxa"/>
          </w:tcPr>
          <w:p w14:paraId="07250687" w14:textId="77777777" w:rsidR="00D06CC0" w:rsidRPr="00E01108" w:rsidRDefault="00E30CA1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£1,500 </w:t>
            </w:r>
            <w:r w:rsidR="002D1C8F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i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£4,999:</w:t>
            </w:r>
          </w:p>
        </w:tc>
        <w:tc>
          <w:tcPr>
            <w:tcW w:w="3260" w:type="dxa"/>
          </w:tcPr>
          <w:p w14:paraId="32782237" w14:textId="77777777" w:rsidR="00E30CA1" w:rsidRPr="00E01108" w:rsidRDefault="003A403D" w:rsidP="00C32D0E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Rhaid b</w:t>
            </w:r>
            <w:r w:rsidR="00876F8E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od y gyllideb ar gael</w:t>
            </w:r>
            <w:r w:rsidR="00E30CA1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  <w:p w14:paraId="45C56229" w14:textId="5266C35C" w:rsidR="00D06CC0" w:rsidRPr="00E01108" w:rsidRDefault="00876F8E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Un dyfynbris o leiaf</w:t>
            </w:r>
            <w:r w:rsidR="00F77CE1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4002" w:type="dxa"/>
          </w:tcPr>
          <w:p w14:paraId="405391FE" w14:textId="28BBFFE6" w:rsidR="00D06CC0" w:rsidRPr="00E01108" w:rsidRDefault="00874592" w:rsidP="00C32D0E">
            <w:pPr>
              <w:pStyle w:val="legp1paratext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contextualSpacing/>
              <w:jc w:val="left"/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Angen cymeradwyaeth Arolygydd neu Brif Arolygydd neu rywun sy</w:t>
            </w:r>
            <w:r w:rsidR="008E7BF4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n adrodd yn uniongyrchol i Brif Swyddog neu rywun sydd wedi</w:t>
            </w:r>
            <w:r w:rsidR="008E7BF4"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color w:val="auto"/>
                <w:sz w:val="22"/>
                <w:szCs w:val="22"/>
                <w:lang w:val="cy-GB"/>
              </w:rPr>
              <w:t xml:space="preserve">i awdurdodi gan </w:t>
            </w:r>
            <w:r w:rsidRPr="00E01108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y Prif Gwnstabl</w:t>
            </w:r>
            <w:r w:rsidR="00F77CE1" w:rsidRPr="00E01108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.</w:t>
            </w:r>
          </w:p>
        </w:tc>
      </w:tr>
      <w:tr w:rsidR="00E30CA1" w:rsidRPr="00E01108" w14:paraId="44790493" w14:textId="77777777" w:rsidTr="00BE00DE">
        <w:tc>
          <w:tcPr>
            <w:tcW w:w="1276" w:type="dxa"/>
          </w:tcPr>
          <w:p w14:paraId="6ABD0A52" w14:textId="77777777" w:rsidR="00E30CA1" w:rsidRPr="00E01108" w:rsidRDefault="002D1C8F" w:rsidP="00C32D0E">
            <w:pPr>
              <w:spacing w:after="12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rhwng £0 a</w:t>
            </w:r>
            <w:r w:rsidR="00E30CA1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£1,500</w:t>
            </w:r>
          </w:p>
        </w:tc>
        <w:tc>
          <w:tcPr>
            <w:tcW w:w="3260" w:type="dxa"/>
          </w:tcPr>
          <w:p w14:paraId="7141E505" w14:textId="241342C8" w:rsidR="00876F8E" w:rsidRPr="00E01108" w:rsidRDefault="003A403D" w:rsidP="00C32D0E">
            <w:pPr>
              <w:spacing w:after="120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Rhaid b</w:t>
            </w:r>
            <w:r w:rsidR="00876F8E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od y gyllideb ar gael</w:t>
            </w:r>
            <w:r w:rsidR="00F77CE1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</w:p>
          <w:p w14:paraId="07FBECFA" w14:textId="75F03BA7" w:rsidR="00E30CA1" w:rsidRPr="00E01108" w:rsidRDefault="00876F8E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Un dyfynbris o leiaf</w:t>
            </w:r>
            <w:r w:rsidR="00F77CE1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4002" w:type="dxa"/>
          </w:tcPr>
          <w:p w14:paraId="66BEE58B" w14:textId="15CE594D" w:rsidR="00E30CA1" w:rsidRPr="00E01108" w:rsidRDefault="00874592" w:rsidP="00C32D0E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Gan rywun sydd wedi</w:t>
            </w:r>
            <w:r w:rsidR="008E7BF4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i awdurdodi i ddal cerdyn caffael neu gerdyn credyd neu sydd wedi</w:t>
            </w:r>
            <w:r w:rsidR="008E7BF4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i awdurdodi fel arall gan y </w:t>
            </w:r>
            <w:r w:rsidR="00D105BC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PG</w:t>
            </w:r>
            <w:r w:rsidR="00F77CE1" w:rsidRPr="00E01108"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</w:p>
        </w:tc>
      </w:tr>
    </w:tbl>
    <w:p w14:paraId="71B157A3" w14:textId="77777777" w:rsidR="00E30CA1" w:rsidRPr="00E01108" w:rsidRDefault="00E30CA1" w:rsidP="002E6BA0">
      <w:pPr>
        <w:pStyle w:val="Heading2"/>
        <w:tabs>
          <w:tab w:val="clear" w:pos="0"/>
        </w:tabs>
        <w:ind w:hanging="2845"/>
        <w:rPr>
          <w:rFonts w:eastAsia="Arial"/>
          <w:sz w:val="22"/>
          <w:szCs w:val="22"/>
          <w:lang w:val="cy-GB"/>
        </w:rPr>
      </w:pPr>
    </w:p>
    <w:p w14:paraId="3B7BF90F" w14:textId="401477BD" w:rsidR="002D1C8F" w:rsidRPr="00E01108" w:rsidRDefault="002D1C8F" w:rsidP="00017ADF">
      <w:pPr>
        <w:pStyle w:val="Heading3"/>
        <w:numPr>
          <w:ilvl w:val="2"/>
          <w:numId w:val="122"/>
        </w:numPr>
        <w:spacing w:line="240" w:lineRule="auto"/>
        <w:rPr>
          <w:szCs w:val="22"/>
          <w:lang w:val="cy-GB" w:eastAsia="en-GB"/>
        </w:rPr>
      </w:pPr>
      <w:bookmarkStart w:id="350" w:name="_Toc512341276"/>
      <w:bookmarkStart w:id="351" w:name="_Toc4592501"/>
      <w:bookmarkStart w:id="352" w:name="_Toc67949496"/>
      <w:r w:rsidRPr="00E01108">
        <w:rPr>
          <w:szCs w:val="22"/>
          <w:lang w:val="cy-GB" w:eastAsia="en-GB"/>
        </w:rPr>
        <w:t xml:space="preserve">Rhaid i Gadeirydd pob Bwrdd </w:t>
      </w:r>
      <w:r w:rsidR="00A7291B" w:rsidRPr="00E01108">
        <w:rPr>
          <w:lang w:val="cy-GB"/>
        </w:rPr>
        <w:t>fel y nodir yn Strwythurau Llywodraethu’r Heddlu a SCHTh</w:t>
      </w:r>
      <w:r w:rsidR="00D67BD5" w:rsidRPr="00E01108">
        <w:rPr>
          <w:lang w:val="cy-GB"/>
        </w:rPr>
        <w:t xml:space="preserve">, </w:t>
      </w:r>
      <w:r w:rsidRPr="00E01108">
        <w:rPr>
          <w:szCs w:val="22"/>
          <w:lang w:val="cy-GB" w:eastAsia="en-GB"/>
        </w:rPr>
        <w:t>sicrhau y cy</w:t>
      </w:r>
      <w:r w:rsidR="00320804" w:rsidRPr="00E01108">
        <w:rPr>
          <w:szCs w:val="22"/>
          <w:lang w:val="cy-GB" w:eastAsia="en-GB"/>
        </w:rPr>
        <w:t>dymffurfir â lefelau awdurdodi</w:t>
      </w:r>
      <w:r w:rsidRPr="00E01108">
        <w:rPr>
          <w:szCs w:val="22"/>
          <w:lang w:val="cy-GB" w:eastAsia="en-GB"/>
        </w:rPr>
        <w:t>, bod cyllidebau ar gael a</w:t>
      </w:r>
      <w:r w:rsidR="00320804" w:rsidRPr="00E01108">
        <w:rPr>
          <w:szCs w:val="22"/>
          <w:lang w:val="cy-GB" w:eastAsia="en-GB"/>
        </w:rPr>
        <w:t xml:space="preserve">c y caiff </w:t>
      </w:r>
      <w:r w:rsidRPr="00E01108">
        <w:rPr>
          <w:szCs w:val="22"/>
          <w:lang w:val="cy-GB" w:eastAsia="en-GB"/>
        </w:rPr>
        <w:t>unrhyw risgiau ariannol eu hadrodd i</w:t>
      </w:r>
      <w:r w:rsidR="00AA3A60" w:rsidRPr="00E01108">
        <w:rPr>
          <w:szCs w:val="22"/>
          <w:lang w:val="cy-GB" w:eastAsia="en-GB"/>
        </w:rPr>
        <w:t>’r</w:t>
      </w:r>
      <w:r w:rsidRPr="00E01108">
        <w:rPr>
          <w:szCs w:val="22"/>
          <w:lang w:val="cy-GB" w:eastAsia="en-GB"/>
        </w:rPr>
        <w:t xml:space="preserve"> </w:t>
      </w:r>
      <w:r w:rsidR="00385616" w:rsidRPr="00E01108">
        <w:rPr>
          <w:szCs w:val="22"/>
          <w:lang w:val="cy-GB" w:eastAsia="en-GB"/>
        </w:rPr>
        <w:t>GPS</w:t>
      </w:r>
      <w:r w:rsidRPr="00E01108">
        <w:rPr>
          <w:szCs w:val="22"/>
          <w:lang w:val="cy-GB" w:eastAsia="en-GB"/>
        </w:rPr>
        <w:t>.</w:t>
      </w:r>
      <w:bookmarkEnd w:id="350"/>
      <w:bookmarkEnd w:id="351"/>
      <w:bookmarkEnd w:id="352"/>
    </w:p>
    <w:p w14:paraId="1E0E7D0F" w14:textId="007C187D" w:rsidR="002D1C8F" w:rsidRPr="00E01108" w:rsidRDefault="002D1C8F" w:rsidP="00017ADF">
      <w:pPr>
        <w:pStyle w:val="Heading3"/>
        <w:numPr>
          <w:ilvl w:val="2"/>
          <w:numId w:val="123"/>
        </w:numPr>
        <w:spacing w:line="240" w:lineRule="auto"/>
        <w:rPr>
          <w:szCs w:val="22"/>
          <w:lang w:val="cy-GB" w:eastAsia="en-GB"/>
        </w:rPr>
      </w:pPr>
      <w:bookmarkStart w:id="353" w:name="_Toc512341277"/>
      <w:bookmarkStart w:id="354" w:name="_Toc4592502"/>
      <w:bookmarkStart w:id="355" w:name="_Toc67949497"/>
      <w:r w:rsidRPr="00E01108">
        <w:rPr>
          <w:szCs w:val="22"/>
          <w:lang w:val="cy-GB" w:eastAsia="en-GB"/>
        </w:rPr>
        <w:t>Rhaid adrodd i</w:t>
      </w:r>
      <w:r w:rsidR="00851D6C" w:rsidRPr="00E01108">
        <w:rPr>
          <w:szCs w:val="22"/>
          <w:lang w:val="cy-GB" w:eastAsia="en-GB"/>
        </w:rPr>
        <w:t>’r</w:t>
      </w:r>
      <w:r w:rsidRPr="00E01108">
        <w:rPr>
          <w:szCs w:val="22"/>
          <w:lang w:val="cy-GB" w:eastAsia="en-GB"/>
        </w:rPr>
        <w:t xml:space="preserve"> </w:t>
      </w:r>
      <w:r w:rsidR="00385616" w:rsidRPr="00E01108">
        <w:rPr>
          <w:szCs w:val="22"/>
          <w:lang w:val="cy-GB" w:eastAsia="en-GB"/>
        </w:rPr>
        <w:t>GPS</w:t>
      </w:r>
      <w:r w:rsidRPr="00E01108">
        <w:rPr>
          <w:szCs w:val="22"/>
          <w:lang w:val="cy-GB" w:eastAsia="en-GB"/>
        </w:rPr>
        <w:t xml:space="preserve"> ac </w:t>
      </w:r>
      <w:r w:rsidR="00320804" w:rsidRPr="00E01108">
        <w:rPr>
          <w:szCs w:val="22"/>
          <w:lang w:val="cy-GB" w:eastAsia="en-GB"/>
        </w:rPr>
        <w:t>wedi hynny i</w:t>
      </w:r>
      <w:r w:rsidR="008E7BF4" w:rsidRPr="00E01108">
        <w:rPr>
          <w:szCs w:val="22"/>
          <w:lang w:val="cy-GB" w:eastAsia="en-GB"/>
        </w:rPr>
        <w:t>’</w:t>
      </w:r>
      <w:r w:rsidR="00320804" w:rsidRPr="00E01108">
        <w:rPr>
          <w:szCs w:val="22"/>
          <w:lang w:val="cy-GB" w:eastAsia="en-GB"/>
        </w:rPr>
        <w:t xml:space="preserve">r Bwrdd </w:t>
      </w:r>
      <w:r w:rsidRPr="00E01108">
        <w:rPr>
          <w:szCs w:val="22"/>
          <w:lang w:val="cy-GB" w:eastAsia="en-GB"/>
        </w:rPr>
        <w:t xml:space="preserve">Plismona </w:t>
      </w:r>
      <w:r w:rsidR="00320804" w:rsidRPr="00E01108">
        <w:rPr>
          <w:szCs w:val="22"/>
          <w:lang w:val="cy-GB" w:eastAsia="en-GB"/>
        </w:rPr>
        <w:t xml:space="preserve">am </w:t>
      </w:r>
      <w:r w:rsidRPr="00E01108">
        <w:rPr>
          <w:szCs w:val="22"/>
          <w:lang w:val="cy-GB" w:eastAsia="en-GB"/>
        </w:rPr>
        <w:t xml:space="preserve">unrhyw geisiadau grant, </w:t>
      </w:r>
      <w:r w:rsidR="00320804" w:rsidRPr="00E01108">
        <w:rPr>
          <w:szCs w:val="22"/>
          <w:lang w:val="cy-GB" w:eastAsia="en-GB"/>
        </w:rPr>
        <w:t xml:space="preserve">materion yn ymwneud ag ad-daliadau </w:t>
      </w:r>
      <w:r w:rsidRPr="00E01108">
        <w:rPr>
          <w:szCs w:val="22"/>
          <w:lang w:val="cy-GB" w:eastAsia="en-GB"/>
        </w:rPr>
        <w:t>incwm a c</w:t>
      </w:r>
      <w:r w:rsidR="00320804" w:rsidRPr="00E01108">
        <w:rPr>
          <w:szCs w:val="22"/>
          <w:lang w:val="cy-GB" w:eastAsia="en-GB"/>
        </w:rPr>
        <w:t>h</w:t>
      </w:r>
      <w:r w:rsidRPr="00E01108">
        <w:rPr>
          <w:szCs w:val="22"/>
          <w:lang w:val="cy-GB" w:eastAsia="en-GB"/>
        </w:rPr>
        <w:t xml:space="preserve">odi tâl, neu unrhyw gyfleoedd </w:t>
      </w:r>
      <w:r w:rsidR="006A67DC" w:rsidRPr="00E01108">
        <w:rPr>
          <w:szCs w:val="22"/>
          <w:lang w:val="cy-GB" w:eastAsia="en-GB"/>
        </w:rPr>
        <w:t>dan ystyriaeth</w:t>
      </w:r>
      <w:r w:rsidR="00320804" w:rsidRPr="00E01108">
        <w:rPr>
          <w:szCs w:val="22"/>
          <w:lang w:val="cy-GB" w:eastAsia="en-GB"/>
        </w:rPr>
        <w:t xml:space="preserve">, er mwyn iddynt eu </w:t>
      </w:r>
      <w:r w:rsidRPr="00E01108">
        <w:rPr>
          <w:szCs w:val="22"/>
          <w:lang w:val="cy-GB" w:eastAsia="en-GB"/>
        </w:rPr>
        <w:t xml:space="preserve">cymeradwyo </w:t>
      </w:r>
      <w:r w:rsidR="00320804" w:rsidRPr="00E01108">
        <w:rPr>
          <w:szCs w:val="22"/>
          <w:lang w:val="cy-GB" w:eastAsia="en-GB"/>
        </w:rPr>
        <w:t xml:space="preserve">cyn i </w:t>
      </w:r>
      <w:r w:rsidRPr="00E01108">
        <w:rPr>
          <w:szCs w:val="22"/>
          <w:lang w:val="cy-GB" w:eastAsia="en-GB"/>
        </w:rPr>
        <w:t>unrhyw waith manwl</w:t>
      </w:r>
      <w:r w:rsidR="00320804" w:rsidRPr="00E01108">
        <w:rPr>
          <w:szCs w:val="22"/>
          <w:lang w:val="cy-GB" w:eastAsia="en-GB"/>
        </w:rPr>
        <w:t xml:space="preserve"> gael ei wneud</w:t>
      </w:r>
      <w:r w:rsidRPr="00E01108">
        <w:rPr>
          <w:szCs w:val="22"/>
          <w:lang w:val="cy-GB" w:eastAsia="en-GB"/>
        </w:rPr>
        <w:t>.</w:t>
      </w:r>
      <w:bookmarkEnd w:id="353"/>
      <w:bookmarkEnd w:id="354"/>
      <w:bookmarkEnd w:id="355"/>
    </w:p>
    <w:p w14:paraId="2CE05C4D" w14:textId="75A5F455" w:rsidR="002D1C8F" w:rsidRPr="00E01108" w:rsidRDefault="002D1C8F" w:rsidP="00017ADF">
      <w:pPr>
        <w:pStyle w:val="Heading3"/>
        <w:numPr>
          <w:ilvl w:val="2"/>
          <w:numId w:val="124"/>
        </w:numPr>
        <w:spacing w:line="240" w:lineRule="auto"/>
        <w:rPr>
          <w:szCs w:val="22"/>
          <w:lang w:val="cy-GB" w:eastAsia="en-GB"/>
        </w:rPr>
      </w:pPr>
      <w:bookmarkStart w:id="356" w:name="_Toc512341278"/>
      <w:bookmarkStart w:id="357" w:name="_Toc4592503"/>
      <w:bookmarkStart w:id="358" w:name="_Toc67949498"/>
      <w:r w:rsidRPr="00E01108">
        <w:rPr>
          <w:szCs w:val="22"/>
          <w:lang w:val="cy-GB" w:eastAsia="en-GB"/>
        </w:rPr>
        <w:t>Mae</w:t>
      </w:r>
      <w:r w:rsidR="008E7BF4" w:rsidRPr="00E01108">
        <w:rPr>
          <w:szCs w:val="22"/>
          <w:lang w:val="cy-GB" w:eastAsia="en-GB"/>
        </w:rPr>
        <w:t>’</w:t>
      </w:r>
      <w:r w:rsidRPr="00E01108">
        <w:rPr>
          <w:szCs w:val="22"/>
          <w:lang w:val="cy-GB" w:eastAsia="en-GB"/>
        </w:rPr>
        <w:t xml:space="preserve">r gyllideb yn cynnwys manylion </w:t>
      </w:r>
      <w:r w:rsidR="00320804" w:rsidRPr="00E01108">
        <w:rPr>
          <w:szCs w:val="22"/>
          <w:lang w:val="cy-GB" w:eastAsia="en-GB"/>
        </w:rPr>
        <w:t xml:space="preserve">am </w:t>
      </w:r>
      <w:r w:rsidRPr="00E01108">
        <w:rPr>
          <w:szCs w:val="22"/>
          <w:lang w:val="cy-GB" w:eastAsia="en-GB"/>
        </w:rPr>
        <w:t>holl rolau Staff yr Heddlu sydd wedi</w:t>
      </w:r>
      <w:r w:rsidR="008E7BF4" w:rsidRPr="00E01108">
        <w:rPr>
          <w:szCs w:val="22"/>
          <w:lang w:val="cy-GB" w:eastAsia="en-GB"/>
        </w:rPr>
        <w:t>’</w:t>
      </w:r>
      <w:r w:rsidRPr="00E01108">
        <w:rPr>
          <w:szCs w:val="22"/>
          <w:lang w:val="cy-GB" w:eastAsia="en-GB"/>
        </w:rPr>
        <w:t xml:space="preserve">u hawdurdodi ar gyfer y flwyddyn ariannol sydd i ddod a bydd </w:t>
      </w:r>
      <w:r w:rsidR="00320804" w:rsidRPr="00E01108">
        <w:rPr>
          <w:szCs w:val="22"/>
          <w:lang w:val="cy-GB" w:eastAsia="en-GB"/>
        </w:rPr>
        <w:t xml:space="preserve">Deiliaid Cyllideb yn </w:t>
      </w:r>
      <w:r w:rsidR="006A67DC" w:rsidRPr="00E01108">
        <w:rPr>
          <w:szCs w:val="22"/>
          <w:lang w:val="cy-GB" w:eastAsia="en-GB"/>
        </w:rPr>
        <w:t xml:space="preserve">rhoi gwybod am </w:t>
      </w:r>
      <w:r w:rsidRPr="00E01108">
        <w:rPr>
          <w:szCs w:val="22"/>
          <w:lang w:val="cy-GB" w:eastAsia="en-GB"/>
        </w:rPr>
        <w:t xml:space="preserve">hyn </w:t>
      </w:r>
      <w:r w:rsidR="00320804" w:rsidRPr="00E01108">
        <w:rPr>
          <w:szCs w:val="22"/>
          <w:lang w:val="cy-GB" w:eastAsia="en-GB"/>
        </w:rPr>
        <w:t>ac yn ei gymeradwyo bob blwyddyn</w:t>
      </w:r>
      <w:r w:rsidRPr="00E01108">
        <w:rPr>
          <w:szCs w:val="22"/>
          <w:lang w:val="cy-GB" w:eastAsia="en-GB"/>
        </w:rPr>
        <w:t xml:space="preserve">. Bydd grŵp </w:t>
      </w:r>
      <w:r w:rsidR="008E7BF4" w:rsidRPr="00E01108">
        <w:rPr>
          <w:szCs w:val="22"/>
          <w:lang w:val="cy-GB" w:eastAsia="en-GB"/>
        </w:rPr>
        <w:t>‘</w:t>
      </w:r>
      <w:r w:rsidRPr="00E01108">
        <w:rPr>
          <w:szCs w:val="22"/>
          <w:lang w:val="cy-GB" w:eastAsia="en-GB"/>
        </w:rPr>
        <w:t>Gateway</w:t>
      </w:r>
      <w:r w:rsidR="008E7BF4" w:rsidRPr="00E01108">
        <w:rPr>
          <w:szCs w:val="22"/>
          <w:lang w:val="cy-GB" w:eastAsia="en-GB"/>
        </w:rPr>
        <w:t>’</w:t>
      </w:r>
      <w:r w:rsidRPr="00E01108">
        <w:rPr>
          <w:szCs w:val="22"/>
          <w:lang w:val="cy-GB" w:eastAsia="en-GB"/>
        </w:rPr>
        <w:t xml:space="preserve"> yn cyfarfod bob wythnos i ystyried pob cais i hysbysebu i lenwi unrhyw swyddi gwag neu swyddi ychwanegol.</w:t>
      </w:r>
      <w:bookmarkEnd w:id="356"/>
      <w:bookmarkEnd w:id="357"/>
      <w:bookmarkEnd w:id="358"/>
    </w:p>
    <w:p w14:paraId="3641C420" w14:textId="61B14377" w:rsidR="00D11439" w:rsidRPr="00E01108" w:rsidRDefault="002D1C8F" w:rsidP="00017ADF">
      <w:pPr>
        <w:pStyle w:val="Heading3"/>
        <w:numPr>
          <w:ilvl w:val="2"/>
          <w:numId w:val="125"/>
        </w:numPr>
        <w:spacing w:line="240" w:lineRule="auto"/>
        <w:rPr>
          <w:szCs w:val="22"/>
          <w:lang w:val="cy-GB" w:eastAsia="en-GB"/>
        </w:rPr>
      </w:pPr>
      <w:bookmarkStart w:id="359" w:name="_Toc512341279"/>
      <w:bookmarkStart w:id="360" w:name="_Toc4592504"/>
      <w:bookmarkStart w:id="361" w:name="_Toc67949499"/>
      <w:r w:rsidRPr="00E01108">
        <w:rPr>
          <w:szCs w:val="22"/>
          <w:lang w:val="cy-GB" w:eastAsia="en-GB"/>
        </w:rPr>
        <w:t xml:space="preserve">Bydd yr Heddlu yn llunio </w:t>
      </w:r>
      <w:hyperlink r:id="rId33" w:history="1">
        <w:r w:rsidRPr="00E01108">
          <w:rPr>
            <w:rStyle w:val="Hyperlink"/>
            <w:szCs w:val="22"/>
            <w:lang w:val="cy-GB" w:eastAsia="en-GB"/>
          </w:rPr>
          <w:t>Cynllun Gweithlu</w:t>
        </w:r>
      </w:hyperlink>
      <w:r w:rsidRPr="00E01108">
        <w:rPr>
          <w:szCs w:val="22"/>
          <w:lang w:val="cy-GB" w:eastAsia="en-GB"/>
        </w:rPr>
        <w:t xml:space="preserve"> blynyddol</w:t>
      </w:r>
      <w:r w:rsidR="006C2382" w:rsidRPr="00E01108">
        <w:rPr>
          <w:szCs w:val="22"/>
          <w:lang w:val="cy-GB" w:eastAsia="en-GB"/>
        </w:rPr>
        <w:t xml:space="preserve"> </w:t>
      </w:r>
      <w:r w:rsidR="005839C2" w:rsidRPr="00E01108">
        <w:rPr>
          <w:lang w:val="cy-GB" w:eastAsia="en-GB"/>
        </w:rPr>
        <w:t>fel rhan o Ddatganiad Rheoli’r Heddlu sy’n ofynnol gan AHGTAEM</w:t>
      </w:r>
      <w:r w:rsidRPr="00E01108">
        <w:rPr>
          <w:szCs w:val="22"/>
          <w:lang w:val="cy-GB" w:eastAsia="en-GB"/>
        </w:rPr>
        <w:t xml:space="preserve"> ar gyfer y flwyddyn sydd i ddod, sy</w:t>
      </w:r>
      <w:r w:rsidR="008E7BF4" w:rsidRPr="00E01108">
        <w:rPr>
          <w:szCs w:val="22"/>
          <w:lang w:val="cy-GB" w:eastAsia="en-GB"/>
        </w:rPr>
        <w:t>’</w:t>
      </w:r>
      <w:r w:rsidRPr="00E01108">
        <w:rPr>
          <w:szCs w:val="22"/>
          <w:lang w:val="cy-GB" w:eastAsia="en-GB"/>
        </w:rPr>
        <w:t xml:space="preserve">n </w:t>
      </w:r>
      <w:r w:rsidR="00320804" w:rsidRPr="00E01108">
        <w:rPr>
          <w:szCs w:val="22"/>
          <w:lang w:val="cy-GB" w:eastAsia="en-GB"/>
        </w:rPr>
        <w:t>cyflwyno manylion am weithgarwch</w:t>
      </w:r>
      <w:r w:rsidRPr="00E01108">
        <w:rPr>
          <w:szCs w:val="22"/>
          <w:lang w:val="cy-GB" w:eastAsia="en-GB"/>
        </w:rPr>
        <w:t xml:space="preserve"> recriwtio mewn perthynas â Swyddogion yr Heddlu. Rhaid i </w:t>
      </w:r>
      <w:r w:rsidR="00320804" w:rsidRPr="00E01108">
        <w:rPr>
          <w:lang w:val="cy-GB" w:eastAsia="en-GB"/>
        </w:rPr>
        <w:t>Fwrdd Gweithredol</w:t>
      </w:r>
      <w:r w:rsidR="00320804" w:rsidRPr="00E01108">
        <w:rPr>
          <w:szCs w:val="22"/>
          <w:lang w:val="cy-GB" w:eastAsia="en-GB"/>
        </w:rPr>
        <w:t xml:space="preserve"> yr Heddlu a</w:t>
      </w:r>
      <w:r w:rsidR="008E7BF4" w:rsidRPr="00E01108">
        <w:rPr>
          <w:szCs w:val="22"/>
          <w:lang w:val="cy-GB" w:eastAsia="en-GB"/>
        </w:rPr>
        <w:t>’</w:t>
      </w:r>
      <w:r w:rsidR="00320804" w:rsidRPr="00E01108">
        <w:rPr>
          <w:szCs w:val="22"/>
          <w:lang w:val="cy-GB" w:eastAsia="en-GB"/>
        </w:rPr>
        <w:t xml:space="preserve">r Bwrdd Plismona </w:t>
      </w:r>
      <w:r w:rsidRPr="00E01108">
        <w:rPr>
          <w:szCs w:val="22"/>
          <w:lang w:val="cy-GB" w:eastAsia="en-GB"/>
        </w:rPr>
        <w:t xml:space="preserve">gymeradwyo </w:t>
      </w:r>
      <w:r w:rsidR="00320804" w:rsidRPr="00E01108">
        <w:rPr>
          <w:szCs w:val="22"/>
          <w:lang w:val="cy-GB" w:eastAsia="en-GB"/>
        </w:rPr>
        <w:t xml:space="preserve">hyn bob blwyddyn </w:t>
      </w:r>
      <w:r w:rsidRPr="00E01108">
        <w:rPr>
          <w:szCs w:val="22"/>
          <w:lang w:val="cy-GB" w:eastAsia="en-GB"/>
        </w:rPr>
        <w:t xml:space="preserve">cyn </w:t>
      </w:r>
      <w:r w:rsidR="00320804" w:rsidRPr="00E01108">
        <w:rPr>
          <w:szCs w:val="22"/>
          <w:lang w:val="cy-GB" w:eastAsia="en-GB"/>
        </w:rPr>
        <w:t xml:space="preserve">cychwyn </w:t>
      </w:r>
      <w:r w:rsidRPr="00E01108">
        <w:rPr>
          <w:szCs w:val="22"/>
          <w:lang w:val="cy-GB" w:eastAsia="en-GB"/>
        </w:rPr>
        <w:t xml:space="preserve">pob blwyddyn ariannol. Bydd </w:t>
      </w:r>
      <w:r w:rsidR="00320804" w:rsidRPr="00E01108">
        <w:rPr>
          <w:szCs w:val="22"/>
          <w:lang w:val="cy-GB" w:eastAsia="en-GB"/>
        </w:rPr>
        <w:t>y gwaith o g</w:t>
      </w:r>
      <w:r w:rsidRPr="00E01108">
        <w:rPr>
          <w:szCs w:val="22"/>
          <w:lang w:val="cy-GB" w:eastAsia="en-GB"/>
        </w:rPr>
        <w:t>yflwyno</w:t>
      </w:r>
      <w:r w:rsidR="008E7BF4" w:rsidRPr="00E01108">
        <w:rPr>
          <w:szCs w:val="22"/>
          <w:lang w:val="cy-GB" w:eastAsia="en-GB"/>
        </w:rPr>
        <w:t>’</w:t>
      </w:r>
      <w:r w:rsidRPr="00E01108">
        <w:rPr>
          <w:szCs w:val="22"/>
          <w:lang w:val="cy-GB" w:eastAsia="en-GB"/>
        </w:rPr>
        <w:t xml:space="preserve">r Cynllun Gweithlu yn cael ei </w:t>
      </w:r>
      <w:r w:rsidR="00CD6AF4" w:rsidRPr="00E01108">
        <w:rPr>
          <w:szCs w:val="22"/>
          <w:lang w:val="cy-GB" w:eastAsia="en-GB"/>
        </w:rPr>
        <w:t xml:space="preserve">reoli </w:t>
      </w:r>
      <w:r w:rsidRPr="00E01108">
        <w:rPr>
          <w:szCs w:val="22"/>
          <w:lang w:val="cy-GB" w:eastAsia="en-GB"/>
        </w:rPr>
        <w:t xml:space="preserve">gan </w:t>
      </w:r>
      <w:r w:rsidR="00CD6AF4" w:rsidRPr="00E01108">
        <w:rPr>
          <w:szCs w:val="22"/>
          <w:lang w:val="cy-GB" w:eastAsia="en-GB"/>
        </w:rPr>
        <w:t xml:space="preserve">y </w:t>
      </w:r>
      <w:hyperlink r:id="rId34" w:history="1">
        <w:r w:rsidR="00CD6AF4" w:rsidRPr="00E01108">
          <w:rPr>
            <w:rStyle w:val="Hyperlink"/>
            <w:szCs w:val="22"/>
            <w:lang w:val="cy-GB" w:eastAsia="en-GB"/>
          </w:rPr>
          <w:t>B</w:t>
        </w:r>
        <w:r w:rsidRPr="00E01108">
          <w:rPr>
            <w:rStyle w:val="Hyperlink"/>
            <w:szCs w:val="22"/>
            <w:lang w:val="cy-GB" w:eastAsia="en-GB"/>
          </w:rPr>
          <w:t xml:space="preserve">wrdd </w:t>
        </w:r>
        <w:r w:rsidR="00CD6AF4" w:rsidRPr="00E01108">
          <w:rPr>
            <w:rStyle w:val="Hyperlink"/>
            <w:szCs w:val="22"/>
            <w:lang w:val="cy-GB" w:eastAsia="en-GB"/>
          </w:rPr>
          <w:t>P</w:t>
        </w:r>
        <w:r w:rsidRPr="00E01108">
          <w:rPr>
            <w:rStyle w:val="Hyperlink"/>
            <w:szCs w:val="22"/>
            <w:lang w:val="cy-GB" w:eastAsia="en-GB"/>
          </w:rPr>
          <w:t>obl</w:t>
        </w:r>
      </w:hyperlink>
      <w:r w:rsidRPr="00E01108">
        <w:rPr>
          <w:szCs w:val="22"/>
          <w:lang w:val="cy-GB" w:eastAsia="en-GB"/>
        </w:rPr>
        <w:t xml:space="preserve"> ac mae</w:t>
      </w:r>
      <w:r w:rsidR="008E7BF4" w:rsidRPr="00E01108">
        <w:rPr>
          <w:szCs w:val="22"/>
          <w:lang w:val="cy-GB" w:eastAsia="en-GB"/>
        </w:rPr>
        <w:t>’</w:t>
      </w:r>
      <w:r w:rsidRPr="00E01108">
        <w:rPr>
          <w:szCs w:val="22"/>
          <w:lang w:val="cy-GB" w:eastAsia="en-GB"/>
        </w:rPr>
        <w:t xml:space="preserve">n rhaid </w:t>
      </w:r>
      <w:r w:rsidR="00320804" w:rsidRPr="00E01108">
        <w:rPr>
          <w:szCs w:val="22"/>
          <w:lang w:val="cy-GB" w:eastAsia="en-GB"/>
        </w:rPr>
        <w:t>adrodd unrhyw amrywiadau o</w:t>
      </w:r>
      <w:r w:rsidR="00CD6AF4" w:rsidRPr="00E01108">
        <w:rPr>
          <w:szCs w:val="22"/>
          <w:lang w:val="cy-GB" w:eastAsia="en-GB"/>
        </w:rPr>
        <w:t>ddi wrth y</w:t>
      </w:r>
      <w:r w:rsidR="00320804" w:rsidRPr="00E01108">
        <w:rPr>
          <w:szCs w:val="22"/>
          <w:lang w:val="cy-GB" w:eastAsia="en-GB"/>
        </w:rPr>
        <w:t xml:space="preserve"> cynlluniau a gymeradwywyd a rhaid i</w:t>
      </w:r>
      <w:r w:rsidR="008775B8">
        <w:rPr>
          <w:szCs w:val="22"/>
          <w:lang w:val="cy-GB" w:eastAsia="en-GB"/>
        </w:rPr>
        <w:t>’r</w:t>
      </w:r>
      <w:r w:rsidR="00320804" w:rsidRPr="00E01108">
        <w:rPr>
          <w:szCs w:val="22"/>
          <w:lang w:val="cy-GB" w:eastAsia="en-GB"/>
        </w:rPr>
        <w:t xml:space="preserve"> </w:t>
      </w:r>
      <w:hyperlink r:id="rId35" w:history="1"/>
      <w:r w:rsidR="008775B8">
        <w:rPr>
          <w:rStyle w:val="Hyperlink"/>
          <w:szCs w:val="22"/>
          <w:lang w:val="cy-GB" w:eastAsia="en-GB"/>
        </w:rPr>
        <w:t>Bwrdd Gweithredol Cyllid, Arbedion Effeithlonrwydd a’r</w:t>
      </w:r>
      <w:r w:rsidR="006534C0" w:rsidRPr="00E01108">
        <w:rPr>
          <w:rStyle w:val="Hyperlink"/>
          <w:szCs w:val="22"/>
          <w:lang w:val="cy-GB" w:eastAsia="en-GB"/>
        </w:rPr>
        <w:t xml:space="preserve"> </w:t>
      </w:r>
      <w:r w:rsidR="008775B8">
        <w:rPr>
          <w:rStyle w:val="Hyperlink"/>
          <w:szCs w:val="22"/>
          <w:lang w:val="cy-GB" w:eastAsia="en-GB"/>
        </w:rPr>
        <w:t>Dyfodol</w:t>
      </w:r>
      <w:r w:rsidR="00A50A92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 w:eastAsia="en-GB"/>
        </w:rPr>
        <w:t>a</w:t>
      </w:r>
      <w:r w:rsidR="008E7BF4" w:rsidRPr="00E01108">
        <w:rPr>
          <w:szCs w:val="22"/>
          <w:lang w:val="cy-GB" w:eastAsia="en-GB"/>
        </w:rPr>
        <w:t>’</w:t>
      </w:r>
      <w:r w:rsidRPr="00E01108">
        <w:rPr>
          <w:szCs w:val="22"/>
          <w:lang w:val="cy-GB" w:eastAsia="en-GB"/>
        </w:rPr>
        <w:t>r Bwrdd Plismona</w:t>
      </w:r>
      <w:r w:rsidR="00320804" w:rsidRPr="00E01108">
        <w:rPr>
          <w:szCs w:val="22"/>
          <w:lang w:val="cy-GB" w:eastAsia="en-GB"/>
        </w:rPr>
        <w:t xml:space="preserve"> eu cymeradwyo</w:t>
      </w:r>
      <w:r w:rsidRPr="00E01108">
        <w:rPr>
          <w:szCs w:val="22"/>
          <w:lang w:val="cy-GB" w:eastAsia="en-GB"/>
        </w:rPr>
        <w:t>.</w:t>
      </w:r>
      <w:bookmarkEnd w:id="359"/>
      <w:bookmarkEnd w:id="360"/>
      <w:bookmarkEnd w:id="361"/>
      <w:r w:rsidR="00D11439" w:rsidRPr="00E01108">
        <w:rPr>
          <w:b/>
          <w:szCs w:val="22"/>
          <w:lang w:val="cy-GB"/>
        </w:rPr>
        <w:br w:type="page"/>
      </w:r>
    </w:p>
    <w:p w14:paraId="140DC46A" w14:textId="1AA5DF4B" w:rsidR="00DC73AE" w:rsidRPr="00E01108" w:rsidRDefault="006C2382" w:rsidP="002E6BA0">
      <w:pPr>
        <w:pStyle w:val="Heading1"/>
        <w:spacing w:before="240" w:line="240" w:lineRule="auto"/>
        <w:rPr>
          <w:sz w:val="28"/>
          <w:szCs w:val="28"/>
          <w:lang w:val="cy-GB"/>
        </w:rPr>
      </w:pPr>
      <w:bookmarkStart w:id="362" w:name="_3_Decision-making"/>
      <w:bookmarkStart w:id="363" w:name="_Toc512575414"/>
      <w:bookmarkStart w:id="364" w:name="_Toc67949500"/>
      <w:bookmarkEnd w:id="362"/>
      <w:r w:rsidRPr="00E01108">
        <w:rPr>
          <w:sz w:val="28"/>
          <w:szCs w:val="28"/>
          <w:lang w:val="cy-GB"/>
        </w:rPr>
        <w:lastRenderedPageBreak/>
        <w:t xml:space="preserve">5. </w:t>
      </w:r>
      <w:r w:rsidR="00F61368" w:rsidRPr="00E01108">
        <w:rPr>
          <w:sz w:val="28"/>
          <w:szCs w:val="28"/>
          <w:lang w:val="cy-GB"/>
        </w:rPr>
        <w:t xml:space="preserve">Gwneud </w:t>
      </w:r>
      <w:r w:rsidR="00CD6AF4" w:rsidRPr="00E01108">
        <w:rPr>
          <w:sz w:val="28"/>
          <w:szCs w:val="28"/>
          <w:lang w:val="cy-GB"/>
        </w:rPr>
        <w:t>P</w:t>
      </w:r>
      <w:r w:rsidR="00F61368" w:rsidRPr="00E01108">
        <w:rPr>
          <w:sz w:val="28"/>
          <w:szCs w:val="28"/>
          <w:lang w:val="cy-GB"/>
        </w:rPr>
        <w:t>enderfyniadau</w:t>
      </w:r>
      <w:bookmarkStart w:id="365" w:name="_Toc34"/>
      <w:bookmarkEnd w:id="363"/>
      <w:bookmarkEnd w:id="365"/>
      <w:bookmarkEnd w:id="364"/>
    </w:p>
    <w:p w14:paraId="6F34C03E" w14:textId="2FE454D8" w:rsidR="00DC73AE" w:rsidRPr="00E01108" w:rsidRDefault="005025B0" w:rsidP="005025B0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366" w:name="_Toc512575415"/>
      <w:bookmarkStart w:id="367" w:name="_Toc67949501"/>
      <w:r w:rsidRPr="00E01108">
        <w:rPr>
          <w:sz w:val="22"/>
          <w:szCs w:val="22"/>
          <w:lang w:val="cy-GB"/>
        </w:rPr>
        <w:t>5.1</w:t>
      </w:r>
      <w:r w:rsidRPr="00E01108">
        <w:rPr>
          <w:sz w:val="22"/>
          <w:szCs w:val="22"/>
          <w:lang w:val="cy-GB"/>
        </w:rPr>
        <w:tab/>
      </w:r>
      <w:r w:rsidR="00BE2347" w:rsidRPr="00E01108">
        <w:rPr>
          <w:sz w:val="22"/>
          <w:szCs w:val="22"/>
          <w:lang w:val="cy-GB"/>
        </w:rPr>
        <w:t>Cyflwyniad</w:t>
      </w:r>
      <w:bookmarkEnd w:id="366"/>
      <w:bookmarkEnd w:id="367"/>
    </w:p>
    <w:p w14:paraId="55BFEB08" w14:textId="6ACC3140" w:rsidR="00F371F9" w:rsidRPr="00E01108" w:rsidRDefault="005025B0" w:rsidP="005025B0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368" w:name="_Toc512341282"/>
      <w:bookmarkStart w:id="369" w:name="_Toc4592507"/>
      <w:bookmarkStart w:id="370" w:name="_Toc67949502"/>
      <w:r w:rsidRPr="00E01108">
        <w:rPr>
          <w:szCs w:val="22"/>
          <w:lang w:val="cy-GB"/>
        </w:rPr>
        <w:t>5.1.1</w:t>
      </w:r>
      <w:r w:rsidRPr="00E01108">
        <w:rPr>
          <w:szCs w:val="22"/>
          <w:lang w:val="cy-GB"/>
        </w:rPr>
        <w:tab/>
      </w:r>
      <w:r w:rsidR="00F371F9" w:rsidRPr="00E01108">
        <w:rPr>
          <w:szCs w:val="22"/>
          <w:lang w:val="cy-GB"/>
        </w:rPr>
        <w:t>Mae disgwyliadau uchel a gofy</w:t>
      </w:r>
      <w:r w:rsidR="002E3731" w:rsidRPr="00E01108">
        <w:rPr>
          <w:szCs w:val="22"/>
          <w:lang w:val="cy-GB"/>
        </w:rPr>
        <w:t>nion statudol mewn perthynas ag</w:t>
      </w:r>
      <w:r w:rsidR="00F371F9" w:rsidRPr="00E01108">
        <w:rPr>
          <w:szCs w:val="22"/>
          <w:lang w:val="cy-GB"/>
        </w:rPr>
        <w:t xml:space="preserve"> argaeledd a mynediad at wybodaeth </w:t>
      </w:r>
      <w:r w:rsidR="002E3731" w:rsidRPr="00E01108">
        <w:rPr>
          <w:szCs w:val="22"/>
          <w:lang w:val="cy-GB"/>
        </w:rPr>
        <w:t>y mae c</w:t>
      </w:r>
      <w:r w:rsidR="00F371F9" w:rsidRPr="00E01108">
        <w:rPr>
          <w:szCs w:val="22"/>
          <w:lang w:val="cy-GB"/>
        </w:rPr>
        <w:t>yrff cyhoeddus</w:t>
      </w:r>
      <w:r w:rsidR="002E3731" w:rsidRPr="00E01108">
        <w:rPr>
          <w:szCs w:val="22"/>
          <w:lang w:val="cy-GB"/>
        </w:rPr>
        <w:t xml:space="preserve"> yn ei chadw</w:t>
      </w:r>
      <w:r w:rsidR="00F371F9" w:rsidRPr="00E01108">
        <w:rPr>
          <w:szCs w:val="22"/>
          <w:lang w:val="cy-GB"/>
        </w:rPr>
        <w:t>. Mae</w:t>
      </w:r>
      <w:r w:rsidR="008E7BF4" w:rsidRPr="00E01108">
        <w:rPr>
          <w:szCs w:val="22"/>
          <w:lang w:val="cy-GB"/>
        </w:rPr>
        <w:t>’</w:t>
      </w:r>
      <w:r w:rsidR="00F371F9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F371F9" w:rsidRPr="00E01108">
        <w:rPr>
          <w:szCs w:val="22"/>
          <w:lang w:val="cy-GB"/>
        </w:rPr>
        <w:t xml:space="preserve"> wedi ymrwymo i </w:t>
      </w:r>
      <w:r w:rsidR="00CD6AF4" w:rsidRPr="00E01108">
        <w:rPr>
          <w:szCs w:val="22"/>
          <w:lang w:val="cy-GB"/>
        </w:rPr>
        <w:t xml:space="preserve">ymgymryd </w:t>
      </w:r>
      <w:r w:rsidR="008775B8">
        <w:rPr>
          <w:szCs w:val="22"/>
          <w:lang w:val="cy-GB"/>
        </w:rPr>
        <w:t>â’i</w:t>
      </w:r>
      <w:r w:rsidR="00CD6AF4" w:rsidRPr="00E01108">
        <w:rPr>
          <w:szCs w:val="22"/>
          <w:lang w:val="cy-GB"/>
        </w:rPr>
        <w:t xml:space="preserve"> </w:t>
      </w:r>
      <w:r w:rsidR="00F371F9" w:rsidRPr="00E01108">
        <w:rPr>
          <w:szCs w:val="22"/>
          <w:lang w:val="cy-GB"/>
        </w:rPr>
        <w:t xml:space="preserve">gyfrifoldebau </w:t>
      </w:r>
      <w:r w:rsidR="002E3731" w:rsidRPr="00E01108">
        <w:rPr>
          <w:szCs w:val="22"/>
          <w:lang w:val="cy-GB"/>
        </w:rPr>
        <w:t>dros b</w:t>
      </w:r>
      <w:r w:rsidR="00F371F9" w:rsidRPr="00E01108">
        <w:rPr>
          <w:szCs w:val="22"/>
          <w:lang w:val="cy-GB"/>
        </w:rPr>
        <w:t xml:space="preserve">lismona </w:t>
      </w:r>
      <w:r w:rsidR="002E3731" w:rsidRPr="00E01108">
        <w:rPr>
          <w:szCs w:val="22"/>
          <w:lang w:val="cy-GB"/>
        </w:rPr>
        <w:t xml:space="preserve">yn ei gyfanrwydd </w:t>
      </w:r>
      <w:r w:rsidR="00F371F9" w:rsidRPr="00E01108">
        <w:rPr>
          <w:szCs w:val="22"/>
          <w:lang w:val="cy-GB"/>
        </w:rPr>
        <w:t xml:space="preserve">yn Nyfed-Powys </w:t>
      </w:r>
      <w:r w:rsidR="002E3731" w:rsidRPr="00E01108">
        <w:rPr>
          <w:szCs w:val="22"/>
          <w:lang w:val="cy-GB"/>
        </w:rPr>
        <w:t>yn y modd mwyaf tryloyw posibl</w:t>
      </w:r>
      <w:r w:rsidR="00F371F9" w:rsidRPr="00E01108">
        <w:rPr>
          <w:szCs w:val="22"/>
          <w:lang w:val="cy-GB"/>
        </w:rPr>
        <w:t>.</w:t>
      </w:r>
      <w:bookmarkEnd w:id="368"/>
      <w:bookmarkEnd w:id="369"/>
      <w:bookmarkEnd w:id="370"/>
    </w:p>
    <w:p w14:paraId="3EA869F3" w14:textId="613B6F50" w:rsidR="00F371F9" w:rsidRPr="00E01108" w:rsidRDefault="00F371F9" w:rsidP="00017ADF">
      <w:pPr>
        <w:pStyle w:val="Heading3"/>
        <w:numPr>
          <w:ilvl w:val="2"/>
          <w:numId w:val="126"/>
        </w:numPr>
        <w:spacing w:line="240" w:lineRule="auto"/>
        <w:rPr>
          <w:szCs w:val="22"/>
          <w:lang w:val="cy-GB"/>
        </w:rPr>
      </w:pPr>
      <w:bookmarkStart w:id="371" w:name="_Toc512341283"/>
      <w:bookmarkStart w:id="372" w:name="_Toc4592508"/>
      <w:bookmarkStart w:id="373" w:name="_Toc67949503"/>
      <w:r w:rsidRPr="00E01108">
        <w:rPr>
          <w:szCs w:val="22"/>
          <w:lang w:val="cy-GB"/>
        </w:rPr>
        <w:t>Rhaid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holl benderfyniadau a wneir gan swyddogion yn unol â darpariaethau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Cynllun hwn gael eu dogfennu</w:t>
      </w:r>
      <w:r w:rsidR="008E7BF4" w:rsidRPr="00E01108">
        <w:rPr>
          <w:szCs w:val="22"/>
          <w:lang w:val="cy-GB"/>
        </w:rPr>
        <w:t>’</w:t>
      </w:r>
      <w:r w:rsidR="002E3731" w:rsidRPr="00E01108">
        <w:rPr>
          <w:szCs w:val="22"/>
          <w:lang w:val="cy-GB"/>
        </w:rPr>
        <w:t xml:space="preserve">n gywir a bod </w:t>
      </w:r>
      <w:r w:rsidRPr="00E01108">
        <w:rPr>
          <w:szCs w:val="22"/>
          <w:lang w:val="cy-GB"/>
        </w:rPr>
        <w:t xml:space="preserve">ar gael </w:t>
      </w:r>
      <w:r w:rsidR="002E3731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2E3731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2E3731" w:rsidRPr="00E01108">
        <w:rPr>
          <w:szCs w:val="22"/>
          <w:lang w:val="cy-GB"/>
        </w:rPr>
        <w:t xml:space="preserve"> a/neu</w:t>
      </w:r>
      <w:r w:rsidR="008E7BF4" w:rsidRPr="00E01108">
        <w:rPr>
          <w:szCs w:val="22"/>
          <w:lang w:val="cy-GB"/>
        </w:rPr>
        <w:t>’</w:t>
      </w:r>
      <w:r w:rsidR="002E3731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PG,</w:t>
      </w:r>
      <w:r w:rsidR="002E3731" w:rsidRPr="00E01108">
        <w:rPr>
          <w:szCs w:val="22"/>
          <w:lang w:val="cy-GB"/>
        </w:rPr>
        <w:t xml:space="preserve"> fel sy</w:t>
      </w:r>
      <w:r w:rsidR="008E7BF4" w:rsidRPr="00E01108">
        <w:rPr>
          <w:szCs w:val="22"/>
          <w:lang w:val="cy-GB"/>
        </w:rPr>
        <w:t>’</w:t>
      </w:r>
      <w:r w:rsidR="002E3731" w:rsidRPr="00E01108">
        <w:rPr>
          <w:szCs w:val="22"/>
          <w:lang w:val="cy-GB"/>
        </w:rPr>
        <w:t xml:space="preserve">n briodol, eu </w:t>
      </w:r>
      <w:r w:rsidRPr="00E01108">
        <w:rPr>
          <w:szCs w:val="22"/>
          <w:lang w:val="cy-GB"/>
        </w:rPr>
        <w:t>harchwilio ar unrhyw adeg. Mae proses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fath yn sicrhau </w:t>
      </w:r>
      <w:r w:rsidR="002E3731" w:rsidRPr="00E01108">
        <w:rPr>
          <w:szCs w:val="22"/>
          <w:lang w:val="cy-GB"/>
        </w:rPr>
        <w:t xml:space="preserve">y caiff </w:t>
      </w:r>
      <w:r w:rsidRPr="00E01108">
        <w:rPr>
          <w:szCs w:val="22"/>
          <w:lang w:val="cy-GB"/>
        </w:rPr>
        <w:t>ystyriaethau cyfreithiol</w:t>
      </w:r>
      <w:r w:rsidR="00C13933" w:rsidRPr="00E01108">
        <w:rPr>
          <w:szCs w:val="22"/>
          <w:lang w:val="cy-GB"/>
        </w:rPr>
        <w:t xml:space="preserve"> ac</w:t>
      </w:r>
      <w:r w:rsidRPr="00E01108">
        <w:rPr>
          <w:szCs w:val="22"/>
          <w:lang w:val="cy-GB"/>
        </w:rPr>
        <w:t xml:space="preserve"> ariannol </w:t>
      </w:r>
      <w:r w:rsidR="00C13933" w:rsidRPr="00E01108">
        <w:rPr>
          <w:szCs w:val="22"/>
          <w:lang w:val="cy-GB"/>
        </w:rPr>
        <w:t xml:space="preserve">perthnasol </w:t>
      </w:r>
      <w:r w:rsidRPr="00E01108">
        <w:rPr>
          <w:szCs w:val="22"/>
          <w:lang w:val="cy-GB"/>
        </w:rPr>
        <w:t xml:space="preserve">ac </w:t>
      </w:r>
      <w:r w:rsidR="00C13933" w:rsidRPr="00E01108">
        <w:rPr>
          <w:szCs w:val="22"/>
          <w:lang w:val="cy-GB"/>
        </w:rPr>
        <w:t xml:space="preserve">ystyriaethau </w:t>
      </w:r>
      <w:r w:rsidRPr="00E01108">
        <w:rPr>
          <w:szCs w:val="22"/>
          <w:lang w:val="cy-GB"/>
        </w:rPr>
        <w:t xml:space="preserve">perthnasol </w:t>
      </w:r>
      <w:r w:rsidR="00C13933" w:rsidRPr="00E01108">
        <w:rPr>
          <w:szCs w:val="22"/>
          <w:lang w:val="cy-GB"/>
        </w:rPr>
        <w:t xml:space="preserve">eraill </w:t>
      </w:r>
      <w:r w:rsidRPr="00E01108">
        <w:rPr>
          <w:szCs w:val="22"/>
          <w:lang w:val="cy-GB"/>
        </w:rPr>
        <w:t>eu cofnodi</w:t>
      </w:r>
      <w:r w:rsidR="008E7BF4" w:rsidRPr="00E01108">
        <w:rPr>
          <w:szCs w:val="22"/>
          <w:lang w:val="cy-GB"/>
        </w:rPr>
        <w:t>’</w:t>
      </w:r>
      <w:r w:rsidR="002E3731" w:rsidRPr="00E01108">
        <w:rPr>
          <w:szCs w:val="22"/>
          <w:lang w:val="cy-GB"/>
        </w:rPr>
        <w:t>n gywir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hystyried cyn gwneud penderfyniad.</w:t>
      </w:r>
      <w:bookmarkEnd w:id="371"/>
      <w:bookmarkEnd w:id="372"/>
      <w:bookmarkEnd w:id="373"/>
    </w:p>
    <w:p w14:paraId="5DF55329" w14:textId="6595ABE5" w:rsidR="00F371F9" w:rsidRPr="00E01108" w:rsidRDefault="00F371F9" w:rsidP="00017ADF">
      <w:pPr>
        <w:pStyle w:val="Heading3"/>
        <w:numPr>
          <w:ilvl w:val="2"/>
          <w:numId w:val="127"/>
        </w:numPr>
        <w:spacing w:line="240" w:lineRule="auto"/>
        <w:rPr>
          <w:szCs w:val="22"/>
          <w:lang w:val="cy-GB"/>
        </w:rPr>
      </w:pPr>
      <w:bookmarkStart w:id="374" w:name="_Toc512341284"/>
      <w:bookmarkStart w:id="375" w:name="_Toc4592509"/>
      <w:bookmarkStart w:id="376" w:name="_Toc67949504"/>
      <w:r w:rsidRPr="00E01108">
        <w:rPr>
          <w:szCs w:val="22"/>
          <w:lang w:val="cy-GB"/>
        </w:rPr>
        <w:t xml:space="preserve">Rhaid i holl staff y </w:t>
      </w:r>
      <w:r w:rsidR="00F40049" w:rsidRPr="00E01108">
        <w:rPr>
          <w:szCs w:val="22"/>
          <w:lang w:val="cy-GB"/>
        </w:rPr>
        <w:t>SCHTh</w:t>
      </w:r>
      <w:r w:rsidRPr="00E01108">
        <w:rPr>
          <w:szCs w:val="22"/>
          <w:lang w:val="cy-GB"/>
        </w:rPr>
        <w:t xml:space="preserve"> gydymffurfio â </w:t>
      </w:r>
      <w:r w:rsidR="00D829A7" w:rsidRPr="00E01108">
        <w:rPr>
          <w:lang w:val="cy-GB"/>
        </w:rPr>
        <w:t>Pholisi Gwneud Penderfyniadau’r</w:t>
      </w:r>
      <w:r w:rsidR="00D829A7" w:rsidRPr="00E01108">
        <w:rPr>
          <w:szCs w:val="22"/>
          <w:lang w:val="cy-GB"/>
        </w:rPr>
        <w:t xml:space="preserve"> </w:t>
      </w:r>
      <w:r w:rsidR="00F40049" w:rsidRPr="00E01108">
        <w:rPr>
          <w:szCs w:val="22"/>
          <w:lang w:val="cy-GB"/>
        </w:rPr>
        <w:t>SCHTh</w:t>
      </w:r>
      <w:r w:rsidRPr="00E01108">
        <w:rPr>
          <w:szCs w:val="22"/>
          <w:lang w:val="cy-GB"/>
        </w:rPr>
        <w:t xml:space="preserve">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amlinellu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dull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egwyddorion ar gyfer gwneud penderfyniadau </w:t>
      </w:r>
      <w:r w:rsidR="00A45918" w:rsidRPr="00E01108">
        <w:rPr>
          <w:szCs w:val="22"/>
          <w:lang w:val="cy-GB"/>
        </w:rPr>
        <w:t xml:space="preserve">a hefyd yn rhoi </w:t>
      </w:r>
      <w:r w:rsidRPr="00E01108">
        <w:rPr>
          <w:szCs w:val="22"/>
          <w:lang w:val="cy-GB"/>
        </w:rPr>
        <w:t>gwybodaeth ar sut y bydd penderfyniadau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cael eu cofnodi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cyhoeddi.</w:t>
      </w:r>
      <w:bookmarkEnd w:id="374"/>
      <w:bookmarkEnd w:id="375"/>
      <w:bookmarkEnd w:id="376"/>
    </w:p>
    <w:p w14:paraId="27843B77" w14:textId="3CA5621A" w:rsidR="008233FA" w:rsidRPr="00E01108" w:rsidRDefault="00F371F9" w:rsidP="00017ADF">
      <w:pPr>
        <w:pStyle w:val="Heading3"/>
        <w:numPr>
          <w:ilvl w:val="2"/>
          <w:numId w:val="128"/>
        </w:numPr>
        <w:spacing w:line="240" w:lineRule="auto"/>
        <w:rPr>
          <w:szCs w:val="22"/>
          <w:lang w:val="cy-GB"/>
        </w:rPr>
      </w:pPr>
      <w:bookmarkStart w:id="377" w:name="_Toc512341285"/>
      <w:bookmarkStart w:id="378" w:name="_Toc4592510"/>
      <w:bookmarkStart w:id="379" w:name="_Toc67949505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A45918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wedi ymrwymo i fframwaith atebolrwydd clir, effeithiol a chadarn. Mae Bwrdd Plismona yn caniatáu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A45918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arfer eu rolau </w:t>
      </w:r>
      <w:r w:rsidR="00C054B7" w:rsidRPr="00E01108">
        <w:rPr>
          <w:szCs w:val="22"/>
          <w:lang w:val="cy-GB"/>
        </w:rPr>
        <w:t>unigol</w:t>
      </w:r>
      <w:r w:rsidR="00947D09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 xml:space="preserve">mewn ffordd dryloyw. Mae hyn yn golygu </w:t>
      </w:r>
      <w:r w:rsidR="00947D09" w:rsidRPr="00E01108">
        <w:rPr>
          <w:szCs w:val="22"/>
          <w:lang w:val="cy-GB"/>
        </w:rPr>
        <w:t xml:space="preserve">sicrhau </w:t>
      </w:r>
      <w:r w:rsidR="00C13933" w:rsidRPr="00E01108">
        <w:rPr>
          <w:szCs w:val="22"/>
          <w:lang w:val="cy-GB"/>
        </w:rPr>
        <w:t xml:space="preserve">yn lleol </w:t>
      </w:r>
      <w:r w:rsidRPr="00E01108">
        <w:rPr>
          <w:szCs w:val="22"/>
          <w:lang w:val="cy-GB"/>
        </w:rPr>
        <w:t xml:space="preserve">annibyniaeth weithredol yr heddlu; sicrhau </w:t>
      </w:r>
      <w:r w:rsidR="00C13933" w:rsidRPr="00E01108">
        <w:rPr>
          <w:szCs w:val="22"/>
          <w:lang w:val="cy-GB"/>
        </w:rPr>
        <w:t xml:space="preserve">gwaith </w:t>
      </w:r>
      <w:r w:rsidRPr="00E01108">
        <w:rPr>
          <w:szCs w:val="22"/>
          <w:lang w:val="cy-GB"/>
        </w:rPr>
        <w:t>craffu cadarn a</w:t>
      </w:r>
      <w:r w:rsidR="00C13933" w:rsidRPr="00E01108">
        <w:rPr>
          <w:szCs w:val="22"/>
          <w:lang w:val="cy-GB"/>
        </w:rPr>
        <w:t>c y caiff y PG ei d</w:t>
      </w:r>
      <w:r w:rsidR="00947D09" w:rsidRPr="00E01108">
        <w:rPr>
          <w:szCs w:val="22"/>
          <w:lang w:val="cy-GB"/>
        </w:rPr>
        <w:t xml:space="preserve">dwyn </w:t>
      </w:r>
      <w:r w:rsidRPr="00E01108">
        <w:rPr>
          <w:szCs w:val="22"/>
          <w:lang w:val="cy-GB"/>
        </w:rPr>
        <w:t>i gyfrif; a che</w:t>
      </w:r>
      <w:r w:rsidR="00947D09" w:rsidRPr="00E01108">
        <w:rPr>
          <w:szCs w:val="22"/>
          <w:lang w:val="cy-GB"/>
        </w:rPr>
        <w:t xml:space="preserve">fnogi gwneud penderfyniadau da ac </w:t>
      </w:r>
      <w:r w:rsidRPr="00E01108">
        <w:rPr>
          <w:szCs w:val="22"/>
          <w:lang w:val="cy-GB"/>
        </w:rPr>
        <w:t>effeithiol.</w:t>
      </w:r>
      <w:bookmarkEnd w:id="377"/>
      <w:bookmarkEnd w:id="378"/>
      <w:bookmarkEnd w:id="379"/>
    </w:p>
    <w:p w14:paraId="28EE00FB" w14:textId="13B1C5F9" w:rsidR="00245D96" w:rsidRPr="00E01108" w:rsidRDefault="00C35726" w:rsidP="00C35726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380" w:name="_Toc512575416"/>
      <w:bookmarkStart w:id="381" w:name="_Ref4744295"/>
      <w:bookmarkStart w:id="382" w:name="_Toc67949506"/>
      <w:r w:rsidRPr="00E01108">
        <w:rPr>
          <w:sz w:val="22"/>
          <w:szCs w:val="22"/>
          <w:lang w:val="cy-GB"/>
        </w:rPr>
        <w:t>5.2</w:t>
      </w:r>
      <w:r w:rsidRPr="00E01108">
        <w:rPr>
          <w:sz w:val="22"/>
          <w:szCs w:val="22"/>
          <w:lang w:val="cy-GB"/>
        </w:rPr>
        <w:tab/>
      </w:r>
      <w:r w:rsidR="00F371F9" w:rsidRPr="00E01108">
        <w:rPr>
          <w:sz w:val="22"/>
          <w:szCs w:val="22"/>
          <w:lang w:val="cy-GB"/>
        </w:rPr>
        <w:t xml:space="preserve">Strwythur </w:t>
      </w:r>
      <w:r w:rsidR="002348F6" w:rsidRPr="00E01108">
        <w:rPr>
          <w:sz w:val="22"/>
          <w:szCs w:val="22"/>
          <w:lang w:val="cy-GB"/>
        </w:rPr>
        <w:t>L</w:t>
      </w:r>
      <w:r w:rsidR="00F371F9" w:rsidRPr="00E01108">
        <w:rPr>
          <w:sz w:val="22"/>
          <w:szCs w:val="22"/>
          <w:lang w:val="cy-GB"/>
        </w:rPr>
        <w:t>lywodraethu</w:t>
      </w:r>
      <w:bookmarkEnd w:id="380"/>
      <w:bookmarkEnd w:id="381"/>
      <w:bookmarkEnd w:id="382"/>
    </w:p>
    <w:p w14:paraId="2B79EDC7" w14:textId="4826BEF4" w:rsidR="00F371F9" w:rsidRPr="00E01108" w:rsidRDefault="00F371F9" w:rsidP="00017ADF">
      <w:pPr>
        <w:pStyle w:val="Heading3"/>
        <w:numPr>
          <w:ilvl w:val="2"/>
          <w:numId w:val="129"/>
        </w:numPr>
        <w:spacing w:line="240" w:lineRule="auto"/>
        <w:rPr>
          <w:szCs w:val="22"/>
          <w:lang w:val="cy-GB"/>
        </w:rPr>
      </w:pPr>
      <w:bookmarkStart w:id="383" w:name="_Toc512341287"/>
      <w:bookmarkStart w:id="384" w:name="_Toc4592512"/>
      <w:bookmarkStart w:id="385" w:name="_Toc67949507"/>
      <w:r w:rsidRPr="00E01108">
        <w:rPr>
          <w:szCs w:val="22"/>
          <w:lang w:val="cy-GB"/>
        </w:rPr>
        <w:t>Y Bwrdd Plismona 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fforwm lle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yn </w:t>
      </w:r>
      <w:r w:rsidR="00947D09" w:rsidRPr="00E01108">
        <w:rPr>
          <w:szCs w:val="22"/>
          <w:lang w:val="cy-GB"/>
        </w:rPr>
        <w:t xml:space="preserve">dwyn </w:t>
      </w:r>
      <w:r w:rsidRPr="00E01108">
        <w:rPr>
          <w:szCs w:val="22"/>
          <w:lang w:val="cy-GB"/>
        </w:rPr>
        <w:t>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i gyfrif </w:t>
      </w:r>
      <w:r w:rsidR="00947D09" w:rsidRPr="00E01108">
        <w:rPr>
          <w:szCs w:val="22"/>
          <w:lang w:val="cy-GB"/>
        </w:rPr>
        <w:t xml:space="preserve">mewn perthynas ag </w:t>
      </w:r>
      <w:r w:rsidR="00C13933" w:rsidRPr="00E01108">
        <w:rPr>
          <w:szCs w:val="22"/>
          <w:lang w:val="cy-GB"/>
        </w:rPr>
        <w:t xml:space="preserve">ymgymryd â </w:t>
      </w:r>
      <w:r w:rsidRPr="00E01108">
        <w:rPr>
          <w:szCs w:val="22"/>
          <w:lang w:val="cy-GB"/>
        </w:rPr>
        <w:t>swyddogaethau</w:t>
      </w:r>
      <w:r w:rsidR="00C13933" w:rsidRPr="00E01108">
        <w:rPr>
          <w:szCs w:val="22"/>
          <w:lang w:val="cy-GB"/>
        </w:rPr>
        <w:t xml:space="preserve">’r </w:t>
      </w:r>
      <w:r w:rsidR="00D105BC" w:rsidRPr="00E01108">
        <w:rPr>
          <w:szCs w:val="22"/>
          <w:lang w:val="cy-GB"/>
        </w:rPr>
        <w:t xml:space="preserve">PG </w:t>
      </w:r>
      <w:r w:rsidRPr="00E01108">
        <w:rPr>
          <w:szCs w:val="22"/>
          <w:lang w:val="cy-GB"/>
        </w:rPr>
        <w:t>a swyddogaethau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personau </w:t>
      </w:r>
      <w:r w:rsidR="00947D09" w:rsidRPr="00E01108">
        <w:rPr>
          <w:szCs w:val="22"/>
          <w:lang w:val="cy-GB"/>
        </w:rPr>
        <w:t xml:space="preserve">sydd </w:t>
      </w:r>
      <w:r w:rsidRPr="00E01108">
        <w:rPr>
          <w:szCs w:val="22"/>
          <w:lang w:val="cy-GB"/>
        </w:rPr>
        <w:t xml:space="preserve">o dan gyfarwyddyd a rheolaeth y </w:t>
      </w:r>
      <w:r w:rsidR="00D105BC" w:rsidRPr="00E01108">
        <w:rPr>
          <w:szCs w:val="22"/>
          <w:lang w:val="cy-GB"/>
        </w:rPr>
        <w:t>PG.</w:t>
      </w:r>
      <w:bookmarkEnd w:id="383"/>
      <w:bookmarkEnd w:id="384"/>
      <w:bookmarkEnd w:id="385"/>
    </w:p>
    <w:p w14:paraId="7FA3B312" w14:textId="76ADEB06" w:rsidR="00F371F9" w:rsidRPr="00E01108" w:rsidRDefault="00F371F9" w:rsidP="00017ADF">
      <w:pPr>
        <w:pStyle w:val="Heading3"/>
        <w:numPr>
          <w:ilvl w:val="2"/>
          <w:numId w:val="130"/>
        </w:numPr>
        <w:spacing w:line="240" w:lineRule="auto"/>
        <w:rPr>
          <w:szCs w:val="22"/>
          <w:lang w:val="cy-GB"/>
        </w:rPr>
      </w:pPr>
      <w:bookmarkStart w:id="386" w:name="_Toc512341288"/>
      <w:bookmarkStart w:id="387" w:name="_Toc4592513"/>
      <w:bookmarkStart w:id="388" w:name="_Toc67949508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Bwrdd Plismona yn </w:t>
      </w:r>
      <w:r w:rsidR="00CE45EB" w:rsidRPr="00E01108">
        <w:rPr>
          <w:szCs w:val="22"/>
          <w:lang w:val="cy-GB"/>
        </w:rPr>
        <w:t xml:space="preserve">cyfarfod </w:t>
      </w:r>
      <w:r w:rsidR="007624FC" w:rsidRPr="00E01108">
        <w:rPr>
          <w:szCs w:val="22"/>
          <w:lang w:val="cy-GB"/>
        </w:rPr>
        <w:t>ddwywaith y mis</w:t>
      </w:r>
      <w:r w:rsidRPr="00E01108">
        <w:rPr>
          <w:szCs w:val="22"/>
          <w:lang w:val="cy-GB"/>
        </w:rPr>
        <w:t xml:space="preserve">, </w:t>
      </w:r>
      <w:r w:rsidR="00947D09" w:rsidRPr="00E01108">
        <w:rPr>
          <w:szCs w:val="22"/>
          <w:lang w:val="cy-GB"/>
        </w:rPr>
        <w:t xml:space="preserve">a chynhelir </w:t>
      </w:r>
      <w:r w:rsidRPr="00E01108">
        <w:rPr>
          <w:szCs w:val="22"/>
          <w:lang w:val="cy-GB"/>
        </w:rPr>
        <w:t>Bwrdd Plismona cyhoeddus, a elwir yn Fwrdd Atebolrwydd Plismona, bob chwarter.</w:t>
      </w:r>
      <w:bookmarkEnd w:id="386"/>
      <w:bookmarkEnd w:id="387"/>
      <w:bookmarkEnd w:id="388"/>
    </w:p>
    <w:p w14:paraId="4619BA31" w14:textId="209E4239" w:rsidR="00F371F9" w:rsidRPr="00E01108" w:rsidRDefault="00F371F9" w:rsidP="00017ADF">
      <w:pPr>
        <w:pStyle w:val="Heading3"/>
        <w:numPr>
          <w:ilvl w:val="2"/>
          <w:numId w:val="131"/>
        </w:numPr>
        <w:spacing w:line="240" w:lineRule="auto"/>
        <w:rPr>
          <w:szCs w:val="22"/>
          <w:lang w:val="cy-GB"/>
        </w:rPr>
      </w:pPr>
      <w:bookmarkStart w:id="389" w:name="_Toc512341289"/>
      <w:bookmarkStart w:id="390" w:name="_Toc4592514"/>
      <w:bookmarkStart w:id="391" w:name="_Toc67949509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Bwrdd Plismona yn rhoi cyfle </w:t>
      </w:r>
      <w:r w:rsidR="0048142A" w:rsidRPr="00E01108">
        <w:rPr>
          <w:szCs w:val="22"/>
          <w:lang w:val="cy-GB"/>
        </w:rPr>
        <w:t xml:space="preserve">amserol </w:t>
      </w:r>
      <w:r w:rsidRPr="00E01108">
        <w:rPr>
          <w:szCs w:val="22"/>
          <w:lang w:val="cy-GB"/>
        </w:rPr>
        <w:t xml:space="preserve">i graffu </w:t>
      </w:r>
      <w:r w:rsidR="0048142A" w:rsidRPr="00E01108">
        <w:rPr>
          <w:szCs w:val="22"/>
          <w:lang w:val="cy-GB"/>
        </w:rPr>
        <w:t xml:space="preserve">ar fusnes yr Heddlu ac i’w </w:t>
      </w:r>
      <w:r w:rsidRPr="00E01108">
        <w:rPr>
          <w:szCs w:val="22"/>
          <w:lang w:val="cy-GB"/>
        </w:rPr>
        <w:t>oruchwylio.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</w:t>
      </w:r>
      <w:r w:rsidR="00947D09" w:rsidRPr="00E01108">
        <w:rPr>
          <w:szCs w:val="22"/>
          <w:lang w:val="cy-GB"/>
        </w:rPr>
        <w:t xml:space="preserve">caniatáu i benderfynwyr allweddol roi </w:t>
      </w:r>
      <w:r w:rsidRPr="00E01108">
        <w:rPr>
          <w:szCs w:val="22"/>
          <w:lang w:val="cy-GB"/>
        </w:rPr>
        <w:t xml:space="preserve">ystyriaeth gynnar </w:t>
      </w:r>
      <w:r w:rsidR="00947D09" w:rsidRPr="00E01108">
        <w:rPr>
          <w:szCs w:val="22"/>
          <w:lang w:val="cy-GB"/>
        </w:rPr>
        <w:t xml:space="preserve">i </w:t>
      </w:r>
      <w:r w:rsidRPr="00E01108">
        <w:rPr>
          <w:szCs w:val="22"/>
          <w:lang w:val="cy-GB"/>
        </w:rPr>
        <w:t xml:space="preserve">gynigion, </w:t>
      </w:r>
      <w:r w:rsidR="00947D09" w:rsidRPr="00E01108">
        <w:rPr>
          <w:szCs w:val="22"/>
          <w:lang w:val="cy-GB"/>
        </w:rPr>
        <w:t xml:space="preserve">ac yn hwyluso </w:t>
      </w:r>
      <w:r w:rsidRPr="00E01108">
        <w:rPr>
          <w:szCs w:val="22"/>
          <w:lang w:val="cy-GB"/>
        </w:rPr>
        <w:t>dyraniad</w:t>
      </w:r>
      <w:r w:rsidR="00947D09" w:rsidRPr="00E01108">
        <w:rPr>
          <w:szCs w:val="22"/>
          <w:lang w:val="cy-GB"/>
        </w:rPr>
        <w:t>au</w:t>
      </w:r>
      <w:r w:rsidRPr="00E01108">
        <w:rPr>
          <w:szCs w:val="22"/>
          <w:lang w:val="cy-GB"/>
        </w:rPr>
        <w:t xml:space="preserve"> cyllidebol effeithiol, atebolrwydd a chyfathrebu da.</w:t>
      </w:r>
      <w:bookmarkEnd w:id="389"/>
      <w:bookmarkEnd w:id="390"/>
      <w:bookmarkEnd w:id="391"/>
    </w:p>
    <w:p w14:paraId="6408BEFE" w14:textId="395BB195" w:rsidR="00F371F9" w:rsidRPr="00E01108" w:rsidRDefault="00F371F9" w:rsidP="00017ADF">
      <w:pPr>
        <w:pStyle w:val="Heading3"/>
        <w:numPr>
          <w:ilvl w:val="2"/>
          <w:numId w:val="132"/>
        </w:numPr>
        <w:spacing w:line="240" w:lineRule="auto"/>
        <w:rPr>
          <w:szCs w:val="22"/>
          <w:lang w:val="cy-GB"/>
        </w:rPr>
      </w:pPr>
      <w:bookmarkStart w:id="392" w:name="_Toc512341290"/>
      <w:bookmarkStart w:id="393" w:name="_Toc4592515"/>
      <w:bookmarkStart w:id="394" w:name="_Toc67949510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Bwrdd Plismona </w:t>
      </w:r>
      <w:r w:rsidR="00CE45EB" w:rsidRPr="00E01108">
        <w:rPr>
          <w:szCs w:val="22"/>
          <w:lang w:val="cy-GB"/>
        </w:rPr>
        <w:t xml:space="preserve">wrth graidd </w:t>
      </w:r>
      <w:r w:rsidR="00D829A7" w:rsidRPr="00E01108">
        <w:rPr>
          <w:szCs w:val="22"/>
          <w:lang w:val="cy-GB"/>
        </w:rPr>
        <w:t xml:space="preserve">strwythur llywodraethu </w:t>
      </w:r>
      <w:r w:rsidR="0048142A" w:rsidRPr="00E01108">
        <w:rPr>
          <w:szCs w:val="22"/>
          <w:lang w:val="cy-GB"/>
        </w:rPr>
        <w:t>Dyfed-</w:t>
      </w:r>
      <w:r w:rsidRPr="00E01108">
        <w:rPr>
          <w:szCs w:val="22"/>
          <w:lang w:val="cy-GB"/>
        </w:rPr>
        <w:t>Powys.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fecanwaith syml ac effeithiol </w:t>
      </w:r>
      <w:r w:rsidR="00CE45EB" w:rsidRPr="00E01108">
        <w:rPr>
          <w:szCs w:val="22"/>
          <w:lang w:val="cy-GB"/>
        </w:rPr>
        <w:t>ar gyfer</w:t>
      </w:r>
      <w:r w:rsidRPr="00E01108">
        <w:rPr>
          <w:szCs w:val="22"/>
          <w:lang w:val="cy-GB"/>
        </w:rPr>
        <w:t xml:space="preserve"> sicrhau bod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yn cyflawni </w:t>
      </w:r>
      <w:r w:rsidR="008775B8">
        <w:rPr>
          <w:szCs w:val="22"/>
          <w:lang w:val="cy-GB"/>
        </w:rPr>
        <w:t>ei</w:t>
      </w:r>
      <w:r w:rsidR="006534C0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rwy</w:t>
      </w:r>
      <w:r w:rsidR="00CE45EB" w:rsidRPr="00E01108">
        <w:rPr>
          <w:szCs w:val="22"/>
          <w:lang w:val="cy-GB"/>
        </w:rPr>
        <w:t xml:space="preserve">medigaeth gyfreithiol </w:t>
      </w:r>
      <w:r w:rsidR="0048142A" w:rsidRPr="00E01108">
        <w:rPr>
          <w:szCs w:val="22"/>
          <w:lang w:val="cy-GB"/>
        </w:rPr>
        <w:t>i b</w:t>
      </w:r>
      <w:r w:rsidRPr="00E01108">
        <w:rPr>
          <w:szCs w:val="22"/>
          <w:lang w:val="cy-GB"/>
        </w:rPr>
        <w:t xml:space="preserve">lismona </w:t>
      </w:r>
      <w:r w:rsidR="00CE45EB" w:rsidRPr="00E01108">
        <w:rPr>
          <w:szCs w:val="22"/>
          <w:lang w:val="cy-GB"/>
        </w:rPr>
        <w:t xml:space="preserve">yn ei gyfanrwydd </w:t>
      </w:r>
      <w:r w:rsidR="0048142A" w:rsidRPr="00E01108">
        <w:rPr>
          <w:szCs w:val="22"/>
          <w:lang w:val="cy-GB"/>
        </w:rPr>
        <w:t>yn Nyfed-</w:t>
      </w:r>
      <w:r w:rsidRPr="00E01108">
        <w:rPr>
          <w:szCs w:val="22"/>
          <w:lang w:val="cy-GB"/>
        </w:rPr>
        <w:t>Powys tra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diogelu annibyniaeth weithredol </w:t>
      </w:r>
      <w:r w:rsidR="00CE45EB" w:rsidRPr="00E01108">
        <w:rPr>
          <w:szCs w:val="22"/>
          <w:lang w:val="cy-GB"/>
        </w:rPr>
        <w:t xml:space="preserve">y </w:t>
      </w:r>
      <w:r w:rsidR="006B2D18" w:rsidRPr="00E01108">
        <w:rPr>
          <w:szCs w:val="22"/>
          <w:lang w:val="cy-GB"/>
        </w:rPr>
        <w:t>PG</w:t>
      </w:r>
      <w:r w:rsidRPr="00E01108">
        <w:rPr>
          <w:szCs w:val="22"/>
          <w:lang w:val="cy-GB"/>
        </w:rPr>
        <w:t>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yn </w:t>
      </w:r>
      <w:r w:rsidR="0048142A" w:rsidRPr="00E01108">
        <w:rPr>
          <w:szCs w:val="22"/>
          <w:lang w:val="cy-GB"/>
        </w:rPr>
        <w:t xml:space="preserve">cynnal </w:t>
      </w:r>
      <w:r w:rsidRPr="00E01108">
        <w:rPr>
          <w:szCs w:val="22"/>
          <w:lang w:val="cy-GB"/>
        </w:rPr>
        <w:t>prosesau ar wahân i gyflawni eu cyfrifoldebau statudol unigol.</w:t>
      </w:r>
      <w:bookmarkEnd w:id="392"/>
      <w:bookmarkEnd w:id="393"/>
      <w:bookmarkEnd w:id="394"/>
    </w:p>
    <w:p w14:paraId="3E940445" w14:textId="3BB33816" w:rsidR="00F371F9" w:rsidRPr="00E01108" w:rsidRDefault="00F371F9" w:rsidP="00017ADF">
      <w:pPr>
        <w:pStyle w:val="Heading3"/>
        <w:numPr>
          <w:ilvl w:val="2"/>
          <w:numId w:val="133"/>
        </w:numPr>
        <w:spacing w:line="240" w:lineRule="auto"/>
        <w:rPr>
          <w:szCs w:val="22"/>
          <w:lang w:val="cy-GB"/>
        </w:rPr>
      </w:pPr>
      <w:bookmarkStart w:id="395" w:name="_Toc512341291"/>
      <w:bookmarkStart w:id="396" w:name="_Toc4592516"/>
      <w:bookmarkStart w:id="397" w:name="_Toc67949511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Cylch Gorchwyl yn nodi amcanion allweddol </w:t>
      </w:r>
      <w:r w:rsidR="00CE45EB" w:rsidRPr="00E01108">
        <w:rPr>
          <w:szCs w:val="22"/>
          <w:lang w:val="cy-GB"/>
        </w:rPr>
        <w:t xml:space="preserve">y </w:t>
      </w:r>
      <w:hyperlink r:id="rId36" w:history="1">
        <w:r w:rsidR="006D62C0" w:rsidRPr="00E01108">
          <w:rPr>
            <w:rStyle w:val="Hyperlink"/>
            <w:lang w:val="cy-GB"/>
          </w:rPr>
          <w:t>Bwrdd Plismona</w:t>
        </w:r>
      </w:hyperlink>
      <w:r w:rsidR="006D62C0" w:rsidRPr="00E01108">
        <w:rPr>
          <w:szCs w:val="22"/>
          <w:lang w:val="cy-GB"/>
        </w:rPr>
        <w:t xml:space="preserve"> a’r </w:t>
      </w:r>
      <w:hyperlink r:id="rId37" w:history="1">
        <w:r w:rsidR="006D62C0" w:rsidRPr="00E01108">
          <w:rPr>
            <w:rStyle w:val="Hyperlink"/>
            <w:szCs w:val="22"/>
            <w:lang w:val="cy-GB"/>
          </w:rPr>
          <w:t>Bwrdd Atebolrwydd Plismona</w:t>
        </w:r>
      </w:hyperlink>
      <w:r w:rsidR="00D829A7" w:rsidRPr="00E01108">
        <w:rPr>
          <w:szCs w:val="22"/>
          <w:lang w:val="cy-GB"/>
        </w:rPr>
        <w:t xml:space="preserve"> </w:t>
      </w:r>
      <w:r w:rsidR="00CE45EB" w:rsidRPr="00E01108">
        <w:rPr>
          <w:szCs w:val="22"/>
          <w:lang w:val="cy-GB"/>
        </w:rPr>
        <w:t>a</w:t>
      </w:r>
      <w:r w:rsidR="0048142A" w:rsidRPr="00E01108">
        <w:rPr>
          <w:szCs w:val="22"/>
          <w:lang w:val="cy-GB"/>
        </w:rPr>
        <w:t>’u cyflawniadau posibl</w:t>
      </w:r>
      <w:r w:rsidRPr="00E01108">
        <w:rPr>
          <w:szCs w:val="22"/>
          <w:lang w:val="cy-GB"/>
        </w:rPr>
        <w:t>.</w:t>
      </w:r>
      <w:bookmarkEnd w:id="395"/>
      <w:bookmarkEnd w:id="396"/>
      <w:bookmarkEnd w:id="397"/>
    </w:p>
    <w:p w14:paraId="4F74976B" w14:textId="1CFD30B3" w:rsidR="00F371F9" w:rsidRPr="00E01108" w:rsidRDefault="00F371F9" w:rsidP="00017ADF">
      <w:pPr>
        <w:pStyle w:val="Heading3"/>
        <w:numPr>
          <w:ilvl w:val="2"/>
          <w:numId w:val="134"/>
        </w:numPr>
        <w:spacing w:line="240" w:lineRule="auto"/>
        <w:rPr>
          <w:szCs w:val="22"/>
          <w:lang w:val="cy-GB"/>
        </w:rPr>
      </w:pPr>
      <w:bookmarkStart w:id="398" w:name="_Toc512341292"/>
      <w:bookmarkStart w:id="399" w:name="_Toc4592517"/>
      <w:bookmarkStart w:id="400" w:name="_Toc67949512"/>
      <w:r w:rsidRPr="00E01108">
        <w:rPr>
          <w:szCs w:val="22"/>
          <w:lang w:val="cy-GB"/>
        </w:rPr>
        <w:t xml:space="preserve">Grŵp </w:t>
      </w:r>
      <w:r w:rsidR="00CE45EB" w:rsidRPr="00E01108">
        <w:rPr>
          <w:szCs w:val="22"/>
          <w:lang w:val="cy-GB"/>
        </w:rPr>
        <w:t xml:space="preserve">y </w:t>
      </w:r>
      <w:r w:rsidRPr="00E01108">
        <w:rPr>
          <w:szCs w:val="22"/>
          <w:lang w:val="cy-GB"/>
        </w:rPr>
        <w:t>Prif Swyddogion, dan gadeiryddiaeth y</w:t>
      </w:r>
      <w:r w:rsidR="00D105BC" w:rsidRPr="00E01108">
        <w:rPr>
          <w:szCs w:val="22"/>
          <w:lang w:val="cy-GB"/>
        </w:rPr>
        <w:t xml:space="preserve"> PG,</w:t>
      </w:r>
      <w:r w:rsidRPr="00E01108">
        <w:rPr>
          <w:szCs w:val="22"/>
          <w:lang w:val="cy-GB"/>
        </w:rPr>
        <w:t xml:space="preserve"> </w:t>
      </w:r>
      <w:r w:rsidR="00CE45EB" w:rsidRPr="00E01108">
        <w:rPr>
          <w:szCs w:val="22"/>
          <w:lang w:val="cy-GB"/>
        </w:rPr>
        <w:t>s</w:t>
      </w:r>
      <w:r w:rsidRPr="00E01108">
        <w:rPr>
          <w:szCs w:val="22"/>
          <w:lang w:val="cy-GB"/>
        </w:rPr>
        <w:t>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gyfrifol am yr holl faterion plismona gweithredol.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galluogi</w:t>
      </w:r>
      <w:r w:rsidR="008E7BF4" w:rsidRPr="00E01108">
        <w:rPr>
          <w:szCs w:val="22"/>
          <w:lang w:val="cy-GB"/>
        </w:rPr>
        <w:t>’</w:t>
      </w:r>
      <w:r w:rsidR="00CE45EB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i lywodraethu dros faterion plismona a staff plismona. </w:t>
      </w:r>
      <w:r w:rsidR="00CE45EB" w:rsidRPr="00E01108">
        <w:rPr>
          <w:szCs w:val="22"/>
          <w:lang w:val="cy-GB"/>
        </w:rPr>
        <w:t xml:space="preserve">Caiff </w:t>
      </w:r>
      <w:r w:rsidRPr="00E01108">
        <w:rPr>
          <w:szCs w:val="22"/>
          <w:lang w:val="cy-GB"/>
        </w:rPr>
        <w:t xml:space="preserve">materion allweddol eu </w:t>
      </w:r>
      <w:r w:rsidR="00CE45EB" w:rsidRPr="00E01108">
        <w:rPr>
          <w:szCs w:val="22"/>
          <w:lang w:val="cy-GB"/>
        </w:rPr>
        <w:t xml:space="preserve">trosglwyddo i fyny </w:t>
      </w:r>
      <w:r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lastRenderedPageBreak/>
        <w:t>Bwrdd Plismona</w:t>
      </w:r>
      <w:r w:rsidR="0048142A" w:rsidRPr="00E01108">
        <w:rPr>
          <w:szCs w:val="22"/>
          <w:lang w:val="cy-GB"/>
        </w:rPr>
        <w:t xml:space="preserve"> eu hystyried/newid</w:t>
      </w:r>
      <w:r w:rsidRPr="00E01108">
        <w:rPr>
          <w:szCs w:val="22"/>
          <w:lang w:val="cy-GB"/>
        </w:rPr>
        <w:t xml:space="preserve">. Yn yr un modd, caiff canlyniadau a chamau </w:t>
      </w:r>
      <w:r w:rsidR="00CE45EB" w:rsidRPr="00E01108">
        <w:rPr>
          <w:szCs w:val="22"/>
          <w:lang w:val="cy-GB"/>
        </w:rPr>
        <w:t xml:space="preserve">gweithredu </w:t>
      </w:r>
      <w:r w:rsidRPr="00E01108">
        <w:rPr>
          <w:szCs w:val="22"/>
          <w:lang w:val="cy-GB"/>
        </w:rPr>
        <w:t xml:space="preserve">eu </w:t>
      </w:r>
      <w:r w:rsidR="00CE45EB" w:rsidRPr="00E01108">
        <w:rPr>
          <w:szCs w:val="22"/>
          <w:lang w:val="cy-GB"/>
        </w:rPr>
        <w:t xml:space="preserve">trosglwyddo i lawr </w:t>
      </w:r>
      <w:r w:rsidRPr="00E01108">
        <w:rPr>
          <w:szCs w:val="22"/>
          <w:lang w:val="cy-GB"/>
        </w:rPr>
        <w:t>gan y Bwrdd Plismona.</w:t>
      </w:r>
      <w:bookmarkEnd w:id="398"/>
      <w:bookmarkEnd w:id="399"/>
      <w:bookmarkEnd w:id="400"/>
    </w:p>
    <w:p w14:paraId="46E1C13B" w14:textId="59026CAF" w:rsidR="00CA5932" w:rsidRPr="00E01108" w:rsidRDefault="00F371F9" w:rsidP="00017ADF">
      <w:pPr>
        <w:pStyle w:val="Heading3"/>
        <w:numPr>
          <w:ilvl w:val="2"/>
          <w:numId w:val="135"/>
        </w:numPr>
        <w:spacing w:line="240" w:lineRule="auto"/>
        <w:rPr>
          <w:rFonts w:eastAsia="Arial"/>
          <w:szCs w:val="22"/>
          <w:lang w:val="cy-GB"/>
        </w:rPr>
      </w:pPr>
      <w:bookmarkStart w:id="401" w:name="_Toc512341293"/>
      <w:bookmarkStart w:id="402" w:name="_Toc4592518"/>
      <w:bookmarkStart w:id="403" w:name="_Toc67949513"/>
      <w:r w:rsidRPr="00E01108">
        <w:rPr>
          <w:szCs w:val="22"/>
          <w:lang w:val="cy-GB"/>
        </w:rPr>
        <w:t>Bydd materion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cael eu trafod yn y Bwrdd Plismona 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Bwrdd Atebolrwydd Plismona sydd â sensitifrwydd gweithredol, </w:t>
      </w:r>
      <w:r w:rsidR="00CE45EB" w:rsidRPr="00E01108">
        <w:rPr>
          <w:szCs w:val="22"/>
          <w:lang w:val="cy-GB"/>
        </w:rPr>
        <w:t>s</w:t>
      </w:r>
      <w:r w:rsidRPr="00E01108">
        <w:rPr>
          <w:szCs w:val="22"/>
          <w:lang w:val="cy-GB"/>
        </w:rPr>
        <w:t>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ymwneud â gwybodaeth bersonol neu </w:t>
      </w:r>
      <w:r w:rsidR="00CE45EB" w:rsidRPr="00E01108">
        <w:rPr>
          <w:szCs w:val="22"/>
          <w:lang w:val="cy-GB"/>
        </w:rPr>
        <w:t xml:space="preserve">sydd â </w:t>
      </w:r>
      <w:r w:rsidRPr="00E01108">
        <w:rPr>
          <w:szCs w:val="22"/>
          <w:lang w:val="cy-GB"/>
        </w:rPr>
        <w:t>sensitifrwydd masnachol</w:t>
      </w:r>
      <w:r w:rsidR="00CE45EB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naill 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cael </w:t>
      </w:r>
      <w:r w:rsidR="00CE45EB" w:rsidRPr="00E01108">
        <w:rPr>
          <w:szCs w:val="22"/>
          <w:lang w:val="cy-GB"/>
        </w:rPr>
        <w:t xml:space="preserve">eu gwneud </w:t>
      </w:r>
      <w:r w:rsidRPr="00E01108">
        <w:rPr>
          <w:szCs w:val="22"/>
          <w:lang w:val="cy-GB"/>
        </w:rPr>
        <w:t xml:space="preserve">yn gyhoeddus ar adeg </w:t>
      </w:r>
      <w:r w:rsidR="00F40049" w:rsidRPr="00E01108">
        <w:rPr>
          <w:szCs w:val="22"/>
          <w:lang w:val="cy-GB"/>
        </w:rPr>
        <w:t>briodol yn y dyfodol</w:t>
      </w:r>
      <w:r w:rsidR="0048142A" w:rsidRPr="00E01108">
        <w:rPr>
          <w:szCs w:val="22"/>
          <w:lang w:val="cy-GB"/>
        </w:rPr>
        <w:t>,</w:t>
      </w:r>
      <w:r w:rsidR="00F40049" w:rsidRPr="00E01108">
        <w:rPr>
          <w:szCs w:val="22"/>
          <w:lang w:val="cy-GB"/>
        </w:rPr>
        <w:t xml:space="preserve"> neu bydd y</w:t>
      </w:r>
      <w:r w:rsidRPr="00E01108">
        <w:rPr>
          <w:szCs w:val="22"/>
          <w:lang w:val="cy-GB"/>
        </w:rPr>
        <w:t xml:space="preserve"> </w:t>
      </w:r>
      <w:r w:rsidR="00F40049" w:rsidRPr="00E01108">
        <w:rPr>
          <w:szCs w:val="22"/>
          <w:lang w:val="cy-GB"/>
        </w:rPr>
        <w:t>SCHTh</w:t>
      </w:r>
      <w:r w:rsidRPr="00E01108">
        <w:rPr>
          <w:szCs w:val="22"/>
          <w:lang w:val="cy-GB"/>
        </w:rPr>
        <w:t xml:space="preserve"> yn eu cadw. </w:t>
      </w:r>
      <w:r w:rsidR="0048142A" w:rsidRPr="00E01108">
        <w:rPr>
          <w:szCs w:val="22"/>
          <w:lang w:val="cy-GB"/>
        </w:rPr>
        <w:t xml:space="preserve">Caiff </w:t>
      </w:r>
      <w:r w:rsidRPr="00E01108">
        <w:rPr>
          <w:szCs w:val="22"/>
          <w:lang w:val="cy-GB"/>
        </w:rPr>
        <w:t>y penderfyniadau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ymwneud â rhyddhau gwybodaeth </w:t>
      </w:r>
      <w:r w:rsidR="00CE45EB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CE45EB" w:rsidRPr="00E01108">
        <w:rPr>
          <w:szCs w:val="22"/>
          <w:lang w:val="cy-GB"/>
        </w:rPr>
        <w:t xml:space="preserve">r cyhoedd </w:t>
      </w:r>
      <w:r w:rsidRPr="00E01108">
        <w:rPr>
          <w:szCs w:val="22"/>
          <w:lang w:val="cy-GB"/>
        </w:rPr>
        <w:t>eu gwneud yn unol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Ddeddf Rhyddid Gwybodaeth ac offerynnau neu reoliadau statudol eraill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berthnasol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gwasanaeth plismona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Comisiynydd.</w:t>
      </w:r>
      <w:bookmarkEnd w:id="401"/>
      <w:bookmarkEnd w:id="402"/>
      <w:bookmarkEnd w:id="403"/>
    </w:p>
    <w:p w14:paraId="5DBEDAB6" w14:textId="3C9C9132" w:rsidR="008233FA" w:rsidRPr="00E01108" w:rsidRDefault="00936EBA" w:rsidP="00936EBA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404" w:name="_Toc512575417"/>
      <w:bookmarkStart w:id="405" w:name="_Toc67949514"/>
      <w:r w:rsidRPr="00E01108">
        <w:rPr>
          <w:sz w:val="22"/>
          <w:szCs w:val="22"/>
          <w:lang w:val="cy-GB"/>
        </w:rPr>
        <w:t>5.3</w:t>
      </w:r>
      <w:r w:rsidRPr="00E01108">
        <w:rPr>
          <w:sz w:val="22"/>
          <w:szCs w:val="22"/>
          <w:lang w:val="cy-GB"/>
        </w:rPr>
        <w:tab/>
      </w:r>
      <w:r w:rsidR="0048142A" w:rsidRPr="00E01108">
        <w:rPr>
          <w:sz w:val="22"/>
          <w:szCs w:val="22"/>
          <w:lang w:val="cy-GB"/>
        </w:rPr>
        <w:t xml:space="preserve">Blaenraglen </w:t>
      </w:r>
      <w:r w:rsidR="00780A91" w:rsidRPr="00E01108">
        <w:rPr>
          <w:sz w:val="22"/>
          <w:szCs w:val="22"/>
          <w:lang w:val="cy-GB"/>
        </w:rPr>
        <w:t>W</w:t>
      </w:r>
      <w:r w:rsidR="0048142A" w:rsidRPr="00E01108">
        <w:rPr>
          <w:sz w:val="22"/>
          <w:szCs w:val="22"/>
          <w:lang w:val="cy-GB"/>
        </w:rPr>
        <w:t>aith</w:t>
      </w:r>
      <w:bookmarkEnd w:id="404"/>
      <w:bookmarkEnd w:id="405"/>
    </w:p>
    <w:p w14:paraId="7DD94FA1" w14:textId="5922F908" w:rsidR="00F371F9" w:rsidRPr="00E01108" w:rsidRDefault="0010657B" w:rsidP="00017ADF">
      <w:pPr>
        <w:pStyle w:val="Heading3"/>
        <w:numPr>
          <w:ilvl w:val="2"/>
          <w:numId w:val="136"/>
        </w:numPr>
        <w:spacing w:line="240" w:lineRule="auto"/>
        <w:rPr>
          <w:szCs w:val="22"/>
          <w:lang w:val="cy-GB"/>
        </w:rPr>
      </w:pPr>
      <w:bookmarkStart w:id="406" w:name="_Toc512341295"/>
      <w:bookmarkStart w:id="407" w:name="_Toc4592520"/>
      <w:bookmarkStart w:id="408" w:name="_Toc67949515"/>
      <w:r w:rsidRPr="00E01108">
        <w:rPr>
          <w:szCs w:val="22"/>
          <w:lang w:val="cy-GB"/>
        </w:rPr>
        <w:t>Caiff</w:t>
      </w:r>
      <w:r w:rsidR="00F371F9" w:rsidRPr="00E01108">
        <w:rPr>
          <w:szCs w:val="22"/>
          <w:lang w:val="cy-GB"/>
        </w:rPr>
        <w:t xml:space="preserve"> </w:t>
      </w:r>
      <w:r w:rsidR="0048142A" w:rsidRPr="00E01108">
        <w:rPr>
          <w:szCs w:val="22"/>
          <w:lang w:val="cy-GB"/>
        </w:rPr>
        <w:t xml:space="preserve">blaenraglen waith </w:t>
      </w:r>
      <w:r w:rsidR="00F371F9" w:rsidRPr="00E01108">
        <w:rPr>
          <w:szCs w:val="22"/>
          <w:lang w:val="cy-GB"/>
        </w:rPr>
        <w:t xml:space="preserve">ei sefydlu i sicrhau bod cyfarfodydd yn effeithiol ac yn canolbwyntio ar faterion ar adegau priodol </w:t>
      </w:r>
      <w:r w:rsidR="00C94B62" w:rsidRPr="00E01108">
        <w:rPr>
          <w:szCs w:val="22"/>
          <w:lang w:val="cy-GB"/>
        </w:rPr>
        <w:t>d</w:t>
      </w:r>
      <w:r w:rsidR="00F371F9" w:rsidRPr="00E01108">
        <w:rPr>
          <w:szCs w:val="22"/>
          <w:lang w:val="cy-GB"/>
        </w:rPr>
        <w:t xml:space="preserve">rwy gydol y flwyddyn. </w:t>
      </w:r>
      <w:r w:rsidR="00C94B62" w:rsidRPr="00E01108">
        <w:rPr>
          <w:szCs w:val="22"/>
          <w:lang w:val="cy-GB"/>
        </w:rPr>
        <w:t xml:space="preserve">Bydd y Bwrdd Atebolrwydd Plismona yn </w:t>
      </w:r>
      <w:r w:rsidR="00F371F9" w:rsidRPr="00E01108">
        <w:rPr>
          <w:szCs w:val="22"/>
          <w:lang w:val="cy-GB"/>
        </w:rPr>
        <w:t xml:space="preserve">adolygu </w:t>
      </w:r>
      <w:r w:rsidR="00C94B62" w:rsidRPr="00E01108">
        <w:rPr>
          <w:szCs w:val="22"/>
          <w:lang w:val="cy-GB"/>
        </w:rPr>
        <w:t xml:space="preserve">hyn </w:t>
      </w:r>
      <w:r w:rsidR="00F371F9" w:rsidRPr="00E01108">
        <w:rPr>
          <w:szCs w:val="22"/>
          <w:lang w:val="cy-GB"/>
        </w:rPr>
        <w:t xml:space="preserve">bob chwarter. </w:t>
      </w:r>
      <w:r w:rsidRPr="00E01108">
        <w:rPr>
          <w:szCs w:val="22"/>
          <w:lang w:val="cy-GB"/>
        </w:rPr>
        <w:t xml:space="preserve">Caiff </w:t>
      </w:r>
      <w:r w:rsidR="00F371F9" w:rsidRPr="00E01108">
        <w:rPr>
          <w:szCs w:val="22"/>
          <w:lang w:val="cy-GB"/>
        </w:rPr>
        <w:t>dull thematig ei fabwysiadu lle bydd Byrddau Plismona yn canolbwyntio ar faes busnes penodol. Caiff themâu eu nodi a</w:t>
      </w:r>
      <w:r w:rsidR="008E7BF4" w:rsidRPr="00E01108">
        <w:rPr>
          <w:szCs w:val="22"/>
          <w:lang w:val="cy-GB"/>
        </w:rPr>
        <w:t>’</w:t>
      </w:r>
      <w:r w:rsidR="00F371F9" w:rsidRPr="00E01108">
        <w:rPr>
          <w:szCs w:val="22"/>
          <w:lang w:val="cy-GB"/>
        </w:rPr>
        <w:t>u blaenoriaethu yn seiliedig ar faterion yn ymwneud â</w:t>
      </w:r>
      <w:r w:rsidR="008E7BF4" w:rsidRPr="00E01108">
        <w:rPr>
          <w:szCs w:val="22"/>
          <w:lang w:val="cy-GB"/>
        </w:rPr>
        <w:t>’</w:t>
      </w:r>
      <w:r w:rsidR="00C94B62" w:rsidRPr="00E01108">
        <w:rPr>
          <w:szCs w:val="22"/>
          <w:lang w:val="cy-GB"/>
        </w:rPr>
        <w:t>r</w:t>
      </w:r>
      <w:r w:rsidR="00F371F9" w:rsidRPr="00E01108">
        <w:rPr>
          <w:szCs w:val="22"/>
          <w:lang w:val="cy-GB"/>
        </w:rPr>
        <w:t xml:space="preserve"> galw gweithredol, effaith </w:t>
      </w:r>
      <w:r w:rsidR="00C94B62" w:rsidRPr="00E01108">
        <w:rPr>
          <w:szCs w:val="22"/>
          <w:lang w:val="cy-GB"/>
        </w:rPr>
        <w:t xml:space="preserve">ar </w:t>
      </w:r>
      <w:r w:rsidR="00F371F9" w:rsidRPr="00E01108">
        <w:rPr>
          <w:szCs w:val="22"/>
          <w:lang w:val="cy-GB"/>
        </w:rPr>
        <w:t>y gymuned</w:t>
      </w:r>
      <w:r w:rsidR="00C94B62" w:rsidRPr="00E01108">
        <w:rPr>
          <w:szCs w:val="22"/>
          <w:lang w:val="cy-GB"/>
        </w:rPr>
        <w:t xml:space="preserve"> a</w:t>
      </w:r>
      <w:r w:rsidR="000B083D" w:rsidRPr="00E01108">
        <w:rPr>
          <w:szCs w:val="22"/>
          <w:lang w:val="cy-GB"/>
        </w:rPr>
        <w:t xml:space="preserve"> </w:t>
      </w:r>
      <w:r w:rsidR="00C94B62" w:rsidRPr="00E01108">
        <w:rPr>
          <w:szCs w:val="22"/>
          <w:lang w:val="cy-GB"/>
        </w:rPr>
        <w:t>risg</w:t>
      </w:r>
      <w:r w:rsidR="008775B8">
        <w:rPr>
          <w:szCs w:val="22"/>
          <w:lang w:val="cy-GB"/>
        </w:rPr>
        <w:t xml:space="preserve"> sefydliadol</w:t>
      </w:r>
      <w:r w:rsidR="00F371F9" w:rsidRPr="00E01108">
        <w:rPr>
          <w:szCs w:val="22"/>
          <w:lang w:val="cy-GB"/>
        </w:rPr>
        <w:t>.</w:t>
      </w:r>
      <w:bookmarkEnd w:id="406"/>
      <w:bookmarkEnd w:id="407"/>
      <w:bookmarkEnd w:id="408"/>
    </w:p>
    <w:p w14:paraId="14D0D9B0" w14:textId="36BC57A2" w:rsidR="00CA5932" w:rsidRPr="00E01108" w:rsidRDefault="00F371F9" w:rsidP="00017ADF">
      <w:pPr>
        <w:pStyle w:val="Heading3"/>
        <w:numPr>
          <w:ilvl w:val="2"/>
          <w:numId w:val="137"/>
        </w:numPr>
        <w:spacing w:line="240" w:lineRule="auto"/>
        <w:rPr>
          <w:szCs w:val="22"/>
          <w:lang w:val="cy-GB"/>
        </w:rPr>
      </w:pPr>
      <w:bookmarkStart w:id="409" w:name="_Toc512341296"/>
      <w:bookmarkStart w:id="410" w:name="_Toc4592521"/>
      <w:bookmarkStart w:id="411" w:name="_Toc67949516"/>
      <w:r w:rsidRPr="00E01108">
        <w:rPr>
          <w:szCs w:val="22"/>
          <w:lang w:val="cy-GB"/>
        </w:rPr>
        <w:t xml:space="preserve">Bydd y Bwrdd Atebolrwydd Plismona yn ystyried y themâu a drafodir yn y Byrddau Plismona </w:t>
      </w:r>
      <w:r w:rsidR="0010657B" w:rsidRPr="00E01108">
        <w:rPr>
          <w:szCs w:val="22"/>
          <w:lang w:val="cy-GB"/>
        </w:rPr>
        <w:t xml:space="preserve">a gynhelir </w:t>
      </w:r>
      <w:r w:rsidRPr="00E01108">
        <w:rPr>
          <w:szCs w:val="22"/>
          <w:lang w:val="cy-GB"/>
        </w:rPr>
        <w:t>yn ystod y chwarter ac unrhyw waith i gefnogi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materion </w:t>
      </w:r>
      <w:r w:rsidR="00C94B62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C94B62" w:rsidRPr="00E01108">
        <w:rPr>
          <w:szCs w:val="22"/>
          <w:lang w:val="cy-GB"/>
        </w:rPr>
        <w:t>n codi</w:t>
      </w:r>
      <w:r w:rsidRPr="00E01108">
        <w:rPr>
          <w:szCs w:val="22"/>
          <w:lang w:val="cy-GB"/>
        </w:rPr>
        <w:t xml:space="preserve">. Bydd y Bwrdd Atebolrwydd Plismona hefyd yn </w:t>
      </w:r>
      <w:r w:rsidR="00C94B62" w:rsidRPr="00E01108">
        <w:rPr>
          <w:szCs w:val="22"/>
          <w:lang w:val="cy-GB"/>
        </w:rPr>
        <w:t xml:space="preserve">cael </w:t>
      </w:r>
      <w:r w:rsidRPr="00E01108">
        <w:rPr>
          <w:szCs w:val="22"/>
          <w:lang w:val="cy-GB"/>
        </w:rPr>
        <w:t>adroddiad perfformiad mewn perthynas â</w:t>
      </w:r>
      <w:r w:rsidR="008E7BF4" w:rsidRPr="00E01108">
        <w:rPr>
          <w:szCs w:val="22"/>
          <w:lang w:val="cy-GB"/>
        </w:rPr>
        <w:t>’</w:t>
      </w:r>
      <w:r w:rsidR="00C94B62" w:rsidRPr="00E01108">
        <w:rPr>
          <w:szCs w:val="22"/>
          <w:lang w:val="cy-GB"/>
        </w:rPr>
        <w:t>r gwaith o g</w:t>
      </w:r>
      <w:r w:rsidRPr="00E01108">
        <w:rPr>
          <w:szCs w:val="22"/>
          <w:lang w:val="cy-GB"/>
        </w:rPr>
        <w:t>yflwyno gwasanaeth</w:t>
      </w:r>
      <w:r w:rsidR="00C94B62" w:rsidRPr="00E01108">
        <w:rPr>
          <w:szCs w:val="22"/>
          <w:lang w:val="cy-GB"/>
        </w:rPr>
        <w:t>au</w:t>
      </w:r>
      <w:r w:rsidRPr="00E01108">
        <w:rPr>
          <w:szCs w:val="22"/>
          <w:lang w:val="cy-GB"/>
        </w:rPr>
        <w:t xml:space="preserve"> yn erbyn y blaenoriaethau a amlinellir</w:t>
      </w:r>
      <w:r w:rsidR="00C94B62" w:rsidRPr="00E01108">
        <w:rPr>
          <w:szCs w:val="22"/>
          <w:lang w:val="cy-GB"/>
        </w:rPr>
        <w:t xml:space="preserve"> yn y Cynllun Heddlu a Throsedd</w:t>
      </w:r>
      <w:r w:rsidRPr="00E01108">
        <w:rPr>
          <w:szCs w:val="22"/>
          <w:lang w:val="cy-GB"/>
        </w:rPr>
        <w:t>u.</w:t>
      </w:r>
      <w:bookmarkEnd w:id="409"/>
      <w:bookmarkEnd w:id="410"/>
      <w:bookmarkEnd w:id="411"/>
    </w:p>
    <w:p w14:paraId="37ABAC7F" w14:textId="342640EB" w:rsidR="00F62928" w:rsidRPr="00E01108" w:rsidRDefault="00AB6C0F" w:rsidP="00017ADF">
      <w:pPr>
        <w:pStyle w:val="Heading1"/>
        <w:numPr>
          <w:ilvl w:val="0"/>
          <w:numId w:val="138"/>
        </w:numPr>
        <w:spacing w:before="240" w:line="240" w:lineRule="auto"/>
        <w:ind w:left="360"/>
        <w:rPr>
          <w:sz w:val="28"/>
          <w:szCs w:val="22"/>
          <w:lang w:val="cy-GB"/>
        </w:rPr>
      </w:pPr>
      <w:r w:rsidRPr="00E01108">
        <w:rPr>
          <w:sz w:val="22"/>
          <w:szCs w:val="22"/>
          <w:lang w:val="cy-GB"/>
        </w:rPr>
        <w:br w:type="page"/>
      </w:r>
      <w:bookmarkStart w:id="412" w:name="_Toc67949517"/>
      <w:bookmarkStart w:id="413" w:name="_Toc512575418"/>
      <w:r w:rsidR="008775B8">
        <w:rPr>
          <w:sz w:val="28"/>
          <w:szCs w:val="22"/>
          <w:lang w:val="cy-GB"/>
        </w:rPr>
        <w:lastRenderedPageBreak/>
        <w:t>Rheoliadau Ariannol</w:t>
      </w:r>
      <w:bookmarkEnd w:id="412"/>
      <w:r w:rsidR="008775B8">
        <w:rPr>
          <w:sz w:val="28"/>
          <w:szCs w:val="22"/>
          <w:lang w:val="cy-GB"/>
        </w:rPr>
        <w:t xml:space="preserve"> </w:t>
      </w:r>
      <w:r w:rsidR="00F62928" w:rsidRPr="00E01108">
        <w:rPr>
          <w:sz w:val="28"/>
          <w:szCs w:val="22"/>
          <w:lang w:val="cy-GB"/>
        </w:rPr>
        <w:t xml:space="preserve"> </w:t>
      </w:r>
    </w:p>
    <w:p w14:paraId="6FA176D8" w14:textId="74DF5DAA" w:rsidR="00CF3FBD" w:rsidRPr="00E01108" w:rsidRDefault="00F62928" w:rsidP="00044C61">
      <w:pPr>
        <w:pStyle w:val="Heading1"/>
        <w:spacing w:before="240" w:line="240" w:lineRule="auto"/>
        <w:rPr>
          <w:sz w:val="22"/>
          <w:szCs w:val="22"/>
          <w:lang w:val="cy-GB"/>
        </w:rPr>
      </w:pPr>
      <w:bookmarkStart w:id="414" w:name="_Toc67949518"/>
      <w:r w:rsidRPr="00E01108">
        <w:rPr>
          <w:sz w:val="22"/>
          <w:szCs w:val="22"/>
          <w:lang w:val="cy-GB"/>
        </w:rPr>
        <w:t xml:space="preserve">6.1 </w:t>
      </w:r>
      <w:r w:rsidRPr="00E01108">
        <w:rPr>
          <w:sz w:val="22"/>
          <w:szCs w:val="22"/>
          <w:lang w:val="cy-GB"/>
        </w:rPr>
        <w:tab/>
      </w:r>
      <w:r w:rsidR="00CF3FBD" w:rsidRPr="00E01108">
        <w:rPr>
          <w:sz w:val="22"/>
          <w:szCs w:val="22"/>
          <w:lang w:val="cy-GB"/>
        </w:rPr>
        <w:t>D</w:t>
      </w:r>
      <w:r w:rsidR="00435BD5" w:rsidRPr="00E01108">
        <w:rPr>
          <w:sz w:val="22"/>
          <w:szCs w:val="22"/>
          <w:lang w:val="cy-GB"/>
        </w:rPr>
        <w:t>iffiniadau</w:t>
      </w:r>
      <w:bookmarkEnd w:id="413"/>
      <w:bookmarkEnd w:id="414"/>
      <w:r w:rsidR="00CF3FBD" w:rsidRPr="00E01108">
        <w:rPr>
          <w:sz w:val="22"/>
          <w:szCs w:val="22"/>
          <w:lang w:val="cy-GB"/>
        </w:rPr>
        <w:t xml:space="preserve"> </w:t>
      </w:r>
    </w:p>
    <w:p w14:paraId="20593781" w14:textId="77777777" w:rsidR="00400E90" w:rsidRPr="00E01108" w:rsidRDefault="008E7BF4" w:rsidP="00044C61">
      <w:pPr>
        <w:pStyle w:val="Default"/>
        <w:numPr>
          <w:ilvl w:val="0"/>
          <w:numId w:val="3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rPr>
          <w:sz w:val="22"/>
          <w:szCs w:val="22"/>
          <w:lang w:val="cy-GB"/>
        </w:rPr>
      </w:pPr>
      <w:r w:rsidRPr="00E01108">
        <w:rPr>
          <w:b/>
          <w:sz w:val="22"/>
          <w:szCs w:val="22"/>
          <w:lang w:val="cy-GB"/>
        </w:rPr>
        <w:t>‘</w:t>
      </w:r>
      <w:r w:rsidR="008E2378" w:rsidRPr="00E01108">
        <w:rPr>
          <w:b/>
          <w:sz w:val="22"/>
          <w:szCs w:val="22"/>
          <w:lang w:val="cy-GB"/>
        </w:rPr>
        <w:t>Swyddog awdurdodedig</w:t>
      </w:r>
      <w:r w:rsidRPr="00E01108">
        <w:rPr>
          <w:b/>
          <w:sz w:val="22"/>
          <w:szCs w:val="22"/>
          <w:lang w:val="cy-GB"/>
        </w:rPr>
        <w:t>’</w:t>
      </w:r>
      <w:r w:rsidR="00400E90" w:rsidRPr="00E01108">
        <w:rPr>
          <w:sz w:val="22"/>
          <w:szCs w:val="22"/>
          <w:lang w:val="cy-GB"/>
        </w:rPr>
        <w:t xml:space="preserve"> - </w:t>
      </w:r>
      <w:r w:rsidR="008E2378" w:rsidRPr="00E01108">
        <w:rPr>
          <w:sz w:val="22"/>
          <w:szCs w:val="22"/>
          <w:lang w:val="cy-GB"/>
        </w:rPr>
        <w:t>cyflogeion</w:t>
      </w:r>
      <w:r w:rsidR="00400E90" w:rsidRPr="00E01108">
        <w:rPr>
          <w:sz w:val="22"/>
          <w:szCs w:val="22"/>
          <w:lang w:val="cy-GB"/>
        </w:rPr>
        <w:t xml:space="preserve"> </w:t>
      </w:r>
      <w:r w:rsidR="008E2378" w:rsidRPr="00E01108">
        <w:rPr>
          <w:sz w:val="22"/>
          <w:szCs w:val="22"/>
          <w:lang w:val="cy-GB"/>
        </w:rPr>
        <w:t>a awdurdodwyd gan Brif Swyddog</w:t>
      </w:r>
      <w:r w:rsidR="00400E90" w:rsidRPr="00E01108">
        <w:rPr>
          <w:sz w:val="22"/>
          <w:szCs w:val="22"/>
          <w:lang w:val="cy-GB"/>
        </w:rPr>
        <w:t>.</w:t>
      </w:r>
    </w:p>
    <w:p w14:paraId="19B30D15" w14:textId="7FF9A9D8" w:rsidR="00400E90" w:rsidRPr="00E01108" w:rsidRDefault="008E7BF4" w:rsidP="00044C61">
      <w:pPr>
        <w:pStyle w:val="Default"/>
        <w:numPr>
          <w:ilvl w:val="0"/>
          <w:numId w:val="3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rPr>
          <w:sz w:val="22"/>
          <w:szCs w:val="22"/>
          <w:lang w:val="cy-GB"/>
        </w:rPr>
      </w:pPr>
      <w:r w:rsidRPr="00E01108">
        <w:rPr>
          <w:b/>
          <w:sz w:val="22"/>
          <w:szCs w:val="22"/>
          <w:lang w:val="cy-GB"/>
        </w:rPr>
        <w:t>‘</w:t>
      </w:r>
      <w:r w:rsidR="008E2378" w:rsidRPr="00E01108">
        <w:rPr>
          <w:b/>
          <w:sz w:val="22"/>
          <w:szCs w:val="22"/>
          <w:lang w:val="cy-GB"/>
        </w:rPr>
        <w:t>Gwerth am arian</w:t>
      </w:r>
      <w:r w:rsidRPr="00E01108">
        <w:rPr>
          <w:b/>
          <w:sz w:val="22"/>
          <w:szCs w:val="22"/>
          <w:lang w:val="cy-GB"/>
        </w:rPr>
        <w:t>’</w:t>
      </w:r>
      <w:r w:rsidR="00400E90" w:rsidRPr="00E01108">
        <w:rPr>
          <w:sz w:val="22"/>
          <w:szCs w:val="22"/>
          <w:lang w:val="cy-GB"/>
        </w:rPr>
        <w:t xml:space="preserve"> - </w:t>
      </w:r>
      <w:r w:rsidR="008E2378" w:rsidRPr="00E01108">
        <w:rPr>
          <w:sz w:val="22"/>
          <w:szCs w:val="22"/>
          <w:lang w:val="cy-GB"/>
        </w:rPr>
        <w:t>y ffordd fwyaf cost</w:t>
      </w:r>
      <w:r w:rsidR="00051D30" w:rsidRPr="00E01108">
        <w:rPr>
          <w:sz w:val="22"/>
          <w:szCs w:val="22"/>
          <w:lang w:val="cy-GB"/>
        </w:rPr>
        <w:t>-</w:t>
      </w:r>
      <w:r w:rsidR="008E2378" w:rsidRPr="00E01108">
        <w:rPr>
          <w:sz w:val="22"/>
          <w:szCs w:val="22"/>
          <w:lang w:val="cy-GB"/>
        </w:rPr>
        <w:t>effeithiol o ddiwallu</w:t>
      </w:r>
      <w:r w:rsidR="00051D30" w:rsidRPr="00E01108">
        <w:rPr>
          <w:sz w:val="22"/>
          <w:szCs w:val="22"/>
          <w:lang w:val="cy-GB"/>
        </w:rPr>
        <w:t xml:space="preserve"> angen</w:t>
      </w:r>
      <w:r w:rsidR="008E2378" w:rsidRPr="00E01108">
        <w:rPr>
          <w:sz w:val="22"/>
          <w:szCs w:val="22"/>
          <w:lang w:val="cy-GB"/>
        </w:rPr>
        <w:t xml:space="preserve"> a chan </w:t>
      </w:r>
      <w:r w:rsidR="00051D30" w:rsidRPr="00E01108">
        <w:rPr>
          <w:sz w:val="22"/>
          <w:szCs w:val="22"/>
          <w:lang w:val="cy-GB"/>
        </w:rPr>
        <w:t xml:space="preserve">ystyried </w:t>
      </w:r>
      <w:r w:rsidR="008E2378" w:rsidRPr="00E01108">
        <w:rPr>
          <w:sz w:val="22"/>
          <w:szCs w:val="22"/>
          <w:lang w:val="cy-GB"/>
        </w:rPr>
        <w:t xml:space="preserve">costau </w:t>
      </w:r>
      <w:r w:rsidR="0010657B" w:rsidRPr="00E01108">
        <w:rPr>
          <w:sz w:val="22"/>
          <w:szCs w:val="22"/>
          <w:lang w:val="cy-GB"/>
        </w:rPr>
        <w:t>oes g</w:t>
      </w:r>
      <w:r w:rsidR="008E2378" w:rsidRPr="00E01108">
        <w:rPr>
          <w:sz w:val="22"/>
          <w:szCs w:val="22"/>
          <w:lang w:val="cy-GB"/>
        </w:rPr>
        <w:t>yfan</w:t>
      </w:r>
      <w:r w:rsidR="00400E90" w:rsidRPr="00E01108">
        <w:rPr>
          <w:sz w:val="22"/>
          <w:szCs w:val="22"/>
          <w:lang w:val="cy-GB"/>
        </w:rPr>
        <w:t>.</w:t>
      </w:r>
    </w:p>
    <w:p w14:paraId="0509A178" w14:textId="77777777" w:rsidR="00400E90" w:rsidRPr="00E01108" w:rsidRDefault="008E7BF4" w:rsidP="00044C61">
      <w:pPr>
        <w:pStyle w:val="Default"/>
        <w:numPr>
          <w:ilvl w:val="0"/>
          <w:numId w:val="3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rPr>
          <w:rFonts w:eastAsia="Calibri"/>
          <w:bCs/>
          <w:sz w:val="22"/>
          <w:szCs w:val="22"/>
          <w:lang w:val="cy-GB"/>
        </w:rPr>
      </w:pPr>
      <w:r w:rsidRPr="00E01108">
        <w:rPr>
          <w:rFonts w:eastAsia="Calibri"/>
          <w:b/>
          <w:sz w:val="22"/>
          <w:szCs w:val="22"/>
          <w:lang w:val="cy-GB"/>
        </w:rPr>
        <w:t>‘</w:t>
      </w:r>
      <w:r w:rsidR="00564613" w:rsidRPr="00E01108">
        <w:rPr>
          <w:rFonts w:eastAsia="Calibri"/>
          <w:b/>
          <w:bCs/>
          <w:sz w:val="22"/>
          <w:szCs w:val="22"/>
          <w:lang w:val="cy-GB"/>
        </w:rPr>
        <w:t>Prif Swyddogion</w:t>
      </w:r>
      <w:r w:rsidRPr="00E01108">
        <w:rPr>
          <w:rFonts w:eastAsia="Calibri"/>
          <w:b/>
          <w:bCs/>
          <w:sz w:val="22"/>
          <w:szCs w:val="22"/>
          <w:lang w:val="cy-GB"/>
        </w:rPr>
        <w:t>’</w:t>
      </w:r>
      <w:r w:rsidR="00400E90" w:rsidRPr="00E01108">
        <w:rPr>
          <w:rFonts w:eastAsia="Calibri"/>
          <w:bCs/>
          <w:sz w:val="22"/>
          <w:szCs w:val="22"/>
          <w:lang w:val="cy-GB"/>
        </w:rPr>
        <w:t xml:space="preserve"> - </w:t>
      </w:r>
      <w:r w:rsidR="00564613" w:rsidRPr="00E01108">
        <w:rPr>
          <w:rFonts w:eastAsia="Calibri"/>
          <w:bCs/>
          <w:sz w:val="22"/>
          <w:szCs w:val="22"/>
          <w:lang w:val="cy-GB"/>
        </w:rPr>
        <w:t>y</w:t>
      </w:r>
      <w:r w:rsidR="00D105BC" w:rsidRPr="00E01108">
        <w:rPr>
          <w:rFonts w:eastAsia="Calibri"/>
          <w:bCs/>
          <w:sz w:val="22"/>
          <w:szCs w:val="22"/>
          <w:lang w:val="cy-GB"/>
        </w:rPr>
        <w:t xml:space="preserve"> PG,</w:t>
      </w:r>
      <w:r w:rsidR="00400E90" w:rsidRPr="00E01108">
        <w:rPr>
          <w:rFonts w:eastAsia="Calibri"/>
          <w:bCs/>
          <w:sz w:val="22"/>
          <w:szCs w:val="22"/>
          <w:lang w:val="cy-GB"/>
        </w:rPr>
        <w:t xml:space="preserve"> </w:t>
      </w:r>
      <w:r w:rsidR="00051D30" w:rsidRPr="00E01108">
        <w:rPr>
          <w:rFonts w:eastAsia="Calibri"/>
          <w:bCs/>
          <w:sz w:val="22"/>
          <w:szCs w:val="22"/>
          <w:lang w:val="cy-GB"/>
        </w:rPr>
        <w:t xml:space="preserve">y </w:t>
      </w:r>
      <w:r w:rsidR="00564613" w:rsidRPr="00E01108">
        <w:rPr>
          <w:rFonts w:eastAsia="Calibri"/>
          <w:bCs/>
          <w:sz w:val="22"/>
          <w:szCs w:val="22"/>
          <w:lang w:val="cy-GB"/>
        </w:rPr>
        <w:t xml:space="preserve">Pennaeth Staff </w:t>
      </w:r>
      <w:r w:rsidR="00400E90" w:rsidRPr="00E01108">
        <w:rPr>
          <w:rFonts w:eastAsia="Calibri"/>
          <w:bCs/>
          <w:sz w:val="22"/>
          <w:szCs w:val="22"/>
          <w:lang w:val="cy-GB"/>
        </w:rPr>
        <w:t>(</w:t>
      </w:r>
      <w:r w:rsidR="000654F5" w:rsidRPr="00E01108">
        <w:rPr>
          <w:rFonts w:eastAsia="Calibri"/>
          <w:bCs/>
          <w:sz w:val="22"/>
          <w:szCs w:val="22"/>
          <w:lang w:val="cy-GB"/>
        </w:rPr>
        <w:t>PS</w:t>
      </w:r>
      <w:r w:rsidR="00400E90" w:rsidRPr="00E01108">
        <w:rPr>
          <w:rFonts w:eastAsia="Calibri"/>
          <w:bCs/>
          <w:sz w:val="22"/>
          <w:szCs w:val="22"/>
          <w:lang w:val="cy-GB"/>
        </w:rPr>
        <w:t>)</w:t>
      </w:r>
      <w:r w:rsidR="000C32D4" w:rsidRPr="00E01108">
        <w:rPr>
          <w:rFonts w:eastAsia="Calibri"/>
          <w:bCs/>
          <w:sz w:val="22"/>
          <w:szCs w:val="22"/>
          <w:lang w:val="cy-GB"/>
        </w:rPr>
        <w:t xml:space="preserve"> (</w:t>
      </w:r>
      <w:r w:rsidR="00051D30" w:rsidRPr="00E01108">
        <w:rPr>
          <w:rFonts w:eastAsia="Calibri"/>
          <w:bCs/>
          <w:sz w:val="22"/>
          <w:szCs w:val="22"/>
          <w:lang w:val="cy-GB"/>
        </w:rPr>
        <w:t xml:space="preserve">sydd hefyd yn cyflawni rôl </w:t>
      </w:r>
      <w:r w:rsidR="00564613" w:rsidRPr="00E01108">
        <w:rPr>
          <w:rFonts w:eastAsia="Calibri"/>
          <w:bCs/>
          <w:sz w:val="22"/>
          <w:szCs w:val="22"/>
          <w:lang w:val="cy-GB"/>
        </w:rPr>
        <w:t xml:space="preserve">Swyddog Monitro), Prif Swyddog Cyllid y </w:t>
      </w:r>
      <w:r w:rsidR="00D105BC" w:rsidRPr="00E01108">
        <w:rPr>
          <w:rFonts w:eastAsia="Calibri"/>
          <w:bCs/>
          <w:sz w:val="22"/>
          <w:szCs w:val="22"/>
          <w:lang w:val="cy-GB"/>
        </w:rPr>
        <w:t>CHTh</w:t>
      </w:r>
      <w:r w:rsidR="00564613" w:rsidRPr="00E01108">
        <w:rPr>
          <w:rFonts w:eastAsia="Calibri"/>
          <w:bCs/>
          <w:sz w:val="22"/>
          <w:szCs w:val="22"/>
          <w:lang w:val="cy-GB"/>
        </w:rPr>
        <w:t xml:space="preserve"> </w:t>
      </w:r>
      <w:r w:rsidR="00400E90" w:rsidRPr="00E01108">
        <w:rPr>
          <w:rFonts w:eastAsia="Calibri"/>
          <w:bCs/>
          <w:sz w:val="22"/>
          <w:szCs w:val="22"/>
          <w:lang w:val="cy-GB"/>
        </w:rPr>
        <w:t>(</w:t>
      </w:r>
      <w:r w:rsidR="00E072B9" w:rsidRPr="00E01108">
        <w:rPr>
          <w:rFonts w:eastAsia="Calibri"/>
          <w:bCs/>
          <w:sz w:val="22"/>
          <w:szCs w:val="22"/>
          <w:lang w:val="cy-GB"/>
        </w:rPr>
        <w:t>PSC</w:t>
      </w:r>
      <w:r w:rsidR="00400E90" w:rsidRPr="00E01108">
        <w:rPr>
          <w:rFonts w:eastAsia="Calibri"/>
          <w:bCs/>
          <w:sz w:val="22"/>
          <w:szCs w:val="22"/>
          <w:lang w:val="cy-GB"/>
        </w:rPr>
        <w:t xml:space="preserve">) </w:t>
      </w:r>
      <w:r w:rsidR="00564613" w:rsidRPr="00E01108">
        <w:rPr>
          <w:rFonts w:eastAsia="Calibri"/>
          <w:bCs/>
          <w:sz w:val="22"/>
          <w:szCs w:val="22"/>
          <w:lang w:val="cy-GB"/>
        </w:rPr>
        <w:t>a P</w:t>
      </w:r>
      <w:r w:rsidR="0010657B" w:rsidRPr="00E01108">
        <w:rPr>
          <w:rFonts w:eastAsia="Calibri"/>
          <w:bCs/>
          <w:sz w:val="22"/>
          <w:szCs w:val="22"/>
          <w:lang w:val="cy-GB"/>
        </w:rPr>
        <w:t>h</w:t>
      </w:r>
      <w:r w:rsidR="00564613" w:rsidRPr="00E01108">
        <w:rPr>
          <w:rFonts w:eastAsia="Calibri"/>
          <w:bCs/>
          <w:sz w:val="22"/>
          <w:szCs w:val="22"/>
          <w:lang w:val="cy-GB"/>
        </w:rPr>
        <w:t>rif Swyddog Cyllid y</w:t>
      </w:r>
      <w:r w:rsidR="00D105BC" w:rsidRPr="00E01108">
        <w:rPr>
          <w:rFonts w:eastAsia="Calibri"/>
          <w:bCs/>
          <w:sz w:val="22"/>
          <w:szCs w:val="22"/>
          <w:lang w:val="cy-GB"/>
        </w:rPr>
        <w:t xml:space="preserve"> PG </w:t>
      </w:r>
      <w:r w:rsidR="00564613" w:rsidRPr="00E01108">
        <w:rPr>
          <w:rFonts w:eastAsia="Calibri"/>
          <w:bCs/>
          <w:sz w:val="22"/>
          <w:szCs w:val="22"/>
          <w:lang w:val="cy-GB"/>
        </w:rPr>
        <w:t xml:space="preserve">(y cyfeirir ato o hyn allan fel y Cyfarwyddwr Cyllid </w:t>
      </w:r>
      <w:r w:rsidR="00400E90" w:rsidRPr="00E01108">
        <w:rPr>
          <w:rFonts w:eastAsia="Calibri"/>
          <w:sz w:val="22"/>
          <w:szCs w:val="22"/>
          <w:lang w:val="cy-GB"/>
        </w:rPr>
        <w:t>(</w:t>
      </w:r>
      <w:r w:rsidR="00FF541B" w:rsidRPr="00E01108">
        <w:rPr>
          <w:rFonts w:eastAsia="Calibri"/>
          <w:sz w:val="22"/>
          <w:szCs w:val="22"/>
          <w:lang w:val="cy-GB"/>
        </w:rPr>
        <w:t>CC</w:t>
      </w:r>
      <w:r w:rsidR="00400E90" w:rsidRPr="00E01108">
        <w:rPr>
          <w:rFonts w:eastAsia="Calibri"/>
          <w:sz w:val="22"/>
          <w:szCs w:val="22"/>
          <w:lang w:val="cy-GB"/>
        </w:rPr>
        <w:t>))</w:t>
      </w:r>
      <w:r w:rsidR="00400E90" w:rsidRPr="00E01108">
        <w:rPr>
          <w:rFonts w:eastAsia="Calibri"/>
          <w:bCs/>
          <w:sz w:val="22"/>
          <w:szCs w:val="22"/>
          <w:lang w:val="cy-GB"/>
        </w:rPr>
        <w:t>.</w:t>
      </w:r>
    </w:p>
    <w:p w14:paraId="5D842CF8" w14:textId="77777777" w:rsidR="00400E90" w:rsidRPr="00E01108" w:rsidRDefault="008E7BF4" w:rsidP="00044C61">
      <w:pPr>
        <w:pStyle w:val="Default"/>
        <w:numPr>
          <w:ilvl w:val="0"/>
          <w:numId w:val="3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rPr>
          <w:sz w:val="22"/>
          <w:szCs w:val="22"/>
          <w:lang w:val="cy-GB"/>
        </w:rPr>
      </w:pPr>
      <w:r w:rsidRPr="00E01108">
        <w:rPr>
          <w:b/>
          <w:sz w:val="22"/>
          <w:szCs w:val="22"/>
          <w:lang w:val="cy-GB"/>
        </w:rPr>
        <w:t>‘</w:t>
      </w:r>
      <w:r w:rsidR="00400E90" w:rsidRPr="00E01108">
        <w:rPr>
          <w:b/>
          <w:sz w:val="22"/>
          <w:szCs w:val="22"/>
          <w:lang w:val="cy-GB"/>
        </w:rPr>
        <w:t>Contract</w:t>
      </w:r>
      <w:r w:rsidRPr="00E01108">
        <w:rPr>
          <w:b/>
          <w:sz w:val="22"/>
          <w:szCs w:val="22"/>
          <w:lang w:val="cy-GB"/>
        </w:rPr>
        <w:t>’</w:t>
      </w:r>
      <w:r w:rsidR="00400E90" w:rsidRPr="00E01108">
        <w:rPr>
          <w:sz w:val="22"/>
          <w:szCs w:val="22"/>
          <w:lang w:val="cy-GB"/>
        </w:rPr>
        <w:t xml:space="preserve"> - </w:t>
      </w:r>
      <w:r w:rsidR="00564613" w:rsidRPr="00E01108">
        <w:rPr>
          <w:sz w:val="22"/>
          <w:szCs w:val="22"/>
          <w:lang w:val="cy-GB"/>
        </w:rPr>
        <w:t xml:space="preserve">unrhyw ymrwymiad (gan gynnwys archebion prynu, </w:t>
      </w:r>
      <w:r w:rsidR="00051D30" w:rsidRPr="00E01108">
        <w:rPr>
          <w:sz w:val="22"/>
          <w:szCs w:val="22"/>
          <w:lang w:val="cy-GB"/>
        </w:rPr>
        <w:t>p’un a</w:t>
      </w:r>
      <w:r w:rsidR="0010657B" w:rsidRPr="00E01108">
        <w:rPr>
          <w:sz w:val="22"/>
          <w:szCs w:val="22"/>
          <w:lang w:val="cy-GB"/>
        </w:rPr>
        <w:t>’i</w:t>
      </w:r>
      <w:r w:rsidR="00051D30" w:rsidRPr="00E01108">
        <w:rPr>
          <w:sz w:val="22"/>
          <w:szCs w:val="22"/>
          <w:lang w:val="cy-GB"/>
        </w:rPr>
        <w:t xml:space="preserve"> </w:t>
      </w:r>
      <w:r w:rsidR="003A403D" w:rsidRPr="00E01108">
        <w:rPr>
          <w:sz w:val="22"/>
          <w:szCs w:val="22"/>
          <w:lang w:val="cy-GB"/>
        </w:rPr>
        <w:t>g</w:t>
      </w:r>
      <w:r w:rsidR="00051D30" w:rsidRPr="00E01108">
        <w:rPr>
          <w:sz w:val="22"/>
          <w:szCs w:val="22"/>
          <w:lang w:val="cy-GB"/>
        </w:rPr>
        <w:t>wneir d</w:t>
      </w:r>
      <w:r w:rsidR="00564613" w:rsidRPr="00E01108">
        <w:rPr>
          <w:sz w:val="22"/>
          <w:szCs w:val="22"/>
          <w:lang w:val="cy-GB"/>
        </w:rPr>
        <w:t xml:space="preserve">rwy fframwaith ai peidio, memoranda cyd-ddealltwriaeth, prydlesi a chytundebau lefel gwasanaeth) i gaffael, prynu neu werthu nwyddau, gwasanaethau neu waith adeiladu a </w:t>
      </w:r>
      <w:r w:rsidR="00051D30" w:rsidRPr="00E01108">
        <w:rPr>
          <w:sz w:val="22"/>
          <w:szCs w:val="22"/>
          <w:lang w:val="cy-GB"/>
        </w:rPr>
        <w:t xml:space="preserve">wneir </w:t>
      </w:r>
      <w:r w:rsidR="00564613" w:rsidRPr="00E01108">
        <w:rPr>
          <w:sz w:val="22"/>
          <w:szCs w:val="22"/>
          <w:lang w:val="cy-GB"/>
        </w:rPr>
        <w:t xml:space="preserve">ar ran y </w:t>
      </w:r>
      <w:r w:rsidR="00D105BC" w:rsidRPr="00E01108">
        <w:rPr>
          <w:sz w:val="22"/>
          <w:szCs w:val="22"/>
          <w:lang w:val="cy-GB"/>
        </w:rPr>
        <w:t>CHTh</w:t>
      </w:r>
      <w:r w:rsidR="00564613" w:rsidRPr="00E01108">
        <w:rPr>
          <w:sz w:val="22"/>
          <w:szCs w:val="22"/>
          <w:lang w:val="cy-GB"/>
        </w:rPr>
        <w:t>, y</w:t>
      </w:r>
      <w:r w:rsidR="00D105BC" w:rsidRPr="00E01108">
        <w:rPr>
          <w:sz w:val="22"/>
          <w:szCs w:val="22"/>
          <w:lang w:val="cy-GB"/>
        </w:rPr>
        <w:t xml:space="preserve"> PG </w:t>
      </w:r>
      <w:r w:rsidR="00564613" w:rsidRPr="00E01108">
        <w:rPr>
          <w:sz w:val="22"/>
          <w:szCs w:val="22"/>
          <w:lang w:val="cy-GB"/>
        </w:rPr>
        <w:t>neu eu cyrff cysylltiedig</w:t>
      </w:r>
      <w:r w:rsidR="00400E90" w:rsidRPr="00E01108">
        <w:rPr>
          <w:sz w:val="22"/>
          <w:szCs w:val="22"/>
          <w:lang w:val="cy-GB"/>
        </w:rPr>
        <w:t>.</w:t>
      </w:r>
    </w:p>
    <w:p w14:paraId="32BDFEA9" w14:textId="77777777" w:rsidR="00400E90" w:rsidRPr="00E01108" w:rsidRDefault="008E7BF4" w:rsidP="00044C61">
      <w:pPr>
        <w:pStyle w:val="Default"/>
        <w:numPr>
          <w:ilvl w:val="0"/>
          <w:numId w:val="3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rPr>
          <w:sz w:val="22"/>
          <w:szCs w:val="22"/>
          <w:lang w:val="cy-GB"/>
        </w:rPr>
      </w:pPr>
      <w:r w:rsidRPr="00E01108">
        <w:rPr>
          <w:rFonts w:eastAsia="Calibri"/>
          <w:b/>
          <w:bCs/>
          <w:sz w:val="22"/>
          <w:szCs w:val="22"/>
          <w:lang w:val="cy-GB"/>
        </w:rPr>
        <w:t>‘</w:t>
      </w:r>
      <w:r w:rsidR="00564613" w:rsidRPr="00E01108">
        <w:rPr>
          <w:rFonts w:eastAsia="Calibri"/>
          <w:b/>
          <w:bCs/>
          <w:sz w:val="22"/>
          <w:szCs w:val="22"/>
          <w:lang w:val="cy-GB"/>
        </w:rPr>
        <w:t>Cyflogeion</w:t>
      </w:r>
      <w:r w:rsidRPr="00E01108">
        <w:rPr>
          <w:rFonts w:eastAsia="Calibri"/>
          <w:b/>
          <w:bCs/>
          <w:sz w:val="22"/>
          <w:szCs w:val="22"/>
          <w:lang w:val="cy-GB"/>
        </w:rPr>
        <w:t>’</w:t>
      </w:r>
      <w:r w:rsidR="00564613" w:rsidRPr="00E01108">
        <w:rPr>
          <w:rFonts w:eastAsia="Calibri"/>
          <w:bCs/>
          <w:sz w:val="22"/>
          <w:szCs w:val="22"/>
          <w:lang w:val="cy-GB"/>
        </w:rPr>
        <w:t xml:space="preserve"> - swyddogion yr heddlu, staff yr heddlu ac aelodau eraill o deulu ehangach yr heddlu</w:t>
      </w:r>
      <w:r w:rsidR="00400E90" w:rsidRPr="00E01108">
        <w:rPr>
          <w:sz w:val="22"/>
          <w:szCs w:val="22"/>
          <w:lang w:val="cy-GB"/>
        </w:rPr>
        <w:t>.</w:t>
      </w:r>
    </w:p>
    <w:p w14:paraId="3DDF67B2" w14:textId="77777777" w:rsidR="00400E90" w:rsidRPr="00E01108" w:rsidRDefault="008E7BF4" w:rsidP="00044C61">
      <w:pPr>
        <w:pStyle w:val="ListParagraph"/>
        <w:numPr>
          <w:ilvl w:val="0"/>
          <w:numId w:val="378"/>
        </w:numPr>
        <w:spacing w:before="240" w:after="120" w:line="240" w:lineRule="auto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b/>
          <w:lang w:val="cy-GB"/>
        </w:rPr>
        <w:t>‘</w:t>
      </w:r>
      <w:r w:rsidR="00564613" w:rsidRPr="00E01108">
        <w:rPr>
          <w:rFonts w:ascii="Arial" w:hAnsi="Arial" w:cs="Arial"/>
          <w:b/>
          <w:lang w:val="cy-GB"/>
        </w:rPr>
        <w:t>Heddlu</w:t>
      </w:r>
      <w:r w:rsidRPr="00E01108">
        <w:rPr>
          <w:rFonts w:ascii="Arial" w:hAnsi="Arial" w:cs="Arial"/>
          <w:b/>
          <w:lang w:val="cy-GB"/>
        </w:rPr>
        <w:t>’</w:t>
      </w:r>
      <w:r w:rsidR="00400E90" w:rsidRPr="00E01108">
        <w:rPr>
          <w:rFonts w:ascii="Arial" w:hAnsi="Arial" w:cs="Arial"/>
          <w:lang w:val="cy-GB"/>
        </w:rPr>
        <w:t xml:space="preserve"> - </w:t>
      </w:r>
      <w:r w:rsidR="00564613" w:rsidRPr="00E01108">
        <w:rPr>
          <w:rFonts w:ascii="Arial" w:hAnsi="Arial" w:cs="Arial"/>
          <w:lang w:val="cy-GB"/>
        </w:rPr>
        <w:t>y</w:t>
      </w:r>
      <w:r w:rsidR="00D105BC" w:rsidRPr="00E01108">
        <w:rPr>
          <w:rFonts w:ascii="Arial" w:hAnsi="Arial" w:cs="Arial"/>
          <w:lang w:val="cy-GB"/>
        </w:rPr>
        <w:t xml:space="preserve"> PG,</w:t>
      </w:r>
      <w:r w:rsidR="00400E90" w:rsidRPr="00E01108">
        <w:rPr>
          <w:rFonts w:ascii="Arial" w:hAnsi="Arial" w:cs="Arial"/>
          <w:lang w:val="cy-GB"/>
        </w:rPr>
        <w:t xml:space="preserve"> </w:t>
      </w:r>
      <w:r w:rsidR="00564613" w:rsidRPr="00E01108">
        <w:rPr>
          <w:rFonts w:ascii="Arial" w:hAnsi="Arial" w:cs="Arial"/>
          <w:lang w:val="cy-GB"/>
        </w:rPr>
        <w:t>swyddogion yr heddlu</w:t>
      </w:r>
      <w:r w:rsidR="00400E90" w:rsidRPr="00E01108">
        <w:rPr>
          <w:rFonts w:ascii="Arial" w:hAnsi="Arial" w:cs="Arial"/>
          <w:lang w:val="cy-GB"/>
        </w:rPr>
        <w:t xml:space="preserve">, </w:t>
      </w:r>
      <w:r w:rsidR="00564613" w:rsidRPr="00E01108">
        <w:rPr>
          <w:rFonts w:ascii="Arial" w:hAnsi="Arial" w:cs="Arial"/>
          <w:lang w:val="cy-GB"/>
        </w:rPr>
        <w:t>staff yr heddlu</w:t>
      </w:r>
      <w:r w:rsidR="00400E90" w:rsidRPr="00E01108">
        <w:rPr>
          <w:rFonts w:ascii="Arial" w:hAnsi="Arial" w:cs="Arial"/>
          <w:lang w:val="cy-GB"/>
        </w:rPr>
        <w:t xml:space="preserve">, </w:t>
      </w:r>
      <w:r w:rsidR="00564613" w:rsidRPr="00E01108">
        <w:rPr>
          <w:rFonts w:ascii="Arial" w:hAnsi="Arial" w:cs="Arial"/>
          <w:lang w:val="cy-GB"/>
        </w:rPr>
        <w:t>swyddogion cymorth cymunedol yr heddlu, Heddlu arbennig, gwirfoddolwyr ac aelodau eraill o deulu ehangach yr heddlu o dan ei gyflogaeth / chyflogaeth</w:t>
      </w:r>
      <w:r w:rsidR="00400E90" w:rsidRPr="00E01108">
        <w:rPr>
          <w:rFonts w:ascii="Arial" w:hAnsi="Arial" w:cs="Arial"/>
          <w:lang w:val="cy-GB"/>
        </w:rPr>
        <w:t xml:space="preserve">. </w:t>
      </w:r>
    </w:p>
    <w:p w14:paraId="3E99EA63" w14:textId="77777777" w:rsidR="00CF3FBD" w:rsidRPr="00E01108" w:rsidRDefault="008E7BF4" w:rsidP="00044C61">
      <w:pPr>
        <w:pStyle w:val="ListParagraph"/>
        <w:numPr>
          <w:ilvl w:val="0"/>
          <w:numId w:val="378"/>
        </w:numPr>
        <w:spacing w:before="240" w:after="120" w:line="240" w:lineRule="auto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b/>
          <w:lang w:val="cy-GB"/>
        </w:rPr>
        <w:t>‘</w:t>
      </w:r>
      <w:r w:rsidR="00564613" w:rsidRPr="00E01108">
        <w:rPr>
          <w:rFonts w:ascii="Arial" w:hAnsi="Arial" w:cs="Arial"/>
          <w:b/>
          <w:lang w:val="cy-GB"/>
        </w:rPr>
        <w:t>Swyddogion Statudol</w:t>
      </w:r>
      <w:r w:rsidRPr="00E01108">
        <w:rPr>
          <w:rFonts w:ascii="Arial" w:hAnsi="Arial" w:cs="Arial"/>
          <w:b/>
          <w:lang w:val="cy-GB"/>
        </w:rPr>
        <w:t>’</w:t>
      </w:r>
      <w:r w:rsidR="00CF3FBD" w:rsidRPr="00E01108">
        <w:rPr>
          <w:rFonts w:ascii="Arial" w:hAnsi="Arial" w:cs="Arial"/>
          <w:lang w:val="cy-GB"/>
        </w:rPr>
        <w:t xml:space="preserve"> – </w:t>
      </w:r>
      <w:r w:rsidR="00564613" w:rsidRPr="00E01108">
        <w:rPr>
          <w:rFonts w:ascii="Arial" w:hAnsi="Arial" w:cs="Arial"/>
          <w:lang w:val="cy-GB"/>
        </w:rPr>
        <w:t xml:space="preserve">y </w:t>
      </w:r>
      <w:r w:rsidR="00E072B9" w:rsidRPr="00E01108">
        <w:rPr>
          <w:rFonts w:ascii="Arial" w:hAnsi="Arial" w:cs="Arial"/>
          <w:lang w:val="cy-GB"/>
        </w:rPr>
        <w:t>PSC</w:t>
      </w:r>
      <w:r w:rsidR="00400E90" w:rsidRPr="00E01108">
        <w:rPr>
          <w:rFonts w:ascii="Arial" w:hAnsi="Arial" w:cs="Arial"/>
          <w:lang w:val="cy-GB"/>
        </w:rPr>
        <w:t xml:space="preserve">, </w:t>
      </w:r>
      <w:r w:rsidR="00564613" w:rsidRPr="00E01108">
        <w:rPr>
          <w:rFonts w:ascii="Arial" w:hAnsi="Arial" w:cs="Arial"/>
          <w:lang w:val="cy-GB"/>
        </w:rPr>
        <w:t xml:space="preserve">y </w:t>
      </w:r>
      <w:r w:rsidR="00FF541B" w:rsidRPr="00E01108">
        <w:rPr>
          <w:rFonts w:ascii="Arial" w:hAnsi="Arial" w:cs="Arial"/>
          <w:lang w:val="cy-GB"/>
        </w:rPr>
        <w:t>CC</w:t>
      </w:r>
      <w:r w:rsidR="00400E90" w:rsidRPr="00E01108">
        <w:rPr>
          <w:rFonts w:ascii="Arial" w:hAnsi="Arial" w:cs="Arial"/>
          <w:lang w:val="cy-GB"/>
        </w:rPr>
        <w:t xml:space="preserve"> </w:t>
      </w:r>
      <w:r w:rsidR="00564613" w:rsidRPr="00E01108">
        <w:rPr>
          <w:rFonts w:ascii="Arial" w:hAnsi="Arial" w:cs="Arial"/>
          <w:lang w:val="cy-GB"/>
        </w:rPr>
        <w:t>a</w:t>
      </w:r>
      <w:r w:rsidRPr="00E01108">
        <w:rPr>
          <w:rFonts w:ascii="Arial" w:hAnsi="Arial" w:cs="Arial"/>
          <w:lang w:val="cy-GB"/>
        </w:rPr>
        <w:t>’</w:t>
      </w:r>
      <w:r w:rsidR="00564613" w:rsidRPr="00E01108">
        <w:rPr>
          <w:rFonts w:ascii="Arial" w:hAnsi="Arial" w:cs="Arial"/>
          <w:lang w:val="cy-GB"/>
        </w:rPr>
        <w:t xml:space="preserve">r </w:t>
      </w:r>
      <w:r w:rsidR="000654F5" w:rsidRPr="00E01108">
        <w:rPr>
          <w:rFonts w:ascii="Arial" w:hAnsi="Arial" w:cs="Arial"/>
          <w:lang w:val="cy-GB"/>
        </w:rPr>
        <w:t>PS</w:t>
      </w:r>
      <w:r w:rsidR="00CF3FBD" w:rsidRPr="00E01108">
        <w:rPr>
          <w:rFonts w:ascii="Arial" w:hAnsi="Arial" w:cs="Arial"/>
          <w:lang w:val="cy-GB"/>
        </w:rPr>
        <w:t>.</w:t>
      </w:r>
    </w:p>
    <w:p w14:paraId="31C19FD3" w14:textId="2D248C18" w:rsidR="00343317" w:rsidRPr="00E01108" w:rsidRDefault="00F62928" w:rsidP="00F6292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 w:hanging="709"/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</w:pPr>
      <w:bookmarkStart w:id="415" w:name="Purpose"/>
      <w:bookmarkEnd w:id="415"/>
      <w:r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6.1.1</w:t>
      </w:r>
      <w:r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ab/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O fewn y Rheoliadau hyn, gwnaed y rhan fwyaf o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r cyfeiriadau at gyfrifoldebau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r</w:t>
      </w:r>
      <w:r w:rsidR="00D105BC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PG 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gan fod y rhan fwyaf o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rheolaeth ariannol </w:t>
      </w:r>
      <w:r w:rsidR="00051D30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dydd-i-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ddydd </w:t>
      </w:r>
      <w:r w:rsidR="0010657B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wedi’u breinio i’r 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swydd honno. Fodd bynnag, lle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bo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adnoddau dan reolaeth y </w:t>
      </w:r>
      <w:r w:rsidR="000654F5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neu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="00E072B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PSC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, bydd y dyletswyddau,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yr 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hawliau a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r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pwerau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a f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anylir ar gyfer y</w:t>
      </w:r>
      <w:r w:rsidR="00D105BC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PG </w:t>
      </w:r>
      <w:r w:rsidR="00274F1C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yn 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berthnasol </w:t>
      </w:r>
      <w:r w:rsidR="00274F1C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hefyd 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i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="000654F5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neu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="00E072B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PSC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.</w:t>
      </w:r>
    </w:p>
    <w:p w14:paraId="6C1D1C8B" w14:textId="20B3F9B8" w:rsidR="000C32D4" w:rsidRPr="00E01108" w:rsidRDefault="00F62928" w:rsidP="00F6292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 w:hanging="709"/>
        <w:rPr>
          <w:sz w:val="22"/>
          <w:szCs w:val="22"/>
          <w:lang w:val="cy-GB"/>
        </w:rPr>
      </w:pPr>
      <w:r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6.1.2</w:t>
      </w:r>
      <w:r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ab/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Mae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termau</w:t>
      </w:r>
      <w:r w:rsidR="00D105BC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PG,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</w:t>
      </w:r>
      <w:r w:rsidR="000654F5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, </w:t>
      </w:r>
      <w:r w:rsidR="00E072B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PSC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a </w:t>
      </w:r>
      <w:r w:rsidR="00FF541B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CC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yn cynnwys unrhyw aelod o staff,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unrhyw gontractw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neu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asiant 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y </w:t>
      </w:r>
      <w:r w:rsidR="00274F1C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gellir dirprwyo 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cyfrifoldebau penodol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iddo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. Fodd bynnag, rhaid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rhoi tystiolaeth glir o 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lefel cyfrifoldeb dirprwyedig o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fath,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rhaid g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wneud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hynny </w:t>
      </w:r>
      <w:r w:rsidR="005A36F0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hyd at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 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lefel briodol, a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rhoi digon o awdurdod, hyfforddiant ac adnoddau i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aelod o staff gyflawni</w:t>
      </w:r>
      <w:r w:rsidR="008E7BF4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’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 xml:space="preserve">r ddyletswydd </w:t>
      </w:r>
      <w:r w:rsidR="009D4F39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dan sylw</w:t>
      </w:r>
      <w:r w:rsidR="00343317" w:rsidRPr="00E01108">
        <w:rPr>
          <w:rFonts w:eastAsiaTheme="minorHAnsi"/>
          <w:color w:val="auto"/>
          <w:sz w:val="22"/>
          <w:szCs w:val="22"/>
          <w:bdr w:val="none" w:sz="0" w:space="0" w:color="auto"/>
          <w:lang w:val="cy-GB" w:eastAsia="en-US"/>
        </w:rPr>
        <w:t>.</w:t>
      </w:r>
    </w:p>
    <w:p w14:paraId="33DCF7DC" w14:textId="7E68E64D" w:rsidR="000C32D4" w:rsidRPr="00E01108" w:rsidRDefault="007D3E22" w:rsidP="00044C61">
      <w:pPr>
        <w:pStyle w:val="Heading2"/>
        <w:numPr>
          <w:ilvl w:val="1"/>
          <w:numId w:val="379"/>
        </w:numPr>
        <w:tabs>
          <w:tab w:val="clear" w:pos="0"/>
        </w:tabs>
        <w:rPr>
          <w:sz w:val="22"/>
          <w:szCs w:val="22"/>
          <w:lang w:val="cy-GB"/>
        </w:rPr>
      </w:pPr>
      <w:bookmarkStart w:id="416" w:name="_Toc512575419"/>
      <w:r w:rsidRPr="00E01108">
        <w:rPr>
          <w:sz w:val="22"/>
          <w:szCs w:val="22"/>
          <w:lang w:val="cy-GB"/>
        </w:rPr>
        <w:tab/>
      </w:r>
      <w:bookmarkStart w:id="417" w:name="_Toc67949519"/>
      <w:r w:rsidR="005A36F0" w:rsidRPr="00E01108">
        <w:rPr>
          <w:sz w:val="22"/>
          <w:szCs w:val="22"/>
          <w:lang w:val="cy-GB"/>
        </w:rPr>
        <w:t>Diben</w:t>
      </w:r>
      <w:bookmarkEnd w:id="416"/>
      <w:bookmarkEnd w:id="417"/>
    </w:p>
    <w:p w14:paraId="3F1D7409" w14:textId="07C5D119" w:rsidR="00343317" w:rsidRPr="00E01108" w:rsidRDefault="00F62928" w:rsidP="00044C61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418" w:name="The_Financial_Regulations"/>
      <w:bookmarkStart w:id="419" w:name="The_Role_of_CFOs"/>
      <w:bookmarkStart w:id="420" w:name="_Toc512341299"/>
      <w:bookmarkStart w:id="421" w:name="_Toc4592524"/>
      <w:bookmarkStart w:id="422" w:name="_Toc67949520"/>
      <w:bookmarkEnd w:id="418"/>
      <w:bookmarkEnd w:id="419"/>
      <w:r w:rsidRPr="00E01108">
        <w:rPr>
          <w:szCs w:val="22"/>
          <w:lang w:val="cy-GB"/>
        </w:rPr>
        <w:t>6.2.1</w:t>
      </w:r>
      <w:r w:rsidRPr="00E01108">
        <w:rPr>
          <w:szCs w:val="22"/>
          <w:lang w:val="cy-GB"/>
        </w:rPr>
        <w:tab/>
      </w:r>
      <w:r w:rsidR="005A36F0" w:rsidRPr="00E01108">
        <w:rPr>
          <w:szCs w:val="22"/>
          <w:lang w:val="cy-GB"/>
        </w:rPr>
        <w:t>Diben</w:t>
      </w:r>
      <w:r w:rsidR="00AD3799" w:rsidRPr="00E01108">
        <w:rPr>
          <w:szCs w:val="22"/>
          <w:lang w:val="cy-GB"/>
        </w:rPr>
        <w:t xml:space="preserve"> </w:t>
      </w:r>
      <w:r w:rsidR="00343317" w:rsidRPr="00E01108">
        <w:rPr>
          <w:szCs w:val="22"/>
          <w:lang w:val="cy-GB"/>
        </w:rPr>
        <w:t xml:space="preserve">y ddogfen hon yw </w:t>
      </w:r>
      <w:r w:rsidR="00AD3799" w:rsidRPr="00E01108">
        <w:rPr>
          <w:szCs w:val="22"/>
          <w:lang w:val="cy-GB"/>
        </w:rPr>
        <w:t>cyflwyno</w:t>
      </w:r>
      <w:r w:rsidR="008E7BF4" w:rsidRPr="00E01108">
        <w:rPr>
          <w:szCs w:val="22"/>
          <w:lang w:val="cy-GB"/>
        </w:rPr>
        <w:t>’</w:t>
      </w:r>
      <w:r w:rsidR="00AD3799" w:rsidRPr="00E01108">
        <w:rPr>
          <w:szCs w:val="22"/>
          <w:lang w:val="cy-GB"/>
        </w:rPr>
        <w:t xml:space="preserve">r </w:t>
      </w:r>
      <w:r w:rsidR="00343317" w:rsidRPr="00E01108">
        <w:rPr>
          <w:szCs w:val="22"/>
          <w:lang w:val="cy-GB"/>
        </w:rPr>
        <w:t>Rheoliadau Ariannol sy</w:t>
      </w:r>
      <w:r w:rsidR="008E7BF4" w:rsidRPr="00E01108">
        <w:rPr>
          <w:szCs w:val="22"/>
          <w:lang w:val="cy-GB"/>
        </w:rPr>
        <w:t>’</w:t>
      </w:r>
      <w:r w:rsidR="00343317" w:rsidRPr="00E01108">
        <w:rPr>
          <w:szCs w:val="22"/>
          <w:lang w:val="cy-GB"/>
        </w:rPr>
        <w:t>n berthnasol i</w:t>
      </w:r>
      <w:r w:rsidR="008E7BF4" w:rsidRPr="00E01108">
        <w:rPr>
          <w:szCs w:val="22"/>
          <w:lang w:val="cy-GB"/>
        </w:rPr>
        <w:t>’</w:t>
      </w:r>
      <w:r w:rsidR="00343317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AD3799" w:rsidRPr="00E01108">
        <w:rPr>
          <w:szCs w:val="22"/>
          <w:lang w:val="cy-GB"/>
        </w:rPr>
        <w:t xml:space="preserve">, yr holl staff yn </w:t>
      </w:r>
      <w:r w:rsidR="008775B8">
        <w:rPr>
          <w:szCs w:val="22"/>
          <w:lang w:val="cy-GB"/>
        </w:rPr>
        <w:t>ei</w:t>
      </w:r>
      <w:r w:rsidRPr="00E01108">
        <w:rPr>
          <w:szCs w:val="22"/>
          <w:lang w:val="cy-GB"/>
        </w:rPr>
        <w:t xml:space="preserve"> </w:t>
      </w:r>
      <w:r w:rsidR="00AD3799" w:rsidRPr="00E01108">
        <w:rPr>
          <w:szCs w:val="22"/>
          <w:lang w:val="cy-GB"/>
        </w:rPr>
        <w:t>swyddfa</w:t>
      </w:r>
      <w:r w:rsidR="00343317" w:rsidRPr="00E01108">
        <w:rPr>
          <w:szCs w:val="22"/>
          <w:lang w:val="cy-GB"/>
        </w:rPr>
        <w:t>, y</w:t>
      </w:r>
      <w:r w:rsidR="00D105BC" w:rsidRPr="00E01108">
        <w:rPr>
          <w:szCs w:val="22"/>
          <w:lang w:val="cy-GB"/>
        </w:rPr>
        <w:t xml:space="preserve"> PG </w:t>
      </w:r>
      <w:r w:rsidR="00343317" w:rsidRPr="00E01108">
        <w:rPr>
          <w:szCs w:val="22"/>
          <w:lang w:val="cy-GB"/>
        </w:rPr>
        <w:t>a swyddogion yr heddlu a staff yr heddl</w:t>
      </w:r>
      <w:r w:rsidR="0048142A" w:rsidRPr="00E01108">
        <w:rPr>
          <w:szCs w:val="22"/>
          <w:lang w:val="cy-GB"/>
        </w:rPr>
        <w:t>u yn Heddlu Dyfed-</w:t>
      </w:r>
      <w:r w:rsidR="00343317" w:rsidRPr="00E01108">
        <w:rPr>
          <w:szCs w:val="22"/>
          <w:lang w:val="cy-GB"/>
        </w:rPr>
        <w:t xml:space="preserve">Powys, gan roi sylw dyledus i fframwaith rheoleiddio cyffredinol eu </w:t>
      </w:r>
      <w:r w:rsidR="001D7CE0" w:rsidRPr="00E01108">
        <w:rPr>
          <w:szCs w:val="22"/>
          <w:lang w:val="cy-GB"/>
        </w:rPr>
        <w:t>dull o</w:t>
      </w:r>
      <w:r w:rsidR="00343317" w:rsidRPr="00E01108">
        <w:rPr>
          <w:szCs w:val="22"/>
          <w:lang w:val="cy-GB"/>
        </w:rPr>
        <w:t xml:space="preserve"> reolaeth ariannol.</w:t>
      </w:r>
      <w:bookmarkEnd w:id="420"/>
      <w:bookmarkEnd w:id="421"/>
      <w:bookmarkEnd w:id="422"/>
    </w:p>
    <w:p w14:paraId="67F95130" w14:textId="102149C0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23" w:name="_Toc512341300"/>
      <w:bookmarkStart w:id="424" w:name="_Toc4592525"/>
      <w:bookmarkStart w:id="425" w:name="_Toc67949521"/>
      <w:r w:rsidRPr="00E01108">
        <w:rPr>
          <w:szCs w:val="22"/>
          <w:lang w:val="cy-GB"/>
        </w:rPr>
        <w:t xml:space="preserve">Er mwyn cynnal busnes yn effeithiol, mae polisïau </w:t>
      </w:r>
      <w:r w:rsidR="001D7CE0" w:rsidRPr="00E01108">
        <w:rPr>
          <w:szCs w:val="22"/>
          <w:lang w:val="cy-GB"/>
        </w:rPr>
        <w:t xml:space="preserve">rheolaeth </w:t>
      </w:r>
      <w:r w:rsidRPr="00E01108">
        <w:rPr>
          <w:szCs w:val="22"/>
          <w:lang w:val="cy-GB"/>
        </w:rPr>
        <w:t>ariannol cadarn yn hanfodol ac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rhaid </w:t>
      </w:r>
      <w:r w:rsidR="001D7CE0" w:rsidRPr="00E01108">
        <w:rPr>
          <w:szCs w:val="22"/>
          <w:lang w:val="cy-GB"/>
        </w:rPr>
        <w:t>cadw atynt yn llwyr</w:t>
      </w:r>
      <w:r w:rsidRPr="00E01108">
        <w:rPr>
          <w:szCs w:val="22"/>
          <w:lang w:val="cy-GB"/>
        </w:rPr>
        <w:t>.</w:t>
      </w:r>
      <w:bookmarkEnd w:id="423"/>
      <w:bookmarkEnd w:id="424"/>
      <w:bookmarkEnd w:id="425"/>
    </w:p>
    <w:p w14:paraId="62AC890F" w14:textId="3EC46BE8" w:rsidR="00343317" w:rsidRPr="00E01108" w:rsidRDefault="007D3E22" w:rsidP="00044C61">
      <w:pPr>
        <w:pStyle w:val="Heading2"/>
        <w:numPr>
          <w:ilvl w:val="1"/>
          <w:numId w:val="380"/>
        </w:numPr>
        <w:tabs>
          <w:tab w:val="clear" w:pos="0"/>
        </w:tabs>
        <w:ind w:left="567" w:hanging="567"/>
        <w:rPr>
          <w:sz w:val="22"/>
          <w:szCs w:val="22"/>
          <w:lang w:val="cy-GB"/>
        </w:rPr>
      </w:pPr>
      <w:bookmarkStart w:id="426" w:name="_Toc512575420"/>
      <w:r w:rsidRPr="00E01108">
        <w:rPr>
          <w:sz w:val="22"/>
          <w:szCs w:val="22"/>
          <w:lang w:val="cy-GB"/>
        </w:rPr>
        <w:tab/>
      </w:r>
      <w:bookmarkStart w:id="427" w:name="_Toc67949522"/>
      <w:r w:rsidR="00343317" w:rsidRPr="00E01108">
        <w:rPr>
          <w:sz w:val="22"/>
          <w:szCs w:val="22"/>
          <w:lang w:val="cy-GB"/>
        </w:rPr>
        <w:t>Statws</w:t>
      </w:r>
      <w:bookmarkEnd w:id="426"/>
      <w:bookmarkEnd w:id="427"/>
    </w:p>
    <w:p w14:paraId="1012F080" w14:textId="29A75726" w:rsidR="00343317" w:rsidRPr="00E01108" w:rsidRDefault="00F62928" w:rsidP="00044C61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428" w:name="_Toc512341302"/>
      <w:bookmarkStart w:id="429" w:name="_Toc4592527"/>
      <w:bookmarkStart w:id="430" w:name="_Toc67949523"/>
      <w:r w:rsidRPr="00E01108">
        <w:rPr>
          <w:szCs w:val="22"/>
          <w:lang w:val="cy-GB"/>
        </w:rPr>
        <w:t>6.3.1</w:t>
      </w:r>
      <w:r w:rsidRPr="00E01108">
        <w:rPr>
          <w:szCs w:val="22"/>
          <w:lang w:val="cy-GB"/>
        </w:rPr>
        <w:tab/>
      </w:r>
      <w:r w:rsidR="00343317" w:rsidRPr="00E01108">
        <w:rPr>
          <w:szCs w:val="22"/>
          <w:lang w:val="cy-GB"/>
        </w:rPr>
        <w:t xml:space="preserve">Ni ddylid </w:t>
      </w:r>
      <w:r w:rsidR="001D7CE0" w:rsidRPr="00E01108">
        <w:rPr>
          <w:szCs w:val="22"/>
          <w:lang w:val="cy-GB"/>
        </w:rPr>
        <w:t xml:space="preserve">edrych ar </w:t>
      </w:r>
      <w:r w:rsidR="00343317" w:rsidRPr="00E01108">
        <w:rPr>
          <w:szCs w:val="22"/>
          <w:lang w:val="cy-GB"/>
        </w:rPr>
        <w:t>y Rheoliadau Ariannol hyn ar eu pennau eu hunain, ond yn hytrach fel rhan o</w:t>
      </w:r>
      <w:r w:rsidR="008E7BF4" w:rsidRPr="00E01108">
        <w:rPr>
          <w:szCs w:val="22"/>
          <w:lang w:val="cy-GB"/>
        </w:rPr>
        <w:t>’</w:t>
      </w:r>
      <w:r w:rsidR="00343317" w:rsidRPr="00E01108">
        <w:rPr>
          <w:szCs w:val="22"/>
          <w:lang w:val="cy-GB"/>
        </w:rPr>
        <w:t>r Fframwaith Llywodraethu Corfforaethol cyffredinol.</w:t>
      </w:r>
      <w:bookmarkEnd w:id="428"/>
      <w:bookmarkEnd w:id="429"/>
      <w:bookmarkEnd w:id="430"/>
    </w:p>
    <w:p w14:paraId="41A10F21" w14:textId="78F187B4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31" w:name="_Toc512341303"/>
      <w:bookmarkStart w:id="432" w:name="_Toc4592528"/>
      <w:bookmarkStart w:id="433" w:name="_Toc67949524"/>
      <w:r w:rsidRPr="00E01108">
        <w:rPr>
          <w:szCs w:val="22"/>
          <w:lang w:val="cy-GB"/>
        </w:rPr>
        <w:t xml:space="preserve">Mae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>, 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holl swyddogion a staff ddyletswydd gyffredinol i gymryd camau rhesymol i </w:t>
      </w:r>
      <w:r w:rsidR="001D7CE0" w:rsidRPr="00E01108">
        <w:rPr>
          <w:szCs w:val="22"/>
          <w:lang w:val="cy-GB"/>
        </w:rPr>
        <w:t xml:space="preserve">sicrhau </w:t>
      </w:r>
      <w:r w:rsidRPr="00E01108">
        <w:rPr>
          <w:szCs w:val="22"/>
          <w:lang w:val="cy-GB"/>
        </w:rPr>
        <w:t xml:space="preserve">diogelwch asedau </w:t>
      </w:r>
      <w:r w:rsidR="001D7CE0" w:rsidRPr="00E01108">
        <w:rPr>
          <w:szCs w:val="22"/>
          <w:lang w:val="cy-GB"/>
        </w:rPr>
        <w:t xml:space="preserve">sydd </w:t>
      </w:r>
      <w:r w:rsidRPr="00E01108">
        <w:rPr>
          <w:szCs w:val="22"/>
          <w:lang w:val="cy-GB"/>
        </w:rPr>
        <w:t xml:space="preserve">o dan eu rheolaeth </w:t>
      </w:r>
      <w:r w:rsidRPr="00E01108">
        <w:rPr>
          <w:szCs w:val="22"/>
          <w:lang w:val="cy-GB"/>
        </w:rPr>
        <w:lastRenderedPageBreak/>
        <w:t xml:space="preserve">ac </w:t>
      </w:r>
      <w:r w:rsidR="001D7CE0" w:rsidRPr="00E01108">
        <w:rPr>
          <w:szCs w:val="22"/>
          <w:lang w:val="cy-GB"/>
        </w:rPr>
        <w:t xml:space="preserve">i </w:t>
      </w:r>
      <w:r w:rsidRPr="00E01108">
        <w:rPr>
          <w:szCs w:val="22"/>
          <w:lang w:val="cy-GB"/>
        </w:rPr>
        <w:t>sicrhau bod y defnydd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adnoddau hyn yn gyfreithiol, 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i awdurdodi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briodol, yn rhoi gwerth am arian ac yn </w:t>
      </w:r>
      <w:r w:rsidR="001D7CE0" w:rsidRPr="00E01108">
        <w:rPr>
          <w:szCs w:val="22"/>
          <w:lang w:val="cy-GB"/>
        </w:rPr>
        <w:t>sicrhau</w:t>
      </w:r>
      <w:r w:rsidR="008E7BF4" w:rsidRPr="00E01108">
        <w:rPr>
          <w:szCs w:val="22"/>
          <w:lang w:val="cy-GB"/>
        </w:rPr>
        <w:t>’</w:t>
      </w:r>
      <w:r w:rsidR="001D7CE0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gwerth gorau.</w:t>
      </w:r>
      <w:bookmarkEnd w:id="431"/>
      <w:bookmarkEnd w:id="432"/>
      <w:bookmarkEnd w:id="433"/>
    </w:p>
    <w:p w14:paraId="5ACE3A68" w14:textId="3C524952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34" w:name="_Toc512341304"/>
      <w:bookmarkStart w:id="435" w:name="_Toc4592529"/>
      <w:bookmarkStart w:id="436" w:name="_Toc67949525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yn gyd-gyfrifol am gymeradwyo neu ddiwygio Rheoliadau Ariannol.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FF541B" w:rsidRPr="00E01108">
        <w:rPr>
          <w:szCs w:val="22"/>
          <w:lang w:val="cy-GB"/>
        </w:rPr>
        <w:t>CC</w:t>
      </w:r>
      <w:r w:rsidRPr="00E01108">
        <w:rPr>
          <w:szCs w:val="22"/>
          <w:lang w:val="cy-GB"/>
        </w:rPr>
        <w:t xml:space="preserve"> yn gyd-gyfrifol am gynnal ac adolygu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Rheoliadau Ariannol a</w:t>
      </w:r>
      <w:r w:rsidR="001D7CE0" w:rsidRPr="00E01108">
        <w:rPr>
          <w:szCs w:val="22"/>
          <w:lang w:val="cy-GB"/>
        </w:rPr>
        <w:t>c</w:t>
      </w:r>
      <w:r w:rsidRPr="00E01108">
        <w:rPr>
          <w:szCs w:val="22"/>
          <w:lang w:val="cy-GB"/>
        </w:rPr>
        <w:t xml:space="preserve"> </w:t>
      </w:r>
      <w:r w:rsidR="003A403D" w:rsidRPr="00E01108">
        <w:rPr>
          <w:szCs w:val="22"/>
          <w:lang w:val="cy-GB"/>
        </w:rPr>
        <w:t>am g</w:t>
      </w:r>
      <w:r w:rsidRPr="00E01108">
        <w:rPr>
          <w:szCs w:val="22"/>
          <w:lang w:val="cy-GB"/>
        </w:rPr>
        <w:t>yflwyno unrhyw ychwanegiadau neu newidiadau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PG,</w:t>
      </w:r>
      <w:r w:rsidRPr="00E01108">
        <w:rPr>
          <w:szCs w:val="22"/>
          <w:lang w:val="cy-GB"/>
        </w:rPr>
        <w:t xml:space="preserve"> ar ôl ymgynghori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0654F5" w:rsidRPr="00E01108">
        <w:rPr>
          <w:szCs w:val="22"/>
          <w:lang w:val="cy-GB"/>
        </w:rPr>
        <w:t>PS</w:t>
      </w:r>
      <w:r w:rsidRPr="00E01108">
        <w:rPr>
          <w:szCs w:val="22"/>
          <w:lang w:val="cy-GB"/>
        </w:rPr>
        <w:t>.</w:t>
      </w:r>
      <w:bookmarkEnd w:id="434"/>
      <w:bookmarkEnd w:id="435"/>
      <w:bookmarkEnd w:id="436"/>
    </w:p>
    <w:p w14:paraId="34A38452" w14:textId="2AABDDE6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37" w:name="_Toc512341305"/>
      <w:bookmarkStart w:id="438" w:name="_Toc4592530"/>
      <w:bookmarkStart w:id="439" w:name="_Toc67949526"/>
      <w:r w:rsidRPr="00E01108">
        <w:rPr>
          <w:szCs w:val="22"/>
          <w:lang w:val="cy-GB"/>
        </w:rPr>
        <w:t xml:space="preserve">Bydd </w:t>
      </w:r>
      <w:r w:rsidR="004E3073" w:rsidRPr="00E01108">
        <w:rPr>
          <w:szCs w:val="22"/>
          <w:lang w:val="cy-GB"/>
        </w:rPr>
        <w:t xml:space="preserve">dirprwyo i Brif Swyddog </w:t>
      </w:r>
      <w:r w:rsidRPr="00E01108">
        <w:rPr>
          <w:szCs w:val="22"/>
          <w:lang w:val="cy-GB"/>
        </w:rPr>
        <w:t xml:space="preserve">yn y Rheoliadau Ariannol hyn yn caniatáu dirprwyo pellach i swyddogion eraill cyn belled â bod </w:t>
      </w:r>
      <w:r w:rsidR="004E3073" w:rsidRPr="00E01108">
        <w:rPr>
          <w:szCs w:val="22"/>
          <w:lang w:val="cy-GB"/>
        </w:rPr>
        <w:t xml:space="preserve">y </w:t>
      </w:r>
      <w:r w:rsidRPr="00E01108">
        <w:rPr>
          <w:szCs w:val="22"/>
          <w:lang w:val="cy-GB"/>
        </w:rPr>
        <w:t xml:space="preserve">telerau </w:t>
      </w:r>
      <w:r w:rsidR="004E3073" w:rsidRPr="00E01108">
        <w:rPr>
          <w:szCs w:val="22"/>
          <w:lang w:val="cy-GB"/>
        </w:rPr>
        <w:t>dirprwyo</w:t>
      </w:r>
      <w:r w:rsidRPr="00E01108">
        <w:rPr>
          <w:szCs w:val="22"/>
          <w:lang w:val="cy-GB"/>
        </w:rPr>
        <w:t xml:space="preserve"> 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dogfennu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glir.</w:t>
      </w:r>
      <w:bookmarkEnd w:id="437"/>
      <w:bookmarkEnd w:id="438"/>
      <w:bookmarkEnd w:id="439"/>
    </w:p>
    <w:p w14:paraId="0017FDC8" w14:textId="5B3150E0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40" w:name="_Toc512341306"/>
      <w:bookmarkStart w:id="441" w:name="_Toc4592531"/>
      <w:bookmarkStart w:id="442" w:name="_Toc67949527"/>
      <w:r w:rsidRPr="00E01108">
        <w:rPr>
          <w:szCs w:val="22"/>
          <w:lang w:val="cy-GB"/>
        </w:rPr>
        <w:t xml:space="preserve">Bydd y </w:t>
      </w:r>
      <w:r w:rsidR="00FF541B" w:rsidRPr="00E01108">
        <w:rPr>
          <w:szCs w:val="22"/>
          <w:lang w:val="cy-GB"/>
        </w:rPr>
        <w:t>CC</w:t>
      </w:r>
      <w:r w:rsidRPr="00E01108">
        <w:rPr>
          <w:szCs w:val="22"/>
          <w:lang w:val="cy-GB"/>
        </w:rPr>
        <w:t xml:space="preserve"> yn cyhoeddi </w:t>
      </w:r>
      <w:hyperlink r:id="rId38" w:history="1">
        <w:r w:rsidR="006D62C0" w:rsidRPr="00E01108">
          <w:rPr>
            <w:rStyle w:val="Hyperlink"/>
            <w:szCs w:val="22"/>
            <w:lang w:val="cy-GB"/>
          </w:rPr>
          <w:t>Gweithdrefnau Ariannol</w:t>
        </w:r>
      </w:hyperlink>
      <w:r w:rsidR="006D62C0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manylach i ategu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Rheoliadau hyn, ar ôl ymgynghori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1D7CE0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</w:t>
      </w:r>
      <w:r w:rsidR="000654F5" w:rsidRPr="00E01108">
        <w:rPr>
          <w:szCs w:val="22"/>
          <w:lang w:val="cy-GB"/>
        </w:rPr>
        <w:t>PS</w:t>
      </w:r>
      <w:r w:rsidRPr="00E01108">
        <w:rPr>
          <w:szCs w:val="22"/>
          <w:lang w:val="cy-GB"/>
        </w:rPr>
        <w:t>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Gweithdrefnau Ariannol hyn ar gael ar fewnrwyd yr Heddlu.</w:t>
      </w:r>
      <w:bookmarkEnd w:id="440"/>
      <w:bookmarkEnd w:id="441"/>
      <w:bookmarkEnd w:id="442"/>
    </w:p>
    <w:p w14:paraId="336F99C7" w14:textId="7E594978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43" w:name="_Toc512341307"/>
      <w:bookmarkStart w:id="444" w:name="_Toc4592532"/>
      <w:bookmarkStart w:id="445" w:name="_Toc67949528"/>
      <w:r w:rsidRPr="00E01108">
        <w:rPr>
          <w:szCs w:val="22"/>
          <w:lang w:val="cy-GB"/>
        </w:rPr>
        <w:t>Prif Swyddogion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gyfrifol am sicrhau bod yr holl </w:t>
      </w:r>
      <w:r w:rsidR="00271D37" w:rsidRPr="00E01108">
        <w:rPr>
          <w:szCs w:val="22"/>
          <w:lang w:val="cy-GB"/>
        </w:rPr>
        <w:t>gyflogeion</w:t>
      </w:r>
      <w:r w:rsidRPr="00E01108">
        <w:rPr>
          <w:szCs w:val="22"/>
          <w:lang w:val="cy-GB"/>
        </w:rPr>
        <w:t>, contractwyr ac asiantau yn ymwybodol o fodolaeth a chynnwys y Rheoliadau Ariannol hyn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bod yn cydymffurfio â hwy.</w:t>
      </w:r>
      <w:bookmarkEnd w:id="443"/>
      <w:bookmarkEnd w:id="444"/>
      <w:bookmarkEnd w:id="445"/>
    </w:p>
    <w:p w14:paraId="5B6B4301" w14:textId="54894538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46" w:name="_Toc512341308"/>
      <w:bookmarkStart w:id="447" w:name="_Toc4592533"/>
      <w:bookmarkStart w:id="448" w:name="_Toc67949529"/>
      <w:r w:rsidRPr="00E01108">
        <w:rPr>
          <w:szCs w:val="22"/>
          <w:lang w:val="cy-GB"/>
        </w:rPr>
        <w:t xml:space="preserve">Gall </w:t>
      </w:r>
      <w:r w:rsidR="001D7CE0" w:rsidRPr="00E01108">
        <w:rPr>
          <w:szCs w:val="22"/>
          <w:lang w:val="cy-GB"/>
        </w:rPr>
        <w:t xml:space="preserve">achosion difrifol o dorri </w:t>
      </w:r>
      <w:r w:rsidRPr="00E01108">
        <w:rPr>
          <w:szCs w:val="22"/>
          <w:lang w:val="cy-GB"/>
        </w:rPr>
        <w:t>R</w:t>
      </w:r>
      <w:r w:rsidR="001D7CE0" w:rsidRPr="00E01108">
        <w:rPr>
          <w:szCs w:val="22"/>
          <w:lang w:val="cy-GB"/>
        </w:rPr>
        <w:t>h</w:t>
      </w:r>
      <w:r w:rsidRPr="00E01108">
        <w:rPr>
          <w:szCs w:val="22"/>
          <w:lang w:val="cy-GB"/>
        </w:rPr>
        <w:t>eoliadau Ariannol arwain at achos disgyblu a</w:t>
      </w:r>
      <w:r w:rsidR="007C0FA3" w:rsidRPr="00E01108">
        <w:rPr>
          <w:szCs w:val="22"/>
          <w:lang w:val="cy-GB"/>
        </w:rPr>
        <w:t>c</w:t>
      </w:r>
      <w:r w:rsidRPr="00E01108">
        <w:rPr>
          <w:szCs w:val="22"/>
          <w:lang w:val="cy-GB"/>
        </w:rPr>
        <w:t xml:space="preserve">, o bosibl, </w:t>
      </w:r>
      <w:r w:rsidR="007C0FA3" w:rsidRPr="00E01108">
        <w:rPr>
          <w:szCs w:val="22"/>
          <w:lang w:val="cy-GB"/>
        </w:rPr>
        <w:t xml:space="preserve">achos </w:t>
      </w:r>
      <w:r w:rsidRPr="00E01108">
        <w:rPr>
          <w:szCs w:val="22"/>
          <w:lang w:val="cy-GB"/>
        </w:rPr>
        <w:t>troseddol. Bydd achosion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fath yn cael eu hadrodd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a</w:t>
      </w:r>
      <w:r w:rsidR="001C7792" w:rsidRPr="00E01108">
        <w:rPr>
          <w:szCs w:val="22"/>
          <w:lang w:val="cy-GB"/>
        </w:rPr>
        <w:t>/</w:t>
      </w:r>
      <w:r w:rsidRPr="00E01108">
        <w:rPr>
          <w:szCs w:val="22"/>
          <w:lang w:val="cy-GB"/>
        </w:rPr>
        <w:t>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FF541B" w:rsidRPr="00E01108">
        <w:rPr>
          <w:szCs w:val="22"/>
          <w:lang w:val="cy-GB"/>
        </w:rPr>
        <w:t>CC</w:t>
      </w:r>
      <w:r w:rsidRPr="00E01108">
        <w:rPr>
          <w:szCs w:val="22"/>
          <w:lang w:val="cy-GB"/>
        </w:rPr>
        <w:t xml:space="preserve"> a fydd yn penderfynu, ar ôl ymgynghori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Swyddog Monitro, p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un a fydd y mater yn cael ei adrodd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1C7792" w:rsidRPr="00E01108">
        <w:rPr>
          <w:szCs w:val="22"/>
          <w:lang w:val="cy-GB"/>
        </w:rPr>
        <w:t>/</w:t>
      </w:r>
      <w:r w:rsidRPr="00E01108">
        <w:rPr>
          <w:szCs w:val="22"/>
          <w:lang w:val="cy-GB"/>
        </w:rPr>
        <w:t>neu</w:t>
      </w:r>
      <w:r w:rsidR="008E7BF4" w:rsidRPr="00E01108">
        <w:rPr>
          <w:szCs w:val="22"/>
          <w:lang w:val="cy-GB"/>
        </w:rPr>
        <w:t>’</w:t>
      </w:r>
      <w:r w:rsidR="007C0FA3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PG.</w:t>
      </w:r>
      <w:r w:rsidRPr="00E01108">
        <w:rPr>
          <w:szCs w:val="22"/>
          <w:lang w:val="cy-GB"/>
        </w:rPr>
        <w:t xml:space="preserve"> </w:t>
      </w:r>
      <w:r w:rsidR="007C0FA3" w:rsidRPr="00E01108">
        <w:rPr>
          <w:szCs w:val="22"/>
          <w:lang w:val="cy-GB"/>
        </w:rPr>
        <w:t xml:space="preserve">Rhoddir </w:t>
      </w:r>
      <w:r w:rsidRPr="00E01108">
        <w:rPr>
          <w:szCs w:val="22"/>
          <w:lang w:val="cy-GB"/>
        </w:rPr>
        <w:t>canllawiau pell</w:t>
      </w:r>
      <w:r w:rsidR="00CD4EF5" w:rsidRPr="00E01108">
        <w:rPr>
          <w:szCs w:val="22"/>
          <w:lang w:val="cy-GB"/>
        </w:rPr>
        <w:t xml:space="preserve">ach yn Adran </w:t>
      </w:r>
      <w:bookmarkEnd w:id="446"/>
      <w:bookmarkEnd w:id="447"/>
      <w:r w:rsidR="00780A91" w:rsidRPr="00E01108">
        <w:rPr>
          <w:color w:val="0000FF"/>
          <w:szCs w:val="22"/>
          <w:lang w:val="cy-GB"/>
        </w:rPr>
        <w:t>13.</w:t>
      </w:r>
      <w:bookmarkEnd w:id="448"/>
    </w:p>
    <w:p w14:paraId="3CF6716D" w14:textId="5F093F26" w:rsidR="009F6322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49" w:name="_Toc512341309"/>
      <w:bookmarkStart w:id="450" w:name="_Toc4592534"/>
      <w:bookmarkStart w:id="451" w:name="_Toc67949530"/>
      <w:r w:rsidRPr="00E01108">
        <w:rPr>
          <w:szCs w:val="22"/>
          <w:lang w:val="cy-GB"/>
        </w:rPr>
        <w:t xml:space="preserve">Dim ond trwy benderfyniad ffurfiol </w:t>
      </w:r>
      <w:r w:rsidR="007C0FA3" w:rsidRPr="00E01108">
        <w:rPr>
          <w:szCs w:val="22"/>
          <w:lang w:val="cy-GB"/>
        </w:rPr>
        <w:t xml:space="preserve">gan </w:t>
      </w:r>
      <w:r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y </w:t>
      </w:r>
      <w:r w:rsidR="007C0FA3" w:rsidRPr="00E01108">
        <w:rPr>
          <w:szCs w:val="22"/>
          <w:lang w:val="cy-GB"/>
        </w:rPr>
        <w:t xml:space="preserve">caiff </w:t>
      </w:r>
      <w:r w:rsidRPr="00E01108">
        <w:rPr>
          <w:szCs w:val="22"/>
          <w:lang w:val="cy-GB"/>
        </w:rPr>
        <w:t>y Rheoliadau Ariannol eu hatal.</w:t>
      </w:r>
      <w:bookmarkEnd w:id="449"/>
      <w:bookmarkEnd w:id="450"/>
      <w:bookmarkEnd w:id="451"/>
    </w:p>
    <w:p w14:paraId="556A4A4C" w14:textId="1D646075" w:rsidR="00CF3FBD" w:rsidRPr="00E01108" w:rsidRDefault="00343317" w:rsidP="00044C61">
      <w:pPr>
        <w:pStyle w:val="Heading2"/>
        <w:numPr>
          <w:ilvl w:val="1"/>
          <w:numId w:val="380"/>
        </w:numPr>
        <w:tabs>
          <w:tab w:val="clear" w:pos="0"/>
        </w:tabs>
        <w:ind w:left="567"/>
        <w:rPr>
          <w:sz w:val="22"/>
          <w:szCs w:val="22"/>
          <w:lang w:val="cy-GB"/>
        </w:rPr>
      </w:pPr>
      <w:bookmarkStart w:id="452" w:name="_Toc512575421"/>
      <w:bookmarkStart w:id="453" w:name="_Toc67949531"/>
      <w:r w:rsidRPr="00E01108">
        <w:rPr>
          <w:sz w:val="22"/>
          <w:szCs w:val="22"/>
          <w:lang w:val="cy-GB"/>
        </w:rPr>
        <w:t xml:space="preserve">Rôl y Prif Swyddog Cyllid </w:t>
      </w:r>
      <w:r w:rsidR="009F6322" w:rsidRPr="00E01108">
        <w:rPr>
          <w:sz w:val="22"/>
          <w:szCs w:val="22"/>
          <w:lang w:val="cy-GB"/>
        </w:rPr>
        <w:t>(</w:t>
      </w:r>
      <w:r w:rsidR="003A3257" w:rsidRPr="00E01108">
        <w:rPr>
          <w:sz w:val="22"/>
          <w:szCs w:val="22"/>
          <w:lang w:val="cy-GB"/>
        </w:rPr>
        <w:t>PSC</w:t>
      </w:r>
      <w:r w:rsidR="009F6322" w:rsidRPr="00E01108">
        <w:rPr>
          <w:sz w:val="22"/>
          <w:szCs w:val="22"/>
          <w:lang w:val="cy-GB"/>
        </w:rPr>
        <w:t>)</w:t>
      </w:r>
      <w:bookmarkEnd w:id="452"/>
      <w:bookmarkEnd w:id="453"/>
    </w:p>
    <w:p w14:paraId="69B12E6F" w14:textId="17BB4CC2" w:rsidR="00343317" w:rsidRPr="00E01108" w:rsidRDefault="00516D0A" w:rsidP="00044C61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454" w:name="_Toc512341311"/>
      <w:bookmarkStart w:id="455" w:name="_Toc4592536"/>
      <w:bookmarkStart w:id="456" w:name="_Toc67949532"/>
      <w:r w:rsidRPr="00E01108">
        <w:rPr>
          <w:szCs w:val="22"/>
          <w:lang w:val="cy-GB"/>
        </w:rPr>
        <w:t>6.4.1</w:t>
      </w:r>
      <w:r w:rsidRPr="00E01108">
        <w:rPr>
          <w:szCs w:val="22"/>
          <w:lang w:val="cy-GB"/>
        </w:rPr>
        <w:tab/>
      </w:r>
      <w:r w:rsidR="00343317" w:rsidRPr="00E01108">
        <w:rPr>
          <w:szCs w:val="22"/>
          <w:lang w:val="cy-GB"/>
        </w:rPr>
        <w:t>Mae</w:t>
      </w:r>
      <w:r w:rsidR="003E25C9" w:rsidRPr="00E01108">
        <w:rPr>
          <w:szCs w:val="22"/>
          <w:lang w:val="cy-GB"/>
        </w:rPr>
        <w:t xml:space="preserve"> gan y</w:t>
      </w:r>
      <w:r w:rsidR="00343317" w:rsidRPr="00E01108">
        <w:rPr>
          <w:szCs w:val="22"/>
          <w:lang w:val="cy-GB"/>
        </w:rPr>
        <w:t xml:space="preserve"> </w:t>
      </w:r>
      <w:r w:rsidR="00E072B9" w:rsidRPr="00E01108">
        <w:rPr>
          <w:szCs w:val="22"/>
          <w:lang w:val="cy-GB"/>
        </w:rPr>
        <w:t>PSC</w:t>
      </w:r>
      <w:r w:rsidR="00343317" w:rsidRPr="00E01108">
        <w:rPr>
          <w:szCs w:val="22"/>
          <w:lang w:val="cy-GB"/>
        </w:rPr>
        <w:t xml:space="preserve"> gyfrifol</w:t>
      </w:r>
      <w:r w:rsidR="003E25C9" w:rsidRPr="00E01108">
        <w:rPr>
          <w:szCs w:val="22"/>
          <w:lang w:val="cy-GB"/>
        </w:rPr>
        <w:t>deb</w:t>
      </w:r>
      <w:r w:rsidR="00343317" w:rsidRPr="00E01108">
        <w:rPr>
          <w:szCs w:val="22"/>
          <w:lang w:val="cy-GB"/>
        </w:rPr>
        <w:t xml:space="preserve"> </w:t>
      </w:r>
      <w:r w:rsidR="003E25C9" w:rsidRPr="00E01108">
        <w:rPr>
          <w:szCs w:val="22"/>
          <w:lang w:val="cy-GB"/>
        </w:rPr>
        <w:t>dros weinyddu cyllid yn gywir</w:t>
      </w:r>
      <w:r w:rsidR="00343317" w:rsidRPr="00E01108">
        <w:rPr>
          <w:szCs w:val="22"/>
          <w:lang w:val="cy-GB"/>
        </w:rPr>
        <w:t xml:space="preserve"> a chyfrifoldeb ymddiriedol personol i drethdalwr y cyngor lleol.</w:t>
      </w:r>
      <w:bookmarkEnd w:id="454"/>
      <w:bookmarkEnd w:id="455"/>
      <w:bookmarkEnd w:id="456"/>
    </w:p>
    <w:p w14:paraId="4D4F3695" w14:textId="20680A00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57" w:name="_Toc512341312"/>
      <w:bookmarkStart w:id="458" w:name="_Toc4592537"/>
      <w:bookmarkStart w:id="459" w:name="_Toc67949533"/>
      <w:r w:rsidRPr="00E01108">
        <w:rPr>
          <w:szCs w:val="22"/>
          <w:lang w:val="cy-GB"/>
        </w:rPr>
        <w:t>Mae dyletswyddau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u </w:t>
      </w:r>
      <w:r w:rsidR="007C0FA3" w:rsidRPr="00E01108">
        <w:rPr>
          <w:szCs w:val="22"/>
          <w:lang w:val="cy-GB"/>
        </w:rPr>
        <w:t xml:space="preserve">cyflwyno </w:t>
      </w:r>
      <w:r w:rsidRPr="00E01108">
        <w:rPr>
          <w:szCs w:val="22"/>
          <w:lang w:val="cy-GB"/>
        </w:rPr>
        <w:t xml:space="preserve">mewn deddfwriaeth, </w:t>
      </w:r>
      <w:r w:rsidR="007C0FA3" w:rsidRPr="00E01108">
        <w:rPr>
          <w:szCs w:val="22"/>
          <w:lang w:val="cy-GB"/>
        </w:rPr>
        <w:t xml:space="preserve">mewn </w:t>
      </w:r>
      <w:r w:rsidRPr="00E01108">
        <w:rPr>
          <w:szCs w:val="22"/>
          <w:lang w:val="cy-GB"/>
        </w:rPr>
        <w:t xml:space="preserve">rheoliadau, </w:t>
      </w:r>
      <w:r w:rsidR="007C0FA3" w:rsidRPr="00E01108">
        <w:rPr>
          <w:szCs w:val="22"/>
          <w:lang w:val="cy-GB"/>
        </w:rPr>
        <w:t xml:space="preserve">yn </w:t>
      </w:r>
      <w:r w:rsidRPr="00E01108">
        <w:rPr>
          <w:szCs w:val="22"/>
          <w:lang w:val="cy-GB"/>
        </w:rPr>
        <w:t xml:space="preserve">y </w:t>
      </w:r>
      <w:r w:rsidR="003E25C9" w:rsidRPr="00E01108">
        <w:rPr>
          <w:szCs w:val="22"/>
          <w:lang w:val="cy-GB"/>
        </w:rPr>
        <w:t>Cod Ymarfer Rheolaeth</w:t>
      </w:r>
      <w:r w:rsidRPr="00E01108">
        <w:rPr>
          <w:szCs w:val="22"/>
          <w:lang w:val="cy-GB"/>
        </w:rPr>
        <w:t xml:space="preserve"> Ariannol a</w:t>
      </w:r>
      <w:r w:rsidR="007C0FA3" w:rsidRPr="00E01108">
        <w:rPr>
          <w:szCs w:val="22"/>
          <w:lang w:val="cy-GB"/>
        </w:rPr>
        <w:t>c yng</w:t>
      </w:r>
      <w:r w:rsidRPr="00E01108">
        <w:rPr>
          <w:szCs w:val="22"/>
          <w:lang w:val="cy-GB"/>
        </w:rPr>
        <w:t xml:space="preserve"> </w:t>
      </w:r>
      <w:r w:rsidR="007C0FA3" w:rsidRPr="00E01108">
        <w:rPr>
          <w:szCs w:val="22"/>
          <w:lang w:val="cy-GB"/>
        </w:rPr>
        <w:t>ngh</w:t>
      </w:r>
      <w:r w:rsidRPr="00E01108">
        <w:rPr>
          <w:szCs w:val="22"/>
          <w:lang w:val="cy-GB"/>
        </w:rPr>
        <w:t xml:space="preserve">anllawiau </w:t>
      </w:r>
      <w:r w:rsidR="007C0FA3" w:rsidRPr="00E01108">
        <w:rPr>
          <w:szCs w:val="22"/>
          <w:lang w:val="cy-GB"/>
        </w:rPr>
        <w:t xml:space="preserve">a chodau ymarfer </w:t>
      </w:r>
      <w:r w:rsidRPr="00E01108">
        <w:rPr>
          <w:szCs w:val="22"/>
          <w:lang w:val="cy-GB"/>
        </w:rPr>
        <w:t>CIPFA.</w:t>
      </w:r>
      <w:bookmarkEnd w:id="457"/>
      <w:bookmarkEnd w:id="458"/>
      <w:bookmarkEnd w:id="459"/>
    </w:p>
    <w:p w14:paraId="72EDDF4C" w14:textId="289007EE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60" w:name="_Toc512341313"/>
      <w:bookmarkStart w:id="461" w:name="_Toc4592538"/>
      <w:bookmarkStart w:id="462" w:name="_Toc67949534"/>
      <w:r w:rsidRPr="00E01108">
        <w:rPr>
          <w:szCs w:val="22"/>
          <w:lang w:val="cy-GB"/>
        </w:rPr>
        <w:t xml:space="preserve">Bydd y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>, mewn ymgynghoriad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0654F5" w:rsidRPr="00E01108">
        <w:rPr>
          <w:szCs w:val="22"/>
          <w:lang w:val="cy-GB"/>
        </w:rPr>
        <w:t>PS</w:t>
      </w:r>
      <w:r w:rsidRPr="00E01108">
        <w:rPr>
          <w:szCs w:val="22"/>
          <w:lang w:val="cy-GB"/>
        </w:rPr>
        <w:t xml:space="preserve">, </w:t>
      </w:r>
      <w:r w:rsidR="007C0FA3" w:rsidRPr="00E01108">
        <w:rPr>
          <w:szCs w:val="22"/>
          <w:lang w:val="cy-GB"/>
        </w:rPr>
        <w:t xml:space="preserve">y </w:t>
      </w:r>
      <w:r w:rsidR="00FF541B" w:rsidRPr="00E01108">
        <w:rPr>
          <w:szCs w:val="22"/>
          <w:lang w:val="cy-GB"/>
        </w:rPr>
        <w:t>CC</w:t>
      </w:r>
      <w:r w:rsidRPr="00E01108">
        <w:rPr>
          <w:szCs w:val="22"/>
          <w:lang w:val="cy-GB"/>
        </w:rPr>
        <w:t xml:space="preserve"> a</w:t>
      </w:r>
      <w:r w:rsidR="001C7792" w:rsidRPr="00E01108">
        <w:rPr>
          <w:szCs w:val="22"/>
          <w:lang w:val="cy-GB"/>
        </w:rPr>
        <w:t>/</w:t>
      </w:r>
      <w:r w:rsidRPr="00E01108">
        <w:rPr>
          <w:szCs w:val="22"/>
          <w:lang w:val="cy-GB"/>
        </w:rPr>
        <w:t>neu</w:t>
      </w:r>
      <w:r w:rsidR="008E7BF4" w:rsidRPr="00E01108">
        <w:rPr>
          <w:szCs w:val="22"/>
          <w:lang w:val="cy-GB"/>
        </w:rPr>
        <w:t>’</w:t>
      </w:r>
      <w:r w:rsidR="007C0FA3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</w:t>
      </w:r>
      <w:r w:rsidR="003E25C9" w:rsidRPr="00E01108">
        <w:rPr>
          <w:szCs w:val="22"/>
          <w:lang w:val="cy-GB"/>
        </w:rPr>
        <w:t>,</w:t>
      </w:r>
      <w:r w:rsidR="00D105BC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fel y bo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briodol, yn cael pwerau i </w:t>
      </w:r>
      <w:r w:rsidR="007C0FA3" w:rsidRPr="00E01108">
        <w:rPr>
          <w:szCs w:val="22"/>
          <w:lang w:val="cy-GB"/>
        </w:rPr>
        <w:t xml:space="preserve">gychwyn </w:t>
      </w:r>
      <w:r w:rsidRPr="00E01108">
        <w:rPr>
          <w:szCs w:val="22"/>
          <w:lang w:val="cy-GB"/>
        </w:rPr>
        <w:t xml:space="preserve">unrhyw achos neu </w:t>
      </w:r>
      <w:r w:rsidR="007C0FA3" w:rsidRPr="00E01108">
        <w:rPr>
          <w:szCs w:val="22"/>
          <w:lang w:val="cy-GB"/>
        </w:rPr>
        <w:t xml:space="preserve">i </w:t>
      </w:r>
      <w:r w:rsidRPr="00E01108">
        <w:rPr>
          <w:szCs w:val="22"/>
          <w:lang w:val="cy-GB"/>
        </w:rPr>
        <w:t xml:space="preserve">gymryd unrhyw gamau angenrheidiol i ddiogelu cyllid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PG.</w:t>
      </w:r>
      <w:bookmarkEnd w:id="460"/>
      <w:bookmarkEnd w:id="461"/>
      <w:bookmarkEnd w:id="462"/>
    </w:p>
    <w:p w14:paraId="2A9C5967" w14:textId="0833FBE0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63" w:name="_Toc512341314"/>
      <w:bookmarkStart w:id="464" w:name="_Toc4592539"/>
      <w:bookmarkStart w:id="465" w:name="_Toc67949535"/>
      <w:r w:rsidRPr="00E01108">
        <w:rPr>
          <w:szCs w:val="22"/>
          <w:lang w:val="cy-GB"/>
        </w:rPr>
        <w:t xml:space="preserve">Mae gan y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</w:t>
      </w:r>
      <w:r w:rsidR="007C0FA3" w:rsidRPr="00E01108">
        <w:rPr>
          <w:szCs w:val="22"/>
          <w:lang w:val="cy-GB"/>
        </w:rPr>
        <w:t xml:space="preserve">rai </w:t>
      </w:r>
      <w:r w:rsidRPr="00E01108">
        <w:rPr>
          <w:szCs w:val="22"/>
          <w:lang w:val="cy-GB"/>
        </w:rPr>
        <w:t xml:space="preserve">dyletswyddau statudol na ellir eu dirprwyo, sef adrodd unrhyw benderfyniadau anghyfreithlon posibl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DD6493" w:rsidRPr="00E01108">
        <w:rPr>
          <w:szCs w:val="22"/>
          <w:lang w:val="cy-GB"/>
        </w:rPr>
        <w:t>mewn perthynas â g</w:t>
      </w:r>
      <w:r w:rsidRPr="00E01108">
        <w:rPr>
          <w:szCs w:val="22"/>
          <w:lang w:val="cy-GB"/>
        </w:rPr>
        <w:t>wariant</w:t>
      </w:r>
      <w:r w:rsidR="00DD6493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a pharatoi </w:t>
      </w:r>
      <w:r w:rsidR="007C0FA3" w:rsidRPr="00E01108">
        <w:rPr>
          <w:szCs w:val="22"/>
          <w:lang w:val="cy-GB"/>
        </w:rPr>
        <w:t xml:space="preserve">datganiad </w:t>
      </w:r>
      <w:r w:rsidRPr="00E01108">
        <w:rPr>
          <w:szCs w:val="22"/>
          <w:lang w:val="cy-GB"/>
        </w:rPr>
        <w:t xml:space="preserve">bob blwyddyn, yn unol </w:t>
      </w:r>
      <w:r w:rsidR="007C0FA3" w:rsidRPr="00E01108">
        <w:rPr>
          <w:szCs w:val="22"/>
          <w:lang w:val="cy-GB"/>
        </w:rPr>
        <w:t>â</w:t>
      </w:r>
      <w:r w:rsidR="008E7BF4" w:rsidRPr="00E01108">
        <w:rPr>
          <w:szCs w:val="22"/>
          <w:lang w:val="cy-GB"/>
        </w:rPr>
        <w:t>’</w:t>
      </w:r>
      <w:r w:rsidR="007C0FA3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 xml:space="preserve">arferion priodol mewn perthynas â chyfrifon, o gyfrifon </w:t>
      </w:r>
      <w:r w:rsidR="007C0FA3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>, gan gynnwys cyfrifon grŵp.</w:t>
      </w:r>
      <w:bookmarkEnd w:id="463"/>
      <w:bookmarkEnd w:id="464"/>
      <w:bookmarkEnd w:id="465"/>
    </w:p>
    <w:p w14:paraId="4B1E8262" w14:textId="151A7A66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66" w:name="_Toc512341315"/>
      <w:bookmarkStart w:id="467" w:name="_Toc4592540"/>
      <w:bookmarkStart w:id="468" w:name="_Toc67949536"/>
      <w:r w:rsidRPr="00E01108">
        <w:rPr>
          <w:szCs w:val="22"/>
          <w:lang w:val="cy-GB"/>
        </w:rPr>
        <w:t>Er mwyn galluogi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i gyflawni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dyletswyddau hyn a sicrhau bod cyngor ariannol digonol ar gael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, </w:t>
      </w:r>
      <w:r w:rsidR="007C0FA3" w:rsidRPr="00E01108">
        <w:rPr>
          <w:szCs w:val="22"/>
          <w:lang w:val="cy-GB"/>
        </w:rPr>
        <w:t>rhaid i</w:t>
      </w:r>
      <w:r w:rsidR="008E7BF4" w:rsidRPr="00E01108">
        <w:rPr>
          <w:szCs w:val="22"/>
          <w:lang w:val="cy-GB"/>
        </w:rPr>
        <w:t>’</w:t>
      </w:r>
      <w:r w:rsidR="007C0FA3"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>:</w:t>
      </w:r>
      <w:bookmarkEnd w:id="466"/>
      <w:bookmarkEnd w:id="467"/>
      <w:bookmarkEnd w:id="468"/>
    </w:p>
    <w:p w14:paraId="6C7CCBC1" w14:textId="77777777" w:rsidR="00343317" w:rsidRPr="00E01108" w:rsidRDefault="00343317" w:rsidP="00AE330A">
      <w:pPr>
        <w:pStyle w:val="ListParagraph"/>
        <w:numPr>
          <w:ilvl w:val="0"/>
          <w:numId w:val="63"/>
        </w:numPr>
        <w:spacing w:before="240" w:after="120" w:line="240" w:lineRule="auto"/>
        <w:ind w:left="1843" w:hanging="501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fod yn aelod allweddol o Dîm Arw</w:t>
      </w:r>
      <w:r w:rsidR="007C0FA3" w:rsidRPr="00E01108">
        <w:rPr>
          <w:rFonts w:ascii="Arial" w:hAnsi="Arial" w:cs="Arial"/>
          <w:lang w:val="cy-GB"/>
        </w:rPr>
        <w:t>ain</w:t>
      </w:r>
      <w:r w:rsidRPr="00E01108">
        <w:rPr>
          <w:rFonts w:ascii="Arial" w:hAnsi="Arial" w:cs="Arial"/>
          <w:lang w:val="cy-GB"/>
        </w:rPr>
        <w:t xml:space="preserve"> </w:t>
      </w:r>
      <w:r w:rsidR="007C0FA3" w:rsidRPr="00E01108">
        <w:rPr>
          <w:rFonts w:ascii="Arial" w:hAnsi="Arial" w:cs="Arial"/>
          <w:lang w:val="cy-GB"/>
        </w:rPr>
        <w:t xml:space="preserve">y </w:t>
      </w:r>
      <w:r w:rsidR="00D105BC" w:rsidRPr="00E01108">
        <w:rPr>
          <w:rFonts w:ascii="Arial" w:hAnsi="Arial" w:cs="Arial"/>
          <w:lang w:val="cy-GB"/>
        </w:rPr>
        <w:t>CHTh</w:t>
      </w:r>
      <w:r w:rsidR="002D6831" w:rsidRPr="00E01108">
        <w:rPr>
          <w:rFonts w:ascii="Arial" w:hAnsi="Arial" w:cs="Arial"/>
          <w:lang w:val="cy-GB"/>
        </w:rPr>
        <w:t>, gan weithio</w:t>
      </w:r>
      <w:r w:rsidR="008E7BF4" w:rsidRPr="00E01108">
        <w:rPr>
          <w:rFonts w:ascii="Arial" w:hAnsi="Arial" w:cs="Arial"/>
          <w:lang w:val="cy-GB"/>
        </w:rPr>
        <w:t>’</w:t>
      </w:r>
      <w:r w:rsidR="002D6831" w:rsidRPr="00E01108">
        <w:rPr>
          <w:rFonts w:ascii="Arial" w:hAnsi="Arial" w:cs="Arial"/>
          <w:lang w:val="cy-GB"/>
        </w:rPr>
        <w:t>n agos gyda</w:t>
      </w:r>
      <w:r w:rsidR="008E7BF4" w:rsidRPr="00E01108">
        <w:rPr>
          <w:rFonts w:ascii="Arial" w:hAnsi="Arial" w:cs="Arial"/>
          <w:lang w:val="cy-GB"/>
        </w:rPr>
        <w:t>’</w:t>
      </w:r>
      <w:r w:rsidR="002D6831" w:rsidRPr="00E01108">
        <w:rPr>
          <w:rFonts w:ascii="Arial" w:hAnsi="Arial" w:cs="Arial"/>
          <w:lang w:val="cy-GB"/>
        </w:rPr>
        <w:t xml:space="preserve">r </w:t>
      </w:r>
      <w:r w:rsidR="000654F5" w:rsidRPr="00E01108">
        <w:rPr>
          <w:rFonts w:ascii="Arial" w:hAnsi="Arial" w:cs="Arial"/>
          <w:lang w:val="cy-GB"/>
        </w:rPr>
        <w:t>PS</w:t>
      </w:r>
      <w:r w:rsidRPr="00E01108">
        <w:rPr>
          <w:rFonts w:ascii="Arial" w:hAnsi="Arial" w:cs="Arial"/>
          <w:lang w:val="cy-GB"/>
        </w:rPr>
        <w:t xml:space="preserve"> </w:t>
      </w:r>
      <w:r w:rsidR="002D6831" w:rsidRPr="00E01108">
        <w:rPr>
          <w:rFonts w:ascii="Arial" w:hAnsi="Arial" w:cs="Arial"/>
          <w:lang w:val="cy-GB"/>
        </w:rPr>
        <w:t xml:space="preserve">a </w:t>
      </w:r>
      <w:r w:rsidRPr="00E01108">
        <w:rPr>
          <w:rFonts w:ascii="Arial" w:hAnsi="Arial" w:cs="Arial"/>
          <w:lang w:val="cy-GB"/>
        </w:rPr>
        <w:t>helpu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tîm i ddatblygu a gweithredu strategaeth</w:t>
      </w:r>
      <w:r w:rsidR="002D6831" w:rsidRPr="00E01108">
        <w:rPr>
          <w:rFonts w:ascii="Arial" w:hAnsi="Arial" w:cs="Arial"/>
          <w:lang w:val="cy-GB"/>
        </w:rPr>
        <w:t>au</w:t>
      </w:r>
      <w:r w:rsidR="00BE6131" w:rsidRPr="00E01108">
        <w:rPr>
          <w:rFonts w:ascii="Arial" w:hAnsi="Arial" w:cs="Arial"/>
          <w:lang w:val="cy-GB"/>
        </w:rPr>
        <w:t>,</w:t>
      </w:r>
      <w:r w:rsidRPr="00E01108">
        <w:rPr>
          <w:rFonts w:ascii="Arial" w:hAnsi="Arial" w:cs="Arial"/>
          <w:lang w:val="cy-GB"/>
        </w:rPr>
        <w:t xml:space="preserve"> </w:t>
      </w:r>
      <w:r w:rsidR="002D6831" w:rsidRPr="00E01108">
        <w:rPr>
          <w:rFonts w:ascii="Arial" w:hAnsi="Arial" w:cs="Arial"/>
          <w:lang w:val="cy-GB"/>
        </w:rPr>
        <w:t xml:space="preserve">sicrhau adnoddau ar gyfer </w:t>
      </w:r>
      <w:r w:rsidRPr="00E01108">
        <w:rPr>
          <w:rFonts w:ascii="Arial" w:hAnsi="Arial" w:cs="Arial"/>
          <w:lang w:val="cy-GB"/>
        </w:rPr>
        <w:t xml:space="preserve">amcanion strategol </w:t>
      </w:r>
      <w:r w:rsidR="002D6831" w:rsidRPr="00E01108">
        <w:rPr>
          <w:rFonts w:ascii="Arial" w:hAnsi="Arial" w:cs="Arial"/>
          <w:lang w:val="cy-GB"/>
        </w:rPr>
        <w:t xml:space="preserve">y </w:t>
      </w:r>
      <w:r w:rsidR="00D105BC" w:rsidRPr="00E01108">
        <w:rPr>
          <w:rFonts w:ascii="Arial" w:hAnsi="Arial" w:cs="Arial"/>
          <w:lang w:val="cy-GB"/>
        </w:rPr>
        <w:t>CHTh</w:t>
      </w:r>
      <w:r w:rsidR="002D6831" w:rsidRPr="00E01108">
        <w:rPr>
          <w:rFonts w:ascii="Arial" w:hAnsi="Arial" w:cs="Arial"/>
          <w:lang w:val="cy-GB"/>
        </w:rPr>
        <w:t>, a</w:t>
      </w:r>
      <w:r w:rsidR="00BE6131" w:rsidRPr="00E01108">
        <w:rPr>
          <w:rFonts w:ascii="Arial" w:hAnsi="Arial" w:cs="Arial"/>
          <w:lang w:val="cy-GB"/>
        </w:rPr>
        <w:t xml:space="preserve"> ch</w:t>
      </w:r>
      <w:r w:rsidR="002D6831" w:rsidRPr="00E01108">
        <w:rPr>
          <w:rFonts w:ascii="Arial" w:hAnsi="Arial" w:cs="Arial"/>
          <w:lang w:val="cy-GB"/>
        </w:rPr>
        <w:t>yflawni</w:t>
      </w:r>
      <w:r w:rsidR="008E7BF4" w:rsidRPr="00E01108">
        <w:rPr>
          <w:rFonts w:ascii="Arial" w:hAnsi="Arial" w:cs="Arial"/>
          <w:lang w:val="cy-GB"/>
        </w:rPr>
        <w:t>’</w:t>
      </w:r>
      <w:r w:rsidR="002D6831" w:rsidRPr="00E01108">
        <w:rPr>
          <w:rFonts w:ascii="Arial" w:hAnsi="Arial" w:cs="Arial"/>
          <w:lang w:val="cy-GB"/>
        </w:rPr>
        <w:t>r amcanion hynny, mewn modd c</w:t>
      </w:r>
      <w:r w:rsidRPr="00E01108">
        <w:rPr>
          <w:rFonts w:ascii="Arial" w:hAnsi="Arial" w:cs="Arial"/>
          <w:lang w:val="cy-GB"/>
        </w:rPr>
        <w:t xml:space="preserve">ynaliadwy ac er </w:t>
      </w:r>
      <w:r w:rsidR="00BE6131" w:rsidRPr="00E01108">
        <w:rPr>
          <w:rFonts w:ascii="Arial" w:hAnsi="Arial" w:cs="Arial"/>
          <w:lang w:val="cy-GB"/>
        </w:rPr>
        <w:t xml:space="preserve">lles </w:t>
      </w:r>
      <w:r w:rsidRPr="00E01108">
        <w:rPr>
          <w:rFonts w:ascii="Arial" w:hAnsi="Arial" w:cs="Arial"/>
          <w:lang w:val="cy-GB"/>
        </w:rPr>
        <w:t>y cyhoedd;</w:t>
      </w:r>
    </w:p>
    <w:p w14:paraId="0AA1A95F" w14:textId="77777777" w:rsidR="00343317" w:rsidRPr="00E01108" w:rsidRDefault="002D6831" w:rsidP="00AE330A">
      <w:pPr>
        <w:pStyle w:val="ListParagraph"/>
        <w:numPr>
          <w:ilvl w:val="0"/>
          <w:numId w:val="63"/>
        </w:numPr>
        <w:spacing w:before="240" w:after="120" w:line="240" w:lineRule="auto"/>
        <w:ind w:left="1843" w:hanging="501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chwarae </w:t>
      </w:r>
      <w:r w:rsidR="00343317" w:rsidRPr="00E01108">
        <w:rPr>
          <w:rFonts w:ascii="Arial" w:hAnsi="Arial" w:cs="Arial"/>
          <w:lang w:val="cy-GB"/>
        </w:rPr>
        <w:t>rhan weithredol</w:t>
      </w:r>
      <w:r w:rsidRPr="00E01108">
        <w:rPr>
          <w:rFonts w:ascii="Arial" w:hAnsi="Arial" w:cs="Arial"/>
          <w:lang w:val="cy-GB"/>
        </w:rPr>
        <w:t xml:space="preserve"> yn</w:t>
      </w:r>
      <w:r w:rsidR="00343317" w:rsidRPr="00E01108">
        <w:rPr>
          <w:rFonts w:ascii="Arial" w:hAnsi="Arial" w:cs="Arial"/>
          <w:lang w:val="cy-GB"/>
        </w:rPr>
        <w:t xml:space="preserve"> </w:t>
      </w:r>
      <w:r w:rsidRPr="00E01108">
        <w:rPr>
          <w:rFonts w:ascii="Arial" w:hAnsi="Arial" w:cs="Arial"/>
          <w:lang w:val="cy-GB"/>
        </w:rPr>
        <w:t>holl b</w:t>
      </w:r>
      <w:r w:rsidR="00343317" w:rsidRPr="00E01108">
        <w:rPr>
          <w:rFonts w:ascii="Arial" w:hAnsi="Arial" w:cs="Arial"/>
          <w:lang w:val="cy-GB"/>
        </w:rPr>
        <w:t xml:space="preserve">enderfyniad busnes strategol y </w:t>
      </w:r>
      <w:r w:rsidR="00D105BC" w:rsidRPr="00E01108">
        <w:rPr>
          <w:rFonts w:ascii="Arial" w:hAnsi="Arial" w:cs="Arial"/>
          <w:lang w:val="cy-GB"/>
        </w:rPr>
        <w:t>CHTh</w:t>
      </w:r>
      <w:r w:rsidR="00343317" w:rsidRPr="00E01108">
        <w:rPr>
          <w:rFonts w:ascii="Arial" w:hAnsi="Arial" w:cs="Arial"/>
          <w:lang w:val="cy-GB"/>
        </w:rPr>
        <w:t xml:space="preserve">, </w:t>
      </w:r>
      <w:r w:rsidRPr="00E01108">
        <w:rPr>
          <w:rFonts w:ascii="Arial" w:hAnsi="Arial" w:cs="Arial"/>
          <w:lang w:val="cy-GB"/>
        </w:rPr>
        <w:t xml:space="preserve">a gallu dylanwadu ar y penderfyniadau hynny, </w:t>
      </w:r>
      <w:r w:rsidR="00343317" w:rsidRPr="00E01108">
        <w:rPr>
          <w:rFonts w:ascii="Arial" w:hAnsi="Arial" w:cs="Arial"/>
          <w:lang w:val="cy-GB"/>
        </w:rPr>
        <w:t xml:space="preserve">er mwyn sicrhau </w:t>
      </w:r>
      <w:r w:rsidR="00BE6131" w:rsidRPr="00E01108">
        <w:rPr>
          <w:rFonts w:ascii="Arial" w:hAnsi="Arial" w:cs="Arial"/>
          <w:lang w:val="cy-GB"/>
        </w:rPr>
        <w:t xml:space="preserve">y caiff </w:t>
      </w:r>
      <w:r w:rsidR="00343317" w:rsidRPr="00E01108">
        <w:rPr>
          <w:rFonts w:ascii="Arial" w:hAnsi="Arial" w:cs="Arial"/>
          <w:lang w:val="cy-GB"/>
        </w:rPr>
        <w:t xml:space="preserve">yr </w:t>
      </w:r>
      <w:r w:rsidR="00343317" w:rsidRPr="00E01108">
        <w:rPr>
          <w:rFonts w:ascii="Arial" w:hAnsi="Arial" w:cs="Arial"/>
          <w:lang w:val="cy-GB"/>
        </w:rPr>
        <w:lastRenderedPageBreak/>
        <w:t xml:space="preserve">agweddau ariannol ar oblygiadau, cyfleoedd a risgiau uniongyrchol a hirdymor eu hystyried yn llawn, </w:t>
      </w:r>
      <w:r w:rsidR="00BE6131" w:rsidRPr="00E01108">
        <w:rPr>
          <w:rFonts w:ascii="Arial" w:hAnsi="Arial" w:cs="Arial"/>
          <w:lang w:val="cy-GB"/>
        </w:rPr>
        <w:t xml:space="preserve">a’u bod yn </w:t>
      </w:r>
      <w:r w:rsidR="00343317" w:rsidRPr="00E01108">
        <w:rPr>
          <w:rFonts w:ascii="Arial" w:hAnsi="Arial" w:cs="Arial"/>
          <w:lang w:val="cy-GB"/>
        </w:rPr>
        <w:t>cyd-fynd â</w:t>
      </w:r>
      <w:r w:rsidRPr="00E01108">
        <w:rPr>
          <w:rFonts w:ascii="Arial" w:hAnsi="Arial" w:cs="Arial"/>
          <w:lang w:val="cy-GB"/>
        </w:rPr>
        <w:t xml:space="preserve"> </w:t>
      </w:r>
      <w:r w:rsidR="00343317" w:rsidRPr="00E01108">
        <w:rPr>
          <w:rFonts w:ascii="Arial" w:hAnsi="Arial" w:cs="Arial"/>
          <w:lang w:val="cy-GB"/>
        </w:rPr>
        <w:t>strategaeth ariannol</w:t>
      </w:r>
      <w:r w:rsidRPr="00E01108">
        <w:rPr>
          <w:rFonts w:ascii="Arial" w:hAnsi="Arial" w:cs="Arial"/>
          <w:lang w:val="cy-GB"/>
        </w:rPr>
        <w:t xml:space="preserve"> y </w:t>
      </w:r>
      <w:r w:rsidR="00D105BC" w:rsidRPr="00E01108">
        <w:rPr>
          <w:rFonts w:ascii="Arial" w:hAnsi="Arial" w:cs="Arial"/>
          <w:lang w:val="cy-GB"/>
        </w:rPr>
        <w:t>CHTh</w:t>
      </w:r>
      <w:r w:rsidR="00343317" w:rsidRPr="00E01108">
        <w:rPr>
          <w:rFonts w:ascii="Arial" w:hAnsi="Arial" w:cs="Arial"/>
          <w:lang w:val="cy-GB"/>
        </w:rPr>
        <w:t>;</w:t>
      </w:r>
    </w:p>
    <w:p w14:paraId="76EB5788" w14:textId="77777777" w:rsidR="00343317" w:rsidRPr="00E01108" w:rsidRDefault="00343317" w:rsidP="00AE330A">
      <w:pPr>
        <w:pStyle w:val="ListParagraph"/>
        <w:numPr>
          <w:ilvl w:val="0"/>
          <w:numId w:val="63"/>
        </w:numPr>
        <w:spacing w:before="240" w:after="120" w:line="240" w:lineRule="auto"/>
        <w:ind w:left="1843" w:hanging="501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arwain </w:t>
      </w:r>
      <w:r w:rsidR="00AF0C45" w:rsidRPr="00E01108">
        <w:rPr>
          <w:rFonts w:ascii="Arial" w:hAnsi="Arial" w:cs="Arial"/>
          <w:lang w:val="cy-GB"/>
        </w:rPr>
        <w:t xml:space="preserve">y </w:t>
      </w:r>
      <w:r w:rsidR="002D6831" w:rsidRPr="00E01108">
        <w:rPr>
          <w:rFonts w:ascii="Arial" w:hAnsi="Arial" w:cs="Arial"/>
          <w:lang w:val="cy-GB"/>
        </w:rPr>
        <w:t xml:space="preserve">gwaith o </w:t>
      </w:r>
      <w:r w:rsidRPr="00E01108">
        <w:rPr>
          <w:rFonts w:ascii="Arial" w:hAnsi="Arial" w:cs="Arial"/>
          <w:lang w:val="cy-GB"/>
        </w:rPr>
        <w:t xml:space="preserve">hyrwyddo a </w:t>
      </w:r>
      <w:r w:rsidR="002D6831" w:rsidRPr="00E01108">
        <w:rPr>
          <w:rFonts w:ascii="Arial" w:hAnsi="Arial" w:cs="Arial"/>
          <w:lang w:val="cy-GB"/>
        </w:rPr>
        <w:t xml:space="preserve">sicrhau </w:t>
      </w:r>
      <w:r w:rsidRPr="00E01108">
        <w:rPr>
          <w:rFonts w:ascii="Arial" w:hAnsi="Arial" w:cs="Arial"/>
          <w:lang w:val="cy-GB"/>
        </w:rPr>
        <w:t xml:space="preserve">rheolaeth ariannol dda </w:t>
      </w:r>
      <w:r w:rsidR="002D6831" w:rsidRPr="00E01108">
        <w:rPr>
          <w:rFonts w:ascii="Arial" w:hAnsi="Arial" w:cs="Arial"/>
          <w:lang w:val="cy-GB"/>
        </w:rPr>
        <w:t xml:space="preserve">gan y </w:t>
      </w:r>
      <w:r w:rsidR="00D105BC" w:rsidRPr="00E01108">
        <w:rPr>
          <w:rFonts w:ascii="Arial" w:hAnsi="Arial" w:cs="Arial"/>
          <w:lang w:val="cy-GB"/>
        </w:rPr>
        <w:t>CHTh</w:t>
      </w:r>
      <w:r w:rsidR="002D6831" w:rsidRPr="00E01108">
        <w:rPr>
          <w:rFonts w:ascii="Arial" w:hAnsi="Arial" w:cs="Arial"/>
          <w:lang w:val="cy-GB"/>
        </w:rPr>
        <w:t xml:space="preserve"> </w:t>
      </w:r>
      <w:r w:rsidRPr="00E01108">
        <w:rPr>
          <w:rFonts w:ascii="Arial" w:hAnsi="Arial" w:cs="Arial"/>
          <w:lang w:val="cy-GB"/>
        </w:rPr>
        <w:t>fel bod arian cyhoeddus yn cael ei ddiogelu bob amser a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i ddefnyddio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n briodol, yn </w:t>
      </w:r>
      <w:r w:rsidR="002D6831" w:rsidRPr="00E01108">
        <w:rPr>
          <w:rFonts w:ascii="Arial" w:hAnsi="Arial" w:cs="Arial"/>
          <w:lang w:val="cy-GB"/>
        </w:rPr>
        <w:t>ddarbodus</w:t>
      </w:r>
      <w:r w:rsidRPr="00E01108">
        <w:rPr>
          <w:rFonts w:ascii="Arial" w:hAnsi="Arial" w:cs="Arial"/>
          <w:lang w:val="cy-GB"/>
        </w:rPr>
        <w:t>, yn effeithlon ac effeithiol; a</w:t>
      </w:r>
    </w:p>
    <w:p w14:paraId="3D89FB2F" w14:textId="77777777" w:rsidR="00CF3FBD" w:rsidRPr="00E01108" w:rsidRDefault="00343317" w:rsidP="00AE330A">
      <w:pPr>
        <w:pStyle w:val="ListParagraph"/>
        <w:numPr>
          <w:ilvl w:val="0"/>
          <w:numId w:val="63"/>
        </w:numPr>
        <w:spacing w:before="240" w:after="120" w:line="240" w:lineRule="auto"/>
        <w:ind w:left="1843" w:hanging="501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sicrhau bod adnoddau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swyddogaeth ariannol yn addas 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pwrpas</w:t>
      </w:r>
      <w:r w:rsidR="00A80FAD" w:rsidRPr="00E01108">
        <w:rPr>
          <w:rFonts w:ascii="Arial" w:hAnsi="Arial" w:cs="Arial"/>
          <w:lang w:val="cy-GB"/>
        </w:rPr>
        <w:t>.</w:t>
      </w:r>
    </w:p>
    <w:p w14:paraId="717620CC" w14:textId="46B46B52" w:rsidR="00CF3FBD" w:rsidRPr="00E01108" w:rsidRDefault="00343317" w:rsidP="00044C61">
      <w:pPr>
        <w:pStyle w:val="Heading2"/>
        <w:numPr>
          <w:ilvl w:val="1"/>
          <w:numId w:val="380"/>
        </w:numPr>
        <w:tabs>
          <w:tab w:val="clear" w:pos="0"/>
        </w:tabs>
        <w:rPr>
          <w:sz w:val="22"/>
          <w:szCs w:val="22"/>
          <w:lang w:val="cy-GB"/>
        </w:rPr>
      </w:pPr>
      <w:bookmarkStart w:id="469" w:name="_Toc512575422"/>
      <w:bookmarkStart w:id="470" w:name="_Toc67949537"/>
      <w:r w:rsidRPr="00E01108">
        <w:rPr>
          <w:sz w:val="22"/>
          <w:szCs w:val="22"/>
          <w:lang w:val="cy-GB"/>
        </w:rPr>
        <w:t xml:space="preserve">Rôl y Cyfarwyddwr Cyllid </w:t>
      </w:r>
      <w:r w:rsidR="00E74786" w:rsidRPr="00E01108">
        <w:rPr>
          <w:sz w:val="22"/>
          <w:szCs w:val="22"/>
          <w:lang w:val="cy-GB"/>
        </w:rPr>
        <w:t xml:space="preserve">y PG </w:t>
      </w:r>
      <w:r w:rsidR="00CF3FBD" w:rsidRPr="00E01108">
        <w:rPr>
          <w:sz w:val="22"/>
          <w:szCs w:val="22"/>
          <w:lang w:val="cy-GB"/>
        </w:rPr>
        <w:t>(</w:t>
      </w:r>
      <w:r w:rsidR="00FF541B" w:rsidRPr="00E01108">
        <w:rPr>
          <w:sz w:val="22"/>
          <w:szCs w:val="22"/>
          <w:lang w:val="cy-GB"/>
        </w:rPr>
        <w:t>CC</w:t>
      </w:r>
      <w:r w:rsidR="00CF3FBD" w:rsidRPr="00E01108">
        <w:rPr>
          <w:sz w:val="22"/>
          <w:szCs w:val="22"/>
          <w:lang w:val="cy-GB"/>
        </w:rPr>
        <w:t>)</w:t>
      </w:r>
      <w:bookmarkEnd w:id="469"/>
      <w:bookmarkEnd w:id="470"/>
    </w:p>
    <w:p w14:paraId="5BD5336F" w14:textId="34561A81" w:rsidR="00343317" w:rsidRPr="00E01108" w:rsidRDefault="00516D0A" w:rsidP="00044C61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471" w:name="_Toc512341317"/>
      <w:bookmarkStart w:id="472" w:name="_Toc4592542"/>
      <w:bookmarkStart w:id="473" w:name="_Toc67949538"/>
      <w:r w:rsidRPr="00E01108">
        <w:rPr>
          <w:szCs w:val="22"/>
          <w:lang w:val="cy-GB"/>
        </w:rPr>
        <w:t>6.5.1</w:t>
      </w:r>
      <w:r w:rsidRPr="00E01108">
        <w:rPr>
          <w:szCs w:val="22"/>
          <w:lang w:val="cy-GB"/>
        </w:rPr>
        <w:tab/>
      </w:r>
      <w:r w:rsidR="00343317"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="00343317" w:rsidRPr="00E01108">
        <w:rPr>
          <w:szCs w:val="22"/>
          <w:lang w:val="cy-GB"/>
        </w:rPr>
        <w:t xml:space="preserve">r </w:t>
      </w:r>
      <w:r w:rsidR="00FF541B" w:rsidRPr="00E01108">
        <w:rPr>
          <w:szCs w:val="22"/>
          <w:lang w:val="cy-GB"/>
        </w:rPr>
        <w:t>CC</w:t>
      </w:r>
      <w:r w:rsidR="00343317" w:rsidRPr="00E01108">
        <w:rPr>
          <w:szCs w:val="22"/>
          <w:lang w:val="cy-GB"/>
        </w:rPr>
        <w:t xml:space="preserve"> yn gyfrifol i</w:t>
      </w:r>
      <w:r w:rsidR="008E7BF4" w:rsidRPr="00E01108">
        <w:rPr>
          <w:szCs w:val="22"/>
          <w:lang w:val="cy-GB"/>
        </w:rPr>
        <w:t>’</w:t>
      </w:r>
      <w:r w:rsidR="00343317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343317" w:rsidRPr="00E01108">
        <w:rPr>
          <w:szCs w:val="22"/>
          <w:lang w:val="cy-GB"/>
        </w:rPr>
        <w:t>am yr holl weithgareddau ariannol o fewn yr Heddlu neu a gontractir allan dan oruchwyliaeth yr Heddlu.</w:t>
      </w:r>
      <w:bookmarkEnd w:id="471"/>
      <w:bookmarkEnd w:id="472"/>
      <w:bookmarkEnd w:id="473"/>
    </w:p>
    <w:p w14:paraId="1D2316CC" w14:textId="769EA0EA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74" w:name="_Toc512341318"/>
      <w:bookmarkStart w:id="475" w:name="_Toc4592543"/>
      <w:bookmarkStart w:id="476" w:name="_Toc67949539"/>
      <w:r w:rsidRPr="00E01108">
        <w:rPr>
          <w:szCs w:val="22"/>
          <w:lang w:val="cy-GB"/>
        </w:rPr>
        <w:t>Mae dyletswyddau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FF541B" w:rsidRPr="00E01108">
        <w:rPr>
          <w:szCs w:val="22"/>
          <w:lang w:val="cy-GB"/>
        </w:rPr>
        <w:t>CC</w:t>
      </w:r>
      <w:r w:rsidRPr="00E01108">
        <w:rPr>
          <w:szCs w:val="22"/>
          <w:lang w:val="cy-GB"/>
        </w:rPr>
        <w:t xml:space="preserve"> 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u </w:t>
      </w:r>
      <w:r w:rsidR="00A80FAD" w:rsidRPr="00E01108">
        <w:rPr>
          <w:szCs w:val="22"/>
          <w:lang w:val="cy-GB"/>
        </w:rPr>
        <w:t xml:space="preserve">cyflwyno </w:t>
      </w:r>
      <w:r w:rsidRPr="00E01108">
        <w:rPr>
          <w:szCs w:val="22"/>
          <w:lang w:val="cy-GB"/>
        </w:rPr>
        <w:t xml:space="preserve">mewn deddfwriaeth, </w:t>
      </w:r>
      <w:r w:rsidR="00A80FAD" w:rsidRPr="00E01108">
        <w:rPr>
          <w:szCs w:val="22"/>
          <w:lang w:val="cy-GB"/>
        </w:rPr>
        <w:t xml:space="preserve">mewn </w:t>
      </w:r>
      <w:r w:rsidRPr="00E01108">
        <w:rPr>
          <w:szCs w:val="22"/>
          <w:lang w:val="cy-GB"/>
        </w:rPr>
        <w:t xml:space="preserve">rheoliadau, </w:t>
      </w:r>
      <w:r w:rsidR="00A80FAD" w:rsidRPr="00E01108">
        <w:rPr>
          <w:szCs w:val="22"/>
          <w:lang w:val="cy-GB"/>
        </w:rPr>
        <w:t xml:space="preserve">yn </w:t>
      </w:r>
      <w:r w:rsidRPr="00E01108">
        <w:rPr>
          <w:szCs w:val="22"/>
          <w:lang w:val="cy-GB"/>
        </w:rPr>
        <w:t xml:space="preserve">y </w:t>
      </w:r>
      <w:r w:rsidR="00BE6131" w:rsidRPr="00E01108">
        <w:rPr>
          <w:szCs w:val="22"/>
          <w:lang w:val="cy-GB"/>
        </w:rPr>
        <w:t>Cod Ymarfer Rheolaeth</w:t>
      </w:r>
      <w:r w:rsidRPr="00E01108">
        <w:rPr>
          <w:szCs w:val="22"/>
          <w:lang w:val="cy-GB"/>
        </w:rPr>
        <w:t xml:space="preserve"> Ariannol a</w:t>
      </w:r>
      <w:r w:rsidR="00A80FAD" w:rsidRPr="00E01108">
        <w:rPr>
          <w:szCs w:val="22"/>
          <w:lang w:val="cy-GB"/>
        </w:rPr>
        <w:t>c yng ngh</w:t>
      </w:r>
      <w:r w:rsidRPr="00E01108">
        <w:rPr>
          <w:szCs w:val="22"/>
          <w:lang w:val="cy-GB"/>
        </w:rPr>
        <w:t xml:space="preserve">anllawiau </w:t>
      </w:r>
      <w:r w:rsidR="00A80FAD" w:rsidRPr="00E01108">
        <w:rPr>
          <w:szCs w:val="22"/>
          <w:lang w:val="cy-GB"/>
        </w:rPr>
        <w:t xml:space="preserve">a chodau ymarfer </w:t>
      </w:r>
      <w:r w:rsidRPr="00E01108">
        <w:rPr>
          <w:szCs w:val="22"/>
          <w:lang w:val="cy-GB"/>
        </w:rPr>
        <w:t>CIPFA.</w:t>
      </w:r>
      <w:bookmarkEnd w:id="474"/>
      <w:bookmarkEnd w:id="475"/>
      <w:bookmarkEnd w:id="476"/>
    </w:p>
    <w:p w14:paraId="662E520B" w14:textId="6C27744C" w:rsidR="00343317" w:rsidRPr="00E01108" w:rsidRDefault="00343317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77" w:name="_Toc512341319"/>
      <w:bookmarkStart w:id="478" w:name="_Toc4592544"/>
      <w:bookmarkStart w:id="479" w:name="_Toc67949540"/>
      <w:r w:rsidRPr="00E01108">
        <w:rPr>
          <w:szCs w:val="22"/>
          <w:lang w:val="cy-GB"/>
        </w:rPr>
        <w:t xml:space="preserve">Mae gan y </w:t>
      </w:r>
      <w:r w:rsidR="00FF541B" w:rsidRPr="00E01108">
        <w:rPr>
          <w:szCs w:val="22"/>
          <w:lang w:val="cy-GB"/>
        </w:rPr>
        <w:t>CC</w:t>
      </w:r>
      <w:r w:rsidRPr="00E01108">
        <w:rPr>
          <w:szCs w:val="22"/>
          <w:lang w:val="cy-GB"/>
        </w:rPr>
        <w:t xml:space="preserve"> </w:t>
      </w:r>
      <w:r w:rsidR="00A80FAD" w:rsidRPr="00E01108">
        <w:rPr>
          <w:szCs w:val="22"/>
          <w:lang w:val="cy-GB"/>
        </w:rPr>
        <w:t xml:space="preserve">rai </w:t>
      </w:r>
      <w:r w:rsidRPr="00E01108">
        <w:rPr>
          <w:szCs w:val="22"/>
          <w:lang w:val="cy-GB"/>
        </w:rPr>
        <w:t xml:space="preserve">dyletswyddau statudol na ellir eu dirprwyo, sef adrodd unrhyw benderfyniadau anghyfreithlon posibl gan yr Heddlu </w:t>
      </w:r>
      <w:r w:rsidR="00BE6131" w:rsidRPr="00E01108">
        <w:rPr>
          <w:szCs w:val="22"/>
          <w:lang w:val="cy-GB"/>
        </w:rPr>
        <w:t>mewn perthynas â g</w:t>
      </w:r>
      <w:r w:rsidRPr="00E01108">
        <w:rPr>
          <w:szCs w:val="22"/>
          <w:lang w:val="cy-GB"/>
        </w:rPr>
        <w:t>wariant</w:t>
      </w:r>
      <w:r w:rsidR="00BE6131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a pharatoi</w:t>
      </w:r>
      <w:r w:rsidR="00A80FAD" w:rsidRPr="00E01108">
        <w:rPr>
          <w:szCs w:val="22"/>
          <w:lang w:val="cy-GB"/>
        </w:rPr>
        <w:t xml:space="preserve"> datganiad bob blwyddyn</w:t>
      </w:r>
      <w:r w:rsidRPr="00E01108">
        <w:rPr>
          <w:szCs w:val="22"/>
          <w:lang w:val="cy-GB"/>
        </w:rPr>
        <w:t xml:space="preserve">, yn unol </w:t>
      </w:r>
      <w:r w:rsidR="00A80FAD" w:rsidRPr="00E01108">
        <w:rPr>
          <w:szCs w:val="22"/>
          <w:lang w:val="cy-GB"/>
        </w:rPr>
        <w:t>â</w:t>
      </w:r>
      <w:r w:rsidR="008E7BF4" w:rsidRPr="00E01108">
        <w:rPr>
          <w:szCs w:val="22"/>
          <w:lang w:val="cy-GB"/>
        </w:rPr>
        <w:t>’</w:t>
      </w:r>
      <w:r w:rsidR="00A80FAD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 xml:space="preserve">arferion priodol mewn perthynas â chyfrifon, o gyfrifon </w:t>
      </w:r>
      <w:r w:rsidR="00A80FAD" w:rsidRPr="00E01108">
        <w:rPr>
          <w:szCs w:val="22"/>
          <w:lang w:val="cy-GB"/>
        </w:rPr>
        <w:t>y</w:t>
      </w:r>
      <w:r w:rsidR="00D105BC" w:rsidRPr="00E01108">
        <w:rPr>
          <w:szCs w:val="22"/>
          <w:lang w:val="cy-GB"/>
        </w:rPr>
        <w:t xml:space="preserve"> PG.</w:t>
      </w:r>
      <w:r w:rsidRPr="00E01108">
        <w:rPr>
          <w:szCs w:val="22"/>
          <w:lang w:val="cy-GB"/>
        </w:rPr>
        <w:t xml:space="preserve"> Bydd ang</w:t>
      </w:r>
      <w:r w:rsidR="00A80FAD" w:rsidRPr="00E01108">
        <w:rPr>
          <w:szCs w:val="22"/>
          <w:lang w:val="cy-GB"/>
        </w:rPr>
        <w:t>en i</w:t>
      </w:r>
      <w:r w:rsidR="008E7BF4" w:rsidRPr="00E01108">
        <w:rPr>
          <w:szCs w:val="22"/>
          <w:lang w:val="cy-GB"/>
        </w:rPr>
        <w:t>’</w:t>
      </w:r>
      <w:r w:rsidR="00A80FAD" w:rsidRPr="00E01108">
        <w:rPr>
          <w:szCs w:val="22"/>
          <w:lang w:val="cy-GB"/>
        </w:rPr>
        <w:t xml:space="preserve">r </w:t>
      </w:r>
      <w:r w:rsidR="00FF541B" w:rsidRPr="00E01108">
        <w:rPr>
          <w:szCs w:val="22"/>
          <w:lang w:val="cy-GB"/>
        </w:rPr>
        <w:t>CC</w:t>
      </w:r>
      <w:r w:rsidR="00A80FAD" w:rsidRPr="00E01108">
        <w:rPr>
          <w:szCs w:val="22"/>
          <w:lang w:val="cy-GB"/>
        </w:rPr>
        <w:t xml:space="preserve"> gadw at yr amserlen y c</w:t>
      </w:r>
      <w:r w:rsidRPr="00E01108">
        <w:rPr>
          <w:szCs w:val="22"/>
          <w:lang w:val="cy-GB"/>
        </w:rPr>
        <w:t xml:space="preserve">ytunwyd </w:t>
      </w:r>
      <w:r w:rsidR="00A80FAD" w:rsidRPr="00E01108">
        <w:rPr>
          <w:szCs w:val="22"/>
          <w:lang w:val="cy-GB"/>
        </w:rPr>
        <w:t xml:space="preserve">arni </w:t>
      </w:r>
      <w:r w:rsidRPr="00E01108">
        <w:rPr>
          <w:szCs w:val="22"/>
          <w:lang w:val="cy-GB"/>
        </w:rPr>
        <w:t xml:space="preserve">yn lleol ar gyfer </w:t>
      </w:r>
      <w:r w:rsidR="00BE6131" w:rsidRPr="00E01108">
        <w:rPr>
          <w:szCs w:val="22"/>
          <w:lang w:val="cy-GB"/>
        </w:rPr>
        <w:t xml:space="preserve">paratoi’r </w:t>
      </w:r>
      <w:r w:rsidRPr="00E01108">
        <w:rPr>
          <w:szCs w:val="22"/>
          <w:lang w:val="cy-GB"/>
        </w:rPr>
        <w:t xml:space="preserve">cyfrifon grŵp gan y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>.</w:t>
      </w:r>
      <w:bookmarkEnd w:id="477"/>
      <w:bookmarkEnd w:id="478"/>
      <w:bookmarkEnd w:id="479"/>
    </w:p>
    <w:p w14:paraId="1A0E6A35" w14:textId="5019149B" w:rsidR="00343317" w:rsidRPr="00E01108" w:rsidRDefault="008775B8" w:rsidP="00044C61">
      <w:pPr>
        <w:pStyle w:val="Heading3"/>
        <w:numPr>
          <w:ilvl w:val="2"/>
          <w:numId w:val="380"/>
        </w:numPr>
        <w:spacing w:line="240" w:lineRule="auto"/>
        <w:rPr>
          <w:szCs w:val="22"/>
          <w:lang w:val="cy-GB"/>
        </w:rPr>
      </w:pPr>
      <w:bookmarkStart w:id="480" w:name="_Toc512341320"/>
      <w:bookmarkStart w:id="481" w:name="_Toc4592545"/>
      <w:bookmarkStart w:id="482" w:name="_Toc67949541"/>
      <w:r>
        <w:rPr>
          <w:szCs w:val="22"/>
          <w:lang w:val="cy-GB"/>
        </w:rPr>
        <w:t>I’w</w:t>
      </w:r>
      <w:r w:rsidR="00516D0A" w:rsidRPr="00E01108">
        <w:rPr>
          <w:szCs w:val="22"/>
          <w:lang w:val="cy-GB"/>
        </w:rPr>
        <w:t xml:space="preserve"> </w:t>
      </w:r>
      <w:r w:rsidR="00343317" w:rsidRPr="00E01108">
        <w:rPr>
          <w:szCs w:val="22"/>
          <w:lang w:val="cy-GB"/>
        </w:rPr>
        <w:t>alluogi i gyflawni</w:t>
      </w:r>
      <w:r w:rsidR="008E7BF4" w:rsidRPr="00E01108">
        <w:rPr>
          <w:szCs w:val="22"/>
          <w:lang w:val="cy-GB"/>
        </w:rPr>
        <w:t>’</w:t>
      </w:r>
      <w:r w:rsidR="00343317" w:rsidRPr="00E01108">
        <w:rPr>
          <w:szCs w:val="22"/>
          <w:lang w:val="cy-GB"/>
        </w:rPr>
        <w:t>r dyletswyddau hyn</w:t>
      </w:r>
      <w:r w:rsidR="00A80FAD" w:rsidRPr="00E01108">
        <w:rPr>
          <w:szCs w:val="22"/>
          <w:lang w:val="cy-GB"/>
        </w:rPr>
        <w:t>, rhaid i</w:t>
      </w:r>
      <w:r w:rsidR="008E7BF4" w:rsidRPr="00E01108">
        <w:rPr>
          <w:szCs w:val="22"/>
          <w:lang w:val="cy-GB"/>
        </w:rPr>
        <w:t>’</w:t>
      </w:r>
      <w:r w:rsidR="00A80FAD" w:rsidRPr="00E01108">
        <w:rPr>
          <w:szCs w:val="22"/>
          <w:lang w:val="cy-GB"/>
        </w:rPr>
        <w:t>r</w:t>
      </w:r>
      <w:r w:rsidR="00343317" w:rsidRPr="00E01108">
        <w:rPr>
          <w:szCs w:val="22"/>
          <w:lang w:val="cy-GB"/>
        </w:rPr>
        <w:t xml:space="preserve"> </w:t>
      </w:r>
      <w:r w:rsidR="00FF541B" w:rsidRPr="00E01108">
        <w:rPr>
          <w:szCs w:val="22"/>
          <w:lang w:val="cy-GB"/>
        </w:rPr>
        <w:t>CC</w:t>
      </w:r>
      <w:r w:rsidR="00343317" w:rsidRPr="00E01108">
        <w:rPr>
          <w:szCs w:val="22"/>
          <w:lang w:val="cy-GB"/>
        </w:rPr>
        <w:t>:</w:t>
      </w:r>
      <w:bookmarkEnd w:id="480"/>
      <w:bookmarkEnd w:id="481"/>
      <w:bookmarkEnd w:id="482"/>
    </w:p>
    <w:p w14:paraId="360D308C" w14:textId="77777777" w:rsidR="00343317" w:rsidRPr="00E01108" w:rsidRDefault="00343317" w:rsidP="00E35681">
      <w:pPr>
        <w:pStyle w:val="ListParagraph"/>
        <w:numPr>
          <w:ilvl w:val="0"/>
          <w:numId w:val="64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fod yn aelod allweddol o Dîm Rheoli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</w:t>
      </w:r>
      <w:r w:rsidR="00D105BC" w:rsidRPr="00E01108">
        <w:rPr>
          <w:rFonts w:ascii="Arial" w:hAnsi="Arial" w:cs="Arial"/>
          <w:lang w:val="cy-GB"/>
        </w:rPr>
        <w:t xml:space="preserve"> PG,</w:t>
      </w:r>
      <w:r w:rsidRPr="00E01108">
        <w:rPr>
          <w:rFonts w:ascii="Arial" w:hAnsi="Arial" w:cs="Arial"/>
          <w:lang w:val="cy-GB"/>
        </w:rPr>
        <w:t xml:space="preserve"> gan ei helpu i ddatblygu a gweithredu strategaeth</w:t>
      </w:r>
      <w:r w:rsidR="00A80FAD" w:rsidRPr="00E01108">
        <w:rPr>
          <w:rFonts w:ascii="Arial" w:hAnsi="Arial" w:cs="Arial"/>
          <w:lang w:val="cy-GB"/>
        </w:rPr>
        <w:t>au</w:t>
      </w:r>
      <w:r w:rsidR="00BE6131" w:rsidRPr="00E01108">
        <w:rPr>
          <w:rFonts w:ascii="Arial" w:hAnsi="Arial" w:cs="Arial"/>
          <w:lang w:val="cy-GB"/>
        </w:rPr>
        <w:t xml:space="preserve">, </w:t>
      </w:r>
      <w:r w:rsidR="00A80FAD" w:rsidRPr="00E01108">
        <w:rPr>
          <w:rFonts w:ascii="Arial" w:hAnsi="Arial" w:cs="Arial"/>
          <w:lang w:val="cy-GB"/>
        </w:rPr>
        <w:t xml:space="preserve">sicrhau adnoddau ar gyfer amcanion strategol y </w:t>
      </w:r>
      <w:r w:rsidR="00D105BC" w:rsidRPr="00E01108">
        <w:rPr>
          <w:rFonts w:ascii="Arial" w:hAnsi="Arial" w:cs="Arial"/>
          <w:lang w:val="cy-GB"/>
        </w:rPr>
        <w:t>CHTh</w:t>
      </w:r>
      <w:r w:rsidR="00A80FAD" w:rsidRPr="00E01108">
        <w:rPr>
          <w:rFonts w:ascii="Arial" w:hAnsi="Arial" w:cs="Arial"/>
          <w:lang w:val="cy-GB"/>
        </w:rPr>
        <w:t>, a</w:t>
      </w:r>
      <w:r w:rsidR="00BE6131" w:rsidRPr="00E01108">
        <w:rPr>
          <w:rFonts w:ascii="Arial" w:hAnsi="Arial" w:cs="Arial"/>
          <w:lang w:val="cy-GB"/>
        </w:rPr>
        <w:t xml:space="preserve"> ch</w:t>
      </w:r>
      <w:r w:rsidR="00A80FAD" w:rsidRPr="00E01108">
        <w:rPr>
          <w:rFonts w:ascii="Arial" w:hAnsi="Arial" w:cs="Arial"/>
          <w:lang w:val="cy-GB"/>
        </w:rPr>
        <w:t>yflawni</w:t>
      </w:r>
      <w:r w:rsidR="008E7BF4" w:rsidRPr="00E01108">
        <w:rPr>
          <w:rFonts w:ascii="Arial" w:hAnsi="Arial" w:cs="Arial"/>
          <w:lang w:val="cy-GB"/>
        </w:rPr>
        <w:t>’</w:t>
      </w:r>
      <w:r w:rsidR="00A80FAD" w:rsidRPr="00E01108">
        <w:rPr>
          <w:rFonts w:ascii="Arial" w:hAnsi="Arial" w:cs="Arial"/>
          <w:lang w:val="cy-GB"/>
        </w:rPr>
        <w:t xml:space="preserve">r amcanion hynny, mewn modd cynaliadwy ac er </w:t>
      </w:r>
      <w:r w:rsidR="00BE6131" w:rsidRPr="00E01108">
        <w:rPr>
          <w:rFonts w:ascii="Arial" w:hAnsi="Arial" w:cs="Arial"/>
          <w:lang w:val="cy-GB"/>
        </w:rPr>
        <w:t xml:space="preserve">lles </w:t>
      </w:r>
      <w:r w:rsidR="00A80FAD" w:rsidRPr="00E01108">
        <w:rPr>
          <w:rFonts w:ascii="Arial" w:hAnsi="Arial" w:cs="Arial"/>
          <w:lang w:val="cy-GB"/>
        </w:rPr>
        <w:t>y cyhoedd</w:t>
      </w:r>
      <w:r w:rsidRPr="00E01108">
        <w:rPr>
          <w:rFonts w:ascii="Arial" w:hAnsi="Arial" w:cs="Arial"/>
          <w:lang w:val="cy-GB"/>
        </w:rPr>
        <w:t>;</w:t>
      </w:r>
    </w:p>
    <w:p w14:paraId="330C34AA" w14:textId="77777777" w:rsidR="00343317" w:rsidRPr="00E01108" w:rsidRDefault="00A80FAD" w:rsidP="00E35681">
      <w:pPr>
        <w:pStyle w:val="ListParagraph"/>
        <w:numPr>
          <w:ilvl w:val="0"/>
          <w:numId w:val="64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chwarae </w:t>
      </w:r>
      <w:r w:rsidR="00343317" w:rsidRPr="00E01108">
        <w:rPr>
          <w:rFonts w:ascii="Arial" w:hAnsi="Arial" w:cs="Arial"/>
          <w:lang w:val="cy-GB"/>
        </w:rPr>
        <w:t>rhan weithredol</w:t>
      </w:r>
      <w:r w:rsidRPr="00E01108">
        <w:rPr>
          <w:rFonts w:ascii="Arial" w:hAnsi="Arial" w:cs="Arial"/>
          <w:lang w:val="cy-GB"/>
        </w:rPr>
        <w:t xml:space="preserve"> </w:t>
      </w:r>
      <w:r w:rsidR="00AF0C45" w:rsidRPr="00E01108">
        <w:rPr>
          <w:rFonts w:ascii="Arial" w:hAnsi="Arial" w:cs="Arial"/>
          <w:lang w:val="cy-GB"/>
        </w:rPr>
        <w:t xml:space="preserve">yn holl </w:t>
      </w:r>
      <w:r w:rsidR="00343317" w:rsidRPr="00E01108">
        <w:rPr>
          <w:rFonts w:ascii="Arial" w:hAnsi="Arial" w:cs="Arial"/>
          <w:lang w:val="cy-GB"/>
        </w:rPr>
        <w:t>benderfyniadau busnes strategol y</w:t>
      </w:r>
      <w:r w:rsidR="00D105BC" w:rsidRPr="00E01108">
        <w:rPr>
          <w:rFonts w:ascii="Arial" w:hAnsi="Arial" w:cs="Arial"/>
          <w:lang w:val="cy-GB"/>
        </w:rPr>
        <w:t xml:space="preserve"> PG,</w:t>
      </w:r>
      <w:r w:rsidR="00343317" w:rsidRPr="00E01108">
        <w:rPr>
          <w:rFonts w:ascii="Arial" w:hAnsi="Arial" w:cs="Arial"/>
          <w:lang w:val="cy-GB"/>
        </w:rPr>
        <w:t xml:space="preserve"> </w:t>
      </w:r>
      <w:r w:rsidR="00AF0C45" w:rsidRPr="00E01108">
        <w:rPr>
          <w:rFonts w:ascii="Arial" w:hAnsi="Arial" w:cs="Arial"/>
          <w:lang w:val="cy-GB"/>
        </w:rPr>
        <w:t xml:space="preserve">a gallu dylanwadu ar y penderfyniadau hynny, er mwyn </w:t>
      </w:r>
      <w:r w:rsidR="00343317" w:rsidRPr="00E01108">
        <w:rPr>
          <w:rFonts w:ascii="Arial" w:hAnsi="Arial" w:cs="Arial"/>
          <w:lang w:val="cy-GB"/>
        </w:rPr>
        <w:t xml:space="preserve">sicrhau </w:t>
      </w:r>
      <w:r w:rsidR="00AF0C45" w:rsidRPr="00E01108">
        <w:rPr>
          <w:rFonts w:ascii="Arial" w:hAnsi="Arial" w:cs="Arial"/>
          <w:lang w:val="cy-GB"/>
        </w:rPr>
        <w:t xml:space="preserve">y caiff y </w:t>
      </w:r>
      <w:r w:rsidR="00343317" w:rsidRPr="00E01108">
        <w:rPr>
          <w:rFonts w:ascii="Arial" w:hAnsi="Arial" w:cs="Arial"/>
          <w:lang w:val="cy-GB"/>
        </w:rPr>
        <w:t>goblygiadau, cyfleoedd a</w:t>
      </w:r>
      <w:r w:rsidR="008E7BF4" w:rsidRPr="00E01108">
        <w:rPr>
          <w:rFonts w:ascii="Arial" w:hAnsi="Arial" w:cs="Arial"/>
          <w:lang w:val="cy-GB"/>
        </w:rPr>
        <w:t>’</w:t>
      </w:r>
      <w:r w:rsidR="00AF0C45" w:rsidRPr="00E01108">
        <w:rPr>
          <w:rFonts w:ascii="Arial" w:hAnsi="Arial" w:cs="Arial"/>
          <w:lang w:val="cy-GB"/>
        </w:rPr>
        <w:t>r</w:t>
      </w:r>
      <w:r w:rsidR="00343317" w:rsidRPr="00E01108">
        <w:rPr>
          <w:rFonts w:ascii="Arial" w:hAnsi="Arial" w:cs="Arial"/>
          <w:lang w:val="cy-GB"/>
        </w:rPr>
        <w:t xml:space="preserve"> risgiau </w:t>
      </w:r>
      <w:r w:rsidR="00AF0C45" w:rsidRPr="00E01108">
        <w:rPr>
          <w:rFonts w:ascii="Arial" w:hAnsi="Arial" w:cs="Arial"/>
          <w:lang w:val="cy-GB"/>
        </w:rPr>
        <w:t xml:space="preserve">uniongyrchol </w:t>
      </w:r>
      <w:r w:rsidR="00343317" w:rsidRPr="00E01108">
        <w:rPr>
          <w:rFonts w:ascii="Arial" w:hAnsi="Arial" w:cs="Arial"/>
          <w:lang w:val="cy-GB"/>
        </w:rPr>
        <w:t xml:space="preserve">a </w:t>
      </w:r>
      <w:r w:rsidR="00BE6131" w:rsidRPr="00E01108">
        <w:rPr>
          <w:rFonts w:ascii="Arial" w:hAnsi="Arial" w:cs="Arial"/>
          <w:lang w:val="cy-GB"/>
        </w:rPr>
        <w:t xml:space="preserve">hirdymor </w:t>
      </w:r>
      <w:r w:rsidR="00343317" w:rsidRPr="00E01108">
        <w:rPr>
          <w:rFonts w:ascii="Arial" w:hAnsi="Arial" w:cs="Arial"/>
          <w:lang w:val="cy-GB"/>
        </w:rPr>
        <w:t>eu hystyried yn llawn;</w:t>
      </w:r>
    </w:p>
    <w:p w14:paraId="764D345F" w14:textId="77777777" w:rsidR="00343317" w:rsidRPr="00E01108" w:rsidRDefault="00AF0C45" w:rsidP="00E35681">
      <w:pPr>
        <w:pStyle w:val="ListParagraph"/>
        <w:numPr>
          <w:ilvl w:val="0"/>
          <w:numId w:val="64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arwain y gwaith o hyrwyddo a sicrhau rheolaeth ariannol dda gan y</w:t>
      </w:r>
      <w:r w:rsidR="00D105BC" w:rsidRPr="00E01108">
        <w:rPr>
          <w:rFonts w:ascii="Arial" w:hAnsi="Arial" w:cs="Arial"/>
          <w:lang w:val="cy-GB"/>
        </w:rPr>
        <w:t xml:space="preserve"> PG </w:t>
      </w:r>
      <w:r w:rsidRPr="00E01108">
        <w:rPr>
          <w:rFonts w:ascii="Arial" w:hAnsi="Arial" w:cs="Arial"/>
          <w:lang w:val="cy-GB"/>
        </w:rPr>
        <w:t>fel bod arian cyhoeddus yn cael ei ddiogelu bob amser a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i ddefnyddio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n briodol, yn ddarbodus, yn effeithlon ac effeithiol; a</w:t>
      </w:r>
    </w:p>
    <w:p w14:paraId="0ADF1FD2" w14:textId="77777777" w:rsidR="00343317" w:rsidRPr="00E01108" w:rsidRDefault="00343317" w:rsidP="00E35681">
      <w:pPr>
        <w:pStyle w:val="ListParagraph"/>
        <w:numPr>
          <w:ilvl w:val="0"/>
          <w:numId w:val="64"/>
        </w:numPr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sicrhau bod adnoddau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swyddogaeth ariannol yn addas 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pwrpas.</w:t>
      </w:r>
    </w:p>
    <w:p w14:paraId="2CD45FC8" w14:textId="4F3EBCB6" w:rsidR="00CF3FBD" w:rsidRPr="00E01108" w:rsidRDefault="00516D0A" w:rsidP="00044C61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483" w:name="_Toc512341321"/>
      <w:bookmarkStart w:id="484" w:name="_Toc4592546"/>
      <w:bookmarkStart w:id="485" w:name="_Toc67949542"/>
      <w:r w:rsidRPr="00E01108">
        <w:rPr>
          <w:szCs w:val="22"/>
          <w:lang w:val="cy-GB"/>
        </w:rPr>
        <w:t>6.5.5</w:t>
      </w:r>
      <w:r w:rsidRPr="00E01108">
        <w:rPr>
          <w:szCs w:val="22"/>
          <w:lang w:val="cy-GB"/>
        </w:rPr>
        <w:tab/>
      </w:r>
      <w:r w:rsidR="00343317" w:rsidRPr="00E01108">
        <w:rPr>
          <w:szCs w:val="22"/>
          <w:lang w:val="cy-GB"/>
        </w:rPr>
        <w:t xml:space="preserve">Rhaid cydnabod na all y Rheoliadau Ariannol hyn ragweld pob posibilrwydd. Bydd y </w:t>
      </w:r>
      <w:r w:rsidR="00FF541B" w:rsidRPr="00E01108">
        <w:rPr>
          <w:szCs w:val="22"/>
          <w:lang w:val="cy-GB"/>
        </w:rPr>
        <w:t>CC</w:t>
      </w:r>
      <w:r w:rsidR="00343317" w:rsidRPr="00E01108">
        <w:rPr>
          <w:szCs w:val="22"/>
          <w:lang w:val="cy-GB"/>
        </w:rPr>
        <w:t>, mewn ymgynghoriad â</w:t>
      </w:r>
      <w:r w:rsidR="008E7BF4" w:rsidRPr="00E01108">
        <w:rPr>
          <w:szCs w:val="22"/>
          <w:lang w:val="cy-GB"/>
        </w:rPr>
        <w:t>’</w:t>
      </w:r>
      <w:r w:rsidR="00343317"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="00343317" w:rsidRPr="00E01108">
        <w:rPr>
          <w:szCs w:val="22"/>
          <w:lang w:val="cy-GB"/>
        </w:rPr>
        <w:t>, yn gyfrifol am ddehongli</w:t>
      </w:r>
      <w:r w:rsidR="008E7BF4" w:rsidRPr="00E01108">
        <w:rPr>
          <w:szCs w:val="22"/>
          <w:lang w:val="cy-GB"/>
        </w:rPr>
        <w:t>’</w:t>
      </w:r>
      <w:r w:rsidR="00343317" w:rsidRPr="00E01108">
        <w:rPr>
          <w:szCs w:val="22"/>
          <w:lang w:val="cy-GB"/>
        </w:rPr>
        <w:t xml:space="preserve">r Rheoliadau hyn er mwyn sicrhau </w:t>
      </w:r>
      <w:r w:rsidR="003A2174" w:rsidRPr="00E01108">
        <w:rPr>
          <w:szCs w:val="22"/>
          <w:lang w:val="cy-GB"/>
        </w:rPr>
        <w:t xml:space="preserve">y caiff </w:t>
      </w:r>
      <w:r w:rsidR="00343317" w:rsidRPr="00E01108">
        <w:rPr>
          <w:szCs w:val="22"/>
          <w:lang w:val="cy-GB"/>
        </w:rPr>
        <w:t>gwasanaethau</w:t>
      </w:r>
      <w:r w:rsidR="003A2174" w:rsidRPr="00E01108">
        <w:rPr>
          <w:szCs w:val="22"/>
          <w:lang w:val="cy-GB"/>
        </w:rPr>
        <w:t xml:space="preserve"> </w:t>
      </w:r>
      <w:r w:rsidR="00343317" w:rsidRPr="00E01108">
        <w:rPr>
          <w:szCs w:val="22"/>
          <w:lang w:val="cy-GB"/>
        </w:rPr>
        <w:t>eu gweithredu</w:t>
      </w:r>
      <w:r w:rsidR="008E7BF4" w:rsidRPr="00E01108">
        <w:rPr>
          <w:szCs w:val="22"/>
          <w:lang w:val="cy-GB"/>
        </w:rPr>
        <w:t>’</w:t>
      </w:r>
      <w:r w:rsidR="00343317" w:rsidRPr="00E01108">
        <w:rPr>
          <w:szCs w:val="22"/>
          <w:lang w:val="cy-GB"/>
        </w:rPr>
        <w:t>n effeithlon ac effeithiol.</w:t>
      </w:r>
      <w:bookmarkEnd w:id="483"/>
      <w:bookmarkEnd w:id="484"/>
      <w:bookmarkEnd w:id="485"/>
    </w:p>
    <w:p w14:paraId="6A6B40BD" w14:textId="77777777" w:rsidR="00A560F8" w:rsidRPr="00E01108" w:rsidRDefault="00A560F8" w:rsidP="002E6BA0">
      <w:pPr>
        <w:spacing w:before="240" w:line="240" w:lineRule="auto"/>
        <w:rPr>
          <w:rFonts w:ascii="Arial" w:eastAsia="Arial" w:hAnsi="Arial" w:cs="Arial"/>
          <w:b/>
          <w:bCs/>
          <w:u w:color="000000"/>
          <w:bdr w:val="nil"/>
          <w:lang w:val="cy-GB" w:eastAsia="en-GB"/>
        </w:rPr>
      </w:pPr>
      <w:r w:rsidRPr="00E01108">
        <w:rPr>
          <w:rFonts w:ascii="Arial" w:hAnsi="Arial" w:cs="Arial"/>
          <w:b/>
          <w:bCs/>
          <w:lang w:val="cy-GB"/>
        </w:rPr>
        <w:br w:type="page"/>
      </w:r>
    </w:p>
    <w:p w14:paraId="2F9F7EA2" w14:textId="1FE2F3AE" w:rsidR="00CF3FBD" w:rsidRPr="00E01108" w:rsidRDefault="004C5DEF" w:rsidP="002E6BA0">
      <w:pPr>
        <w:pStyle w:val="Heading1"/>
        <w:spacing w:before="240" w:line="240" w:lineRule="auto"/>
        <w:rPr>
          <w:szCs w:val="22"/>
          <w:lang w:val="cy-GB"/>
        </w:rPr>
      </w:pPr>
      <w:bookmarkStart w:id="486" w:name="_Section_A_"/>
      <w:bookmarkStart w:id="487" w:name="_Toc512575423"/>
      <w:bookmarkStart w:id="488" w:name="_Toc67949543"/>
      <w:bookmarkEnd w:id="486"/>
      <w:r w:rsidRPr="00E01108">
        <w:rPr>
          <w:rStyle w:val="Heading1Char"/>
          <w:b/>
          <w:bCs/>
          <w:sz w:val="28"/>
          <w:szCs w:val="22"/>
          <w:lang w:val="cy-GB"/>
        </w:rPr>
        <w:lastRenderedPageBreak/>
        <w:t>7.</w:t>
      </w:r>
      <w:r w:rsidRPr="00E01108">
        <w:rPr>
          <w:rStyle w:val="Heading1Char"/>
          <w:b/>
          <w:bCs/>
          <w:sz w:val="22"/>
          <w:szCs w:val="22"/>
          <w:lang w:val="cy-GB"/>
        </w:rPr>
        <w:tab/>
      </w:r>
      <w:r w:rsidR="00343317" w:rsidRPr="00E01108">
        <w:rPr>
          <w:rStyle w:val="Heading1Char"/>
          <w:b/>
          <w:bCs/>
          <w:sz w:val="28"/>
          <w:szCs w:val="22"/>
          <w:lang w:val="cy-GB"/>
        </w:rPr>
        <w:t xml:space="preserve">ADRAN </w:t>
      </w:r>
      <w:r w:rsidR="00A560F8" w:rsidRPr="00E01108">
        <w:rPr>
          <w:rStyle w:val="Heading1Char"/>
          <w:b/>
          <w:bCs/>
          <w:sz w:val="28"/>
          <w:szCs w:val="22"/>
          <w:lang w:val="cy-GB"/>
        </w:rPr>
        <w:t>A</w:t>
      </w:r>
      <w:bookmarkStart w:id="489" w:name="A"/>
      <w:r w:rsidR="003F6D06" w:rsidRPr="00E01108">
        <w:rPr>
          <w:sz w:val="22"/>
          <w:szCs w:val="22"/>
          <w:lang w:val="cy-GB"/>
        </w:rPr>
        <w:t xml:space="preserve"> </w:t>
      </w:r>
      <w:r w:rsidR="00D62DF2" w:rsidRPr="00E01108">
        <w:rPr>
          <w:sz w:val="22"/>
          <w:szCs w:val="22"/>
          <w:lang w:val="cy-GB"/>
        </w:rPr>
        <w:tab/>
      </w:r>
      <w:r w:rsidR="00D62DF2" w:rsidRPr="00E01108">
        <w:rPr>
          <w:sz w:val="22"/>
          <w:szCs w:val="22"/>
          <w:lang w:val="cy-GB"/>
        </w:rPr>
        <w:tab/>
      </w:r>
      <w:r w:rsidR="00CF3FBD" w:rsidRPr="00E01108">
        <w:rPr>
          <w:szCs w:val="22"/>
          <w:lang w:val="cy-GB"/>
        </w:rPr>
        <w:t>F</w:t>
      </w:r>
      <w:r w:rsidR="00F371F9" w:rsidRPr="00E01108">
        <w:rPr>
          <w:szCs w:val="22"/>
          <w:lang w:val="cy-GB"/>
        </w:rPr>
        <w:t>framwaith Rheolaeth Ariannol</w:t>
      </w:r>
      <w:bookmarkEnd w:id="487"/>
      <w:bookmarkEnd w:id="488"/>
    </w:p>
    <w:p w14:paraId="14C9DCE1" w14:textId="07E4B4AB" w:rsidR="00CF3FBD" w:rsidRPr="00E01108" w:rsidRDefault="004C5DEF" w:rsidP="004C5DEF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490" w:name="_Toc512575424"/>
      <w:bookmarkStart w:id="491" w:name="_Toc67949544"/>
      <w:bookmarkStart w:id="492" w:name="A1"/>
      <w:bookmarkEnd w:id="489"/>
      <w:r w:rsidRPr="00E01108">
        <w:rPr>
          <w:sz w:val="22"/>
          <w:szCs w:val="22"/>
          <w:lang w:val="cy-GB"/>
        </w:rPr>
        <w:t>7.1</w:t>
      </w:r>
      <w:r w:rsidRPr="00E01108">
        <w:rPr>
          <w:sz w:val="22"/>
          <w:szCs w:val="22"/>
          <w:lang w:val="cy-GB"/>
        </w:rPr>
        <w:tab/>
      </w:r>
      <w:r w:rsidR="00343317" w:rsidRPr="00E01108">
        <w:rPr>
          <w:sz w:val="22"/>
          <w:szCs w:val="22"/>
          <w:lang w:val="cy-GB"/>
        </w:rPr>
        <w:t>Safonau Rheolaeth Ariannol</w:t>
      </w:r>
      <w:bookmarkEnd w:id="490"/>
      <w:bookmarkEnd w:id="491"/>
    </w:p>
    <w:p w14:paraId="1F2B56EB" w14:textId="1192E2DB" w:rsidR="00CF3FBD" w:rsidRPr="00E01108" w:rsidRDefault="00343317" w:rsidP="002E6BA0">
      <w:pPr>
        <w:pStyle w:val="Default"/>
        <w:spacing w:before="240" w:after="120"/>
        <w:ind w:firstLine="720"/>
        <w:outlineLvl w:val="0"/>
        <w:rPr>
          <w:color w:val="auto"/>
          <w:sz w:val="22"/>
          <w:szCs w:val="22"/>
          <w:u w:val="single"/>
          <w:lang w:val="cy-GB"/>
        </w:rPr>
      </w:pPr>
      <w:bookmarkStart w:id="493" w:name="_Toc512341324"/>
      <w:bookmarkStart w:id="494" w:name="_Toc512406586"/>
      <w:bookmarkStart w:id="495" w:name="_Toc512575425"/>
      <w:bookmarkStart w:id="496" w:name="_Toc4592549"/>
      <w:bookmarkStart w:id="497" w:name="_Toc67949545"/>
      <w:bookmarkEnd w:id="492"/>
      <w:r w:rsidRPr="00E01108">
        <w:rPr>
          <w:color w:val="auto"/>
          <w:sz w:val="22"/>
          <w:szCs w:val="22"/>
          <w:u w:val="single"/>
          <w:lang w:val="cy-GB"/>
        </w:rPr>
        <w:t>Trosolwg</w:t>
      </w:r>
      <w:bookmarkEnd w:id="493"/>
      <w:bookmarkEnd w:id="494"/>
      <w:bookmarkEnd w:id="495"/>
      <w:bookmarkEnd w:id="496"/>
      <w:bookmarkEnd w:id="497"/>
    </w:p>
    <w:p w14:paraId="5CB22B2B" w14:textId="77777777" w:rsidR="00343317" w:rsidRPr="00E01108" w:rsidRDefault="00343317" w:rsidP="00017ADF">
      <w:pPr>
        <w:pStyle w:val="Heading3"/>
        <w:numPr>
          <w:ilvl w:val="2"/>
          <w:numId w:val="159"/>
        </w:numPr>
        <w:spacing w:line="240" w:lineRule="auto"/>
        <w:rPr>
          <w:szCs w:val="22"/>
          <w:lang w:val="cy-GB"/>
        </w:rPr>
      </w:pPr>
      <w:bookmarkStart w:id="498" w:name="_Toc512341325"/>
      <w:bookmarkStart w:id="499" w:name="_Toc4592550"/>
      <w:bookmarkStart w:id="500" w:name="_Toc67949546"/>
      <w:r w:rsidRPr="00E01108">
        <w:rPr>
          <w:szCs w:val="22"/>
          <w:lang w:val="cy-GB"/>
        </w:rPr>
        <w:t xml:space="preserve">Mae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, </w:t>
      </w:r>
      <w:r w:rsidR="001907BB" w:rsidRPr="00E01108">
        <w:rPr>
          <w:szCs w:val="22"/>
          <w:lang w:val="cy-GB"/>
        </w:rPr>
        <w:t>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holl </w:t>
      </w:r>
      <w:r w:rsidR="001907BB" w:rsidRPr="00E01108">
        <w:rPr>
          <w:szCs w:val="22"/>
          <w:lang w:val="cy-GB"/>
        </w:rPr>
        <w:t xml:space="preserve">gyflogeion </w:t>
      </w:r>
      <w:r w:rsidRPr="00E01108">
        <w:rPr>
          <w:szCs w:val="22"/>
          <w:lang w:val="cy-GB"/>
        </w:rPr>
        <w:t xml:space="preserve">ddyletswydd i </w:t>
      </w:r>
      <w:r w:rsidR="001907BB" w:rsidRPr="00E01108">
        <w:rPr>
          <w:szCs w:val="22"/>
          <w:lang w:val="cy-GB"/>
        </w:rPr>
        <w:t xml:space="preserve">lynu wrth y </w:t>
      </w:r>
      <w:r w:rsidRPr="00E01108">
        <w:rPr>
          <w:szCs w:val="22"/>
          <w:lang w:val="cy-GB"/>
        </w:rPr>
        <w:t xml:space="preserve">safonau </w:t>
      </w:r>
      <w:r w:rsidR="001907BB" w:rsidRPr="00E01108">
        <w:rPr>
          <w:szCs w:val="22"/>
          <w:lang w:val="cy-GB"/>
        </w:rPr>
        <w:t xml:space="preserve">uchaf </w:t>
      </w:r>
      <w:r w:rsidR="003A2174" w:rsidRPr="00E01108">
        <w:rPr>
          <w:szCs w:val="22"/>
          <w:lang w:val="cy-GB"/>
        </w:rPr>
        <w:t xml:space="preserve">o ran cywirdeb </w:t>
      </w:r>
      <w:r w:rsidRPr="00E01108">
        <w:rPr>
          <w:szCs w:val="22"/>
          <w:lang w:val="cy-GB"/>
        </w:rPr>
        <w:t xml:space="preserve">wrth ymdrin â materion ariannol. </w:t>
      </w:r>
      <w:r w:rsidR="003A2174" w:rsidRPr="00E01108">
        <w:rPr>
          <w:szCs w:val="22"/>
          <w:lang w:val="cy-GB"/>
        </w:rPr>
        <w:t>Hwylusir hyn</w:t>
      </w:r>
      <w:r w:rsidRPr="00E01108">
        <w:rPr>
          <w:szCs w:val="22"/>
          <w:lang w:val="cy-GB"/>
        </w:rPr>
        <w:t xml:space="preserve"> </w:t>
      </w:r>
      <w:r w:rsidR="001907BB" w:rsidRPr="00E01108">
        <w:rPr>
          <w:szCs w:val="22"/>
          <w:lang w:val="cy-GB"/>
        </w:rPr>
        <w:t>d</w:t>
      </w:r>
      <w:r w:rsidRPr="00E01108">
        <w:rPr>
          <w:szCs w:val="22"/>
          <w:lang w:val="cy-GB"/>
        </w:rPr>
        <w:t xml:space="preserve">rwy sicrhau fod pawb yn </w:t>
      </w:r>
      <w:r w:rsidR="003A2174" w:rsidRPr="00E01108">
        <w:rPr>
          <w:szCs w:val="22"/>
          <w:lang w:val="cy-GB"/>
        </w:rPr>
        <w:t xml:space="preserve">deall pa </w:t>
      </w:r>
      <w:r w:rsidRPr="00E01108">
        <w:rPr>
          <w:szCs w:val="22"/>
          <w:lang w:val="cy-GB"/>
        </w:rPr>
        <w:t>safonau y maent yn gweithio iddynt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rheolaethau sydd </w:t>
      </w:r>
      <w:r w:rsidR="001907BB" w:rsidRPr="00E01108">
        <w:rPr>
          <w:szCs w:val="22"/>
          <w:lang w:val="cy-GB"/>
        </w:rPr>
        <w:t xml:space="preserve">mewn lle </w:t>
      </w:r>
      <w:r w:rsidRPr="00E01108">
        <w:rPr>
          <w:szCs w:val="22"/>
          <w:lang w:val="cy-GB"/>
        </w:rPr>
        <w:t xml:space="preserve">i sicrhau </w:t>
      </w:r>
      <w:r w:rsidR="003A2174" w:rsidRPr="00E01108">
        <w:rPr>
          <w:szCs w:val="22"/>
          <w:lang w:val="cy-GB"/>
        </w:rPr>
        <w:t xml:space="preserve">y caiff y </w:t>
      </w:r>
      <w:r w:rsidRPr="00E01108">
        <w:rPr>
          <w:szCs w:val="22"/>
          <w:lang w:val="cy-GB"/>
        </w:rPr>
        <w:t xml:space="preserve">safonau hyn eu </w:t>
      </w:r>
      <w:r w:rsidR="003A2174" w:rsidRPr="00E01108">
        <w:rPr>
          <w:szCs w:val="22"/>
          <w:lang w:val="cy-GB"/>
        </w:rPr>
        <w:t>cyrraedd</w:t>
      </w:r>
      <w:r w:rsidRPr="00E01108">
        <w:rPr>
          <w:szCs w:val="22"/>
          <w:lang w:val="cy-GB"/>
        </w:rPr>
        <w:t>.</w:t>
      </w:r>
      <w:bookmarkEnd w:id="498"/>
      <w:bookmarkEnd w:id="499"/>
      <w:bookmarkEnd w:id="500"/>
    </w:p>
    <w:p w14:paraId="3A2EFA7F" w14:textId="6029D74F" w:rsidR="00CF3FBD" w:rsidRPr="00E01108" w:rsidRDefault="00343317" w:rsidP="00017ADF">
      <w:pPr>
        <w:pStyle w:val="Heading3"/>
        <w:numPr>
          <w:ilvl w:val="2"/>
          <w:numId w:val="160"/>
        </w:numPr>
        <w:spacing w:line="240" w:lineRule="auto"/>
        <w:rPr>
          <w:szCs w:val="22"/>
          <w:lang w:val="cy-GB"/>
        </w:rPr>
      </w:pPr>
      <w:bookmarkStart w:id="501" w:name="_Toc512341326"/>
      <w:bookmarkStart w:id="502" w:name="_Toc4592551"/>
      <w:bookmarkStart w:id="503" w:name="_Toc67949547"/>
      <w:r w:rsidRPr="00E01108">
        <w:rPr>
          <w:szCs w:val="22"/>
          <w:lang w:val="cy-GB"/>
        </w:rPr>
        <w:t xml:space="preserve">Bydd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yn </w:t>
      </w:r>
      <w:r w:rsidR="001907BB" w:rsidRPr="00E01108">
        <w:rPr>
          <w:szCs w:val="22"/>
          <w:lang w:val="cy-GB"/>
        </w:rPr>
        <w:t>cael diweddariadau</w:t>
      </w:r>
      <w:r w:rsidRPr="00E01108">
        <w:rPr>
          <w:szCs w:val="22"/>
          <w:lang w:val="cy-GB"/>
        </w:rPr>
        <w:t xml:space="preserve"> am berfformiad ariannol yr Heddlu a Swyddfa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1907BB" w:rsidRPr="00E01108">
        <w:rPr>
          <w:szCs w:val="22"/>
          <w:lang w:val="cy-GB"/>
        </w:rPr>
        <w:t>d</w:t>
      </w:r>
      <w:r w:rsidRPr="00E01108">
        <w:rPr>
          <w:szCs w:val="22"/>
          <w:lang w:val="cy-GB"/>
        </w:rPr>
        <w:t xml:space="preserve">rwy </w:t>
      </w:r>
      <w:r w:rsidR="003A2174" w:rsidRPr="00E01108">
        <w:rPr>
          <w:szCs w:val="22"/>
          <w:lang w:val="cy-GB"/>
        </w:rPr>
        <w:t xml:space="preserve">gyfrwng </w:t>
      </w:r>
      <w:r w:rsidRPr="00E01108">
        <w:rPr>
          <w:szCs w:val="22"/>
          <w:lang w:val="cy-GB"/>
        </w:rPr>
        <w:t xml:space="preserve">adroddiadau monitro </w:t>
      </w:r>
      <w:r w:rsidR="001907BB" w:rsidRPr="00E01108">
        <w:rPr>
          <w:szCs w:val="22"/>
          <w:lang w:val="cy-GB"/>
        </w:rPr>
        <w:t xml:space="preserve">cyllideb </w:t>
      </w:r>
      <w:r w:rsidRPr="00E01108">
        <w:rPr>
          <w:szCs w:val="22"/>
          <w:lang w:val="cy-GB"/>
        </w:rPr>
        <w:t xml:space="preserve">ac </w:t>
      </w:r>
      <w:r w:rsidR="003A2174" w:rsidRPr="00E01108">
        <w:rPr>
          <w:szCs w:val="22"/>
          <w:lang w:val="cy-GB"/>
        </w:rPr>
        <w:t xml:space="preserve">adroddiadau </w:t>
      </w:r>
      <w:r w:rsidRPr="00E01108">
        <w:rPr>
          <w:szCs w:val="22"/>
          <w:lang w:val="cy-GB"/>
        </w:rPr>
        <w:t xml:space="preserve">alldro rheolaidd, a hefyd </w:t>
      </w:r>
      <w:r w:rsidR="003A2174" w:rsidRPr="00E01108">
        <w:rPr>
          <w:szCs w:val="22"/>
          <w:lang w:val="cy-GB"/>
        </w:rPr>
        <w:t xml:space="preserve">drwy gyfrwng </w:t>
      </w:r>
      <w:r w:rsidRPr="00E01108">
        <w:rPr>
          <w:szCs w:val="22"/>
          <w:lang w:val="cy-GB"/>
        </w:rPr>
        <w:t>y Llythyr Archwilio Blynyddol gan yr archwilydd allanol.</w:t>
      </w:r>
      <w:bookmarkEnd w:id="501"/>
      <w:bookmarkEnd w:id="502"/>
      <w:bookmarkEnd w:id="503"/>
    </w:p>
    <w:p w14:paraId="374CA6DD" w14:textId="3633C190" w:rsidR="009B62C4" w:rsidRPr="00E01108" w:rsidRDefault="00343317" w:rsidP="003F6D0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567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7A9579EA" w14:textId="77777777" w:rsidR="00FE7910" w:rsidRPr="00E01108" w:rsidRDefault="00FE7910" w:rsidP="0076308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567"/>
        <w:rPr>
          <w:sz w:val="22"/>
          <w:szCs w:val="22"/>
          <w:u w:val="single"/>
          <w:lang w:val="cy-GB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1418"/>
        <w:gridCol w:w="6945"/>
      </w:tblGrid>
      <w:tr w:rsidR="009B62C4" w:rsidRPr="00E01108" w14:paraId="252B3C00" w14:textId="77777777" w:rsidTr="00871117">
        <w:tc>
          <w:tcPr>
            <w:tcW w:w="1418" w:type="dxa"/>
          </w:tcPr>
          <w:p w14:paraId="12AA4621" w14:textId="77777777" w:rsidR="009B62C4" w:rsidRPr="00E01108" w:rsidRDefault="00343317" w:rsidP="00871117">
            <w:pPr>
              <w:pStyle w:val="Body0"/>
              <w:spacing w:after="60" w:line="240" w:lineRule="auto"/>
              <w:ind w:right="0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04" w:name="_Toc512341327"/>
            <w:bookmarkStart w:id="505" w:name="_Toc512406587"/>
            <w:bookmarkStart w:id="506" w:name="_Toc512575426"/>
            <w:bookmarkStart w:id="507" w:name="_Toc4592552"/>
            <w:bookmarkStart w:id="508" w:name="_Toc67949548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9B62C4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504"/>
            <w:bookmarkEnd w:id="505"/>
            <w:bookmarkEnd w:id="506"/>
            <w:bookmarkEnd w:id="507"/>
            <w:bookmarkEnd w:id="508"/>
          </w:p>
        </w:tc>
        <w:tc>
          <w:tcPr>
            <w:tcW w:w="6945" w:type="dxa"/>
          </w:tcPr>
          <w:p w14:paraId="29510B4C" w14:textId="77777777" w:rsidR="009B62C4" w:rsidRPr="00E01108" w:rsidRDefault="00343317" w:rsidP="0087111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cy-GB"/>
              </w:rPr>
            </w:pPr>
            <w:r w:rsidRPr="00E01108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cy-GB"/>
              </w:rPr>
              <w:t>Beth</w:t>
            </w:r>
            <w:r w:rsidR="009B62C4" w:rsidRPr="00E01108">
              <w:rPr>
                <w:rFonts w:eastAsia="Times New Roman"/>
                <w:b/>
                <w:color w:val="auto"/>
                <w:sz w:val="22"/>
                <w:szCs w:val="22"/>
                <w:bdr w:val="none" w:sz="0" w:space="0" w:color="auto"/>
                <w:lang w:val="cy-GB"/>
              </w:rPr>
              <w:t>?</w:t>
            </w:r>
          </w:p>
        </w:tc>
      </w:tr>
      <w:tr w:rsidR="009B62C4" w:rsidRPr="00E01108" w14:paraId="39CA2D58" w14:textId="77777777" w:rsidTr="00871117">
        <w:tc>
          <w:tcPr>
            <w:tcW w:w="1418" w:type="dxa"/>
          </w:tcPr>
          <w:p w14:paraId="06A99A3B" w14:textId="6D6D9AD7" w:rsidR="009B62C4" w:rsidRPr="00E01108" w:rsidRDefault="00E072B9" w:rsidP="00871117">
            <w:pPr>
              <w:pStyle w:val="Body0"/>
              <w:spacing w:after="60" w:line="240" w:lineRule="auto"/>
              <w:ind w:right="0"/>
              <w:jc w:val="left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509" w:name="_Toc512341328"/>
            <w:bookmarkStart w:id="510" w:name="_Toc512406588"/>
            <w:bookmarkStart w:id="511" w:name="_Toc512575427"/>
            <w:bookmarkStart w:id="512" w:name="_Toc4592553"/>
            <w:bookmarkStart w:id="513" w:name="_Toc67949549"/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="0034331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9B62C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bookmarkEnd w:id="509"/>
            <w:bookmarkEnd w:id="510"/>
            <w:bookmarkEnd w:id="511"/>
            <w:bookmarkEnd w:id="512"/>
            <w:bookmarkEnd w:id="513"/>
          </w:p>
          <w:p w14:paraId="338E6ED3" w14:textId="77777777" w:rsidR="009B62C4" w:rsidRPr="00E01108" w:rsidRDefault="009B62C4" w:rsidP="003F6D0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rPr>
                <w:sz w:val="22"/>
                <w:szCs w:val="22"/>
                <w:lang w:val="cy-GB"/>
              </w:rPr>
            </w:pPr>
          </w:p>
        </w:tc>
        <w:tc>
          <w:tcPr>
            <w:tcW w:w="6945" w:type="dxa"/>
          </w:tcPr>
          <w:p w14:paraId="7A3E60A0" w14:textId="77777777" w:rsidR="00891B3F" w:rsidRPr="00E01108" w:rsidRDefault="00891B3F" w:rsidP="00017ADF">
            <w:pPr>
              <w:pStyle w:val="Default"/>
              <w:numPr>
                <w:ilvl w:val="0"/>
                <w:numId w:val="3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3A2174" w:rsidRPr="00E01108">
              <w:rPr>
                <w:sz w:val="22"/>
                <w:szCs w:val="22"/>
                <w:lang w:val="cy-GB"/>
              </w:rPr>
              <w:t xml:space="preserve">y caiff </w:t>
            </w:r>
            <w:r w:rsidR="001907BB" w:rsidRPr="00E01108">
              <w:rPr>
                <w:sz w:val="22"/>
                <w:szCs w:val="22"/>
                <w:lang w:val="cy-GB"/>
              </w:rPr>
              <w:t xml:space="preserve">materion ariannol </w:t>
            </w:r>
            <w:r w:rsidRPr="00E01108">
              <w:rPr>
                <w:sz w:val="22"/>
                <w:szCs w:val="22"/>
                <w:lang w:val="cy-GB"/>
              </w:rPr>
              <w:t xml:space="preserve">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="001907BB" w:rsidRPr="00E01108">
              <w:rPr>
                <w:sz w:val="22"/>
                <w:szCs w:val="22"/>
                <w:lang w:val="cy-GB"/>
              </w:rPr>
              <w:t>eu gweinyddu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</w:t>
            </w:r>
            <w:r w:rsidR="001907BB" w:rsidRPr="00E01108">
              <w:rPr>
                <w:sz w:val="22"/>
                <w:szCs w:val="22"/>
                <w:lang w:val="cy-GB"/>
              </w:rPr>
              <w:t>gywir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460DE15F" w14:textId="77777777" w:rsidR="00891B3F" w:rsidRPr="00E01108" w:rsidRDefault="00891B3F" w:rsidP="00017ADF">
            <w:pPr>
              <w:pStyle w:val="Default"/>
              <w:numPr>
                <w:ilvl w:val="0"/>
                <w:numId w:val="3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1907BB" w:rsidRPr="00E01108">
              <w:rPr>
                <w:sz w:val="22"/>
                <w:szCs w:val="22"/>
                <w:lang w:val="cy-GB"/>
              </w:rPr>
              <w:t xml:space="preserve">y glynir wrth </w:t>
            </w:r>
            <w:r w:rsidRPr="00E01108">
              <w:rPr>
                <w:sz w:val="22"/>
                <w:szCs w:val="22"/>
                <w:lang w:val="cy-GB"/>
              </w:rPr>
              <w:t xml:space="preserve">arferion </w:t>
            </w:r>
            <w:r w:rsidR="001907BB" w:rsidRPr="00E01108">
              <w:rPr>
                <w:sz w:val="22"/>
                <w:szCs w:val="22"/>
                <w:lang w:val="cy-GB"/>
              </w:rPr>
              <w:t>cywir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1D8BCE1C" w14:textId="77777777" w:rsidR="00891B3F" w:rsidRPr="00E01108" w:rsidRDefault="00891B3F" w:rsidP="00017ADF">
            <w:pPr>
              <w:pStyle w:val="Default"/>
              <w:numPr>
                <w:ilvl w:val="0"/>
                <w:numId w:val="3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Cynghori ar y rheolaethau strategol allweddol </w:t>
            </w:r>
            <w:r w:rsidR="003A2174" w:rsidRPr="00E01108">
              <w:rPr>
                <w:sz w:val="22"/>
                <w:szCs w:val="22"/>
                <w:lang w:val="cy-GB"/>
              </w:rPr>
              <w:t xml:space="preserve">y mae </w:t>
            </w:r>
            <w:r w:rsidRPr="00E01108">
              <w:rPr>
                <w:sz w:val="22"/>
                <w:szCs w:val="22"/>
                <w:lang w:val="cy-GB"/>
              </w:rPr>
              <w:t>eu hangen i sicrhau rheolaeth ariannol gadarn.</w:t>
            </w:r>
          </w:p>
          <w:p w14:paraId="176EBE6C" w14:textId="77777777" w:rsidR="00891B3F" w:rsidRPr="00E01108" w:rsidRDefault="00891B3F" w:rsidP="00017ADF">
            <w:pPr>
              <w:pStyle w:val="Default"/>
              <w:numPr>
                <w:ilvl w:val="0"/>
                <w:numId w:val="3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gwybodaeth ariannol ar gael i alluogi monitro yn gywir </w:t>
            </w:r>
            <w:r w:rsidR="001907BB" w:rsidRPr="00E01108">
              <w:rPr>
                <w:sz w:val="22"/>
                <w:szCs w:val="22"/>
                <w:lang w:val="cy-GB"/>
              </w:rPr>
              <w:t xml:space="preserve">ac yn brydlon </w:t>
            </w:r>
            <w:r w:rsidR="003A2174" w:rsidRPr="00E01108">
              <w:rPr>
                <w:sz w:val="22"/>
                <w:szCs w:val="22"/>
                <w:lang w:val="cy-GB"/>
              </w:rPr>
              <w:t xml:space="preserve">ac adrodd </w:t>
            </w:r>
            <w:r w:rsidRPr="00E01108">
              <w:rPr>
                <w:sz w:val="22"/>
                <w:szCs w:val="22"/>
                <w:lang w:val="cy-GB"/>
              </w:rPr>
              <w:t xml:space="preserve">ar gymariaethau </w:t>
            </w:r>
            <w:r w:rsidR="003A2174" w:rsidRPr="00E01108">
              <w:rPr>
                <w:sz w:val="22"/>
                <w:szCs w:val="22"/>
                <w:lang w:val="cy-GB"/>
              </w:rPr>
              <w:t xml:space="preserve">sy’n </w:t>
            </w:r>
            <w:r w:rsidRPr="00E01108">
              <w:rPr>
                <w:sz w:val="22"/>
                <w:szCs w:val="22"/>
                <w:lang w:val="cy-GB"/>
              </w:rPr>
              <w:t>seiliedig ar ddangosyddion perfformiad ariannol cenedlaethol a lleol.</w:t>
            </w:r>
          </w:p>
          <w:p w14:paraId="0E8BFC32" w14:textId="77777777" w:rsidR="00891B3F" w:rsidRPr="00E01108" w:rsidRDefault="00891B3F" w:rsidP="00017ADF">
            <w:pPr>
              <w:pStyle w:val="Default"/>
              <w:numPr>
                <w:ilvl w:val="0"/>
                <w:numId w:val="3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yr holl swyddogion a staff yn ymwybodol o safonau rheoli ariannol </w:t>
            </w:r>
            <w:r w:rsidR="001907BB" w:rsidRPr="00E01108">
              <w:rPr>
                <w:sz w:val="22"/>
                <w:szCs w:val="22"/>
                <w:lang w:val="cy-GB"/>
              </w:rPr>
              <w:t>cywir</w:t>
            </w:r>
            <w:r w:rsidRPr="00E01108">
              <w:rPr>
                <w:sz w:val="22"/>
                <w:szCs w:val="22"/>
                <w:lang w:val="cy-GB"/>
              </w:rPr>
              <w:t>, gan gynnwys y Rheoliadau Ariannol hyn</w:t>
            </w:r>
            <w:r w:rsidR="001907BB" w:rsidRPr="00E01108">
              <w:rPr>
                <w:sz w:val="22"/>
                <w:szCs w:val="22"/>
                <w:lang w:val="cy-GB"/>
              </w:rPr>
              <w:t>, ac yn cydymffurfio â hwy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2B56BE2A" w14:textId="77777777" w:rsidR="009B62C4" w:rsidRPr="00E01108" w:rsidRDefault="00891B3F" w:rsidP="00017ADF">
            <w:pPr>
              <w:pStyle w:val="Default"/>
              <w:numPr>
                <w:ilvl w:val="0"/>
                <w:numId w:val="3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3A2174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 xml:space="preserve">yr holl staff eu rheoli, eu datblygu, </w:t>
            </w:r>
            <w:r w:rsidR="00533E58"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u hyfforddi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533E58" w:rsidRPr="00E01108">
              <w:rPr>
                <w:sz w:val="22"/>
                <w:szCs w:val="22"/>
                <w:lang w:val="cy-GB"/>
              </w:rPr>
              <w:t>n gywir</w:t>
            </w:r>
            <w:r w:rsidRPr="00E01108">
              <w:rPr>
                <w:sz w:val="22"/>
                <w:szCs w:val="22"/>
                <w:lang w:val="cy-GB"/>
              </w:rPr>
              <w:t xml:space="preserve"> a bod ganddynt ddigon o gefnogaeth i gyflawni eu dyletswyddau ariannol yn effeithiol.</w:t>
            </w:r>
          </w:p>
        </w:tc>
      </w:tr>
      <w:tr w:rsidR="009B62C4" w:rsidRPr="00E01108" w14:paraId="7D58012B" w14:textId="77777777" w:rsidTr="00871117">
        <w:tc>
          <w:tcPr>
            <w:tcW w:w="1418" w:type="dxa"/>
          </w:tcPr>
          <w:p w14:paraId="1C3A6BE0" w14:textId="77777777" w:rsidR="009B62C4" w:rsidRPr="00E01108" w:rsidRDefault="00D105BC" w:rsidP="003F6D0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rPr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PG</w:t>
            </w:r>
          </w:p>
        </w:tc>
        <w:tc>
          <w:tcPr>
            <w:tcW w:w="6945" w:type="dxa"/>
          </w:tcPr>
          <w:p w14:paraId="0849413A" w14:textId="77777777" w:rsidR="009B62C4" w:rsidRPr="00E01108" w:rsidRDefault="00891B3F" w:rsidP="003F6D0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3A2174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 xml:space="preserve">dyletswyddau a chyfrifoldebau penodol mewn materion ariannol </w:t>
            </w:r>
            <w:r w:rsidR="003A2174" w:rsidRPr="00E01108">
              <w:rPr>
                <w:sz w:val="22"/>
                <w:szCs w:val="22"/>
                <w:lang w:val="cy-GB"/>
              </w:rPr>
              <w:t xml:space="preserve">eu mynegi’n </w:t>
            </w:r>
            <w:r w:rsidRPr="00E01108">
              <w:rPr>
                <w:sz w:val="22"/>
                <w:szCs w:val="22"/>
                <w:lang w:val="cy-GB"/>
              </w:rPr>
              <w:t>glir i swyddogion unigol a</w:t>
            </w:r>
            <w:r w:rsidR="00533E58" w:rsidRPr="00E01108">
              <w:rPr>
                <w:sz w:val="22"/>
                <w:szCs w:val="22"/>
                <w:lang w:val="cy-GB"/>
              </w:rPr>
              <w:t xml:space="preserve">c y caiff </w:t>
            </w:r>
            <w:r w:rsidRPr="00E01108">
              <w:rPr>
                <w:sz w:val="22"/>
                <w:szCs w:val="22"/>
                <w:lang w:val="cy-GB"/>
              </w:rPr>
              <w:t xml:space="preserve">y rhain </w:t>
            </w:r>
            <w:r w:rsidR="00533E58" w:rsidRPr="00E01108">
              <w:rPr>
                <w:sz w:val="22"/>
                <w:szCs w:val="22"/>
                <w:lang w:val="cy-GB"/>
              </w:rPr>
              <w:t xml:space="preserve">eu </w:t>
            </w:r>
            <w:r w:rsidRPr="00E01108">
              <w:rPr>
                <w:sz w:val="22"/>
                <w:szCs w:val="22"/>
                <w:lang w:val="cy-GB"/>
              </w:rPr>
              <w:t>cofnodi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briodol.</w:t>
            </w:r>
          </w:p>
        </w:tc>
      </w:tr>
    </w:tbl>
    <w:p w14:paraId="3431CA2E" w14:textId="77777777" w:rsidR="009B62C4" w:rsidRPr="00E01108" w:rsidRDefault="009B62C4" w:rsidP="00B315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sz w:val="22"/>
          <w:szCs w:val="22"/>
          <w:lang w:val="cy-GB"/>
        </w:rPr>
      </w:pPr>
    </w:p>
    <w:p w14:paraId="75260E6A" w14:textId="0F405DBF" w:rsidR="00CF3FBD" w:rsidRPr="00E01108" w:rsidRDefault="004C5DEF" w:rsidP="004C5DEF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514" w:name="_Toc512575428"/>
      <w:bookmarkStart w:id="515" w:name="_Toc67949550"/>
      <w:bookmarkStart w:id="516" w:name="A2"/>
      <w:r w:rsidRPr="00E01108">
        <w:rPr>
          <w:sz w:val="22"/>
          <w:szCs w:val="22"/>
          <w:lang w:val="cy-GB"/>
        </w:rPr>
        <w:t>7.2</w:t>
      </w:r>
      <w:r w:rsidRPr="00E01108">
        <w:rPr>
          <w:sz w:val="22"/>
          <w:szCs w:val="22"/>
          <w:lang w:val="cy-GB"/>
        </w:rPr>
        <w:tab/>
      </w:r>
      <w:r w:rsidR="002B27C6" w:rsidRPr="00E01108">
        <w:rPr>
          <w:sz w:val="22"/>
          <w:szCs w:val="22"/>
          <w:lang w:val="cy-GB"/>
        </w:rPr>
        <w:t>S</w:t>
      </w:r>
      <w:r w:rsidR="00891B3F" w:rsidRPr="00E01108">
        <w:rPr>
          <w:sz w:val="22"/>
          <w:szCs w:val="22"/>
          <w:lang w:val="cy-GB"/>
        </w:rPr>
        <w:t>ystem</w:t>
      </w:r>
      <w:r w:rsidR="00CE3F26" w:rsidRPr="00E01108">
        <w:rPr>
          <w:sz w:val="22"/>
          <w:szCs w:val="22"/>
          <w:lang w:val="cy-GB"/>
        </w:rPr>
        <w:t>au</w:t>
      </w:r>
      <w:r w:rsidR="00C0450D" w:rsidRPr="00E01108">
        <w:rPr>
          <w:sz w:val="22"/>
          <w:szCs w:val="22"/>
          <w:lang w:val="cy-GB"/>
        </w:rPr>
        <w:t xml:space="preserve"> Cyfrifyddu</w:t>
      </w:r>
      <w:r w:rsidR="00891B3F" w:rsidRPr="00E01108">
        <w:rPr>
          <w:sz w:val="22"/>
          <w:szCs w:val="22"/>
          <w:lang w:val="cy-GB"/>
        </w:rPr>
        <w:t>, Cofnodion a Dychweliadau</w:t>
      </w:r>
      <w:bookmarkEnd w:id="514"/>
      <w:bookmarkEnd w:id="515"/>
    </w:p>
    <w:bookmarkEnd w:id="516"/>
    <w:p w14:paraId="5003F231" w14:textId="77777777" w:rsidR="00CF3FBD" w:rsidRPr="00E01108" w:rsidRDefault="003A78E2" w:rsidP="002E6BA0">
      <w:pPr>
        <w:pStyle w:val="Default"/>
        <w:spacing w:before="240" w:after="120"/>
        <w:rPr>
          <w:color w:val="auto"/>
          <w:sz w:val="22"/>
          <w:szCs w:val="22"/>
          <w:lang w:val="cy-GB"/>
        </w:rPr>
      </w:pPr>
      <w:r w:rsidRPr="00E01108">
        <w:rPr>
          <w:color w:val="auto"/>
          <w:sz w:val="22"/>
          <w:szCs w:val="22"/>
          <w:lang w:val="cy-GB"/>
        </w:rPr>
        <w:tab/>
      </w:r>
      <w:r w:rsidR="00891B3F" w:rsidRPr="00E01108">
        <w:rPr>
          <w:color w:val="auto"/>
          <w:sz w:val="22"/>
          <w:szCs w:val="22"/>
          <w:u w:val="single"/>
          <w:lang w:val="cy-GB"/>
        </w:rPr>
        <w:t>Trosolwg</w:t>
      </w:r>
    </w:p>
    <w:p w14:paraId="426F1B0A" w14:textId="38965209" w:rsidR="00CF3FBD" w:rsidRPr="00E01108" w:rsidRDefault="00891B3F" w:rsidP="00017ADF">
      <w:pPr>
        <w:pStyle w:val="Heading3"/>
        <w:numPr>
          <w:ilvl w:val="2"/>
          <w:numId w:val="161"/>
        </w:numPr>
        <w:spacing w:line="240" w:lineRule="auto"/>
        <w:rPr>
          <w:szCs w:val="22"/>
          <w:lang w:val="cy-GB"/>
        </w:rPr>
      </w:pPr>
      <w:bookmarkStart w:id="517" w:name="_Toc512341330"/>
      <w:bookmarkStart w:id="518" w:name="_Toc4592555"/>
      <w:bookmarkStart w:id="519" w:name="_Toc67949551"/>
      <w:r w:rsidRPr="00E01108">
        <w:rPr>
          <w:szCs w:val="22"/>
          <w:lang w:val="cy-GB"/>
        </w:rPr>
        <w:t xml:space="preserve">Mae </w:t>
      </w:r>
      <w:r w:rsidR="00533E58" w:rsidRPr="00E01108">
        <w:rPr>
          <w:szCs w:val="22"/>
          <w:lang w:val="cy-GB"/>
        </w:rPr>
        <w:t xml:space="preserve">cadw </w:t>
      </w:r>
      <w:r w:rsidRPr="00E01108">
        <w:rPr>
          <w:szCs w:val="22"/>
          <w:lang w:val="cy-GB"/>
        </w:rPr>
        <w:t>cofnodion cyfrifyddu priodol yn un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ffyrdd y bydd </w:t>
      </w:r>
      <w:r w:rsidR="00533E58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533E58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yn cyflawni eu cyfrifoldeb </w:t>
      </w:r>
      <w:r w:rsidR="00533E58" w:rsidRPr="00E01108">
        <w:rPr>
          <w:szCs w:val="22"/>
          <w:lang w:val="cy-GB"/>
        </w:rPr>
        <w:t xml:space="preserve">i warchod </w:t>
      </w:r>
      <w:r w:rsidRPr="00E01108">
        <w:rPr>
          <w:szCs w:val="22"/>
          <w:lang w:val="cy-GB"/>
        </w:rPr>
        <w:t xml:space="preserve">adnoddau cyhoeddus. Mae cyfrifoldeb statudol i baratoi eu cyfrifon blynyddol </w:t>
      </w:r>
      <w:r w:rsidR="005A7ABB" w:rsidRPr="00E01108">
        <w:rPr>
          <w:szCs w:val="22"/>
          <w:lang w:val="cy-GB"/>
        </w:rPr>
        <w:t>mewn ffordd sy’n c</w:t>
      </w:r>
      <w:r w:rsidRPr="00E01108">
        <w:rPr>
          <w:szCs w:val="22"/>
          <w:lang w:val="cy-GB"/>
        </w:rPr>
        <w:t xml:space="preserve">yflwyno darlun cywir a theg o sefyllfa ariannol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a</w:t>
      </w:r>
      <w:r w:rsidR="00533E58" w:rsidRPr="00E01108">
        <w:rPr>
          <w:szCs w:val="22"/>
          <w:lang w:val="cy-GB"/>
        </w:rPr>
        <w:t xml:space="preserve">c o </w:t>
      </w:r>
      <w:r w:rsidRPr="00E01108">
        <w:rPr>
          <w:szCs w:val="22"/>
          <w:lang w:val="cy-GB"/>
        </w:rPr>
        <w:t xml:space="preserve">weithrediadau yn ystod y flwyddyn. </w:t>
      </w:r>
      <w:r w:rsidR="00533E58"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="00533E58" w:rsidRPr="00E01108">
        <w:rPr>
          <w:szCs w:val="22"/>
          <w:lang w:val="cy-GB"/>
        </w:rPr>
        <w:t>r rhain yn destun archwilio allanol. Mae</w:t>
      </w:r>
      <w:r w:rsidR="008E7BF4" w:rsidRPr="00E01108">
        <w:rPr>
          <w:szCs w:val="22"/>
          <w:lang w:val="cy-GB"/>
        </w:rPr>
        <w:t>’</w:t>
      </w:r>
      <w:r w:rsidR="00533E58" w:rsidRPr="00E01108">
        <w:rPr>
          <w:szCs w:val="22"/>
          <w:lang w:val="cy-GB"/>
        </w:rPr>
        <w:t>r archwilio</w:t>
      </w:r>
      <w:r w:rsidRPr="00E01108">
        <w:rPr>
          <w:szCs w:val="22"/>
          <w:lang w:val="cy-GB"/>
        </w:rPr>
        <w:t xml:space="preserve"> hwn yn rhoi sicrwydd </w:t>
      </w:r>
      <w:r w:rsidR="005A7ABB" w:rsidRPr="00E01108">
        <w:rPr>
          <w:szCs w:val="22"/>
          <w:lang w:val="cy-GB"/>
        </w:rPr>
        <w:t xml:space="preserve">y caiff </w:t>
      </w:r>
      <w:r w:rsidRPr="00E01108">
        <w:rPr>
          <w:szCs w:val="22"/>
          <w:lang w:val="cy-GB"/>
        </w:rPr>
        <w:t>y cyfrifon eu paratoi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</w:t>
      </w:r>
      <w:r w:rsidR="00533E58" w:rsidRPr="00E01108">
        <w:rPr>
          <w:szCs w:val="22"/>
          <w:lang w:val="cy-GB"/>
        </w:rPr>
        <w:t>gywir</w:t>
      </w:r>
      <w:r w:rsidRPr="00E01108">
        <w:rPr>
          <w:szCs w:val="22"/>
          <w:lang w:val="cy-GB"/>
        </w:rPr>
        <w:t>, bod arferion cyfrifyddu priodol 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dilyn a bod trefniadau digonol 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u gwneud ar gyfer sicrhau </w:t>
      </w:r>
      <w:r w:rsidR="00533E58" w:rsidRPr="00E01108">
        <w:rPr>
          <w:szCs w:val="22"/>
          <w:lang w:val="cy-GB"/>
        </w:rPr>
        <w:t>bod adnoddau</w:t>
      </w:r>
      <w:r w:rsidR="008E7BF4" w:rsidRPr="00E01108">
        <w:rPr>
          <w:szCs w:val="22"/>
          <w:lang w:val="cy-GB"/>
        </w:rPr>
        <w:t>’</w:t>
      </w:r>
      <w:r w:rsidR="00533E58" w:rsidRPr="00E01108">
        <w:rPr>
          <w:szCs w:val="22"/>
          <w:lang w:val="cy-GB"/>
        </w:rPr>
        <w:t>n cael eu defnyddio mewn modd darbodus, effeithlon ac effeithiol</w:t>
      </w:r>
      <w:r w:rsidRPr="00E01108">
        <w:rPr>
          <w:szCs w:val="22"/>
          <w:lang w:val="cy-GB"/>
        </w:rPr>
        <w:t>.</w:t>
      </w:r>
      <w:bookmarkEnd w:id="517"/>
      <w:bookmarkEnd w:id="518"/>
      <w:bookmarkEnd w:id="519"/>
    </w:p>
    <w:p w14:paraId="403AACC8" w14:textId="275FBD47" w:rsidR="003F6D06" w:rsidRPr="00E01108" w:rsidRDefault="009B62C4" w:rsidP="002E6BA0">
      <w:pPr>
        <w:pStyle w:val="Default"/>
        <w:spacing w:before="240" w:after="120"/>
        <w:ind w:hanging="720"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ab/>
      </w:r>
    </w:p>
    <w:p w14:paraId="3B6D3549" w14:textId="2FB51E6B" w:rsidR="009B62C4" w:rsidRPr="00E01108" w:rsidRDefault="00891B3F" w:rsidP="00FE7910">
      <w:pPr>
        <w:pStyle w:val="Default"/>
        <w:spacing w:before="240" w:after="120"/>
        <w:ind w:left="1134" w:hanging="578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lastRenderedPageBreak/>
        <w:t>Cyfrifoldebau</w:t>
      </w:r>
    </w:p>
    <w:p w14:paraId="525CCA48" w14:textId="77777777" w:rsidR="00FE7910" w:rsidRPr="00E01108" w:rsidRDefault="00FE7910" w:rsidP="00763088">
      <w:pPr>
        <w:pStyle w:val="Default"/>
        <w:spacing w:after="120"/>
        <w:ind w:left="578" w:hanging="578"/>
        <w:rPr>
          <w:sz w:val="22"/>
          <w:szCs w:val="22"/>
          <w:u w:val="single"/>
          <w:lang w:val="cy-GB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1418"/>
        <w:gridCol w:w="6945"/>
      </w:tblGrid>
      <w:tr w:rsidR="009B62C4" w:rsidRPr="00E01108" w14:paraId="02A220A4" w14:textId="77777777" w:rsidTr="00FE7910">
        <w:tc>
          <w:tcPr>
            <w:tcW w:w="1418" w:type="dxa"/>
          </w:tcPr>
          <w:p w14:paraId="67A20583" w14:textId="77777777" w:rsidR="009B62C4" w:rsidRPr="00E01108" w:rsidRDefault="00891B3F" w:rsidP="002937F1">
            <w:pPr>
              <w:pStyle w:val="Body0"/>
              <w:spacing w:after="60" w:line="240" w:lineRule="auto"/>
              <w:ind w:right="0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20" w:name="_Toc512341331"/>
            <w:bookmarkStart w:id="521" w:name="_Toc512406590"/>
            <w:bookmarkStart w:id="522" w:name="_Toc512575429"/>
            <w:bookmarkStart w:id="523" w:name="_Toc4592556"/>
            <w:bookmarkStart w:id="524" w:name="_Toc67949552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9B62C4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520"/>
            <w:bookmarkEnd w:id="521"/>
            <w:bookmarkEnd w:id="522"/>
            <w:bookmarkEnd w:id="523"/>
            <w:bookmarkEnd w:id="524"/>
          </w:p>
        </w:tc>
        <w:tc>
          <w:tcPr>
            <w:tcW w:w="6945" w:type="dxa"/>
          </w:tcPr>
          <w:p w14:paraId="4DBA642E" w14:textId="77777777" w:rsidR="009B62C4" w:rsidRPr="00E01108" w:rsidRDefault="00891B3F" w:rsidP="002937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</w:t>
            </w:r>
            <w:r w:rsidR="009B62C4" w:rsidRPr="00E01108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9B62C4" w:rsidRPr="00E01108" w14:paraId="127F6572" w14:textId="77777777" w:rsidTr="00FE7910">
        <w:tc>
          <w:tcPr>
            <w:tcW w:w="1418" w:type="dxa"/>
          </w:tcPr>
          <w:p w14:paraId="20CAE495" w14:textId="4E265D83" w:rsidR="009B62C4" w:rsidRPr="00E01108" w:rsidRDefault="00E072B9" w:rsidP="002937F1">
            <w:pPr>
              <w:pStyle w:val="Body0"/>
              <w:spacing w:after="120" w:line="240" w:lineRule="auto"/>
              <w:ind w:right="0"/>
              <w:jc w:val="left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525" w:name="_Toc512341332"/>
            <w:bookmarkStart w:id="526" w:name="_Toc512406591"/>
            <w:bookmarkStart w:id="527" w:name="_Toc512575430"/>
            <w:bookmarkStart w:id="528" w:name="_Toc4592557"/>
            <w:bookmarkStart w:id="529" w:name="_Toc67949553"/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="00AC0A83">
              <w:rPr>
                <w:rFonts w:ascii="Arial" w:hAnsi="Arial" w:cs="Arial"/>
                <w:sz w:val="22"/>
                <w:szCs w:val="22"/>
                <w:lang w:val="cy-GB"/>
              </w:rPr>
              <w:t xml:space="preserve"> a’r</w:t>
            </w:r>
            <w:r w:rsidR="006459D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bookmarkEnd w:id="525"/>
            <w:bookmarkEnd w:id="526"/>
            <w:bookmarkEnd w:id="527"/>
            <w:bookmarkEnd w:id="528"/>
            <w:bookmarkEnd w:id="529"/>
          </w:p>
          <w:p w14:paraId="22AFFA08" w14:textId="77777777" w:rsidR="009B62C4" w:rsidRPr="00E01108" w:rsidRDefault="009B62C4" w:rsidP="002937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</w:p>
        </w:tc>
        <w:tc>
          <w:tcPr>
            <w:tcW w:w="6945" w:type="dxa"/>
          </w:tcPr>
          <w:p w14:paraId="5417BD7A" w14:textId="77777777" w:rsidR="00891B3F" w:rsidRPr="00E01108" w:rsidRDefault="00533E58" w:rsidP="00017ADF">
            <w:pPr>
              <w:pStyle w:val="Body0"/>
              <w:numPr>
                <w:ilvl w:val="0"/>
                <w:numId w:val="349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Pennu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>polisïau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gweithdrefnau cyfrifyddu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sydd 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w mabwysiadu, yn unol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>arferion cyfrifyddu cydnabyddedig, a chymeradwyo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>r systemau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gweithdrefnau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cyfrifyddu 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strategol a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ddefnyddir 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>gan y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PG.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Rhaid i bob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cyflogai 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weithredu o fewn y polisïau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cyfrifyddu 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>gofynnol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>r amserlenni cyhoeddedig.</w:t>
            </w:r>
          </w:p>
          <w:p w14:paraId="2DCCD07B" w14:textId="77777777" w:rsidR="00891B3F" w:rsidRPr="00E01108" w:rsidRDefault="00891B3F" w:rsidP="00017ADF">
            <w:pPr>
              <w:pStyle w:val="Body0"/>
              <w:numPr>
                <w:ilvl w:val="0"/>
                <w:numId w:val="349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Gwneud trefniadau priodol ar </w:t>
            </w:r>
            <w:r w:rsidR="00533E58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gyfer archwilio cyfrifon y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533E58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33E58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533E58"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33E58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cyfrifon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grŵp yn unol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Rheoliadau Cyfrifon ac Archwilio yng Nghymru.</w:t>
            </w:r>
          </w:p>
          <w:p w14:paraId="2566CC63" w14:textId="77777777" w:rsidR="00891B3F" w:rsidRPr="00E01108" w:rsidRDefault="00891B3F" w:rsidP="00017ADF">
            <w:pPr>
              <w:pStyle w:val="Body0"/>
              <w:numPr>
                <w:ilvl w:val="0"/>
                <w:numId w:val="349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533E58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caiff pob </w:t>
            </w:r>
            <w:r w:rsidR="00A6376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hawliad am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arian</w:t>
            </w:r>
            <w:r w:rsidR="00193790" w:rsidRPr="00E01108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193790" w:rsidRPr="00E01108">
              <w:rPr>
                <w:rFonts w:ascii="Arial" w:hAnsi="Arial" w:cs="Arial"/>
                <w:sz w:val="22"/>
                <w:szCs w:val="22"/>
                <w:lang w:val="cy-GB"/>
              </w:rPr>
              <w:t>yn 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ynnwys grantiau</w:t>
            </w:r>
            <w:r w:rsidR="00193790" w:rsidRPr="00E01108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533E58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ei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wneud erbyn y dyddiad </w:t>
            </w:r>
            <w:r w:rsidR="00A6376B" w:rsidRPr="00E01108">
              <w:rPr>
                <w:rFonts w:ascii="Arial" w:hAnsi="Arial" w:cs="Arial"/>
                <w:sz w:val="22"/>
                <w:szCs w:val="22"/>
                <w:lang w:val="cy-GB"/>
              </w:rPr>
              <w:t>terfyn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73BBB34D" w14:textId="77777777" w:rsidR="00891B3F" w:rsidRPr="00E01108" w:rsidRDefault="00891B3F" w:rsidP="00017ADF">
            <w:pPr>
              <w:pStyle w:val="Body0"/>
              <w:numPr>
                <w:ilvl w:val="0"/>
                <w:numId w:val="349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A6376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cysoniadau banc a chyfrifon rheoli allweddol eraill eu cysoni </w:t>
            </w:r>
            <w:r w:rsidR="00A459A9" w:rsidRPr="00E01108">
              <w:rPr>
                <w:rFonts w:ascii="Arial" w:hAnsi="Arial" w:cs="Arial"/>
                <w:sz w:val="22"/>
                <w:szCs w:val="22"/>
                <w:lang w:val="cy-GB"/>
              </w:rPr>
              <w:t>yn brydlon ac yn g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ywir.</w:t>
            </w:r>
          </w:p>
          <w:p w14:paraId="02DA79CD" w14:textId="77777777" w:rsidR="009B62C4" w:rsidRPr="00E01108" w:rsidRDefault="00891B3F" w:rsidP="00017ADF">
            <w:pPr>
              <w:pStyle w:val="Body0"/>
              <w:numPr>
                <w:ilvl w:val="0"/>
                <w:numId w:val="349"/>
              </w:numPr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Paratoi a chyhoeddi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cyfrifon </w:t>
            </w:r>
            <w:r w:rsidR="00A459A9" w:rsidRPr="00E01108">
              <w:rPr>
                <w:rFonts w:ascii="Arial" w:hAnsi="Arial" w:cs="Arial"/>
                <w:sz w:val="22"/>
                <w:szCs w:val="22"/>
                <w:lang w:val="cy-GB"/>
              </w:rPr>
              <w:t>wedi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A459A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 harchwilio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yn unol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amserlen statudol</w:t>
            </w:r>
            <w:r w:rsidR="00A459A9"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9B62C4" w:rsidRPr="00E01108" w14:paraId="47073F86" w14:textId="77777777" w:rsidTr="00FE7910">
        <w:tc>
          <w:tcPr>
            <w:tcW w:w="1418" w:type="dxa"/>
          </w:tcPr>
          <w:p w14:paraId="3C639431" w14:textId="655D799F" w:rsidR="009B62C4" w:rsidRPr="00E01108" w:rsidRDefault="00D105BC" w:rsidP="00AC0A8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PG</w:t>
            </w:r>
            <w:r w:rsidR="006459DB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color w:val="auto"/>
                <w:sz w:val="22"/>
                <w:szCs w:val="22"/>
                <w:lang w:val="cy-GB"/>
              </w:rPr>
              <w:t>a’r</w:t>
            </w:r>
            <w:r w:rsidR="009B62C4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color w:val="auto"/>
                <w:sz w:val="22"/>
                <w:szCs w:val="22"/>
                <w:lang w:val="cy-GB"/>
              </w:rPr>
              <w:t>CC</w:t>
            </w:r>
          </w:p>
        </w:tc>
        <w:tc>
          <w:tcPr>
            <w:tcW w:w="6945" w:type="dxa"/>
          </w:tcPr>
          <w:p w14:paraId="5338FB1C" w14:textId="77777777" w:rsidR="00891B3F" w:rsidRPr="00E01108" w:rsidRDefault="00891B3F" w:rsidP="00017ADF">
            <w:pPr>
              <w:pStyle w:val="Body0"/>
              <w:numPr>
                <w:ilvl w:val="0"/>
                <w:numId w:val="349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Cael cymeradwyaeth y </w:t>
            </w:r>
            <w:r w:rsidR="00E072B9"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cyn gwneud unrhyw newidiadau sylfaenol i gofnodion a gweithdrefnau cyfrifyddu neu </w:t>
            </w:r>
            <w:r w:rsidR="00A459A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systemau cyfrifyddu.</w:t>
            </w:r>
          </w:p>
          <w:p w14:paraId="4C063CCF" w14:textId="77777777" w:rsidR="00891B3F" w:rsidRPr="00E01108" w:rsidRDefault="00891B3F" w:rsidP="00017ADF">
            <w:pPr>
              <w:pStyle w:val="Body0"/>
              <w:numPr>
                <w:ilvl w:val="0"/>
                <w:numId w:val="349"/>
              </w:numPr>
              <w:spacing w:after="120" w:line="240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E346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yr holl drafodion, ymrwymiadau perthnasol a chontractau</w:t>
            </w:r>
            <w:r w:rsidR="00E346BC" w:rsidRPr="00E01108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E346BC" w:rsidRPr="00E01108">
              <w:rPr>
                <w:rFonts w:ascii="Arial" w:hAnsi="Arial" w:cs="Arial"/>
                <w:sz w:val="22"/>
                <w:szCs w:val="22"/>
                <w:lang w:val="cy-GB"/>
              </w:rPr>
              <w:t>’r holl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wybodaeth gyfrifyddu hanfodol arall eu cofnodi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llwyr, yn gywir ac yn </w:t>
            </w:r>
            <w:r w:rsidR="00A459A9" w:rsidRPr="00E01108">
              <w:rPr>
                <w:rFonts w:ascii="Arial" w:hAnsi="Arial" w:cs="Arial"/>
                <w:sz w:val="22"/>
                <w:szCs w:val="22"/>
                <w:lang w:val="cy-GB"/>
              </w:rPr>
              <w:t>brydlon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2657B0A9" w14:textId="77777777" w:rsidR="00891B3F" w:rsidRPr="00E01108" w:rsidRDefault="00A459A9" w:rsidP="00017ADF">
            <w:pPr>
              <w:pStyle w:val="Body0"/>
              <w:numPr>
                <w:ilvl w:val="0"/>
                <w:numId w:val="349"/>
              </w:numPr>
              <w:spacing w:after="120" w:line="24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Cadw 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cofnodion digonol i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>llwybr rheoli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>n arwain 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891B3F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ffynhonnell incwm a gwariant hyd at y datganiadau cyfrifyddu.</w:t>
            </w:r>
          </w:p>
          <w:p w14:paraId="0D21069C" w14:textId="77777777" w:rsidR="009B62C4" w:rsidRPr="00E01108" w:rsidRDefault="00891B3F" w:rsidP="00017ADF">
            <w:pPr>
              <w:pStyle w:val="Body0"/>
              <w:numPr>
                <w:ilvl w:val="0"/>
                <w:numId w:val="349"/>
              </w:numPr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A459A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cedwir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 prif ddogfennau yn unol â gofynion deddfwriaethol a mewnol. Rhaid i fformat dogfennau 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A459A9" w:rsidRPr="00E01108">
              <w:rPr>
                <w:rFonts w:ascii="Arial" w:hAnsi="Arial" w:cs="Arial"/>
                <w:sz w:val="22"/>
                <w:szCs w:val="22"/>
                <w:lang w:val="cy-GB"/>
              </w:rPr>
              <w:t>fath fodloni gofynion archwiliadau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mewnol ac allanol.</w:t>
            </w:r>
            <w:bookmarkStart w:id="530" w:name="A3"/>
            <w:bookmarkEnd w:id="530"/>
          </w:p>
        </w:tc>
      </w:tr>
    </w:tbl>
    <w:p w14:paraId="7C1CE200" w14:textId="77777777" w:rsidR="009B62C4" w:rsidRPr="00E01108" w:rsidRDefault="009B62C4" w:rsidP="00B3157A">
      <w:pPr>
        <w:pStyle w:val="Default"/>
        <w:spacing w:after="120"/>
        <w:ind w:hanging="720"/>
        <w:rPr>
          <w:color w:val="auto"/>
          <w:sz w:val="22"/>
          <w:szCs w:val="22"/>
          <w:lang w:val="cy-GB"/>
        </w:rPr>
      </w:pPr>
    </w:p>
    <w:p w14:paraId="7B171089" w14:textId="3F31083B" w:rsidR="0053216E" w:rsidRPr="00E01108" w:rsidRDefault="004C5DEF" w:rsidP="004C5DEF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531" w:name="_Toc512575431"/>
      <w:bookmarkStart w:id="532" w:name="_Toc67949554"/>
      <w:r w:rsidRPr="00E01108">
        <w:rPr>
          <w:sz w:val="22"/>
          <w:szCs w:val="22"/>
          <w:lang w:val="cy-GB"/>
        </w:rPr>
        <w:t>7.3</w:t>
      </w:r>
      <w:r w:rsidRPr="00E01108">
        <w:rPr>
          <w:sz w:val="22"/>
          <w:szCs w:val="22"/>
          <w:lang w:val="cy-GB"/>
        </w:rPr>
        <w:tab/>
      </w:r>
      <w:r w:rsidR="00891B3F" w:rsidRPr="00E01108">
        <w:rPr>
          <w:sz w:val="22"/>
          <w:szCs w:val="22"/>
          <w:lang w:val="cy-GB"/>
        </w:rPr>
        <w:t xml:space="preserve">Y Datganiad </w:t>
      </w:r>
      <w:r w:rsidR="00E346BC" w:rsidRPr="00E01108">
        <w:rPr>
          <w:sz w:val="22"/>
          <w:szCs w:val="22"/>
          <w:lang w:val="cy-GB"/>
        </w:rPr>
        <w:t>Blynyddol o G</w:t>
      </w:r>
      <w:r w:rsidR="00891B3F" w:rsidRPr="00E01108">
        <w:rPr>
          <w:sz w:val="22"/>
          <w:szCs w:val="22"/>
          <w:lang w:val="cy-GB"/>
        </w:rPr>
        <w:t>yfrifon</w:t>
      </w:r>
      <w:bookmarkEnd w:id="531"/>
      <w:bookmarkEnd w:id="532"/>
      <w:r w:rsidR="00891B3F" w:rsidRPr="00E01108">
        <w:rPr>
          <w:sz w:val="22"/>
          <w:szCs w:val="22"/>
          <w:lang w:val="cy-GB"/>
        </w:rPr>
        <w:t xml:space="preserve"> </w:t>
      </w:r>
    </w:p>
    <w:p w14:paraId="3EE23F3F" w14:textId="77777777" w:rsidR="00CF3FBD" w:rsidRPr="00E01108" w:rsidRDefault="0053216E" w:rsidP="002937F1">
      <w:pPr>
        <w:pStyle w:val="Body0"/>
        <w:spacing w:before="240" w:after="120" w:line="240" w:lineRule="auto"/>
        <w:ind w:left="720" w:right="-2" w:hanging="720"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b/>
          <w:sz w:val="22"/>
          <w:szCs w:val="22"/>
          <w:lang w:val="cy-GB"/>
        </w:rPr>
        <w:tab/>
      </w:r>
      <w:r w:rsidR="00891B3F" w:rsidRPr="00E01108">
        <w:rPr>
          <w:rFonts w:ascii="Arial" w:hAnsi="Arial" w:cs="Arial"/>
          <w:sz w:val="22"/>
          <w:szCs w:val="22"/>
          <w:u w:val="single"/>
          <w:lang w:val="cy-GB"/>
        </w:rPr>
        <w:t>Trosolwg</w:t>
      </w:r>
    </w:p>
    <w:p w14:paraId="08A127E3" w14:textId="03FAF7AE" w:rsidR="00C34FBE" w:rsidRPr="00E01108" w:rsidRDefault="00C34FBE" w:rsidP="00017ADF">
      <w:pPr>
        <w:pStyle w:val="Heading3"/>
        <w:numPr>
          <w:ilvl w:val="2"/>
          <w:numId w:val="162"/>
        </w:numPr>
        <w:spacing w:line="240" w:lineRule="auto"/>
        <w:rPr>
          <w:szCs w:val="22"/>
          <w:lang w:val="cy-GB"/>
        </w:rPr>
      </w:pPr>
      <w:bookmarkStart w:id="533" w:name="_Toc512341334"/>
      <w:bookmarkStart w:id="534" w:name="_Toc4592559"/>
      <w:bookmarkStart w:id="535" w:name="_Toc67949555"/>
      <w:r w:rsidRPr="00E01108">
        <w:rPr>
          <w:szCs w:val="22"/>
          <w:lang w:val="cy-GB"/>
        </w:rPr>
        <w:t xml:space="preserve">Mae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gyfrifoldeb statudol i baratoi cyfrifon </w:t>
      </w:r>
      <w:r w:rsidR="00A75555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A75555" w:rsidRPr="00E01108">
        <w:rPr>
          <w:szCs w:val="22"/>
          <w:lang w:val="cy-GB"/>
        </w:rPr>
        <w:t>n c</w:t>
      </w:r>
      <w:r w:rsidRPr="00E01108">
        <w:rPr>
          <w:szCs w:val="22"/>
          <w:lang w:val="cy-GB"/>
        </w:rPr>
        <w:t>yflwyno darlun cywir a theg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sefyllfa ariannol. Rhaid iddynt fod yn barod</w:t>
      </w:r>
      <w:r w:rsidR="00A75555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yn unol ag arferion priodol</w:t>
      </w:r>
      <w:r w:rsidR="00A75555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fel y nodir yn y Cod Ymarfer ar Gyfrifyddu Awdurdodau Lleol yn y Deyrnas Unedig (y Cod). Bydd y cyfrifon yn cynnwys datganiadau ar wahân ar gyfer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yn ogystal â chyfrifon grŵp </w:t>
      </w:r>
      <w:r w:rsidR="00A75555" w:rsidRPr="00E01108">
        <w:rPr>
          <w:szCs w:val="22"/>
          <w:lang w:val="cy-GB"/>
        </w:rPr>
        <w:t xml:space="preserve">yn </w:t>
      </w:r>
      <w:r w:rsidRPr="00E01108">
        <w:rPr>
          <w:szCs w:val="22"/>
          <w:lang w:val="cy-GB"/>
        </w:rPr>
        <w:t>cwmpasu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ddau endid.</w:t>
      </w:r>
      <w:bookmarkEnd w:id="533"/>
      <w:bookmarkEnd w:id="534"/>
      <w:bookmarkEnd w:id="535"/>
    </w:p>
    <w:p w14:paraId="2983D455" w14:textId="2E2D905F" w:rsidR="00C34FBE" w:rsidRPr="00E01108" w:rsidRDefault="00A75555" w:rsidP="00017ADF">
      <w:pPr>
        <w:pStyle w:val="Heading3"/>
        <w:numPr>
          <w:ilvl w:val="2"/>
          <w:numId w:val="163"/>
        </w:numPr>
        <w:spacing w:line="240" w:lineRule="auto"/>
        <w:rPr>
          <w:szCs w:val="22"/>
          <w:lang w:val="cy-GB"/>
        </w:rPr>
      </w:pPr>
      <w:bookmarkStart w:id="536" w:name="_Toc512341335"/>
      <w:bookmarkStart w:id="537" w:name="_Toc4592560"/>
      <w:bookmarkStart w:id="538" w:name="_Toc67949556"/>
      <w:r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C34FBE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s</w:t>
      </w:r>
      <w:r w:rsidR="00C34FBE" w:rsidRPr="00E01108">
        <w:rPr>
          <w:szCs w:val="22"/>
          <w:lang w:val="cy-GB"/>
        </w:rPr>
        <w:t>y</w:t>
      </w:r>
      <w:r w:rsidR="008E7BF4" w:rsidRPr="00E01108">
        <w:rPr>
          <w:szCs w:val="22"/>
          <w:lang w:val="cy-GB"/>
        </w:rPr>
        <w:t>’</w:t>
      </w:r>
      <w:r w:rsidR="00C34FBE" w:rsidRPr="00E01108">
        <w:rPr>
          <w:szCs w:val="22"/>
          <w:lang w:val="cy-GB"/>
        </w:rPr>
        <w:t>n gyfrifol am gymeradwyo cyfrifon blynyddol y grŵp.</w:t>
      </w:r>
      <w:bookmarkEnd w:id="536"/>
      <w:bookmarkEnd w:id="537"/>
      <w:bookmarkEnd w:id="538"/>
    </w:p>
    <w:p w14:paraId="41758271" w14:textId="296C28E1" w:rsidR="0053216E" w:rsidRPr="00E01108" w:rsidRDefault="00C34FBE" w:rsidP="00017ADF">
      <w:pPr>
        <w:pStyle w:val="Heading3"/>
        <w:numPr>
          <w:ilvl w:val="2"/>
          <w:numId w:val="164"/>
        </w:numPr>
        <w:spacing w:line="240" w:lineRule="auto"/>
        <w:rPr>
          <w:szCs w:val="22"/>
          <w:lang w:val="cy-GB"/>
        </w:rPr>
      </w:pPr>
      <w:bookmarkStart w:id="539" w:name="_Toc512341336"/>
      <w:bookmarkStart w:id="540" w:name="_Toc4592561"/>
      <w:bookmarkStart w:id="541" w:name="_Toc67949557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cyfrifon yn destun adolygiad an</w:t>
      </w:r>
      <w:r w:rsidR="00A75555" w:rsidRPr="00E01108">
        <w:rPr>
          <w:szCs w:val="22"/>
          <w:lang w:val="cy-GB"/>
        </w:rPr>
        <w:t>nibynnol manwl gan yr archwilydd</w:t>
      </w:r>
      <w:r w:rsidRPr="00E01108">
        <w:rPr>
          <w:szCs w:val="22"/>
          <w:lang w:val="cy-GB"/>
        </w:rPr>
        <w:t xml:space="preserve"> allanol.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archwiliad hwn yn rhoi sicrwydd </w:t>
      </w:r>
      <w:r w:rsidR="00A75555" w:rsidRPr="00E01108">
        <w:rPr>
          <w:szCs w:val="22"/>
          <w:lang w:val="cy-GB"/>
        </w:rPr>
        <w:t xml:space="preserve">y caiff </w:t>
      </w:r>
      <w:r w:rsidRPr="00E01108">
        <w:rPr>
          <w:szCs w:val="22"/>
          <w:lang w:val="cy-GB"/>
        </w:rPr>
        <w:t>y cyfrifon eu paratoi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gywir, </w:t>
      </w:r>
      <w:r w:rsidR="00A75555" w:rsidRPr="00E01108">
        <w:rPr>
          <w:szCs w:val="22"/>
          <w:lang w:val="cy-GB"/>
        </w:rPr>
        <w:t xml:space="preserve">y dilynwyd </w:t>
      </w:r>
      <w:r w:rsidRPr="00E01108">
        <w:rPr>
          <w:szCs w:val="22"/>
          <w:lang w:val="cy-GB"/>
        </w:rPr>
        <w:t>arferion cyfrifyddu priodol a bod trefniadau 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u gwneud ar gyfer sicrhau </w:t>
      </w:r>
      <w:r w:rsidR="008A1059" w:rsidRPr="00E01108">
        <w:rPr>
          <w:szCs w:val="22"/>
          <w:lang w:val="cy-GB"/>
        </w:rPr>
        <w:t xml:space="preserve">y caiff </w:t>
      </w:r>
      <w:r w:rsidR="00A75555" w:rsidRPr="00E01108">
        <w:rPr>
          <w:szCs w:val="22"/>
          <w:lang w:val="cy-GB"/>
        </w:rPr>
        <w:t>adnoddau</w:t>
      </w:r>
      <w:r w:rsidR="008A1059" w:rsidRPr="00E01108">
        <w:rPr>
          <w:szCs w:val="22"/>
          <w:lang w:val="cy-GB"/>
        </w:rPr>
        <w:t xml:space="preserve"> </w:t>
      </w:r>
      <w:r w:rsidR="00A75555" w:rsidRPr="00E01108">
        <w:rPr>
          <w:szCs w:val="22"/>
          <w:lang w:val="cy-GB"/>
        </w:rPr>
        <w:t xml:space="preserve">eu defnyddio mewn </w:t>
      </w:r>
      <w:r w:rsidR="008A1059" w:rsidRPr="00E01108">
        <w:rPr>
          <w:szCs w:val="22"/>
          <w:lang w:val="cy-GB"/>
        </w:rPr>
        <w:t>ffordd d</w:t>
      </w:r>
      <w:r w:rsidR="00A75555" w:rsidRPr="00E01108">
        <w:rPr>
          <w:szCs w:val="22"/>
          <w:lang w:val="cy-GB"/>
        </w:rPr>
        <w:t>darbodus</w:t>
      </w:r>
      <w:r w:rsidRPr="00E01108">
        <w:rPr>
          <w:szCs w:val="22"/>
          <w:lang w:val="cy-GB"/>
        </w:rPr>
        <w:t xml:space="preserve">, </w:t>
      </w:r>
      <w:r w:rsidR="00A75555" w:rsidRPr="00E01108">
        <w:rPr>
          <w:szCs w:val="22"/>
          <w:lang w:val="cy-GB"/>
        </w:rPr>
        <w:t>effeithlon ac effeithiol</w:t>
      </w:r>
      <w:r w:rsidRPr="00E01108">
        <w:rPr>
          <w:szCs w:val="22"/>
          <w:lang w:val="cy-GB"/>
        </w:rPr>
        <w:t>.</w:t>
      </w:r>
      <w:bookmarkEnd w:id="539"/>
      <w:bookmarkEnd w:id="540"/>
      <w:bookmarkEnd w:id="541"/>
    </w:p>
    <w:p w14:paraId="54F59A09" w14:textId="77777777" w:rsidR="003E6BB8" w:rsidRDefault="003E6BB8" w:rsidP="00FE7910">
      <w:pPr>
        <w:pStyle w:val="Body0"/>
        <w:spacing w:before="240" w:after="120" w:line="240" w:lineRule="auto"/>
        <w:ind w:left="709" w:right="-2"/>
        <w:jc w:val="left"/>
        <w:rPr>
          <w:rFonts w:ascii="Arial" w:hAnsi="Arial" w:cs="Arial"/>
          <w:sz w:val="22"/>
          <w:szCs w:val="22"/>
          <w:u w:val="single"/>
          <w:lang w:val="cy-GB"/>
        </w:rPr>
      </w:pPr>
    </w:p>
    <w:p w14:paraId="541A006B" w14:textId="2291F876" w:rsidR="009B62C4" w:rsidRPr="00E01108" w:rsidRDefault="00C34FBE" w:rsidP="00FE7910">
      <w:pPr>
        <w:pStyle w:val="Body0"/>
        <w:spacing w:before="240" w:after="120" w:line="240" w:lineRule="auto"/>
        <w:ind w:left="709" w:right="-2"/>
        <w:jc w:val="left"/>
        <w:rPr>
          <w:rFonts w:ascii="Arial" w:hAnsi="Arial" w:cs="Arial"/>
          <w:sz w:val="22"/>
          <w:szCs w:val="22"/>
          <w:u w:val="single"/>
          <w:lang w:val="cy-GB"/>
        </w:rPr>
      </w:pPr>
      <w:r w:rsidRPr="00E01108">
        <w:rPr>
          <w:rFonts w:ascii="Arial" w:hAnsi="Arial" w:cs="Arial"/>
          <w:sz w:val="22"/>
          <w:szCs w:val="22"/>
          <w:u w:val="single"/>
          <w:lang w:val="cy-GB"/>
        </w:rPr>
        <w:lastRenderedPageBreak/>
        <w:t>Cyfrifoldebau</w:t>
      </w:r>
    </w:p>
    <w:p w14:paraId="5E5994C0" w14:textId="77777777" w:rsidR="002937F1" w:rsidRPr="00E01108" w:rsidRDefault="002937F1" w:rsidP="00763088">
      <w:pPr>
        <w:pStyle w:val="Body0"/>
        <w:spacing w:after="120" w:line="240" w:lineRule="auto"/>
        <w:ind w:right="-2"/>
        <w:jc w:val="left"/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9B62C4" w:rsidRPr="00E01108" w14:paraId="7207135C" w14:textId="77777777" w:rsidTr="00871117">
        <w:tc>
          <w:tcPr>
            <w:tcW w:w="1418" w:type="dxa"/>
          </w:tcPr>
          <w:p w14:paraId="048EDAC6" w14:textId="77777777" w:rsidR="009B62C4" w:rsidRPr="00E01108" w:rsidRDefault="00C34FBE" w:rsidP="002937F1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42" w:name="_Toc512341337"/>
            <w:bookmarkStart w:id="543" w:name="_Toc512406593"/>
            <w:bookmarkStart w:id="544" w:name="_Toc512575432"/>
            <w:bookmarkStart w:id="545" w:name="_Toc4592562"/>
            <w:bookmarkStart w:id="546" w:name="_Toc67949558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9B62C4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542"/>
            <w:bookmarkEnd w:id="543"/>
            <w:bookmarkEnd w:id="544"/>
            <w:bookmarkEnd w:id="545"/>
            <w:bookmarkEnd w:id="546"/>
          </w:p>
        </w:tc>
        <w:tc>
          <w:tcPr>
            <w:tcW w:w="6894" w:type="dxa"/>
          </w:tcPr>
          <w:p w14:paraId="776B7F7F" w14:textId="77777777" w:rsidR="009B62C4" w:rsidRPr="00E01108" w:rsidRDefault="00C34FBE" w:rsidP="00B62ED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</w:t>
            </w:r>
            <w:r w:rsidR="009B62C4" w:rsidRPr="00E01108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9B62C4" w:rsidRPr="00E01108" w14:paraId="531C49F6" w14:textId="77777777" w:rsidTr="00871117">
        <w:tc>
          <w:tcPr>
            <w:tcW w:w="1418" w:type="dxa"/>
          </w:tcPr>
          <w:p w14:paraId="147EA3BD" w14:textId="6076B302" w:rsidR="009B62C4" w:rsidRPr="00E01108" w:rsidRDefault="00E072B9" w:rsidP="00FE7910">
            <w:pPr>
              <w:pStyle w:val="Body0"/>
              <w:spacing w:after="120" w:line="240" w:lineRule="auto"/>
              <w:ind w:right="0"/>
              <w:jc w:val="left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547" w:name="_Toc512341338"/>
            <w:bookmarkStart w:id="548" w:name="_Toc512406594"/>
            <w:bookmarkStart w:id="549" w:name="_Toc512575433"/>
            <w:bookmarkStart w:id="550" w:name="_Toc4592563"/>
            <w:bookmarkStart w:id="551" w:name="_Toc67949559"/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="009B62C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rFonts w:ascii="Arial" w:hAnsi="Arial" w:cs="Arial"/>
                <w:sz w:val="22"/>
                <w:szCs w:val="22"/>
                <w:lang w:val="cy-GB"/>
              </w:rPr>
              <w:t>a’r</w:t>
            </w:r>
            <w:r w:rsidR="009B62C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bookmarkEnd w:id="547"/>
            <w:bookmarkEnd w:id="548"/>
            <w:bookmarkEnd w:id="549"/>
            <w:bookmarkEnd w:id="550"/>
            <w:bookmarkEnd w:id="551"/>
          </w:p>
          <w:p w14:paraId="595C521D" w14:textId="77777777" w:rsidR="009B62C4" w:rsidRPr="00E01108" w:rsidRDefault="009B62C4" w:rsidP="002937F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  <w:lang w:val="cy-GB"/>
              </w:rPr>
            </w:pPr>
          </w:p>
        </w:tc>
        <w:tc>
          <w:tcPr>
            <w:tcW w:w="6894" w:type="dxa"/>
          </w:tcPr>
          <w:p w14:paraId="45C7152D" w14:textId="77777777" w:rsidR="00C34FBE" w:rsidRPr="00E01108" w:rsidRDefault="00C34FBE" w:rsidP="00017ADF">
            <w:pPr>
              <w:pStyle w:val="Body0"/>
              <w:numPr>
                <w:ilvl w:val="0"/>
                <w:numId w:val="350"/>
              </w:numPr>
              <w:spacing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Llunio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amserlen ar gyfer paratoi cyfrifon terfynol, mewn ymgynghoriad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archwilydd allanol ac er mwyn cydymffurfio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amserlenni statudol.</w:t>
            </w:r>
          </w:p>
          <w:p w14:paraId="018435BE" w14:textId="77777777" w:rsidR="00C34FBE" w:rsidRPr="00E01108" w:rsidRDefault="00C34FBE" w:rsidP="00017ADF">
            <w:pPr>
              <w:pStyle w:val="Body0"/>
              <w:numPr>
                <w:ilvl w:val="0"/>
                <w:numId w:val="350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Paratoi, llofnodi a dyddio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datganiad </w:t>
            </w:r>
            <w:r w:rsidR="008A1059" w:rsidRPr="00E01108">
              <w:rPr>
                <w:rFonts w:ascii="Arial" w:hAnsi="Arial" w:cs="Arial"/>
                <w:sz w:val="22"/>
                <w:szCs w:val="22"/>
                <w:lang w:val="cy-GB"/>
              </w:rPr>
              <w:t>o g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yfrifon, gan nodi ei fod yn rhoi darlun cywir a theg o sefyllfa ariannol y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 y dyddiad </w:t>
            </w:r>
            <w:r w:rsidR="008A10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cyfrifyddu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A75555" w:rsidRPr="00E01108">
              <w:rPr>
                <w:rFonts w:ascii="Arial" w:hAnsi="Arial" w:cs="Arial"/>
                <w:sz w:val="22"/>
                <w:szCs w:val="22"/>
                <w:lang w:val="cy-GB"/>
              </w:rPr>
              <w:t>c 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i incwm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A75555" w:rsidRPr="00E01108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wariant ar gyfer y flwyddyn ariannol </w:t>
            </w:r>
            <w:r w:rsidR="00A7555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sydd newydd ddod i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ben.</w:t>
            </w:r>
          </w:p>
          <w:p w14:paraId="480E7E0F" w14:textId="77777777" w:rsidR="00C34FBE" w:rsidRPr="00E01108" w:rsidRDefault="00C34FBE" w:rsidP="00017ADF">
            <w:pPr>
              <w:pStyle w:val="Body0"/>
              <w:numPr>
                <w:ilvl w:val="0"/>
                <w:numId w:val="350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Cyhoeddi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cyfrifon</w:t>
            </w:r>
            <w:r w:rsidR="00A75555" w:rsidRPr="00E01108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75555" w:rsidRPr="00E01108">
              <w:rPr>
                <w:rFonts w:ascii="Arial" w:hAnsi="Arial" w:cs="Arial"/>
                <w:sz w:val="22"/>
                <w:szCs w:val="22"/>
                <w:lang w:val="cy-GB"/>
              </w:rPr>
              <w:t>ar ôl eu cymeradwyo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A7555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 harchwilio,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bob blwyddyn, yn unol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amserlen statudol.</w:t>
            </w:r>
          </w:p>
          <w:p w14:paraId="6F06DC97" w14:textId="77777777" w:rsidR="00C34FBE" w:rsidRPr="00E01108" w:rsidRDefault="00A75555" w:rsidP="00017ADF">
            <w:pPr>
              <w:pStyle w:val="Body0"/>
              <w:numPr>
                <w:ilvl w:val="0"/>
                <w:numId w:val="350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C34FBE" w:rsidRPr="00E01108">
              <w:rPr>
                <w:rFonts w:ascii="Arial" w:hAnsi="Arial" w:cs="Arial"/>
                <w:sz w:val="22"/>
                <w:szCs w:val="22"/>
                <w:lang w:val="cy-GB"/>
              </w:rPr>
              <w:t>ewis polisïau cyfrifyddu addas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34FB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gweithredu mewn </w:t>
            </w:r>
            <w:r w:rsidR="008A1059" w:rsidRPr="00E01108">
              <w:rPr>
                <w:rFonts w:ascii="Arial" w:hAnsi="Arial" w:cs="Arial"/>
                <w:sz w:val="22"/>
                <w:szCs w:val="22"/>
                <w:lang w:val="cy-GB"/>
              </w:rPr>
              <w:t>ffordd g</w:t>
            </w:r>
            <w:r w:rsidR="00C34FBE" w:rsidRPr="00E01108">
              <w:rPr>
                <w:rFonts w:ascii="Arial" w:hAnsi="Arial" w:cs="Arial"/>
                <w:sz w:val="22"/>
                <w:szCs w:val="22"/>
                <w:lang w:val="cy-GB"/>
              </w:rPr>
              <w:t>yson.</w:t>
            </w:r>
          </w:p>
          <w:p w14:paraId="0DF04D3A" w14:textId="77777777" w:rsidR="00B62EDE" w:rsidRPr="00E01108" w:rsidRDefault="00A75555" w:rsidP="00017ADF">
            <w:pPr>
              <w:pStyle w:val="Body0"/>
              <w:numPr>
                <w:ilvl w:val="0"/>
                <w:numId w:val="350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="00C34FBE" w:rsidRPr="00E01108">
              <w:rPr>
                <w:rFonts w:ascii="Arial" w:hAnsi="Arial" w:cs="Arial"/>
                <w:sz w:val="22"/>
                <w:szCs w:val="22"/>
                <w:lang w:val="cy-GB"/>
              </w:rPr>
              <w:t>wneud dyfarniadau ac amcangyfrifon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34FB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rhesymol a </w:t>
            </w:r>
            <w:r w:rsidR="008A1059" w:rsidRPr="00E01108">
              <w:rPr>
                <w:rFonts w:ascii="Arial" w:hAnsi="Arial" w:cs="Arial"/>
                <w:sz w:val="22"/>
                <w:szCs w:val="22"/>
                <w:lang w:val="cy-GB"/>
              </w:rPr>
              <w:t>darbodus</w:t>
            </w:r>
            <w:r w:rsidR="00C34FBE"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1F1A6834" w14:textId="4AF14F16" w:rsidR="009B62C4" w:rsidRPr="00E01108" w:rsidRDefault="00C34FBE" w:rsidP="00017ADF">
            <w:pPr>
              <w:pStyle w:val="Body0"/>
              <w:numPr>
                <w:ilvl w:val="0"/>
                <w:numId w:val="350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Cydymffurfio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Cod Ymarfer ar Gyfrifyddu Awdurdodau Lleol.</w:t>
            </w:r>
          </w:p>
        </w:tc>
      </w:tr>
      <w:tr w:rsidR="009B62C4" w:rsidRPr="00E01108" w14:paraId="127D153F" w14:textId="77777777" w:rsidTr="00871117">
        <w:tc>
          <w:tcPr>
            <w:tcW w:w="1418" w:type="dxa"/>
          </w:tcPr>
          <w:p w14:paraId="7F4E4F9C" w14:textId="354A891E" w:rsidR="009B62C4" w:rsidRPr="00E01108" w:rsidRDefault="00D105BC" w:rsidP="00AC0A83">
            <w:pPr>
              <w:pStyle w:val="Body0"/>
              <w:spacing w:after="120" w:line="240" w:lineRule="auto"/>
              <w:ind w:right="0"/>
              <w:jc w:val="left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552" w:name="_Toc67949560"/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6459D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rFonts w:ascii="Arial" w:hAnsi="Arial" w:cs="Arial"/>
                <w:sz w:val="22"/>
                <w:szCs w:val="22"/>
                <w:lang w:val="cy-GB"/>
              </w:rPr>
              <w:t>a’r</w:t>
            </w:r>
            <w:r w:rsidR="009B62C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PG</w:t>
            </w:r>
            <w:bookmarkEnd w:id="552"/>
          </w:p>
        </w:tc>
        <w:tc>
          <w:tcPr>
            <w:tcW w:w="6894" w:type="dxa"/>
          </w:tcPr>
          <w:p w14:paraId="7A510D6D" w14:textId="77777777" w:rsidR="009B62C4" w:rsidRPr="00E01108" w:rsidRDefault="00C34FBE" w:rsidP="00FE7910">
            <w:pPr>
              <w:pStyle w:val="Body0"/>
              <w:spacing w:after="120" w:line="240" w:lineRule="auto"/>
              <w:ind w:right="0"/>
              <w:jc w:val="left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553" w:name="_Toc67949561"/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Ystyried a chymeradwyo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cyfrifon blynyddol yn unol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amserlen statudol.</w:t>
            </w:r>
            <w:bookmarkEnd w:id="553"/>
          </w:p>
        </w:tc>
      </w:tr>
    </w:tbl>
    <w:p w14:paraId="63A4D518" w14:textId="77777777" w:rsidR="00234B87" w:rsidRPr="00E01108" w:rsidRDefault="00234B87" w:rsidP="002E6BA0">
      <w:pPr>
        <w:spacing w:before="240" w:line="240" w:lineRule="auto"/>
        <w:rPr>
          <w:rFonts w:ascii="Arial" w:eastAsia="Times New Roman" w:hAnsi="Arial" w:cs="Arial"/>
          <w:lang w:val="cy-GB" w:eastAsia="en-GB"/>
        </w:rPr>
      </w:pPr>
      <w:bookmarkStart w:id="554" w:name="B"/>
      <w:bookmarkEnd w:id="554"/>
      <w:r w:rsidRPr="00E01108">
        <w:rPr>
          <w:rFonts w:ascii="Arial" w:eastAsia="Times New Roman" w:hAnsi="Arial" w:cs="Arial"/>
          <w:lang w:val="cy-GB" w:eastAsia="en-GB"/>
        </w:rPr>
        <w:br w:type="page"/>
      </w:r>
    </w:p>
    <w:p w14:paraId="458FF74C" w14:textId="60AB169A" w:rsidR="00CF3FBD" w:rsidRPr="00E01108" w:rsidRDefault="004C5DEF" w:rsidP="002E6BA0">
      <w:pPr>
        <w:pStyle w:val="Heading1"/>
        <w:spacing w:before="240" w:line="240" w:lineRule="auto"/>
        <w:rPr>
          <w:szCs w:val="22"/>
          <w:lang w:val="cy-GB"/>
        </w:rPr>
      </w:pPr>
      <w:bookmarkStart w:id="555" w:name="_SECTION_B_Financial"/>
      <w:bookmarkStart w:id="556" w:name="_Toc512341339"/>
      <w:bookmarkStart w:id="557" w:name="_Toc512575434"/>
      <w:bookmarkStart w:id="558" w:name="_Toc67949562"/>
      <w:bookmarkEnd w:id="555"/>
      <w:r w:rsidRPr="00E01108">
        <w:rPr>
          <w:rStyle w:val="Heading1Char"/>
          <w:b/>
          <w:bCs/>
          <w:sz w:val="28"/>
          <w:szCs w:val="22"/>
          <w:lang w:val="cy-GB"/>
        </w:rPr>
        <w:lastRenderedPageBreak/>
        <w:t>8.</w:t>
      </w:r>
      <w:r w:rsidRPr="00E01108">
        <w:rPr>
          <w:rStyle w:val="Heading1Char"/>
          <w:b/>
          <w:bCs/>
          <w:sz w:val="22"/>
          <w:szCs w:val="22"/>
          <w:lang w:val="cy-GB"/>
        </w:rPr>
        <w:tab/>
      </w:r>
      <w:r w:rsidR="00C850EF" w:rsidRPr="00E01108">
        <w:rPr>
          <w:rStyle w:val="Heading1Char"/>
          <w:b/>
          <w:bCs/>
          <w:sz w:val="28"/>
          <w:szCs w:val="22"/>
          <w:lang w:val="cy-GB"/>
        </w:rPr>
        <w:t>ADRAN</w:t>
      </w:r>
      <w:r w:rsidR="0053216E" w:rsidRPr="00E01108">
        <w:rPr>
          <w:rStyle w:val="Heading1Char"/>
          <w:b/>
          <w:bCs/>
          <w:sz w:val="28"/>
          <w:szCs w:val="22"/>
          <w:lang w:val="cy-GB"/>
        </w:rPr>
        <w:t xml:space="preserve"> B</w:t>
      </w:r>
      <w:r w:rsidR="0053216E" w:rsidRPr="00E01108">
        <w:rPr>
          <w:sz w:val="22"/>
          <w:szCs w:val="22"/>
          <w:lang w:val="cy-GB"/>
        </w:rPr>
        <w:tab/>
      </w:r>
      <w:r w:rsidR="00D62DF2" w:rsidRPr="00E01108">
        <w:rPr>
          <w:sz w:val="22"/>
          <w:szCs w:val="22"/>
          <w:lang w:val="cy-GB"/>
        </w:rPr>
        <w:tab/>
      </w:r>
      <w:r w:rsidR="00F371F9" w:rsidRPr="00E01108">
        <w:rPr>
          <w:szCs w:val="22"/>
          <w:lang w:val="cy-GB"/>
        </w:rPr>
        <w:t>Cynllunio a Rheoli Ariannol</w:t>
      </w:r>
      <w:bookmarkEnd w:id="556"/>
      <w:bookmarkEnd w:id="557"/>
      <w:bookmarkEnd w:id="558"/>
    </w:p>
    <w:p w14:paraId="3F0F08EF" w14:textId="5C366578" w:rsidR="00CF3FBD" w:rsidRPr="00E01108" w:rsidRDefault="004C5DEF" w:rsidP="004C5DEF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559" w:name="B1"/>
      <w:bookmarkStart w:id="560" w:name="_Toc512341340"/>
      <w:bookmarkStart w:id="561" w:name="_Toc512575435"/>
      <w:bookmarkStart w:id="562" w:name="_Toc67949563"/>
      <w:bookmarkEnd w:id="559"/>
      <w:r w:rsidRPr="00E01108">
        <w:rPr>
          <w:sz w:val="22"/>
          <w:szCs w:val="22"/>
          <w:lang w:val="cy-GB"/>
        </w:rPr>
        <w:t>8.1</w:t>
      </w:r>
      <w:r w:rsidRPr="00E01108">
        <w:rPr>
          <w:sz w:val="22"/>
          <w:szCs w:val="22"/>
          <w:lang w:val="cy-GB"/>
        </w:rPr>
        <w:tab/>
      </w:r>
      <w:r w:rsidR="00C850EF" w:rsidRPr="00E01108">
        <w:rPr>
          <w:sz w:val="22"/>
          <w:szCs w:val="22"/>
          <w:lang w:val="cy-GB"/>
        </w:rPr>
        <w:t>Cynllunio Ariannol</w:t>
      </w:r>
      <w:bookmarkEnd w:id="560"/>
      <w:bookmarkEnd w:id="561"/>
      <w:bookmarkEnd w:id="562"/>
    </w:p>
    <w:p w14:paraId="3ED688FF" w14:textId="77777777" w:rsidR="00CF3FBD" w:rsidRPr="00E01108" w:rsidRDefault="00E90213" w:rsidP="002E6BA0">
      <w:pPr>
        <w:spacing w:before="240" w:after="120" w:line="240" w:lineRule="auto"/>
        <w:rPr>
          <w:rFonts w:ascii="Arial" w:hAnsi="Arial" w:cs="Arial"/>
          <w:u w:val="single"/>
          <w:lang w:val="cy-GB"/>
        </w:rPr>
      </w:pPr>
      <w:r w:rsidRPr="00E01108">
        <w:rPr>
          <w:rFonts w:ascii="Arial" w:hAnsi="Arial" w:cs="Arial"/>
          <w:lang w:val="cy-GB"/>
        </w:rPr>
        <w:tab/>
      </w:r>
      <w:r w:rsidR="00C850EF" w:rsidRPr="00E01108">
        <w:rPr>
          <w:rFonts w:ascii="Arial" w:hAnsi="Arial" w:cs="Arial"/>
          <w:u w:val="single"/>
          <w:lang w:val="cy-GB"/>
        </w:rPr>
        <w:t>Trosolwg</w:t>
      </w:r>
    </w:p>
    <w:p w14:paraId="4752861D" w14:textId="090E0C74" w:rsidR="00C850EF" w:rsidRPr="00E01108" w:rsidRDefault="00C850EF" w:rsidP="00017ADF">
      <w:pPr>
        <w:pStyle w:val="Heading3"/>
        <w:numPr>
          <w:ilvl w:val="2"/>
          <w:numId w:val="165"/>
        </w:numPr>
        <w:spacing w:line="240" w:lineRule="auto"/>
        <w:rPr>
          <w:szCs w:val="22"/>
          <w:lang w:val="cy-GB"/>
        </w:rPr>
      </w:pPr>
      <w:bookmarkStart w:id="563" w:name="_Toc512341341"/>
      <w:bookmarkStart w:id="564" w:name="_Toc4592566"/>
      <w:bookmarkStart w:id="565" w:name="_Toc67949564"/>
      <w:r w:rsidRPr="00E01108">
        <w:rPr>
          <w:szCs w:val="22"/>
          <w:lang w:val="cy-GB"/>
        </w:rPr>
        <w:t>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br</w:t>
      </w:r>
      <w:r w:rsidR="00D31217" w:rsidRPr="00E01108">
        <w:rPr>
          <w:szCs w:val="22"/>
          <w:lang w:val="cy-GB"/>
        </w:rPr>
        <w:t>oses c</w:t>
      </w:r>
      <w:r w:rsidRPr="00E01108">
        <w:rPr>
          <w:szCs w:val="22"/>
          <w:lang w:val="cy-GB"/>
        </w:rPr>
        <w:t xml:space="preserve">ynllunio ariannol gael ei </w:t>
      </w:r>
      <w:r w:rsidR="00D31217" w:rsidRPr="00E01108">
        <w:rPr>
          <w:szCs w:val="22"/>
          <w:lang w:val="cy-GB"/>
        </w:rPr>
        <w:t xml:space="preserve">llywio </w:t>
      </w:r>
      <w:r w:rsidRPr="00E01108">
        <w:rPr>
          <w:szCs w:val="22"/>
          <w:lang w:val="cy-GB"/>
        </w:rPr>
        <w:t xml:space="preserve">gan y </w:t>
      </w:r>
      <w:r w:rsidRPr="00E01108">
        <w:rPr>
          <w:lang w:val="cy-GB"/>
        </w:rPr>
        <w:t>fframwaith polisi</w:t>
      </w:r>
      <w:r w:rsidRPr="00E01108">
        <w:rPr>
          <w:szCs w:val="22"/>
          <w:lang w:val="cy-GB"/>
        </w:rPr>
        <w:t xml:space="preserve"> </w:t>
      </w:r>
      <w:r w:rsidR="00D31217" w:rsidRPr="00E01108">
        <w:rPr>
          <w:szCs w:val="22"/>
          <w:lang w:val="cy-GB"/>
        </w:rPr>
        <w:t>a gymeradwywyd</w:t>
      </w:r>
      <w:r w:rsidRPr="00E01108">
        <w:rPr>
          <w:szCs w:val="22"/>
          <w:lang w:val="cy-GB"/>
        </w:rPr>
        <w:t>,</w:t>
      </w:r>
      <w:r w:rsidR="00E74786" w:rsidRPr="00E01108">
        <w:rPr>
          <w:szCs w:val="22"/>
          <w:lang w:val="cy-GB"/>
        </w:rPr>
        <w:t xml:space="preserve"> </w:t>
      </w:r>
      <w:r w:rsidR="00EF30CF" w:rsidRPr="00E01108">
        <w:rPr>
          <w:lang w:val="cy-GB"/>
        </w:rPr>
        <w:t>cynllun Ariannol Tymor Canolig,</w:t>
      </w:r>
      <w:r w:rsidR="005839C2" w:rsidRPr="00E01108">
        <w:rPr>
          <w:lang w:val="cy-GB"/>
        </w:rPr>
        <w:t xml:space="preserve"> Ddatganiad Rheoli’r Heddlu</w:t>
      </w:r>
      <w:r w:rsidR="006570A0" w:rsidRPr="00E01108">
        <w:rPr>
          <w:lang w:val="cy-GB"/>
        </w:rPr>
        <w:t>,</w:t>
      </w:r>
      <w:r w:rsidR="005839C2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y broses</w:t>
      </w:r>
      <w:r w:rsidR="006570A0" w:rsidRPr="00E01108">
        <w:rPr>
          <w:szCs w:val="22"/>
          <w:lang w:val="cy-GB"/>
        </w:rPr>
        <w:t>au</w:t>
      </w:r>
      <w:r w:rsidRPr="00E01108">
        <w:rPr>
          <w:szCs w:val="22"/>
          <w:lang w:val="cy-GB"/>
        </w:rPr>
        <w:t xml:space="preserve"> cynllunio busnes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angen i </w:t>
      </w:r>
      <w:r w:rsidR="00D31217" w:rsidRPr="00E01108">
        <w:rPr>
          <w:szCs w:val="22"/>
          <w:lang w:val="cy-GB"/>
        </w:rPr>
        <w:t xml:space="preserve">gyflawni </w:t>
      </w:r>
      <w:r w:rsidRPr="00E01108">
        <w:rPr>
          <w:szCs w:val="22"/>
          <w:lang w:val="cy-GB"/>
        </w:rPr>
        <w:t>amcanion allweddol.</w:t>
      </w:r>
      <w:bookmarkEnd w:id="563"/>
      <w:bookmarkEnd w:id="564"/>
      <w:bookmarkEnd w:id="565"/>
    </w:p>
    <w:p w14:paraId="43EFDA74" w14:textId="028CCCD7" w:rsidR="00C850EF" w:rsidRPr="00E01108" w:rsidRDefault="00C850EF" w:rsidP="00017ADF">
      <w:pPr>
        <w:pStyle w:val="Heading3"/>
        <w:numPr>
          <w:ilvl w:val="2"/>
          <w:numId w:val="166"/>
        </w:numPr>
        <w:spacing w:line="240" w:lineRule="auto"/>
        <w:rPr>
          <w:szCs w:val="22"/>
          <w:lang w:val="cy-GB"/>
        </w:rPr>
      </w:pPr>
      <w:bookmarkStart w:id="566" w:name="_Toc512341342"/>
      <w:bookmarkStart w:id="567" w:name="_Toc4592567"/>
      <w:bookmarkStart w:id="568" w:name="_Toc67949565"/>
      <w:r w:rsidRPr="00E01108">
        <w:rPr>
          <w:szCs w:val="22"/>
          <w:lang w:val="cy-GB"/>
        </w:rPr>
        <w:t>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broses gynllunio fod yn </w:t>
      </w:r>
      <w:r w:rsidR="00D31217" w:rsidRPr="00E01108">
        <w:rPr>
          <w:szCs w:val="22"/>
          <w:lang w:val="cy-GB"/>
        </w:rPr>
        <w:t xml:space="preserve">un </w:t>
      </w:r>
      <w:r w:rsidRPr="00E01108">
        <w:rPr>
          <w:szCs w:val="22"/>
          <w:lang w:val="cy-GB"/>
        </w:rPr>
        <w:t>barhaus a 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cyfnod cynllunio </w:t>
      </w:r>
      <w:r w:rsidR="008A1059" w:rsidRPr="00E01108">
        <w:rPr>
          <w:szCs w:val="22"/>
          <w:lang w:val="cy-GB"/>
        </w:rPr>
        <w:t xml:space="preserve">gwmpasu </w:t>
      </w:r>
      <w:r w:rsidRPr="00E01108">
        <w:rPr>
          <w:szCs w:val="22"/>
          <w:lang w:val="cy-GB"/>
        </w:rPr>
        <w:t>3 blynedd</w:t>
      </w:r>
      <w:r w:rsidR="00D31217" w:rsidRPr="00E01108">
        <w:rPr>
          <w:szCs w:val="22"/>
          <w:lang w:val="cy-GB"/>
        </w:rPr>
        <w:t xml:space="preserve"> o leiaf</w:t>
      </w:r>
      <w:r w:rsidRPr="00E01108">
        <w:rPr>
          <w:szCs w:val="22"/>
          <w:lang w:val="cy-GB"/>
        </w:rPr>
        <w:t>. 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broses gynnwys cynllun blynyddol manylach, y gyllideb, </w:t>
      </w:r>
      <w:r w:rsidR="00465070" w:rsidRPr="00E01108">
        <w:rPr>
          <w:szCs w:val="22"/>
          <w:lang w:val="cy-GB"/>
        </w:rPr>
        <w:t>sy’n cwmpasu’</w:t>
      </w:r>
      <w:r w:rsidR="00D31217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flwyddyn ariannol sydd i ddod. Mae hyn yn caniatáu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gynllunio, monitro a rheoli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ffordd y caiff arian ei ddyrannu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i wario yn ystod y flwyddyn ariannol a thros y tymor canolig.</w:t>
      </w:r>
      <w:bookmarkEnd w:id="566"/>
      <w:bookmarkEnd w:id="567"/>
      <w:bookmarkEnd w:id="568"/>
    </w:p>
    <w:p w14:paraId="639C7EC3" w14:textId="4A3ECE60" w:rsidR="00C850EF" w:rsidRPr="00E01108" w:rsidRDefault="00C850EF" w:rsidP="00017ADF">
      <w:pPr>
        <w:pStyle w:val="Heading3"/>
        <w:numPr>
          <w:ilvl w:val="2"/>
          <w:numId w:val="167"/>
        </w:numPr>
        <w:spacing w:line="240" w:lineRule="auto"/>
        <w:rPr>
          <w:szCs w:val="22"/>
          <w:lang w:val="cy-GB"/>
        </w:rPr>
      </w:pPr>
      <w:bookmarkStart w:id="569" w:name="_Toc512341343"/>
      <w:bookmarkStart w:id="570" w:name="_Toc4592568"/>
      <w:bookmarkStart w:id="571" w:name="_Toc67949566"/>
      <w:r w:rsidRPr="00E01108">
        <w:rPr>
          <w:szCs w:val="22"/>
          <w:lang w:val="cy-GB"/>
        </w:rPr>
        <w:t xml:space="preserve">Mae fformat y gyllideb flynyddol yn pennu </w:t>
      </w:r>
      <w:r w:rsidR="00465070" w:rsidRPr="00E01108">
        <w:rPr>
          <w:szCs w:val="22"/>
          <w:lang w:val="cy-GB"/>
        </w:rPr>
        <w:t xml:space="preserve">pa mor fanwl yr ymgymerir â rheolaeth ariannol </w:t>
      </w:r>
      <w:r w:rsidRPr="00E01108">
        <w:rPr>
          <w:szCs w:val="22"/>
          <w:lang w:val="cy-GB"/>
        </w:rPr>
        <w:t>ac yn siapio sut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rheolau </w:t>
      </w:r>
      <w:r w:rsidR="00465070" w:rsidRPr="00E01108">
        <w:rPr>
          <w:szCs w:val="22"/>
          <w:lang w:val="cy-GB"/>
        </w:rPr>
        <w:t xml:space="preserve">ar gyfer </w:t>
      </w:r>
      <w:r w:rsidRPr="00E01108">
        <w:rPr>
          <w:szCs w:val="22"/>
          <w:lang w:val="cy-GB"/>
        </w:rPr>
        <w:t>trosglwyddo</w:t>
      </w:r>
      <w:r w:rsidR="00D31217" w:rsidRPr="00E01108">
        <w:rPr>
          <w:szCs w:val="22"/>
          <w:lang w:val="cy-GB"/>
        </w:rPr>
        <w:t xml:space="preserve"> </w:t>
      </w:r>
      <w:r w:rsidR="00465070" w:rsidRPr="00E01108">
        <w:rPr>
          <w:szCs w:val="22"/>
          <w:lang w:val="cy-GB"/>
        </w:rPr>
        <w:t xml:space="preserve">rhwng </w:t>
      </w:r>
      <w:r w:rsidR="002E0A6A" w:rsidRPr="00E01108">
        <w:rPr>
          <w:szCs w:val="22"/>
          <w:lang w:val="cy-GB"/>
        </w:rPr>
        <w:t>cyllidebau</w:t>
      </w:r>
      <w:r w:rsidR="00465070" w:rsidRPr="00E01108">
        <w:rPr>
          <w:szCs w:val="22"/>
          <w:lang w:val="cy-GB"/>
        </w:rPr>
        <w:t xml:space="preserve"> </w:t>
      </w:r>
      <w:r w:rsidR="00D31217" w:rsidRPr="00E01108">
        <w:rPr>
          <w:szCs w:val="22"/>
          <w:lang w:val="cy-GB"/>
        </w:rPr>
        <w:t>yn</w:t>
      </w:r>
      <w:r w:rsidRPr="00E01108">
        <w:rPr>
          <w:szCs w:val="22"/>
          <w:lang w:val="cy-GB"/>
        </w:rPr>
        <w:t xml:space="preserve"> gweithredu.</w:t>
      </w:r>
      <w:bookmarkEnd w:id="569"/>
      <w:bookmarkEnd w:id="570"/>
      <w:bookmarkEnd w:id="571"/>
    </w:p>
    <w:p w14:paraId="05B7EAE4" w14:textId="3EC503AE" w:rsidR="00C850EF" w:rsidRPr="00E01108" w:rsidRDefault="00C850EF" w:rsidP="00017ADF">
      <w:pPr>
        <w:pStyle w:val="Heading3"/>
        <w:numPr>
          <w:ilvl w:val="2"/>
          <w:numId w:val="168"/>
        </w:numPr>
        <w:spacing w:line="240" w:lineRule="auto"/>
        <w:rPr>
          <w:szCs w:val="22"/>
          <w:lang w:val="cy-GB"/>
        </w:rPr>
      </w:pPr>
      <w:bookmarkStart w:id="572" w:name="_Toc512341344"/>
      <w:bookmarkStart w:id="573" w:name="_Toc4592569"/>
      <w:bookmarkStart w:id="574" w:name="_Toc67949567"/>
      <w:r w:rsidRPr="00E01108">
        <w:rPr>
          <w:szCs w:val="22"/>
          <w:lang w:val="cy-GB"/>
        </w:rPr>
        <w:t xml:space="preserve">Cydnabyddir y </w:t>
      </w:r>
      <w:r w:rsidR="00465070" w:rsidRPr="00E01108">
        <w:rPr>
          <w:szCs w:val="22"/>
          <w:lang w:val="cy-GB"/>
        </w:rPr>
        <w:t xml:space="preserve">caiff </w:t>
      </w:r>
      <w:r w:rsidRPr="00E01108">
        <w:rPr>
          <w:szCs w:val="22"/>
          <w:lang w:val="cy-GB"/>
        </w:rPr>
        <w:t xml:space="preserve">effaith cynllunio ariannol yn y gwasanaeth heddlu ei </w:t>
      </w:r>
      <w:r w:rsidR="00FF6A2D" w:rsidRPr="00E01108">
        <w:rPr>
          <w:szCs w:val="22"/>
          <w:lang w:val="cy-GB"/>
        </w:rPr>
        <w:t>ch</w:t>
      </w:r>
      <w:r w:rsidRPr="00E01108">
        <w:rPr>
          <w:szCs w:val="22"/>
          <w:lang w:val="cy-GB"/>
        </w:rPr>
        <w:t>yfyngu gan ansawdd ac amseru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wybodaeth </w:t>
      </w:r>
      <w:r w:rsidR="007163E5" w:rsidRPr="00E01108">
        <w:rPr>
          <w:szCs w:val="22"/>
          <w:lang w:val="cy-GB"/>
        </w:rPr>
        <w:t>a roddir gan y Ll</w:t>
      </w:r>
      <w:r w:rsidRPr="00E01108">
        <w:rPr>
          <w:szCs w:val="22"/>
          <w:lang w:val="cy-GB"/>
        </w:rPr>
        <w:t>ywodraeth Ganolog ar ddyrannu adnoddau.</w:t>
      </w:r>
      <w:bookmarkEnd w:id="572"/>
      <w:bookmarkEnd w:id="573"/>
      <w:bookmarkEnd w:id="574"/>
    </w:p>
    <w:p w14:paraId="7BBADD74" w14:textId="77777777" w:rsidR="00C850EF" w:rsidRPr="00E01108" w:rsidRDefault="00C850EF" w:rsidP="00441E61">
      <w:pPr>
        <w:spacing w:before="240" w:after="120" w:line="240" w:lineRule="auto"/>
        <w:ind w:left="709"/>
        <w:rPr>
          <w:rFonts w:ascii="Arial" w:hAnsi="Arial" w:cs="Arial"/>
          <w:u w:val="single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Strategaeth Ariannol Tymor Canolig</w:t>
      </w:r>
    </w:p>
    <w:p w14:paraId="4ACEA6EC" w14:textId="13E3C80A" w:rsidR="00E90213" w:rsidRPr="00E01108" w:rsidRDefault="00C850EF" w:rsidP="00017ADF">
      <w:pPr>
        <w:pStyle w:val="Heading3"/>
        <w:numPr>
          <w:ilvl w:val="2"/>
          <w:numId w:val="169"/>
        </w:numPr>
        <w:spacing w:line="240" w:lineRule="auto"/>
        <w:rPr>
          <w:szCs w:val="22"/>
          <w:lang w:val="cy-GB"/>
        </w:rPr>
      </w:pPr>
      <w:bookmarkStart w:id="575" w:name="_Toc512341345"/>
      <w:bookmarkStart w:id="576" w:name="_Toc4592570"/>
      <w:bookmarkStart w:id="577" w:name="_Toc67949568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="007163E5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7163E5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yn rhannu cyfrifoldeb </w:t>
      </w:r>
      <w:r w:rsidR="007163E5" w:rsidRPr="00E01108">
        <w:rPr>
          <w:szCs w:val="22"/>
          <w:lang w:val="cy-GB"/>
        </w:rPr>
        <w:t xml:space="preserve">ar gyfer </w:t>
      </w:r>
      <w:r w:rsidRPr="00E01108">
        <w:rPr>
          <w:szCs w:val="22"/>
          <w:lang w:val="cy-GB"/>
        </w:rPr>
        <w:t xml:space="preserve">cynllunio ariannol a chyllidebol effeithiol ar gyfer y tymor byr, </w:t>
      </w:r>
      <w:r w:rsidR="007163E5" w:rsidRPr="00E01108">
        <w:rPr>
          <w:szCs w:val="22"/>
          <w:lang w:val="cy-GB"/>
        </w:rPr>
        <w:t xml:space="preserve">y tymor </w:t>
      </w:r>
      <w:r w:rsidRPr="00E01108">
        <w:rPr>
          <w:szCs w:val="22"/>
          <w:lang w:val="cy-GB"/>
        </w:rPr>
        <w:t>canolig a</w:t>
      </w:r>
      <w:r w:rsidR="008E7BF4" w:rsidRPr="00E01108">
        <w:rPr>
          <w:szCs w:val="22"/>
          <w:lang w:val="cy-GB"/>
        </w:rPr>
        <w:t>’</w:t>
      </w:r>
      <w:r w:rsidR="007163E5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hirdymor. Maent yn cyflawni hyn trwy baratoi strategaeth ariannol tymor canolig, gan gynnwys rhagamcani</w:t>
      </w:r>
      <w:r w:rsidR="00465070" w:rsidRPr="00E01108">
        <w:rPr>
          <w:szCs w:val="22"/>
          <w:lang w:val="cy-GB"/>
        </w:rPr>
        <w:t>on</w:t>
      </w:r>
      <w:r w:rsidRPr="00E01108">
        <w:rPr>
          <w:szCs w:val="22"/>
          <w:lang w:val="cy-GB"/>
        </w:rPr>
        <w:t xml:space="preserve"> ariannol am dair blynedd </w:t>
      </w:r>
      <w:r w:rsidR="007163E5" w:rsidRPr="00E01108">
        <w:rPr>
          <w:szCs w:val="22"/>
          <w:lang w:val="cy-GB"/>
        </w:rPr>
        <w:t xml:space="preserve">o leiaf </w:t>
      </w:r>
      <w:r w:rsidRPr="00E01108">
        <w:rPr>
          <w:szCs w:val="22"/>
          <w:lang w:val="cy-GB"/>
        </w:rPr>
        <w:t>ynghyd â rhaglen gyfalaf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cwmpasu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un cyfnod.</w:t>
      </w:r>
      <w:bookmarkEnd w:id="575"/>
      <w:bookmarkEnd w:id="576"/>
      <w:bookmarkEnd w:id="577"/>
    </w:p>
    <w:p w14:paraId="74E68845" w14:textId="0D16F8DE" w:rsidR="00E90213" w:rsidRPr="00E01108" w:rsidRDefault="00C850EF" w:rsidP="0076308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t>Cyfrifoldebau</w:t>
      </w:r>
    </w:p>
    <w:p w14:paraId="3AE93A37" w14:textId="77777777" w:rsidR="00FE7910" w:rsidRPr="00E01108" w:rsidRDefault="00FE7910" w:rsidP="0076308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709"/>
        <w:rPr>
          <w:color w:val="auto"/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6894"/>
      </w:tblGrid>
      <w:tr w:rsidR="009B62C4" w:rsidRPr="00E01108" w14:paraId="29ECF6C6" w14:textId="77777777" w:rsidTr="00441E61">
        <w:tc>
          <w:tcPr>
            <w:tcW w:w="1418" w:type="dxa"/>
          </w:tcPr>
          <w:p w14:paraId="4B06A56B" w14:textId="77777777" w:rsidR="009B62C4" w:rsidRPr="00E01108" w:rsidRDefault="00C850EF" w:rsidP="00441E61">
            <w:pPr>
              <w:pStyle w:val="Body0"/>
              <w:spacing w:after="120" w:line="240" w:lineRule="auto"/>
              <w:ind w:right="0"/>
              <w:jc w:val="left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78" w:name="_Toc512341346"/>
            <w:bookmarkStart w:id="579" w:name="_Toc512406597"/>
            <w:bookmarkStart w:id="580" w:name="_Toc512575436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9B62C4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578"/>
            <w:bookmarkEnd w:id="579"/>
            <w:bookmarkEnd w:id="580"/>
          </w:p>
        </w:tc>
        <w:tc>
          <w:tcPr>
            <w:tcW w:w="6894" w:type="dxa"/>
          </w:tcPr>
          <w:p w14:paraId="5904D85B" w14:textId="77777777" w:rsidR="009B62C4" w:rsidRPr="00E01108" w:rsidRDefault="00C850EF" w:rsidP="00441E6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</w:t>
            </w:r>
            <w:r w:rsidR="009B62C4" w:rsidRPr="00E01108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9B62C4" w:rsidRPr="00E01108" w14:paraId="3B27892A" w14:textId="77777777" w:rsidTr="00441E61">
        <w:tc>
          <w:tcPr>
            <w:tcW w:w="1418" w:type="dxa"/>
          </w:tcPr>
          <w:p w14:paraId="02C3C9FF" w14:textId="77777777" w:rsidR="009B62C4" w:rsidRPr="00E01108" w:rsidRDefault="00D105BC" w:rsidP="00441E6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6894" w:type="dxa"/>
          </w:tcPr>
          <w:p w14:paraId="2C28FABA" w14:textId="2B22EE5B" w:rsidR="009B62C4" w:rsidRPr="00E01108" w:rsidRDefault="004C652C" w:rsidP="00441E61">
            <w:pPr>
              <w:pStyle w:val="Body0"/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Nodi a chytuno, mewn ymgynghoriad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 phartneriaid a rhanddeiliaid perthnasol eraill, strategaeth ariannol tymor canolig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 cynnwys cyllid a chynlluniau gwariant ar gyfer refeniw a chyfalaf. Dylai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strategaeth </w:t>
            </w:r>
            <w:r w:rsidR="007163E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roi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ystyriaeth </w:t>
            </w:r>
            <w:r w:rsidR="007163E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flynyddoedd lluosog</w:t>
            </w:r>
            <w:r w:rsidR="00A25D70" w:rsidRPr="00E01108">
              <w:rPr>
                <w:rFonts w:ascii="Arial" w:hAnsi="Arial" w:cs="Arial"/>
                <w:sz w:val="22"/>
                <w:szCs w:val="22"/>
                <w:lang w:val="cy-GB"/>
              </w:rPr>
              <w:t>, rhyng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ddibyniaethau cyllidebau refeniw a buddsoddiad</w:t>
            </w:r>
            <w:r w:rsidR="007163E5" w:rsidRPr="00E01108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cyf</w:t>
            </w:r>
            <w:r w:rsidR="007163E5" w:rsidRPr="00E01108">
              <w:rPr>
                <w:rFonts w:ascii="Arial" w:hAnsi="Arial" w:cs="Arial"/>
                <w:sz w:val="22"/>
                <w:szCs w:val="22"/>
                <w:lang w:val="cy-GB"/>
              </w:rPr>
              <w:t>alaf, rôl cronfeydd wrth gefn a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r</w:t>
            </w:r>
            <w:r w:rsidR="007163E5" w:rsidRPr="00E01108">
              <w:rPr>
                <w:rFonts w:ascii="Arial" w:hAnsi="Arial" w:cs="Arial"/>
                <w:sz w:val="22"/>
                <w:szCs w:val="22"/>
                <w:lang w:val="cy-GB"/>
              </w:rPr>
              <w:t>isg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 Dylai roi ystyriaeth i fforddiadwyedd a hefyd i</w:t>
            </w:r>
            <w:r w:rsidR="00A25D70" w:rsidRPr="00E01108">
              <w:rPr>
                <w:rFonts w:ascii="Arial" w:hAnsi="Arial" w:cs="Arial"/>
                <w:sz w:val="22"/>
                <w:szCs w:val="22"/>
                <w:lang w:val="cy-GB"/>
              </w:rPr>
              <w:t>’r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25D70" w:rsidRPr="00E01108">
              <w:rPr>
                <w:rFonts w:ascii="Arial" w:hAnsi="Arial" w:cs="Arial"/>
                <w:sz w:val="22"/>
                <w:szCs w:val="22"/>
                <w:lang w:val="cy-GB"/>
              </w:rPr>
              <w:t>Co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 </w:t>
            </w:r>
            <w:r w:rsidR="00A25D70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Materion Ariannol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ar gyfer</w:t>
            </w:r>
            <w:hyperlink r:id="rId39" w:history="1">
              <w:r w:rsidRPr="00E01108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 Cyllid Cyfalaf mewn Awdurdodau Lleol</w:t>
              </w:r>
              <w:r w:rsidR="007163E5" w:rsidRPr="00E01108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 </w:t>
              </w:r>
              <w:r w:rsidR="00A25D70" w:rsidRPr="00E01108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(</w:t>
              </w:r>
              <w:r w:rsidR="007163E5" w:rsidRPr="00E01108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CIPFA</w:t>
              </w:r>
              <w:r w:rsidR="00A25D70" w:rsidRPr="00E01108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)</w:t>
              </w:r>
              <w:r w:rsidRPr="00E01108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.</w:t>
              </w:r>
            </w:hyperlink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Dylai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strategaeth gyd-fynd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7163E5" w:rsidRPr="00E01108">
              <w:rPr>
                <w:rFonts w:ascii="Arial" w:hAnsi="Arial" w:cs="Arial"/>
                <w:sz w:val="22"/>
                <w:szCs w:val="22"/>
                <w:lang w:val="cy-GB"/>
              </w:rPr>
              <w:t>Cynllun Heddlu a Throsedd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u.</w:t>
            </w:r>
          </w:p>
        </w:tc>
      </w:tr>
      <w:tr w:rsidR="009B62C4" w:rsidRPr="00E01108" w14:paraId="4CE97EF9" w14:textId="77777777" w:rsidTr="00441E61">
        <w:tc>
          <w:tcPr>
            <w:tcW w:w="1418" w:type="dxa"/>
          </w:tcPr>
          <w:p w14:paraId="76C5E7B2" w14:textId="70C43203" w:rsidR="009B62C4" w:rsidRPr="00E01108" w:rsidRDefault="00E072B9" w:rsidP="00441E6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9B62C4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6894" w:type="dxa"/>
          </w:tcPr>
          <w:p w14:paraId="215696E5" w14:textId="77777777" w:rsidR="004C652C" w:rsidRPr="00E01108" w:rsidRDefault="004C652C" w:rsidP="00017ADF">
            <w:pPr>
              <w:pStyle w:val="Default"/>
              <w:numPr>
                <w:ilvl w:val="0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Penderfynu ar fformat ac amseriad y strategaeth ariannol tymor canolig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w </w:t>
            </w:r>
            <w:r w:rsidR="00A132CE" w:rsidRPr="00E01108">
              <w:rPr>
                <w:sz w:val="22"/>
                <w:szCs w:val="22"/>
                <w:lang w:val="cy-GB"/>
              </w:rPr>
              <w:t>chy</w:t>
            </w:r>
            <w:r w:rsidRPr="00E01108">
              <w:rPr>
                <w:sz w:val="22"/>
                <w:szCs w:val="22"/>
                <w:lang w:val="cy-GB"/>
              </w:rPr>
              <w:t>flwyno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. </w:t>
            </w:r>
            <w:r w:rsidR="007163E5" w:rsidRPr="00E01108">
              <w:rPr>
                <w:sz w:val="22"/>
                <w:szCs w:val="22"/>
                <w:lang w:val="cy-GB"/>
              </w:rPr>
              <w:t>Rhaid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163E5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fformat </w:t>
            </w:r>
            <w:r w:rsidR="007163E5" w:rsidRPr="00E01108">
              <w:rPr>
                <w:sz w:val="22"/>
                <w:szCs w:val="22"/>
                <w:lang w:val="cy-GB"/>
              </w:rPr>
              <w:t>g</w:t>
            </w:r>
            <w:r w:rsidRPr="00E01108">
              <w:rPr>
                <w:sz w:val="22"/>
                <w:szCs w:val="22"/>
                <w:lang w:val="cy-GB"/>
              </w:rPr>
              <w:t>ydymffurfio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holl ofynion cyfreithiol a</w:t>
            </w:r>
            <w:r w:rsidR="00D92203" w:rsidRPr="00E01108">
              <w:rPr>
                <w:sz w:val="22"/>
                <w:szCs w:val="22"/>
                <w:lang w:val="cy-GB"/>
              </w:rPr>
              <w:t>c â’r</w:t>
            </w:r>
            <w:r w:rsidRPr="00E01108">
              <w:rPr>
                <w:sz w:val="22"/>
                <w:szCs w:val="22"/>
                <w:lang w:val="cy-GB"/>
              </w:rPr>
              <w:t xml:space="preserve"> ca</w:t>
            </w:r>
            <w:r w:rsidR="007163E5" w:rsidRPr="00E01108">
              <w:rPr>
                <w:sz w:val="22"/>
                <w:szCs w:val="22"/>
                <w:lang w:val="cy-GB"/>
              </w:rPr>
              <w:t>nllawiau diweddaraf a gyhoeddir</w:t>
            </w:r>
            <w:r w:rsidRPr="00E01108">
              <w:rPr>
                <w:sz w:val="22"/>
                <w:szCs w:val="22"/>
                <w:lang w:val="cy-GB"/>
              </w:rPr>
              <w:t xml:space="preserve"> gan CIPFA.</w:t>
            </w:r>
          </w:p>
          <w:p w14:paraId="11E79301" w14:textId="77777777" w:rsidR="004C652C" w:rsidRPr="00E01108" w:rsidRDefault="004C652C" w:rsidP="00017ADF">
            <w:pPr>
              <w:pStyle w:val="Default"/>
              <w:numPr>
                <w:ilvl w:val="0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Paratoi rhagolygon tymor canolig o incwm a gwariant arfaethedig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w </w:t>
            </w:r>
            <w:r w:rsidR="007163E5" w:rsidRPr="00E01108">
              <w:rPr>
                <w:sz w:val="22"/>
                <w:szCs w:val="22"/>
                <w:lang w:val="cy-GB"/>
              </w:rPr>
              <w:t>c</w:t>
            </w:r>
            <w:r w:rsidRPr="00E01108">
              <w:rPr>
                <w:sz w:val="22"/>
                <w:szCs w:val="22"/>
                <w:lang w:val="cy-GB"/>
              </w:rPr>
              <w:t>yflwyno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. Wrth baratoi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rhagolygon, bydd 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yn ystyried:</w:t>
            </w:r>
          </w:p>
          <w:p w14:paraId="7BFF4F99" w14:textId="2FC43FF1" w:rsidR="004C652C" w:rsidRPr="00E01108" w:rsidRDefault="00C53E6D" w:rsidP="00017ADF">
            <w:pPr>
              <w:pStyle w:val="Default"/>
              <w:numPr>
                <w:ilvl w:val="1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y Cynllun Heddlu a Throsedd</w:t>
            </w:r>
            <w:r w:rsidR="004C652C" w:rsidRPr="00E01108">
              <w:rPr>
                <w:sz w:val="22"/>
                <w:szCs w:val="22"/>
                <w:lang w:val="cy-GB"/>
              </w:rPr>
              <w:t>u</w:t>
            </w:r>
            <w:r w:rsidR="00B62EDE" w:rsidRPr="00E01108">
              <w:rPr>
                <w:sz w:val="22"/>
                <w:szCs w:val="22"/>
                <w:lang w:val="cy-GB"/>
              </w:rPr>
              <w:t>;</w:t>
            </w:r>
          </w:p>
          <w:p w14:paraId="0C9D904E" w14:textId="2EB19650" w:rsidR="004C652C" w:rsidRPr="00E01108" w:rsidRDefault="004C652C" w:rsidP="00017ADF">
            <w:pPr>
              <w:pStyle w:val="Default"/>
              <w:numPr>
                <w:ilvl w:val="1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lastRenderedPageBreak/>
              <w:t xml:space="preserve">gofynion polisi a gymeradwywyd gan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fel rhan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fframwaith polisi</w:t>
            </w:r>
            <w:r w:rsidR="00B62EDE" w:rsidRPr="00E01108">
              <w:rPr>
                <w:sz w:val="22"/>
                <w:szCs w:val="22"/>
                <w:lang w:val="cy-GB"/>
              </w:rPr>
              <w:t>;</w:t>
            </w:r>
          </w:p>
          <w:p w14:paraId="13B5AD39" w14:textId="7A48175A" w:rsidR="004C652C" w:rsidRPr="00E01108" w:rsidRDefault="004C652C" w:rsidP="00017ADF">
            <w:pPr>
              <w:pStyle w:val="Default"/>
              <w:numPr>
                <w:ilvl w:val="1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y Gofyniad Plismona Strategol</w:t>
            </w:r>
            <w:r w:rsidR="00B62EDE" w:rsidRPr="00E01108">
              <w:rPr>
                <w:sz w:val="22"/>
                <w:szCs w:val="22"/>
                <w:lang w:val="cy-GB"/>
              </w:rPr>
              <w:t>;</w:t>
            </w:r>
          </w:p>
          <w:p w14:paraId="3BC30F9E" w14:textId="3FB8FAD0" w:rsidR="004C652C" w:rsidRPr="00E01108" w:rsidRDefault="004C652C" w:rsidP="00017ADF">
            <w:pPr>
              <w:pStyle w:val="Default"/>
              <w:numPr>
                <w:ilvl w:val="1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ymrwymiadau anochel yn y dyfodol, gan gynnwys gofynion deddfwriaethol</w:t>
            </w:r>
            <w:r w:rsidR="00B62EDE" w:rsidRPr="00E01108">
              <w:rPr>
                <w:sz w:val="22"/>
                <w:szCs w:val="22"/>
                <w:lang w:val="cy-GB"/>
              </w:rPr>
              <w:t>;</w:t>
            </w:r>
          </w:p>
          <w:p w14:paraId="453AE4CF" w14:textId="7F07BB77" w:rsidR="004C652C" w:rsidRPr="00E01108" w:rsidRDefault="004C652C" w:rsidP="00017ADF">
            <w:pPr>
              <w:pStyle w:val="Default"/>
              <w:numPr>
                <w:ilvl w:val="1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mentrau sydd eisoes ar y gweill</w:t>
            </w:r>
            <w:r w:rsidR="00B62EDE" w:rsidRPr="00E01108">
              <w:rPr>
                <w:sz w:val="22"/>
                <w:szCs w:val="22"/>
                <w:lang w:val="cy-GB"/>
              </w:rPr>
              <w:t>;</w:t>
            </w:r>
          </w:p>
          <w:p w14:paraId="7F68ACD1" w14:textId="6543A4C7" w:rsidR="004C652C" w:rsidRPr="00E01108" w:rsidRDefault="004C652C" w:rsidP="00017ADF">
            <w:pPr>
              <w:pStyle w:val="Default"/>
              <w:numPr>
                <w:ilvl w:val="1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goblygiadau refeniw y rhaglen gyfalaf</w:t>
            </w:r>
            <w:r w:rsidR="00B62EDE" w:rsidRPr="00E01108">
              <w:rPr>
                <w:sz w:val="22"/>
                <w:szCs w:val="22"/>
                <w:lang w:val="cy-GB"/>
              </w:rPr>
              <w:t>;</w:t>
            </w:r>
          </w:p>
          <w:p w14:paraId="6DBAC309" w14:textId="0AB02EAE" w:rsidR="004C652C" w:rsidRPr="00E01108" w:rsidRDefault="004C652C" w:rsidP="00017ADF">
            <w:pPr>
              <w:pStyle w:val="Default"/>
              <w:numPr>
                <w:ilvl w:val="1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datblygiadau a chynlluniau gwasanaeth arfaethedig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adlewyrchu ymgynghoriad</w:t>
            </w:r>
            <w:r w:rsidR="00D92203" w:rsidRPr="00E01108">
              <w:rPr>
                <w:sz w:val="22"/>
                <w:szCs w:val="22"/>
                <w:lang w:val="cy-GB"/>
              </w:rPr>
              <w:t>au</w:t>
            </w:r>
            <w:r w:rsidRPr="00E01108">
              <w:rPr>
                <w:sz w:val="22"/>
                <w:szCs w:val="22"/>
                <w:lang w:val="cy-GB"/>
              </w:rPr>
              <w:t xml:space="preserve"> cyhoeddus</w:t>
            </w:r>
            <w:r w:rsidR="00B62EDE" w:rsidRPr="00E01108">
              <w:rPr>
                <w:sz w:val="22"/>
                <w:szCs w:val="22"/>
                <w:lang w:val="cy-GB"/>
              </w:rPr>
              <w:t>;</w:t>
            </w:r>
          </w:p>
          <w:p w14:paraId="30D92CE0" w14:textId="09DC52D9" w:rsidR="004C652C" w:rsidRPr="00E01108" w:rsidRDefault="004C652C" w:rsidP="00017ADF">
            <w:pPr>
              <w:pStyle w:val="Default"/>
              <w:numPr>
                <w:ilvl w:val="1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yr angen i gyflawni arbedion effeithlonrwydd a</w:t>
            </w:r>
            <w:r w:rsidR="001C7792" w:rsidRPr="00E01108">
              <w:rPr>
                <w:sz w:val="22"/>
                <w:szCs w:val="22"/>
                <w:lang w:val="cy-GB"/>
              </w:rPr>
              <w:t>/</w:t>
            </w:r>
            <w:r w:rsidRPr="00E01108">
              <w:rPr>
                <w:sz w:val="22"/>
                <w:szCs w:val="22"/>
                <w:lang w:val="cy-GB"/>
              </w:rPr>
              <w:t>neu gynhyrchiant</w:t>
            </w:r>
            <w:r w:rsidR="00B62EDE" w:rsidRPr="00E01108">
              <w:rPr>
                <w:sz w:val="22"/>
                <w:szCs w:val="22"/>
                <w:lang w:val="cy-GB"/>
              </w:rPr>
              <w:t>;</w:t>
            </w:r>
          </w:p>
          <w:p w14:paraId="169B69EA" w14:textId="5C9E67FA" w:rsidR="004C652C" w:rsidRPr="00E01108" w:rsidRDefault="00D92203" w:rsidP="00017ADF">
            <w:pPr>
              <w:pStyle w:val="Default"/>
              <w:numPr>
                <w:ilvl w:val="1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</w:t>
            </w:r>
            <w:r w:rsidR="004C652C" w:rsidRPr="00E01108">
              <w:rPr>
                <w:sz w:val="22"/>
                <w:szCs w:val="22"/>
                <w:lang w:val="cy-GB"/>
              </w:rPr>
              <w:t>yraniadau grant y Llywodraeth</w:t>
            </w:r>
            <w:r w:rsidR="00B62EDE" w:rsidRPr="00E01108">
              <w:rPr>
                <w:sz w:val="22"/>
                <w:szCs w:val="22"/>
                <w:lang w:val="cy-GB"/>
              </w:rPr>
              <w:t>; a</w:t>
            </w:r>
          </w:p>
          <w:p w14:paraId="633AF5FF" w14:textId="03D70CEF" w:rsidR="004C652C" w:rsidRPr="00E01108" w:rsidRDefault="004C652C" w:rsidP="00017ADF">
            <w:pPr>
              <w:pStyle w:val="Default"/>
              <w:numPr>
                <w:ilvl w:val="1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goblygiadau posib</w:t>
            </w:r>
            <w:r w:rsidR="00A132CE" w:rsidRPr="00E01108">
              <w:rPr>
                <w:sz w:val="22"/>
                <w:szCs w:val="22"/>
                <w:lang w:val="cy-GB"/>
              </w:rPr>
              <w:t>l</w:t>
            </w:r>
            <w:r w:rsidRPr="00E01108">
              <w:rPr>
                <w:sz w:val="22"/>
                <w:szCs w:val="22"/>
                <w:lang w:val="cy-GB"/>
              </w:rPr>
              <w:t xml:space="preserve"> i drethdalwyr lleol</w:t>
            </w:r>
            <w:r w:rsidR="00B62EDE" w:rsidRPr="00E01108">
              <w:rPr>
                <w:sz w:val="22"/>
                <w:szCs w:val="22"/>
                <w:lang w:val="cy-GB"/>
              </w:rPr>
              <w:t>.</w:t>
            </w:r>
          </w:p>
          <w:p w14:paraId="67FC161F" w14:textId="77777777" w:rsidR="009B62C4" w:rsidRPr="00E01108" w:rsidRDefault="004C652C" w:rsidP="00017ADF">
            <w:pPr>
              <w:pStyle w:val="Default"/>
              <w:numPr>
                <w:ilvl w:val="0"/>
                <w:numId w:val="351"/>
              </w:numP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 bod y rhagolygon ariannol tymor canolig yn cynnwys opsiynau ar gyfer defnyddio balansau, cronfeydd wrth gefn a darpariaethau</w:t>
            </w:r>
            <w:r w:rsidR="00D92203" w:rsidRPr="00E01108">
              <w:rPr>
                <w:sz w:val="22"/>
                <w:szCs w:val="22"/>
                <w:lang w:val="cy-GB"/>
              </w:rPr>
              <w:t xml:space="preserve"> cyffredinol</w:t>
            </w:r>
            <w:r w:rsidRPr="00E01108">
              <w:rPr>
                <w:sz w:val="22"/>
                <w:szCs w:val="22"/>
                <w:lang w:val="cy-GB"/>
              </w:rPr>
              <w:t xml:space="preserve">, </w:t>
            </w:r>
            <w:r w:rsidR="00A132CE" w:rsidRPr="00E01108">
              <w:rPr>
                <w:sz w:val="22"/>
                <w:szCs w:val="22"/>
                <w:lang w:val="cy-GB"/>
              </w:rPr>
              <w:t xml:space="preserve">a </w:t>
            </w:r>
            <w:r w:rsidRPr="00E01108">
              <w:rPr>
                <w:sz w:val="22"/>
                <w:szCs w:val="22"/>
                <w:lang w:val="cy-GB"/>
              </w:rPr>
              <w:t>rhagdybiaethau ynghylch lefelau cyllid y llywodraeth yn y dyfodol</w:t>
            </w:r>
            <w:r w:rsidR="00A132CE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ac yn dangos goblygiadau posibl ar gyfer trethi lleol.</w:t>
            </w:r>
          </w:p>
        </w:tc>
      </w:tr>
    </w:tbl>
    <w:p w14:paraId="34B8FCE3" w14:textId="77777777" w:rsidR="009B62C4" w:rsidRPr="00E01108" w:rsidRDefault="009B62C4" w:rsidP="00B62E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hanging="720"/>
        <w:rPr>
          <w:color w:val="auto"/>
          <w:sz w:val="22"/>
          <w:szCs w:val="22"/>
          <w:u w:val="single"/>
          <w:lang w:val="cy-GB"/>
        </w:rPr>
      </w:pPr>
    </w:p>
    <w:p w14:paraId="37CA4F8E" w14:textId="77777777" w:rsidR="00CF3FBD" w:rsidRPr="00E01108" w:rsidRDefault="006D3F41" w:rsidP="00FE791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 w:hanging="720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lang w:val="cy-GB"/>
        </w:rPr>
        <w:tab/>
      </w:r>
      <w:r w:rsidR="004C652C" w:rsidRPr="00E01108">
        <w:rPr>
          <w:sz w:val="22"/>
          <w:szCs w:val="22"/>
          <w:u w:val="single"/>
          <w:lang w:val="cy-GB"/>
        </w:rPr>
        <w:t xml:space="preserve">Paratoi Cyllideb </w:t>
      </w:r>
      <w:r w:rsidR="002133CC" w:rsidRPr="00E01108">
        <w:rPr>
          <w:sz w:val="22"/>
          <w:szCs w:val="22"/>
          <w:u w:val="single"/>
          <w:lang w:val="cy-GB"/>
        </w:rPr>
        <w:t>Refeniw F</w:t>
      </w:r>
      <w:r w:rsidR="004C652C" w:rsidRPr="00E01108">
        <w:rPr>
          <w:sz w:val="22"/>
          <w:szCs w:val="22"/>
          <w:u w:val="single"/>
          <w:lang w:val="cy-GB"/>
        </w:rPr>
        <w:t>lynyddol</w:t>
      </w:r>
      <w:r w:rsidR="00CF3FBD" w:rsidRPr="00E01108">
        <w:rPr>
          <w:sz w:val="22"/>
          <w:szCs w:val="22"/>
          <w:u w:val="single"/>
          <w:lang w:val="cy-GB"/>
        </w:rPr>
        <w:t xml:space="preserve"> </w:t>
      </w:r>
    </w:p>
    <w:p w14:paraId="675AD22D" w14:textId="4528EBC1" w:rsidR="00CF3FBD" w:rsidRPr="00E01108" w:rsidRDefault="004C652C" w:rsidP="00441E61">
      <w:pPr>
        <w:spacing w:before="240" w:after="120" w:line="240" w:lineRule="auto"/>
        <w:ind w:left="709"/>
        <w:rPr>
          <w:rFonts w:ascii="Arial" w:hAnsi="Arial" w:cs="Arial"/>
          <w:u w:val="single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Trosolwg</w:t>
      </w:r>
    </w:p>
    <w:p w14:paraId="223DEF27" w14:textId="422FDBF1" w:rsidR="004C652C" w:rsidRPr="00E01108" w:rsidRDefault="004C652C" w:rsidP="00017ADF">
      <w:pPr>
        <w:pStyle w:val="Heading3"/>
        <w:numPr>
          <w:ilvl w:val="2"/>
          <w:numId w:val="170"/>
        </w:numPr>
        <w:spacing w:line="240" w:lineRule="auto"/>
        <w:rPr>
          <w:szCs w:val="22"/>
          <w:lang w:val="cy-GB"/>
        </w:rPr>
      </w:pPr>
      <w:bookmarkStart w:id="581" w:name="_Toc512341347"/>
      <w:bookmarkStart w:id="582" w:name="_Toc4592571"/>
      <w:bookmarkStart w:id="583" w:name="_Toc67949569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gyllideb refeniw yn </w:t>
      </w:r>
      <w:r w:rsidR="00A132CE" w:rsidRPr="00E01108">
        <w:rPr>
          <w:szCs w:val="22"/>
          <w:lang w:val="cy-GB"/>
        </w:rPr>
        <w:t xml:space="preserve">rhoi </w:t>
      </w:r>
      <w:r w:rsidRPr="00E01108">
        <w:rPr>
          <w:szCs w:val="22"/>
          <w:lang w:val="cy-GB"/>
        </w:rPr>
        <w:t>amcangyfrif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gofynion incwm a gwariant blynyddol ar gyfer gwasanaeth yr heddlu ac yn </w:t>
      </w:r>
      <w:r w:rsidR="00A132CE" w:rsidRPr="00E01108">
        <w:rPr>
          <w:szCs w:val="22"/>
          <w:lang w:val="cy-GB"/>
        </w:rPr>
        <w:t xml:space="preserve">cyflwyno </w:t>
      </w:r>
      <w:r w:rsidRPr="00E01108">
        <w:rPr>
          <w:szCs w:val="22"/>
          <w:lang w:val="cy-GB"/>
        </w:rPr>
        <w:t xml:space="preserve">goblygiadau ariannol polisïau strategol </w:t>
      </w:r>
      <w:r w:rsidR="00A132CE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>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rhoi awdurdod i Brif Swyddogion </w:t>
      </w:r>
      <w:r w:rsidR="00D92203" w:rsidRPr="00E01108">
        <w:rPr>
          <w:szCs w:val="22"/>
          <w:lang w:val="cy-GB"/>
        </w:rPr>
        <w:t xml:space="preserve">ymrwymo i wariant, ac yn cynnig sail iddynt </w:t>
      </w:r>
      <w:r w:rsidRPr="00E01108">
        <w:rPr>
          <w:szCs w:val="22"/>
          <w:lang w:val="cy-GB"/>
        </w:rPr>
        <w:t xml:space="preserve">ar gyfer monitro perfformiad ariannol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PG.</w:t>
      </w:r>
      <w:bookmarkEnd w:id="581"/>
      <w:bookmarkEnd w:id="582"/>
      <w:bookmarkEnd w:id="583"/>
    </w:p>
    <w:p w14:paraId="3D0C66BD" w14:textId="25114DA6" w:rsidR="004C652C" w:rsidRPr="00E01108" w:rsidRDefault="004C652C" w:rsidP="00017ADF">
      <w:pPr>
        <w:pStyle w:val="Heading3"/>
        <w:numPr>
          <w:ilvl w:val="2"/>
          <w:numId w:val="171"/>
        </w:numPr>
        <w:spacing w:line="240" w:lineRule="auto"/>
        <w:rPr>
          <w:szCs w:val="22"/>
          <w:lang w:val="cy-GB"/>
        </w:rPr>
      </w:pPr>
      <w:bookmarkStart w:id="584" w:name="_Toc512341348"/>
      <w:bookmarkStart w:id="585" w:name="_Toc4592572"/>
      <w:bookmarkStart w:id="586" w:name="_Toc67949570"/>
      <w:r w:rsidRPr="00E01108">
        <w:rPr>
          <w:szCs w:val="22"/>
          <w:lang w:val="cy-GB"/>
        </w:rPr>
        <w:t>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ymgynghori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a phartneriaid a rhanddeiliaid perthnasol eraill wrth gynllunio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gyllideb flynyddol gyffredinol a fydd yn cynnwys cyllideb </w:t>
      </w:r>
      <w:r w:rsidR="00A132CE" w:rsidRPr="00E01108">
        <w:rPr>
          <w:szCs w:val="22"/>
          <w:lang w:val="cy-GB"/>
        </w:rPr>
        <w:t xml:space="preserve">ar wahân ar gyfer yr </w:t>
      </w:r>
      <w:r w:rsidRPr="00E01108">
        <w:rPr>
          <w:szCs w:val="22"/>
          <w:lang w:val="cy-GB"/>
        </w:rPr>
        <w:t xml:space="preserve">Heddlu. Bydd hyn yn ystyried cyllid gan y Llywodraeth ac o ffynonellau eraill ac yn cydbwyso anghenion gwariant y gwasanaeth plismona </w:t>
      </w:r>
      <w:r w:rsidR="006843F7"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="006843F7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6843F7" w:rsidRPr="00E01108">
        <w:rPr>
          <w:szCs w:val="22"/>
          <w:lang w:val="cy-GB"/>
        </w:rPr>
        <w:t xml:space="preserve"> yn erbyn lefel trethi</w:t>
      </w:r>
      <w:r w:rsidRPr="00E01108">
        <w:rPr>
          <w:szCs w:val="22"/>
          <w:lang w:val="cy-GB"/>
        </w:rPr>
        <w:t xml:space="preserve"> lleol. Dylai hyn fodloni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gofynion statud</w:t>
      </w:r>
      <w:r w:rsidR="006843F7" w:rsidRPr="00E01108">
        <w:rPr>
          <w:szCs w:val="22"/>
          <w:lang w:val="cy-GB"/>
        </w:rPr>
        <w:t xml:space="preserve">ol i sicrhau cyllideb gytbwys a </w:t>
      </w:r>
      <w:r w:rsidR="00FF6A2D" w:rsidRPr="00E01108">
        <w:rPr>
          <w:szCs w:val="22"/>
          <w:lang w:val="cy-GB"/>
        </w:rPr>
        <w:t xml:space="preserve">dylid </w:t>
      </w:r>
      <w:r w:rsidR="00D92203" w:rsidRPr="00E01108">
        <w:rPr>
          <w:szCs w:val="22"/>
          <w:lang w:val="cy-GB"/>
        </w:rPr>
        <w:t xml:space="preserve">cyflawni’r </w:t>
      </w:r>
      <w:r w:rsidR="00FF6A2D" w:rsidRPr="00E01108">
        <w:rPr>
          <w:szCs w:val="22"/>
          <w:lang w:val="cy-GB"/>
        </w:rPr>
        <w:t xml:space="preserve">gwaith </w:t>
      </w:r>
      <w:r w:rsidRPr="00E01108">
        <w:rPr>
          <w:szCs w:val="22"/>
          <w:lang w:val="cy-GB"/>
        </w:rPr>
        <w:t>yn unol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amserlen statudol.</w:t>
      </w:r>
      <w:bookmarkEnd w:id="584"/>
      <w:bookmarkEnd w:id="585"/>
      <w:bookmarkEnd w:id="586"/>
    </w:p>
    <w:p w14:paraId="1FCE23A6" w14:textId="692B2D18" w:rsidR="00CF3FBD" w:rsidRPr="00E01108" w:rsidRDefault="004C652C" w:rsidP="00017ADF">
      <w:pPr>
        <w:pStyle w:val="Heading3"/>
        <w:numPr>
          <w:ilvl w:val="2"/>
          <w:numId w:val="172"/>
        </w:numPr>
        <w:spacing w:line="240" w:lineRule="auto"/>
        <w:rPr>
          <w:szCs w:val="22"/>
          <w:lang w:val="cy-GB"/>
        </w:rPr>
      </w:pPr>
      <w:bookmarkStart w:id="587" w:name="_Toc512341349"/>
      <w:bookmarkStart w:id="588" w:name="_Toc4592573"/>
      <w:bookmarkStart w:id="589" w:name="_Toc67949571"/>
      <w:r w:rsidRPr="00E01108">
        <w:rPr>
          <w:szCs w:val="22"/>
          <w:lang w:val="cy-GB"/>
        </w:rPr>
        <w:t>Dylid nodi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glir effaith y gyllideb flynyddol ar flaenoriaethau a chyllid y blynyddoedd i ddod fel 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nodir yn y Cynllun Heddlu a Throseddu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strategaeth ariannol tymor canolig.</w:t>
      </w:r>
      <w:bookmarkEnd w:id="587"/>
      <w:bookmarkEnd w:id="588"/>
      <w:bookmarkEnd w:id="589"/>
    </w:p>
    <w:p w14:paraId="423A599E" w14:textId="3A25580C" w:rsidR="00CF3FBD" w:rsidRPr="00E01108" w:rsidRDefault="004C652C" w:rsidP="00441E61">
      <w:pPr>
        <w:pStyle w:val="Default"/>
        <w:spacing w:before="240" w:after="120"/>
        <w:ind w:left="709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t>Cyfrifoldebau</w:t>
      </w:r>
    </w:p>
    <w:p w14:paraId="45AF8AB8" w14:textId="77777777" w:rsidR="00441E61" w:rsidRPr="00E01108" w:rsidRDefault="00441E61" w:rsidP="00763088">
      <w:pPr>
        <w:pStyle w:val="Default"/>
        <w:spacing w:after="120"/>
        <w:rPr>
          <w:color w:val="auto"/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6894"/>
      </w:tblGrid>
      <w:tr w:rsidR="00BC503B" w:rsidRPr="00E01108" w14:paraId="3B9AF9A8" w14:textId="77777777" w:rsidTr="00441E61">
        <w:tc>
          <w:tcPr>
            <w:tcW w:w="1418" w:type="dxa"/>
          </w:tcPr>
          <w:p w14:paraId="538CD2B8" w14:textId="729D20E0" w:rsidR="00BC503B" w:rsidRPr="00E01108" w:rsidRDefault="004C652C" w:rsidP="00441E61">
            <w:pPr>
              <w:pStyle w:val="Body0"/>
              <w:spacing w:after="60" w:line="240" w:lineRule="auto"/>
              <w:ind w:right="0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590" w:name="_Toc512341350"/>
            <w:bookmarkStart w:id="591" w:name="_Toc512406598"/>
            <w:bookmarkStart w:id="592" w:name="_Toc512575437"/>
            <w:bookmarkStart w:id="593" w:name="_Toc4592574"/>
            <w:bookmarkStart w:id="594" w:name="_Toc67949572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BC503B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590"/>
            <w:bookmarkEnd w:id="591"/>
            <w:bookmarkEnd w:id="592"/>
            <w:bookmarkEnd w:id="593"/>
            <w:bookmarkEnd w:id="594"/>
          </w:p>
        </w:tc>
        <w:tc>
          <w:tcPr>
            <w:tcW w:w="6894" w:type="dxa"/>
          </w:tcPr>
          <w:p w14:paraId="5C7CD241" w14:textId="77777777" w:rsidR="00BC503B" w:rsidRPr="00E01108" w:rsidRDefault="004C652C" w:rsidP="00441E6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</w:t>
            </w:r>
            <w:r w:rsidR="00BC503B" w:rsidRPr="00E01108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BC503B" w:rsidRPr="00E01108" w14:paraId="532E482D" w14:textId="77777777" w:rsidTr="00441E61">
        <w:tc>
          <w:tcPr>
            <w:tcW w:w="1418" w:type="dxa"/>
          </w:tcPr>
          <w:p w14:paraId="4368670A" w14:textId="77777777" w:rsidR="00BC503B" w:rsidRPr="00E01108" w:rsidRDefault="00D105BC" w:rsidP="009736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6894" w:type="dxa"/>
          </w:tcPr>
          <w:p w14:paraId="1745CFA4" w14:textId="77777777" w:rsidR="004C652C" w:rsidRPr="00E01108" w:rsidRDefault="004C652C" w:rsidP="00017ADF">
            <w:pPr>
              <w:pStyle w:val="Default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Cytuno ar yr amserlen gynllunio gyda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PG.</w:t>
            </w:r>
          </w:p>
          <w:p w14:paraId="6C3B745B" w14:textId="77777777" w:rsidR="004C652C" w:rsidRPr="00E01108" w:rsidRDefault="00B11156" w:rsidP="00017ADF">
            <w:pPr>
              <w:pStyle w:val="Default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Canfod </w:t>
            </w:r>
            <w:r w:rsidR="004C652C" w:rsidRPr="00E01108">
              <w:rPr>
                <w:sz w:val="22"/>
                <w:szCs w:val="22"/>
                <w:lang w:val="cy-GB"/>
              </w:rPr>
              <w:t>barn y gymuned leol ar y gwariant arfaethedig (gan gynnwys gwariant cyfalaf) cyn y flwyddyn ariannol y mae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4C652C" w:rsidRPr="00E01108">
              <w:rPr>
                <w:sz w:val="22"/>
                <w:szCs w:val="22"/>
                <w:lang w:val="cy-GB"/>
              </w:rPr>
              <w:t>r gwarian</w:t>
            </w:r>
            <w:r w:rsidR="006843F7" w:rsidRPr="00E01108">
              <w:rPr>
                <w:sz w:val="22"/>
                <w:szCs w:val="22"/>
                <w:lang w:val="cy-GB"/>
              </w:rPr>
              <w:t>t arfaethedig yn berthnasol iddi</w:t>
            </w:r>
            <w:r w:rsidR="004C652C" w:rsidRPr="00E01108">
              <w:rPr>
                <w:sz w:val="22"/>
                <w:szCs w:val="22"/>
                <w:lang w:val="cy-GB"/>
              </w:rPr>
              <w:t>.</w:t>
            </w:r>
          </w:p>
          <w:p w14:paraId="3FEBC696" w14:textId="77777777" w:rsidR="00BC503B" w:rsidRPr="00E01108" w:rsidRDefault="004C652C" w:rsidP="00017ADF">
            <w:pPr>
              <w:pStyle w:val="Default"/>
              <w:numPr>
                <w:ilvl w:val="0"/>
                <w:numId w:val="3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Cyflwyno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gyllideb arfaethedig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argymhellion praesept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Panel Heddlu a Throsedd</w:t>
            </w:r>
            <w:r w:rsidR="006843F7" w:rsidRPr="00E01108">
              <w:rPr>
                <w:sz w:val="22"/>
                <w:szCs w:val="22"/>
                <w:lang w:val="cy-GB"/>
              </w:rPr>
              <w:t>u</w:t>
            </w:r>
            <w:r w:rsidRPr="00E01108">
              <w:rPr>
                <w:sz w:val="22"/>
                <w:szCs w:val="22"/>
                <w:lang w:val="cy-GB"/>
              </w:rPr>
              <w:t xml:space="preserve"> ac ymateb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201026" w:rsidRPr="00E01108">
              <w:rPr>
                <w:sz w:val="22"/>
                <w:szCs w:val="22"/>
                <w:lang w:val="cy-GB"/>
              </w:rPr>
              <w:t>w f</w:t>
            </w:r>
            <w:r w:rsidRPr="00E01108">
              <w:rPr>
                <w:sz w:val="22"/>
                <w:szCs w:val="22"/>
                <w:lang w:val="cy-GB"/>
              </w:rPr>
              <w:t>arn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201026" w:rsidRPr="00E01108">
              <w:rPr>
                <w:sz w:val="22"/>
                <w:szCs w:val="22"/>
                <w:lang w:val="cy-GB"/>
              </w:rPr>
              <w:t>i</w:t>
            </w:r>
            <w:r w:rsidRPr="00E01108">
              <w:rPr>
                <w:sz w:val="22"/>
                <w:szCs w:val="22"/>
                <w:lang w:val="cy-GB"/>
              </w:rPr>
              <w:t xml:space="preserve"> sylwadau.</w:t>
            </w:r>
          </w:p>
        </w:tc>
      </w:tr>
      <w:tr w:rsidR="00BC503B" w:rsidRPr="00E01108" w14:paraId="0CF5381E" w14:textId="77777777" w:rsidTr="00441E61">
        <w:tc>
          <w:tcPr>
            <w:tcW w:w="1418" w:type="dxa"/>
          </w:tcPr>
          <w:p w14:paraId="3193BE77" w14:textId="77777777" w:rsidR="00BC503B" w:rsidRPr="00E01108" w:rsidRDefault="00E072B9" w:rsidP="009736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6894" w:type="dxa"/>
          </w:tcPr>
          <w:p w14:paraId="0BFEA616" w14:textId="77777777" w:rsidR="004C652C" w:rsidRPr="00E01108" w:rsidRDefault="004C652C" w:rsidP="00017ADF">
            <w:pPr>
              <w:pStyle w:val="Default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Penderfynu ar fformat y gyllideb refeniw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w </w:t>
            </w:r>
            <w:r w:rsidR="006843F7" w:rsidRPr="00E01108">
              <w:rPr>
                <w:sz w:val="22"/>
                <w:szCs w:val="22"/>
                <w:lang w:val="cy-GB"/>
              </w:rPr>
              <w:t>ch</w:t>
            </w:r>
            <w:r w:rsidRPr="00E01108">
              <w:rPr>
                <w:sz w:val="22"/>
                <w:szCs w:val="22"/>
                <w:lang w:val="cy-GB"/>
              </w:rPr>
              <w:t>yflwyno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mewn ymgynghoriad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Pr="00E01108">
              <w:rPr>
                <w:sz w:val="22"/>
                <w:szCs w:val="22"/>
                <w:lang w:val="cy-GB"/>
              </w:rPr>
              <w:t xml:space="preserve">. </w:t>
            </w:r>
            <w:r w:rsidR="006843F7" w:rsidRPr="00E01108">
              <w:rPr>
                <w:sz w:val="22"/>
                <w:szCs w:val="22"/>
                <w:lang w:val="cy-GB"/>
              </w:rPr>
              <w:t>Rhaid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B11156" w:rsidRPr="00E01108">
              <w:rPr>
                <w:sz w:val="22"/>
                <w:szCs w:val="22"/>
                <w:lang w:val="cy-GB"/>
              </w:rPr>
              <w:t>r fformat</w:t>
            </w:r>
            <w:r w:rsidR="006843F7" w:rsidRPr="00E01108">
              <w:rPr>
                <w:sz w:val="22"/>
                <w:szCs w:val="22"/>
                <w:lang w:val="cy-GB"/>
              </w:rPr>
              <w:t xml:space="preserve"> g</w:t>
            </w:r>
            <w:r w:rsidRPr="00E01108">
              <w:rPr>
                <w:sz w:val="22"/>
                <w:szCs w:val="22"/>
                <w:lang w:val="cy-GB"/>
              </w:rPr>
              <w:t>ydymffurfio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lastRenderedPageBreak/>
              <w:t>holl ofynion cyfreithiol a</w:t>
            </w:r>
            <w:r w:rsidR="00B11156" w:rsidRPr="00E01108">
              <w:rPr>
                <w:sz w:val="22"/>
                <w:szCs w:val="22"/>
                <w:lang w:val="cy-GB"/>
              </w:rPr>
              <w:t>c â’r</w:t>
            </w:r>
            <w:r w:rsidRPr="00E01108">
              <w:rPr>
                <w:sz w:val="22"/>
                <w:szCs w:val="22"/>
                <w:lang w:val="cy-GB"/>
              </w:rPr>
              <w:t xml:space="preserve"> ca</w:t>
            </w:r>
            <w:r w:rsidR="006843F7" w:rsidRPr="00E01108">
              <w:rPr>
                <w:sz w:val="22"/>
                <w:szCs w:val="22"/>
                <w:lang w:val="cy-GB"/>
              </w:rPr>
              <w:t>nllawiau diweddaraf a gyhoeddir</w:t>
            </w:r>
            <w:r w:rsidRPr="00E01108">
              <w:rPr>
                <w:sz w:val="22"/>
                <w:szCs w:val="22"/>
                <w:lang w:val="cy-GB"/>
              </w:rPr>
              <w:t xml:space="preserve"> gan CIPFA.</w:t>
            </w:r>
          </w:p>
          <w:p w14:paraId="43365F14" w14:textId="77777777" w:rsidR="004C652C" w:rsidRPr="00E01108" w:rsidRDefault="004C652C" w:rsidP="00017ADF">
            <w:pPr>
              <w:pStyle w:val="Default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Cael gwybodaeth amserol a chywir gan </w:t>
            </w:r>
            <w:r w:rsidR="006843F7" w:rsidRPr="00E01108">
              <w:rPr>
                <w:sz w:val="22"/>
                <w:szCs w:val="22"/>
                <w:lang w:val="cy-GB"/>
              </w:rPr>
              <w:t xml:space="preserve">yr </w:t>
            </w:r>
            <w:r w:rsidRPr="00E01108">
              <w:rPr>
                <w:sz w:val="22"/>
                <w:szCs w:val="22"/>
                <w:lang w:val="cy-GB"/>
              </w:rPr>
              <w:t xml:space="preserve">awdurdodau bilio ar </w:t>
            </w:r>
            <w:r w:rsidR="00B11156" w:rsidRPr="00E01108">
              <w:rPr>
                <w:sz w:val="22"/>
                <w:szCs w:val="22"/>
                <w:lang w:val="cy-GB"/>
              </w:rPr>
              <w:t>sylfaen y d</w:t>
            </w:r>
            <w:r w:rsidRPr="00E01108">
              <w:rPr>
                <w:sz w:val="22"/>
                <w:szCs w:val="22"/>
                <w:lang w:val="cy-GB"/>
              </w:rPr>
              <w:t xml:space="preserve">reth </w:t>
            </w:r>
            <w:r w:rsidR="00B11156" w:rsidRPr="00E01108">
              <w:rPr>
                <w:sz w:val="22"/>
                <w:szCs w:val="22"/>
                <w:lang w:val="cy-GB"/>
              </w:rPr>
              <w:t>g</w:t>
            </w:r>
            <w:r w:rsidRPr="00E01108">
              <w:rPr>
                <w:sz w:val="22"/>
                <w:szCs w:val="22"/>
                <w:lang w:val="cy-GB"/>
              </w:rPr>
              <w:t>yngor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sefyllfa </w:t>
            </w:r>
            <w:r w:rsidR="006843F7" w:rsidRPr="00E01108">
              <w:rPr>
                <w:sz w:val="22"/>
                <w:szCs w:val="22"/>
                <w:lang w:val="cy-GB"/>
              </w:rPr>
              <w:t xml:space="preserve">ddiweddaraf </w:t>
            </w:r>
            <w:r w:rsidR="00B11156" w:rsidRPr="00E01108">
              <w:rPr>
                <w:sz w:val="22"/>
                <w:szCs w:val="22"/>
                <w:lang w:val="cy-GB"/>
              </w:rPr>
              <w:t>o ran arian dros ben/diffyg arian mewn c</w:t>
            </w:r>
            <w:r w:rsidRPr="00E01108">
              <w:rPr>
                <w:sz w:val="22"/>
                <w:szCs w:val="22"/>
                <w:lang w:val="cy-GB"/>
              </w:rPr>
              <w:t>ronfeydd casglu i lywio trafodaethau cyllideb.</w:t>
            </w:r>
          </w:p>
          <w:p w14:paraId="17EA47E0" w14:textId="77777777" w:rsidR="004C652C" w:rsidRPr="00E01108" w:rsidRDefault="004C652C" w:rsidP="00017ADF">
            <w:pPr>
              <w:pStyle w:val="Default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Cynghori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ar </w:t>
            </w:r>
            <w:r w:rsidR="00CF3CBC" w:rsidRPr="00E01108">
              <w:rPr>
                <w:sz w:val="22"/>
                <w:szCs w:val="22"/>
                <w:lang w:val="cy-GB"/>
              </w:rPr>
              <w:t xml:space="preserve">neilltuadau a </w:t>
            </w:r>
            <w:r w:rsidRPr="00E01108">
              <w:rPr>
                <w:sz w:val="22"/>
                <w:szCs w:val="22"/>
                <w:lang w:val="cy-GB"/>
              </w:rPr>
              <w:t xml:space="preserve">lefel briodol balansau cyffredinol, cronfeydd </w:t>
            </w:r>
            <w:r w:rsidR="00CF3CBC" w:rsidRPr="00E01108">
              <w:rPr>
                <w:sz w:val="22"/>
                <w:szCs w:val="22"/>
                <w:lang w:val="cy-GB"/>
              </w:rPr>
              <w:t xml:space="preserve">a glustnodwyd </w:t>
            </w:r>
            <w:r w:rsidRPr="00E01108">
              <w:rPr>
                <w:sz w:val="22"/>
                <w:szCs w:val="22"/>
                <w:lang w:val="cy-GB"/>
              </w:rPr>
              <w:t>neu ddarpariaethau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w </w:t>
            </w:r>
            <w:r w:rsidR="006843F7" w:rsidRPr="00E01108">
              <w:rPr>
                <w:sz w:val="22"/>
                <w:szCs w:val="22"/>
                <w:lang w:val="cy-GB"/>
              </w:rPr>
              <w:t>dal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11D42C67" w14:textId="77777777" w:rsidR="004C652C" w:rsidRPr="00E01108" w:rsidRDefault="004C652C" w:rsidP="00017ADF">
            <w:pPr>
              <w:pStyle w:val="Default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Cyflwyno adroddiad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ar (1) </w:t>
            </w:r>
            <w:r w:rsidR="006843F7" w:rsidRPr="00E01108">
              <w:rPr>
                <w:sz w:val="22"/>
                <w:szCs w:val="22"/>
                <w:lang w:val="cy-GB"/>
              </w:rPr>
              <w:t>g</w:t>
            </w:r>
            <w:r w:rsidRPr="00E01108">
              <w:rPr>
                <w:sz w:val="22"/>
                <w:szCs w:val="22"/>
                <w:lang w:val="cy-GB"/>
              </w:rPr>
              <w:t>adernid yr amcangyfrifon a digonolrwydd y cronfeydd wrth gefn a (2) y gyfres o ddangosyddion darbodus ar gyfer y tair blynedd nesaf,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deillio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Cod </w:t>
            </w:r>
            <w:r w:rsidR="00A25D70" w:rsidRPr="00E01108">
              <w:rPr>
                <w:sz w:val="22"/>
                <w:szCs w:val="22"/>
                <w:lang w:val="cy-GB"/>
              </w:rPr>
              <w:t xml:space="preserve">Materion Ariannol </w:t>
            </w:r>
            <w:r w:rsidRPr="00E01108">
              <w:rPr>
                <w:sz w:val="22"/>
                <w:szCs w:val="22"/>
                <w:lang w:val="cy-GB"/>
              </w:rPr>
              <w:t>ar gyfer Cyllid Cyfalaf mewn Awdurdodau Lleol. Bydd y dangosyddion hyn yn gyson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gyllideb refeniw flynyddol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F832EF" w:rsidRPr="00E01108">
              <w:rPr>
                <w:sz w:val="22"/>
                <w:szCs w:val="22"/>
                <w:lang w:val="cy-GB"/>
              </w:rPr>
              <w:t>r rhaglen gyfalaf a gymeradwyir</w:t>
            </w:r>
            <w:r w:rsidRPr="00E01108">
              <w:rPr>
                <w:sz w:val="22"/>
                <w:szCs w:val="22"/>
                <w:lang w:val="cy-GB"/>
              </w:rPr>
              <w:t xml:space="preserve"> gan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13B81E99" w14:textId="77777777" w:rsidR="004C652C" w:rsidRPr="00E01108" w:rsidRDefault="004C652C" w:rsidP="00017ADF">
            <w:pPr>
              <w:pStyle w:val="Default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Ar ôl cymeradwyo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gyllideb flynyddol, </w:t>
            </w:r>
            <w:r w:rsidR="00F832EF" w:rsidRPr="00E01108">
              <w:rPr>
                <w:sz w:val="22"/>
                <w:szCs w:val="22"/>
                <w:lang w:val="cy-GB"/>
              </w:rPr>
              <w:t>c</w:t>
            </w:r>
            <w:r w:rsidRPr="00E01108">
              <w:rPr>
                <w:sz w:val="22"/>
                <w:szCs w:val="22"/>
                <w:lang w:val="cy-GB"/>
              </w:rPr>
              <w:t xml:space="preserve">yflwyno </w:t>
            </w:r>
            <w:r w:rsidR="001F63F8" w:rsidRPr="00E01108">
              <w:rPr>
                <w:sz w:val="22"/>
                <w:szCs w:val="22"/>
                <w:lang w:val="cy-GB"/>
              </w:rPr>
              <w:t xml:space="preserve">ffurflen </w:t>
            </w:r>
            <w:r w:rsidRPr="00E01108">
              <w:rPr>
                <w:sz w:val="22"/>
                <w:szCs w:val="22"/>
                <w:lang w:val="cy-GB"/>
              </w:rPr>
              <w:t xml:space="preserve">gofyniad </w:t>
            </w:r>
            <w:r w:rsidR="001F63F8" w:rsidRPr="00E01108">
              <w:rPr>
                <w:sz w:val="22"/>
                <w:szCs w:val="22"/>
                <w:lang w:val="cy-GB"/>
              </w:rPr>
              <w:t>y d</w:t>
            </w:r>
            <w:r w:rsidRPr="00E01108">
              <w:rPr>
                <w:sz w:val="22"/>
                <w:szCs w:val="22"/>
                <w:lang w:val="cy-GB"/>
              </w:rPr>
              <w:t>reth gyngor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Llywodraeth Ganolog a </w:t>
            </w:r>
            <w:r w:rsidR="00655FFC" w:rsidRPr="00E01108">
              <w:rPr>
                <w:sz w:val="22"/>
                <w:szCs w:val="22"/>
                <w:lang w:val="cy-GB"/>
              </w:rPr>
              <w:t>cheisiadau praes</w:t>
            </w:r>
            <w:r w:rsidRPr="00E01108">
              <w:rPr>
                <w:sz w:val="22"/>
                <w:szCs w:val="22"/>
                <w:lang w:val="cy-GB"/>
              </w:rPr>
              <w:t>ept i gyrff priodol 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gofyniad cyfreithiol.</w:t>
            </w:r>
          </w:p>
          <w:p w14:paraId="197A8962" w14:textId="77777777" w:rsidR="00BC503B" w:rsidRPr="00E01108" w:rsidRDefault="004C652C" w:rsidP="00017ADF">
            <w:pPr>
              <w:pStyle w:val="Default"/>
              <w:numPr>
                <w:ilvl w:val="0"/>
                <w:numId w:val="3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Cynhyrchu a chyhoeddi</w:t>
            </w:r>
            <w:r w:rsidR="00FF6A2D" w:rsidRPr="00E01108">
              <w:rPr>
                <w:sz w:val="22"/>
                <w:szCs w:val="22"/>
                <w:lang w:val="cy-GB"/>
              </w:rPr>
              <w:t xml:space="preserve">’r </w:t>
            </w:r>
            <w:r w:rsidRPr="00E01108">
              <w:rPr>
                <w:sz w:val="22"/>
                <w:szCs w:val="22"/>
                <w:lang w:val="cy-GB"/>
              </w:rPr>
              <w:t>wybodaeth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ofynnol gan yr awdurdodau bilio i egluro sut y </w:t>
            </w:r>
            <w:r w:rsidR="001F63F8" w:rsidRPr="00E01108">
              <w:rPr>
                <w:sz w:val="22"/>
                <w:szCs w:val="22"/>
                <w:lang w:val="cy-GB"/>
              </w:rPr>
              <w:t xml:space="preserve">caiff </w:t>
            </w:r>
            <w:r w:rsidRPr="00E01108">
              <w:rPr>
                <w:sz w:val="22"/>
                <w:szCs w:val="22"/>
                <w:lang w:val="cy-GB"/>
              </w:rPr>
              <w:t>y praesept ei ddefnyddio i dalu am gost plismona, yn unol â gofynion statudol.</w:t>
            </w:r>
          </w:p>
        </w:tc>
      </w:tr>
      <w:tr w:rsidR="00BC503B" w:rsidRPr="00E01108" w14:paraId="3CD4AD80" w14:textId="77777777" w:rsidTr="00441E61">
        <w:tc>
          <w:tcPr>
            <w:tcW w:w="1418" w:type="dxa"/>
          </w:tcPr>
          <w:p w14:paraId="36767D43" w14:textId="0B9B2E5E" w:rsidR="00BC503B" w:rsidRPr="00E01108" w:rsidRDefault="00D105BC" w:rsidP="009736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lastRenderedPageBreak/>
              <w:t>PG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BC503B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6894" w:type="dxa"/>
          </w:tcPr>
          <w:p w14:paraId="7AB04D2D" w14:textId="77777777" w:rsidR="004C652C" w:rsidRPr="00E01108" w:rsidRDefault="004C652C" w:rsidP="00017ADF">
            <w:pPr>
              <w:pStyle w:val="Default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Paratoi amcangyfrifon cyllideb manwl ar gyfer y flwyddyn ariannol sydd i ddod 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1F63F8" w:rsidRPr="00E01108">
              <w:rPr>
                <w:sz w:val="22"/>
                <w:szCs w:val="22"/>
                <w:lang w:val="cy-GB"/>
              </w:rPr>
              <w:t>r amserlen y c</w:t>
            </w:r>
            <w:r w:rsidRPr="00E01108">
              <w:rPr>
                <w:sz w:val="22"/>
                <w:szCs w:val="22"/>
                <w:lang w:val="cy-GB"/>
              </w:rPr>
              <w:t xml:space="preserve">ytunwyd </w:t>
            </w:r>
            <w:r w:rsidR="001F63F8" w:rsidRPr="00E01108">
              <w:rPr>
                <w:sz w:val="22"/>
                <w:szCs w:val="22"/>
                <w:lang w:val="cy-GB"/>
              </w:rPr>
              <w:t xml:space="preserve">arni </w:t>
            </w:r>
            <w:r w:rsidRPr="00E01108">
              <w:rPr>
                <w:sz w:val="22"/>
                <w:szCs w:val="22"/>
                <w:lang w:val="cy-GB"/>
              </w:rPr>
              <w:t>gyda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588DAF62" w14:textId="77777777" w:rsidR="004C652C" w:rsidRPr="00E01108" w:rsidRDefault="004C652C" w:rsidP="00017ADF">
            <w:pPr>
              <w:pStyle w:val="Default"/>
              <w:numPr>
                <w:ilvl w:val="0"/>
                <w:numId w:val="352"/>
              </w:numP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Cyflwyno amcangyfrifon yn y fformat y cytunwyd arno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F832EF" w:rsidRPr="00E01108">
              <w:rPr>
                <w:sz w:val="22"/>
                <w:szCs w:val="22"/>
                <w:lang w:val="cy-GB"/>
              </w:rPr>
              <w:t>eu c</w:t>
            </w:r>
            <w:r w:rsidRPr="00E01108">
              <w:rPr>
                <w:sz w:val="22"/>
                <w:szCs w:val="22"/>
                <w:lang w:val="cy-GB"/>
              </w:rPr>
              <w:t>ymeradwyo.</w:t>
            </w:r>
          </w:p>
          <w:p w14:paraId="4E8E1BFE" w14:textId="2794D7B6" w:rsidR="00BC503B" w:rsidRPr="00E01108" w:rsidRDefault="004C652C" w:rsidP="00017ADF">
            <w:pPr>
              <w:pStyle w:val="Default"/>
              <w:numPr>
                <w:ilvl w:val="0"/>
                <w:numId w:val="3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Nodi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holl brosiectau refeniw mawr newydd (</w:t>
            </w:r>
            <w:r w:rsidR="00F832EF" w:rsidRPr="00E01108">
              <w:rPr>
                <w:sz w:val="22"/>
                <w:szCs w:val="22"/>
                <w:lang w:val="cy-GB"/>
              </w:rPr>
              <w:t>diffinnir</w:t>
            </w:r>
            <w:r w:rsidRPr="00E01108">
              <w:rPr>
                <w:sz w:val="22"/>
                <w:szCs w:val="22"/>
                <w:lang w:val="cy-GB"/>
              </w:rPr>
              <w:t xml:space="preserve"> prosiect refeniw mawr fel un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fwy na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gwerth a ddangosir yn Adran</w:t>
            </w:r>
            <w:r w:rsidR="00943BDC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Pr="00E01108">
              <w:rPr>
                <w:sz w:val="22"/>
                <w:szCs w:val="22"/>
                <w:lang w:val="cy-GB"/>
              </w:rPr>
              <w:t>).</w:t>
            </w:r>
            <w:bookmarkStart w:id="595" w:name="B2"/>
            <w:bookmarkEnd w:id="595"/>
          </w:p>
        </w:tc>
      </w:tr>
    </w:tbl>
    <w:p w14:paraId="4610D341" w14:textId="77777777" w:rsidR="00BC503B" w:rsidRPr="00E01108" w:rsidRDefault="00BC503B" w:rsidP="00016C5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sz w:val="22"/>
          <w:szCs w:val="22"/>
          <w:lang w:val="cy-GB"/>
        </w:rPr>
      </w:pPr>
    </w:p>
    <w:p w14:paraId="0E853098" w14:textId="58EC2D82" w:rsidR="00CF3FBD" w:rsidRPr="00E01108" w:rsidRDefault="004C5DEF" w:rsidP="004C5DEF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596" w:name="_Toc512341351"/>
      <w:bookmarkStart w:id="597" w:name="_Toc512575438"/>
      <w:bookmarkStart w:id="598" w:name="_Toc67949573"/>
      <w:r w:rsidRPr="00E01108">
        <w:rPr>
          <w:sz w:val="22"/>
          <w:szCs w:val="22"/>
          <w:lang w:val="cy-GB"/>
        </w:rPr>
        <w:t>8.2</w:t>
      </w:r>
      <w:r w:rsidRPr="00E01108">
        <w:rPr>
          <w:sz w:val="22"/>
          <w:szCs w:val="22"/>
          <w:lang w:val="cy-GB"/>
        </w:rPr>
        <w:tab/>
      </w:r>
      <w:r w:rsidR="004C652C" w:rsidRPr="00E01108">
        <w:rPr>
          <w:sz w:val="22"/>
          <w:szCs w:val="22"/>
          <w:lang w:val="cy-GB"/>
        </w:rPr>
        <w:t>Rheoli Cyllide</w:t>
      </w:r>
      <w:r w:rsidR="009D06E0" w:rsidRPr="00E01108">
        <w:rPr>
          <w:sz w:val="22"/>
          <w:szCs w:val="22"/>
          <w:lang w:val="cy-GB"/>
        </w:rPr>
        <w:t>b</w:t>
      </w:r>
      <w:bookmarkEnd w:id="596"/>
      <w:bookmarkEnd w:id="597"/>
      <w:bookmarkEnd w:id="598"/>
    </w:p>
    <w:p w14:paraId="26A5F1BD" w14:textId="77777777" w:rsidR="00CF3FBD" w:rsidRPr="00E01108" w:rsidRDefault="006D3F41" w:rsidP="002E6BA0">
      <w:pPr>
        <w:pStyle w:val="Default"/>
        <w:spacing w:before="240" w:after="120"/>
        <w:outlineLvl w:val="0"/>
        <w:rPr>
          <w:color w:val="auto"/>
          <w:sz w:val="22"/>
          <w:szCs w:val="22"/>
          <w:lang w:val="cy-GB"/>
        </w:rPr>
      </w:pPr>
      <w:r w:rsidRPr="00E01108">
        <w:rPr>
          <w:color w:val="auto"/>
          <w:sz w:val="22"/>
          <w:szCs w:val="22"/>
          <w:lang w:val="cy-GB"/>
        </w:rPr>
        <w:tab/>
      </w:r>
      <w:bookmarkStart w:id="599" w:name="_Toc512341352"/>
      <w:bookmarkStart w:id="600" w:name="_Toc512406600"/>
      <w:bookmarkStart w:id="601" w:name="_Toc512575439"/>
      <w:bookmarkStart w:id="602" w:name="_Toc4592576"/>
      <w:bookmarkStart w:id="603" w:name="_Toc67949574"/>
      <w:r w:rsidR="004C652C" w:rsidRPr="00E01108">
        <w:rPr>
          <w:color w:val="auto"/>
          <w:sz w:val="22"/>
          <w:szCs w:val="22"/>
          <w:u w:val="single"/>
          <w:lang w:val="cy-GB"/>
        </w:rPr>
        <w:t>Trosolwg</w:t>
      </w:r>
      <w:bookmarkEnd w:id="599"/>
      <w:bookmarkEnd w:id="600"/>
      <w:bookmarkEnd w:id="601"/>
      <w:bookmarkEnd w:id="602"/>
      <w:bookmarkEnd w:id="603"/>
    </w:p>
    <w:p w14:paraId="4737B42E" w14:textId="09861ABA" w:rsidR="008D7852" w:rsidRPr="00E01108" w:rsidRDefault="008D7852" w:rsidP="00017ADF">
      <w:pPr>
        <w:pStyle w:val="Heading3"/>
        <w:numPr>
          <w:ilvl w:val="2"/>
          <w:numId w:val="173"/>
        </w:numPr>
        <w:spacing w:line="240" w:lineRule="auto"/>
        <w:rPr>
          <w:szCs w:val="22"/>
          <w:lang w:val="cy-GB"/>
        </w:rPr>
      </w:pPr>
      <w:bookmarkStart w:id="604" w:name="_Toc512341353"/>
      <w:bookmarkStart w:id="605" w:name="_Toc4592577"/>
      <w:bookmarkStart w:id="606" w:name="_Toc67949575"/>
      <w:r w:rsidRPr="00E01108">
        <w:rPr>
          <w:szCs w:val="22"/>
          <w:lang w:val="cy-GB"/>
        </w:rPr>
        <w:t xml:space="preserve">Mae rheoli cyllideb yn sicrhau, unwaith y bydd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wedi cymeradwyo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gyllideb, y </w:t>
      </w:r>
      <w:r w:rsidR="00F832EF" w:rsidRPr="00E01108">
        <w:rPr>
          <w:szCs w:val="22"/>
          <w:lang w:val="cy-GB"/>
        </w:rPr>
        <w:t xml:space="preserve">caiff </w:t>
      </w:r>
      <w:r w:rsidRPr="00E01108">
        <w:rPr>
          <w:szCs w:val="22"/>
          <w:lang w:val="cy-GB"/>
        </w:rPr>
        <w:t xml:space="preserve">adnoddau a ddyrennir </w:t>
      </w:r>
      <w:r w:rsidR="00F832EF" w:rsidRPr="00E01108">
        <w:rPr>
          <w:szCs w:val="22"/>
          <w:lang w:val="cy-GB"/>
        </w:rPr>
        <w:t xml:space="preserve">eu defnyddio </w:t>
      </w:r>
      <w:r w:rsidR="009D06E0" w:rsidRPr="00E01108">
        <w:rPr>
          <w:szCs w:val="22"/>
          <w:lang w:val="cy-GB"/>
        </w:rPr>
        <w:t xml:space="preserve">at </w:t>
      </w:r>
      <w:r w:rsidR="00F832EF" w:rsidRPr="00E01108">
        <w:rPr>
          <w:szCs w:val="22"/>
          <w:lang w:val="cy-GB"/>
        </w:rPr>
        <w:t xml:space="preserve">y </w:t>
      </w:r>
      <w:r w:rsidRPr="00E01108">
        <w:rPr>
          <w:szCs w:val="22"/>
          <w:lang w:val="cy-GB"/>
        </w:rPr>
        <w:t xml:space="preserve">pwrpas </w:t>
      </w:r>
      <w:r w:rsidR="00F832EF" w:rsidRPr="00E01108">
        <w:rPr>
          <w:szCs w:val="22"/>
          <w:lang w:val="cy-GB"/>
        </w:rPr>
        <w:t>y b</w:t>
      </w:r>
      <w:r w:rsidRPr="00E01108">
        <w:rPr>
          <w:szCs w:val="22"/>
          <w:lang w:val="cy-GB"/>
        </w:rPr>
        <w:t xml:space="preserve">wriedir </w:t>
      </w:r>
      <w:r w:rsidR="00F832EF" w:rsidRPr="00E01108">
        <w:rPr>
          <w:szCs w:val="22"/>
          <w:lang w:val="cy-GB"/>
        </w:rPr>
        <w:t xml:space="preserve">iddynt, </w:t>
      </w:r>
      <w:r w:rsidRPr="00E01108">
        <w:rPr>
          <w:szCs w:val="22"/>
          <w:lang w:val="cy-GB"/>
        </w:rPr>
        <w:t xml:space="preserve">ac y </w:t>
      </w:r>
      <w:r w:rsidR="00F832EF" w:rsidRPr="00E01108">
        <w:rPr>
          <w:szCs w:val="22"/>
          <w:lang w:val="cy-GB"/>
        </w:rPr>
        <w:t>cyfrifir amdanynt yn gywir. Mae rheoli</w:t>
      </w:r>
      <w:r w:rsidRPr="00E01108">
        <w:rPr>
          <w:szCs w:val="22"/>
          <w:lang w:val="cy-GB"/>
        </w:rPr>
        <w:t xml:space="preserve"> </w:t>
      </w:r>
      <w:r w:rsidR="009D06E0" w:rsidRPr="00E01108">
        <w:rPr>
          <w:szCs w:val="22"/>
          <w:lang w:val="cy-GB"/>
        </w:rPr>
        <w:t xml:space="preserve">cyllideb </w:t>
      </w:r>
      <w:r w:rsidRPr="00E01108">
        <w:rPr>
          <w:szCs w:val="22"/>
          <w:lang w:val="cy-GB"/>
        </w:rPr>
        <w:t xml:space="preserve">yn broses barhaus, </w:t>
      </w:r>
      <w:r w:rsidR="00F832EF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F832EF" w:rsidRPr="00E01108">
        <w:rPr>
          <w:szCs w:val="22"/>
          <w:lang w:val="cy-GB"/>
        </w:rPr>
        <w:t xml:space="preserve">n </w:t>
      </w:r>
      <w:r w:rsidR="00851D6C" w:rsidRPr="00E01108">
        <w:rPr>
          <w:szCs w:val="22"/>
          <w:lang w:val="cy-GB"/>
        </w:rPr>
        <w:t>g</w:t>
      </w:r>
      <w:r w:rsidRPr="00E01108">
        <w:rPr>
          <w:szCs w:val="22"/>
          <w:lang w:val="cy-GB"/>
        </w:rPr>
        <w:t>alluogi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i adolygu ac addasu eu targedau cyllideb yn ystod y flwyddyn ariannol. Mae hefyd yn d</w:t>
      </w:r>
      <w:r w:rsidR="00F832EF" w:rsidRPr="00E01108">
        <w:rPr>
          <w:szCs w:val="22"/>
          <w:lang w:val="cy-GB"/>
        </w:rPr>
        <w:t>arparu</w:t>
      </w:r>
      <w:r w:rsidR="008E7BF4" w:rsidRPr="00E01108">
        <w:rPr>
          <w:szCs w:val="22"/>
          <w:lang w:val="cy-GB"/>
        </w:rPr>
        <w:t>’</w:t>
      </w:r>
      <w:r w:rsidR="00F832EF" w:rsidRPr="00E01108">
        <w:rPr>
          <w:szCs w:val="22"/>
          <w:lang w:val="cy-GB"/>
        </w:rPr>
        <w:t>r mecanwaith sy</w:t>
      </w:r>
      <w:r w:rsidR="008E7BF4" w:rsidRPr="00E01108">
        <w:rPr>
          <w:szCs w:val="22"/>
          <w:lang w:val="cy-GB"/>
        </w:rPr>
        <w:t>’</w:t>
      </w:r>
      <w:r w:rsidR="00F832EF" w:rsidRPr="00E01108">
        <w:rPr>
          <w:szCs w:val="22"/>
          <w:lang w:val="cy-GB"/>
        </w:rPr>
        <w:t xml:space="preserve">n </w:t>
      </w:r>
      <w:r w:rsidR="009D06E0" w:rsidRPr="00E01108">
        <w:rPr>
          <w:szCs w:val="22"/>
          <w:lang w:val="cy-GB"/>
        </w:rPr>
        <w:t xml:space="preserve">dwyn </w:t>
      </w:r>
      <w:r w:rsidRPr="00E01108">
        <w:rPr>
          <w:szCs w:val="22"/>
          <w:lang w:val="cy-GB"/>
        </w:rPr>
        <w:t>r</w:t>
      </w:r>
      <w:r w:rsidR="00F832EF" w:rsidRPr="00E01108">
        <w:rPr>
          <w:szCs w:val="22"/>
          <w:lang w:val="cy-GB"/>
        </w:rPr>
        <w:t>h</w:t>
      </w:r>
      <w:r w:rsidRPr="00E01108">
        <w:rPr>
          <w:szCs w:val="22"/>
          <w:lang w:val="cy-GB"/>
        </w:rPr>
        <w:t>eolwyr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gyfrifol am elfennau diffiniedig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gyllideb</w:t>
      </w:r>
      <w:r w:rsidR="00F832EF" w:rsidRPr="00E01108">
        <w:rPr>
          <w:szCs w:val="22"/>
          <w:lang w:val="cy-GB"/>
        </w:rPr>
        <w:t xml:space="preserve"> i gyfrif</w:t>
      </w:r>
      <w:r w:rsidRPr="00E01108">
        <w:rPr>
          <w:szCs w:val="22"/>
          <w:lang w:val="cy-GB"/>
        </w:rPr>
        <w:t>.</w:t>
      </w:r>
      <w:bookmarkEnd w:id="604"/>
      <w:bookmarkEnd w:id="605"/>
      <w:bookmarkEnd w:id="606"/>
    </w:p>
    <w:p w14:paraId="3F081E5B" w14:textId="77777777" w:rsidR="008D7852" w:rsidRPr="00E01108" w:rsidRDefault="008D7852" w:rsidP="00441E61">
      <w:pPr>
        <w:pStyle w:val="Body0"/>
        <w:spacing w:before="240" w:after="120" w:line="240" w:lineRule="auto"/>
        <w:ind w:left="709" w:right="-2"/>
        <w:jc w:val="left"/>
        <w:rPr>
          <w:rFonts w:ascii="Arial" w:hAnsi="Arial" w:cs="Arial"/>
          <w:sz w:val="22"/>
          <w:szCs w:val="22"/>
          <w:u w:val="single"/>
          <w:lang w:val="cy-GB"/>
        </w:rPr>
      </w:pPr>
      <w:r w:rsidRPr="00E01108">
        <w:rPr>
          <w:rFonts w:ascii="Arial" w:hAnsi="Arial" w:cs="Arial"/>
          <w:sz w:val="22"/>
          <w:szCs w:val="22"/>
          <w:u w:val="single"/>
          <w:lang w:val="cy-GB"/>
        </w:rPr>
        <w:t>Monitro Cyllideb Refeniw</w:t>
      </w:r>
    </w:p>
    <w:p w14:paraId="35815423" w14:textId="77777777" w:rsidR="008D7852" w:rsidRPr="00E01108" w:rsidRDefault="008D7852" w:rsidP="00441E61">
      <w:pPr>
        <w:pStyle w:val="Body0"/>
        <w:spacing w:before="240" w:after="120" w:line="240" w:lineRule="auto"/>
        <w:ind w:left="709" w:right="-2"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u w:val="single"/>
          <w:lang w:val="cy-GB"/>
        </w:rPr>
        <w:t>Trosolwg</w:t>
      </w:r>
    </w:p>
    <w:p w14:paraId="3D859CB4" w14:textId="62A9D18B" w:rsidR="00CF3FBD" w:rsidRPr="00E01108" w:rsidRDefault="008D7852" w:rsidP="00017ADF">
      <w:pPr>
        <w:pStyle w:val="Heading3"/>
        <w:numPr>
          <w:ilvl w:val="2"/>
          <w:numId w:val="174"/>
        </w:numPr>
        <w:spacing w:line="240" w:lineRule="auto"/>
        <w:rPr>
          <w:szCs w:val="22"/>
          <w:lang w:val="cy-GB"/>
        </w:rPr>
      </w:pPr>
      <w:bookmarkStart w:id="607" w:name="_Toc512341354"/>
      <w:bookmarkStart w:id="608" w:name="_Toc4592578"/>
      <w:bookmarkStart w:id="609" w:name="_Toc67949576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yn gweithredu o fewn terfyn</w:t>
      </w:r>
      <w:r w:rsidR="00F832EF" w:rsidRPr="00E01108">
        <w:rPr>
          <w:szCs w:val="22"/>
          <w:lang w:val="cy-GB"/>
        </w:rPr>
        <w:t xml:space="preserve"> arian blynyddol, a gymeradwyir</w:t>
      </w:r>
      <w:r w:rsidRPr="00E01108">
        <w:rPr>
          <w:szCs w:val="22"/>
          <w:lang w:val="cy-GB"/>
        </w:rPr>
        <w:t xml:space="preserve"> </w:t>
      </w:r>
      <w:r w:rsidR="00F832EF" w:rsidRPr="00E01108">
        <w:rPr>
          <w:szCs w:val="22"/>
          <w:lang w:val="cy-GB"/>
        </w:rPr>
        <w:t xml:space="preserve">pan gaiff y </w:t>
      </w:r>
      <w:r w:rsidRPr="00E01108">
        <w:rPr>
          <w:szCs w:val="22"/>
          <w:lang w:val="cy-GB"/>
        </w:rPr>
        <w:t>gyllideb flynyddol</w:t>
      </w:r>
      <w:r w:rsidR="00F832EF" w:rsidRPr="00E01108">
        <w:rPr>
          <w:szCs w:val="22"/>
          <w:lang w:val="cy-GB"/>
        </w:rPr>
        <w:t xml:space="preserve"> ei </w:t>
      </w:r>
      <w:r w:rsidR="009D06E0" w:rsidRPr="00E01108">
        <w:rPr>
          <w:szCs w:val="22"/>
          <w:lang w:val="cy-GB"/>
        </w:rPr>
        <w:t>phennu</w:t>
      </w:r>
      <w:r w:rsidR="00F832EF" w:rsidRPr="00E01108">
        <w:rPr>
          <w:szCs w:val="22"/>
          <w:lang w:val="cy-GB"/>
        </w:rPr>
        <w:t>.</w:t>
      </w:r>
      <w:r w:rsidRPr="00E01108">
        <w:rPr>
          <w:szCs w:val="22"/>
          <w:lang w:val="cy-GB"/>
        </w:rPr>
        <w:t xml:space="preserve"> Er mwyn sicrhau nad </w:t>
      </w:r>
      <w:r w:rsidR="0066365E" w:rsidRPr="00E01108">
        <w:rPr>
          <w:szCs w:val="22"/>
          <w:lang w:val="cy-GB"/>
        </w:rPr>
        <w:t xml:space="preserve">oes gorwario ar y </w:t>
      </w:r>
      <w:r w:rsidRPr="00E01108">
        <w:rPr>
          <w:szCs w:val="22"/>
          <w:lang w:val="cy-GB"/>
        </w:rPr>
        <w:t>gyllideb,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ofynnol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PG,</w:t>
      </w:r>
      <w:r w:rsidRPr="00E01108">
        <w:rPr>
          <w:szCs w:val="22"/>
          <w:lang w:val="cy-GB"/>
        </w:rPr>
        <w:t xml:space="preserve"> y </w:t>
      </w:r>
      <w:r w:rsidR="0066365E" w:rsidRPr="00E01108">
        <w:rPr>
          <w:szCs w:val="22"/>
          <w:lang w:val="cy-GB"/>
        </w:rPr>
        <w:t xml:space="preserve">Pennaeth </w:t>
      </w:r>
      <w:r w:rsidRPr="00E01108">
        <w:rPr>
          <w:szCs w:val="22"/>
          <w:lang w:val="cy-GB"/>
        </w:rPr>
        <w:t>Staff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reoli gwariant o fewn eu dyraniadau cyllideb, yn amodol ar y rheolau trosglwyddo</w:t>
      </w:r>
      <w:r w:rsidR="0066365E" w:rsidRPr="00E01108">
        <w:rPr>
          <w:szCs w:val="22"/>
          <w:lang w:val="cy-GB"/>
        </w:rPr>
        <w:t xml:space="preserve"> </w:t>
      </w:r>
      <w:r w:rsidR="009D06E0" w:rsidRPr="00E01108">
        <w:rPr>
          <w:szCs w:val="22"/>
          <w:lang w:val="cy-GB"/>
        </w:rPr>
        <w:t xml:space="preserve">rhwng </w:t>
      </w:r>
      <w:r w:rsidR="002E0A6A" w:rsidRPr="00E01108">
        <w:rPr>
          <w:szCs w:val="22"/>
          <w:lang w:val="cy-GB"/>
        </w:rPr>
        <w:t>cyllidebau</w:t>
      </w:r>
      <w:r w:rsidRPr="00E01108">
        <w:rPr>
          <w:szCs w:val="22"/>
          <w:lang w:val="cy-GB"/>
        </w:rPr>
        <w:t>.</w:t>
      </w:r>
      <w:bookmarkEnd w:id="607"/>
      <w:bookmarkEnd w:id="608"/>
      <w:bookmarkEnd w:id="609"/>
    </w:p>
    <w:p w14:paraId="55977876" w14:textId="77777777" w:rsidR="00D83727" w:rsidRPr="00E01108" w:rsidRDefault="00F77B4A" w:rsidP="00D83727">
      <w:pPr>
        <w:pStyle w:val="Body0"/>
        <w:spacing w:before="240" w:after="120" w:line="240" w:lineRule="auto"/>
        <w:ind w:right="-2" w:hanging="720"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ab/>
      </w:r>
      <w:r w:rsidR="00D83727" w:rsidRPr="00E01108">
        <w:rPr>
          <w:rFonts w:ascii="Arial" w:hAnsi="Arial" w:cs="Arial"/>
          <w:sz w:val="22"/>
          <w:szCs w:val="22"/>
          <w:lang w:val="cy-GB"/>
        </w:rPr>
        <w:tab/>
      </w:r>
    </w:p>
    <w:p w14:paraId="49D98500" w14:textId="25539DE3" w:rsidR="00F77B4A" w:rsidRPr="00E01108" w:rsidRDefault="008D7852" w:rsidP="00D83727">
      <w:pPr>
        <w:pStyle w:val="Body0"/>
        <w:spacing w:before="240" w:after="120" w:line="240" w:lineRule="auto"/>
        <w:ind w:right="-2" w:firstLine="709"/>
        <w:jc w:val="left"/>
        <w:rPr>
          <w:rFonts w:ascii="Arial" w:hAnsi="Arial" w:cs="Arial"/>
          <w:sz w:val="22"/>
          <w:szCs w:val="22"/>
          <w:u w:val="single"/>
          <w:lang w:val="cy-GB"/>
        </w:rPr>
      </w:pPr>
      <w:r w:rsidRPr="00E01108">
        <w:rPr>
          <w:rFonts w:ascii="Arial" w:hAnsi="Arial" w:cs="Arial"/>
          <w:sz w:val="22"/>
          <w:szCs w:val="22"/>
          <w:u w:val="single"/>
          <w:lang w:val="cy-GB"/>
        </w:rPr>
        <w:lastRenderedPageBreak/>
        <w:t>Cyfrifoldebau</w:t>
      </w:r>
    </w:p>
    <w:p w14:paraId="13DCE2BC" w14:textId="77777777" w:rsidR="00B3157A" w:rsidRPr="00E01108" w:rsidRDefault="00B3157A" w:rsidP="00B3157A">
      <w:pPr>
        <w:pStyle w:val="Body0"/>
        <w:spacing w:after="120" w:line="240" w:lineRule="auto"/>
        <w:ind w:right="-2" w:firstLine="709"/>
        <w:jc w:val="left"/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F77B4A" w:rsidRPr="00E01108" w14:paraId="5267EF5D" w14:textId="77777777" w:rsidTr="00441E61">
        <w:tc>
          <w:tcPr>
            <w:tcW w:w="1096" w:type="dxa"/>
          </w:tcPr>
          <w:p w14:paraId="38D02226" w14:textId="77777777" w:rsidR="00F77B4A" w:rsidRPr="00E01108" w:rsidRDefault="008D7852" w:rsidP="00441E61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10" w:name="_Toc512341355"/>
            <w:bookmarkStart w:id="611" w:name="_Toc512406601"/>
            <w:bookmarkStart w:id="612" w:name="_Toc512575440"/>
            <w:bookmarkStart w:id="613" w:name="_Toc4592579"/>
            <w:bookmarkStart w:id="614" w:name="_Toc67949577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F77B4A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610"/>
            <w:bookmarkEnd w:id="611"/>
            <w:bookmarkEnd w:id="612"/>
            <w:bookmarkEnd w:id="613"/>
            <w:bookmarkEnd w:id="614"/>
          </w:p>
        </w:tc>
        <w:tc>
          <w:tcPr>
            <w:tcW w:w="7216" w:type="dxa"/>
          </w:tcPr>
          <w:p w14:paraId="23BADAC8" w14:textId="77777777" w:rsidR="00F77B4A" w:rsidRPr="00E01108" w:rsidRDefault="008D7852" w:rsidP="00441E6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</w:t>
            </w:r>
            <w:r w:rsidR="00F77B4A" w:rsidRPr="00E01108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F77B4A" w:rsidRPr="00E01108" w14:paraId="2729C90A" w14:textId="77777777" w:rsidTr="00441E61">
        <w:tc>
          <w:tcPr>
            <w:tcW w:w="1096" w:type="dxa"/>
          </w:tcPr>
          <w:p w14:paraId="7856B246" w14:textId="6D1CD81A" w:rsidR="00F77B4A" w:rsidRPr="00E01108" w:rsidRDefault="00D105BC" w:rsidP="009736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F77B4A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6" w:type="dxa"/>
          </w:tcPr>
          <w:p w14:paraId="3102326C" w14:textId="77777777" w:rsidR="008D7852" w:rsidRPr="00E01108" w:rsidRDefault="009D06E0" w:rsidP="00017ADF">
            <w:pPr>
              <w:pStyle w:val="Body0"/>
              <w:numPr>
                <w:ilvl w:val="0"/>
                <w:numId w:val="353"/>
              </w:numPr>
              <w:spacing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Darparu </w:t>
            </w:r>
            <w:r w:rsidR="008D7852" w:rsidRPr="00E01108">
              <w:rPr>
                <w:rFonts w:ascii="Arial" w:hAnsi="Arial" w:cs="Arial"/>
                <w:sz w:val="22"/>
                <w:szCs w:val="22"/>
                <w:lang w:val="cy-GB"/>
              </w:rPr>
              <w:t>gwybodaeth ariannol briodol i alluogi monitro cyllidebau yn effeithiol.</w:t>
            </w:r>
          </w:p>
          <w:p w14:paraId="3C5530FA" w14:textId="77777777" w:rsidR="008D7852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bod 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>rheolwr cyllideb wedi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>i enwi ar gyfer p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ob elfen o incwm neu wariant i fod yn gyfrifol am y rhan honno 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gyllideb. Dylai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cyfrifoldeb cyllidebol 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gyd-fynd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mor agos â phosib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>l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>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broses benderfynu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 ymrwymo gwariant.</w:t>
            </w:r>
          </w:p>
          <w:p w14:paraId="2B44B532" w14:textId="77777777" w:rsidR="008D7852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bod cyfanswm y gwariant ar gyfer plismona gweithredol yn parhau o fewn 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dyraniad cyffredinol 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adno</w:t>
            </w:r>
            <w:r w:rsidR="009D06E0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ddau a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="009D06E0" w:rsidRPr="00E01108">
              <w:rPr>
                <w:rFonts w:ascii="Arial" w:hAnsi="Arial" w:cs="Arial"/>
                <w:sz w:val="22"/>
                <w:szCs w:val="22"/>
                <w:lang w:val="cy-GB"/>
              </w:rPr>
              <w:t>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ymryd camau cywiro lle rhagwelir amrywiadau sylweddol </w:t>
            </w:r>
            <w:r w:rsidR="009D06E0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oddi wrth y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gyllideb a gymeradwywyd. Pan fydd cyfanswm y gwariant a ragwelir yn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uwch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na chyfanswm yr adnoddau a ddyrennir oherwydd amgylchiadau y tu hwnt i reolaeth y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PG,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>rhaid rhoi gwybod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>ar unwaith a dylid cyflwyno cynigion i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datrys </w:t>
            </w:r>
            <w:r w:rsidR="0066365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hynny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fel rhan 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broses adrodd reolaidd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05E818DB" w14:textId="77777777" w:rsidR="008D7852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Cyflwyno adroddiad monitro cyllideb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bob mis trwy gydol y flwyddyn,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 cynnwys y wybodaeth ariannol fwyaf diweddar. Bydd yr adroddiadau mewn fformat y cytunir arno gyda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 </w:t>
            </w:r>
            <w:r w:rsidR="00FF6A2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chânt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e</w:t>
            </w:r>
            <w:r w:rsidR="00FF6A2D" w:rsidRPr="00E01108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F6A2D" w:rsidRPr="00E01108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yflwyno yn y Bwrdd Plismona.</w:t>
            </w:r>
          </w:p>
          <w:p w14:paraId="340E4D4B" w14:textId="77777777" w:rsidR="008D7852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Sicrhau bod deiliaid cyllideb yn rheoli incwm a gwariant yn eu hardal</w:t>
            </w:r>
            <w:r w:rsidR="009841AA" w:rsidRPr="00E01108">
              <w:rPr>
                <w:rFonts w:ascii="Arial" w:hAnsi="Arial" w:cs="Arial"/>
                <w:sz w:val="22"/>
                <w:szCs w:val="22"/>
                <w:lang w:val="cy-GB"/>
              </w:rPr>
              <w:t>oedd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, yn monitro perfformiad ac yn adrodd am amrywiadau yn eu har</w:t>
            </w:r>
            <w:r w:rsidR="009841AA" w:rsidRPr="00E01108">
              <w:rPr>
                <w:rFonts w:ascii="Arial" w:hAnsi="Arial" w:cs="Arial"/>
                <w:sz w:val="22"/>
                <w:szCs w:val="22"/>
                <w:lang w:val="cy-GB"/>
              </w:rPr>
              <w:t>daloedd eu hunain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841AA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9841AA"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841A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FF541B" w:rsidRPr="00E01108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23B817E1" w14:textId="77777777" w:rsidR="008D7852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Cymryd unrhyw gamau angenrheidiol i osgoi amrywiad</w:t>
            </w:r>
            <w:r w:rsidR="009D06E0" w:rsidRPr="00E01108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andwyol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w dyraniad cyllideb a rhybuddio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C79B9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C79B9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E072B9"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C79B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am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unrhyw broblemau.</w:t>
            </w:r>
          </w:p>
          <w:p w14:paraId="6878E036" w14:textId="77777777" w:rsidR="008D7852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Mynnu bod y deiliaid cyllideb yn monitro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gyllideb </w:t>
            </w:r>
            <w:r w:rsidR="00DC79B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fanwl yn rheolaidd </w:t>
            </w:r>
            <w:r w:rsidR="00DC79B9" w:rsidRPr="00E01108">
              <w:rPr>
                <w:rFonts w:ascii="Arial" w:hAnsi="Arial" w:cs="Arial"/>
                <w:sz w:val="22"/>
                <w:szCs w:val="22"/>
                <w:lang w:val="cy-GB"/>
              </w:rPr>
              <w:t>a bod hyn yn cael ei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adrodd yn ôl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FF541B" w:rsidRPr="00E01108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003E70C8" w14:textId="77777777" w:rsidR="008D7852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Sicrhau bod deiliaid cyllideb yn cael digon o gymorth ariannol a</w:t>
            </w:r>
            <w:r w:rsidR="00DC79B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1C7792" w:rsidRPr="00E01108">
              <w:rPr>
                <w:rFonts w:ascii="Arial" w:hAnsi="Arial" w:cs="Arial"/>
                <w:sz w:val="22"/>
                <w:szCs w:val="22"/>
                <w:lang w:val="cy-GB"/>
              </w:rPr>
              <w:t>/</w:t>
            </w:r>
            <w:r w:rsidR="00DC79B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neu hyfforddiant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w galluogi i gyflawni eu cyfrifoldebau </w:t>
            </w:r>
            <w:r w:rsidR="00DC79B9" w:rsidRPr="00E01108">
              <w:rPr>
                <w:rFonts w:ascii="Arial" w:hAnsi="Arial" w:cs="Arial"/>
                <w:sz w:val="22"/>
                <w:szCs w:val="22"/>
                <w:lang w:val="cy-GB"/>
              </w:rPr>
              <w:t>rheoli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C79B9" w:rsidRPr="00E01108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="00527DDF" w:rsidRPr="00E01108">
              <w:rPr>
                <w:rFonts w:ascii="Arial" w:hAnsi="Arial" w:cs="Arial"/>
                <w:sz w:val="22"/>
                <w:szCs w:val="22"/>
                <w:lang w:val="cy-GB"/>
              </w:rPr>
              <w:t>yllideb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7679511D" w14:textId="5F40B482" w:rsidR="00F77B4A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before="240"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Cyfeirio prosiectau refeniw mawr yn ôl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w cymeradwyo ymhellach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lle gofynnir am welliannau i natur y cynllun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neu lle bo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cost y cynllun yn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uwch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terfynau</w:t>
            </w:r>
            <w:r w:rsidR="0087111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 ddangosir yn Adran</w:t>
            </w:r>
            <w:r w:rsidR="00AC1AAA" w:rsidRPr="00E01108">
              <w:rPr>
                <w:color w:val="0000FF"/>
                <w:sz w:val="22"/>
                <w:szCs w:val="22"/>
                <w:lang w:val="cy-GB"/>
              </w:rPr>
              <w:t xml:space="preserve"> </w:t>
            </w:r>
            <w:r w:rsidR="00AC1AAA" w:rsidRPr="00E01108">
              <w:rPr>
                <w:rFonts w:ascii="Arial" w:hAnsi="Arial" w:cs="Arial"/>
                <w:color w:val="0000FF"/>
                <w:sz w:val="22"/>
                <w:szCs w:val="22"/>
                <w:lang w:val="cy-GB"/>
              </w:rPr>
              <w:t>12</w:t>
            </w:r>
            <w:r w:rsidR="00871117"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F77B4A" w:rsidRPr="00E01108" w14:paraId="4FB2A3F6" w14:textId="77777777" w:rsidTr="00441E61">
        <w:tc>
          <w:tcPr>
            <w:tcW w:w="1096" w:type="dxa"/>
          </w:tcPr>
          <w:p w14:paraId="09123DF5" w14:textId="19D3B4FA" w:rsidR="00F77B4A" w:rsidRPr="00E01108" w:rsidRDefault="00E072B9" w:rsidP="009736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F77B4A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6" w:type="dxa"/>
          </w:tcPr>
          <w:p w14:paraId="1BDF91C2" w14:textId="77777777" w:rsidR="008D7852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after="120" w:line="240" w:lineRule="auto"/>
              <w:ind w:right="851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Cyflwyno adroddiad monitro cyllideb,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 cynnwys y wybodaeth ariannol fwyaf diweddar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yn dangos gwariant hyd yma a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>c yn cymharu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alldro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 ragwelir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gyda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gyllideb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diweddaraf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716721" w:rsidRPr="00E01108">
              <w:rPr>
                <w:rFonts w:ascii="Arial" w:hAnsi="Arial" w:cs="Arial"/>
                <w:sz w:val="22"/>
                <w:szCs w:val="22"/>
                <w:lang w:val="cy-GB"/>
              </w:rPr>
              <w:t>a gymeradwywyd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6AE78A54" w14:textId="77777777" w:rsidR="00F77B4A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Cydlynu adroddiad monitro cyllideb ar y cyd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w gyflwyno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Panel Heddlu a Throseddu, y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>ô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l yr angen,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>yn 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ynnwys y wybodaeth ariannol d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iweddar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>af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="00F77B4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F77B4A" w:rsidRPr="00E01108" w14:paraId="20861BC8" w14:textId="77777777" w:rsidTr="00441E61">
        <w:tc>
          <w:tcPr>
            <w:tcW w:w="1096" w:type="dxa"/>
          </w:tcPr>
          <w:p w14:paraId="13490058" w14:textId="77777777" w:rsidR="00F77B4A" w:rsidRPr="00E01108" w:rsidRDefault="000654F5" w:rsidP="009736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216" w:type="dxa"/>
          </w:tcPr>
          <w:p w14:paraId="729ED9A0" w14:textId="77777777" w:rsidR="008D7852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after="120" w:line="240" w:lineRule="auto"/>
              <w:ind w:right="0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Rheoli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gyllideb a ddyrennir ar gyfer Swyddfa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530FCF07" w14:textId="77777777" w:rsidR="00F77B4A" w:rsidRPr="00E01108" w:rsidRDefault="008D7852" w:rsidP="00017ADF">
            <w:pPr>
              <w:pStyle w:val="Body0"/>
              <w:numPr>
                <w:ilvl w:val="0"/>
                <w:numId w:val="353"/>
              </w:numPr>
              <w:spacing w:after="120" w:line="240" w:lineRule="auto"/>
              <w:ind w:right="0"/>
              <w:contextualSpacing/>
              <w:jc w:val="left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Sicrhau bod cyfanswm y gwariant ar gyfer Swyddfa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yn parhau o fewn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dyraniad cyffredinol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adnoddau a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>ch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ymryd camau cywiro lle rhagwelir amrywiadau sylweddol </w:t>
            </w:r>
            <w:r w:rsidR="009D06E0" w:rsidRPr="00E01108">
              <w:rPr>
                <w:rFonts w:ascii="Arial" w:hAnsi="Arial" w:cs="Arial"/>
                <w:sz w:val="22"/>
                <w:szCs w:val="22"/>
                <w:lang w:val="cy-GB"/>
              </w:rPr>
              <w:t>oddi wrth y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gyllideb a gymeradwywyd. Pan fydd cyfanswm y gwariant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 ragwelir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uwch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na chyfanswm yr adnoddau a ddyrennir oherwydd amgylchiadau y tu hwnt i reolaeth y </w:t>
            </w:r>
            <w:r w:rsidR="00CB6A2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Pennaeth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Staff, </w:t>
            </w:r>
            <w:r w:rsidR="00AE4EAB" w:rsidRPr="00E01108">
              <w:rPr>
                <w:rFonts w:ascii="Arial" w:hAnsi="Arial" w:cs="Arial"/>
                <w:sz w:val="22"/>
                <w:szCs w:val="22"/>
                <w:lang w:val="cy-GB"/>
              </w:rPr>
              <w:t>rhaid rhoi gwybod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AE4EA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ar unwaith </w:t>
            </w:r>
            <w:r w:rsidR="00AE4EA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 dylid cyflwyno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cynigion i ddatrys y sefyllfa fel rhan 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broses adrodd reolaidd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="00F77B4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53E49222" w14:textId="77777777" w:rsidR="00F77B4A" w:rsidRPr="00E01108" w:rsidRDefault="00F77B4A" w:rsidP="00B3157A">
      <w:pPr>
        <w:pStyle w:val="Body0"/>
        <w:spacing w:after="120" w:line="240" w:lineRule="auto"/>
        <w:ind w:right="-2" w:hanging="720"/>
        <w:jc w:val="left"/>
        <w:rPr>
          <w:rFonts w:ascii="Arial" w:hAnsi="Arial" w:cs="Arial"/>
          <w:sz w:val="22"/>
          <w:szCs w:val="22"/>
          <w:lang w:val="cy-GB"/>
        </w:rPr>
      </w:pPr>
    </w:p>
    <w:p w14:paraId="02C71153" w14:textId="77777777" w:rsidR="00CF3FBD" w:rsidRPr="00E01108" w:rsidRDefault="00F77B4A" w:rsidP="002E6BA0">
      <w:pPr>
        <w:pStyle w:val="Body0"/>
        <w:spacing w:before="240" w:after="120" w:line="240" w:lineRule="auto"/>
        <w:ind w:right="-2"/>
        <w:jc w:val="left"/>
        <w:rPr>
          <w:rFonts w:ascii="Arial" w:hAnsi="Arial" w:cs="Arial"/>
          <w:bCs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ab/>
      </w:r>
      <w:r w:rsidR="00716721"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Trosglwyddo </w:t>
      </w:r>
      <w:r w:rsidR="008D7852"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Refeniw</w:t>
      </w:r>
      <w:r w:rsidR="00CF3FBD" w:rsidRPr="00E01108">
        <w:rPr>
          <w:rFonts w:ascii="Arial" w:hAnsi="Arial" w:cs="Arial"/>
          <w:bCs/>
          <w:sz w:val="22"/>
          <w:szCs w:val="22"/>
          <w:lang w:val="cy-GB"/>
        </w:rPr>
        <w:t xml:space="preserve"> </w:t>
      </w:r>
    </w:p>
    <w:p w14:paraId="29F05101" w14:textId="77777777" w:rsidR="00CF3FBD" w:rsidRPr="00E01108" w:rsidRDefault="004645C2" w:rsidP="002E6BA0">
      <w:pPr>
        <w:pStyle w:val="Default"/>
        <w:spacing w:before="240" w:after="120"/>
        <w:outlineLvl w:val="0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lang w:val="cy-GB"/>
        </w:rPr>
        <w:tab/>
      </w:r>
      <w:bookmarkStart w:id="615" w:name="_Toc512341356"/>
      <w:bookmarkStart w:id="616" w:name="_Toc512406602"/>
      <w:bookmarkStart w:id="617" w:name="_Toc512575441"/>
      <w:bookmarkStart w:id="618" w:name="_Toc4592580"/>
      <w:bookmarkStart w:id="619" w:name="_Toc67949578"/>
      <w:r w:rsidR="008D7852" w:rsidRPr="00E01108">
        <w:rPr>
          <w:color w:val="auto"/>
          <w:sz w:val="22"/>
          <w:szCs w:val="22"/>
          <w:u w:val="single"/>
          <w:lang w:val="cy-GB"/>
        </w:rPr>
        <w:t>Trosolwg</w:t>
      </w:r>
      <w:bookmarkEnd w:id="615"/>
      <w:bookmarkEnd w:id="616"/>
      <w:bookmarkEnd w:id="617"/>
      <w:bookmarkEnd w:id="618"/>
      <w:bookmarkEnd w:id="619"/>
    </w:p>
    <w:p w14:paraId="03606185" w14:textId="26641E6D" w:rsidR="008D7852" w:rsidRPr="00E01108" w:rsidRDefault="00E844C2" w:rsidP="00017ADF">
      <w:pPr>
        <w:pStyle w:val="Heading3"/>
        <w:numPr>
          <w:ilvl w:val="2"/>
          <w:numId w:val="175"/>
        </w:numPr>
        <w:spacing w:line="240" w:lineRule="auto"/>
        <w:rPr>
          <w:szCs w:val="22"/>
          <w:lang w:val="cy-GB"/>
        </w:rPr>
      </w:pPr>
      <w:bookmarkStart w:id="620" w:name="_Toc512341357"/>
      <w:bookmarkStart w:id="621" w:name="_Toc4592581"/>
      <w:bookmarkStart w:id="622" w:name="_Toc67949579"/>
      <w:r w:rsidRPr="00E01108">
        <w:rPr>
          <w:szCs w:val="22"/>
          <w:lang w:val="cy-GB"/>
        </w:rPr>
        <w:t xml:space="preserve">Ystyr </w:t>
      </w:r>
      <w:r w:rsidR="00716721" w:rsidRPr="00E01108">
        <w:rPr>
          <w:szCs w:val="22"/>
          <w:lang w:val="cy-GB"/>
        </w:rPr>
        <w:t>trosglwyddo yn y cyswllt hwn</w:t>
      </w:r>
      <w:r w:rsidRPr="00E01108">
        <w:rPr>
          <w:szCs w:val="22"/>
          <w:lang w:val="cy-GB"/>
        </w:rPr>
        <w:t xml:space="preserve"> yw </w:t>
      </w:r>
      <w:r w:rsidR="008D7852" w:rsidRPr="00E01108">
        <w:rPr>
          <w:szCs w:val="22"/>
          <w:lang w:val="cy-GB"/>
        </w:rPr>
        <w:t>trosglwyddo arian rhwng cyllidebau</w:t>
      </w:r>
      <w:r w:rsidR="00716721" w:rsidRPr="00E01108">
        <w:rPr>
          <w:szCs w:val="22"/>
          <w:lang w:val="cy-GB"/>
        </w:rPr>
        <w:t xml:space="preserve"> (</w:t>
      </w:r>
      <w:r w:rsidR="00716721" w:rsidRPr="00E01108">
        <w:rPr>
          <w:i/>
          <w:szCs w:val="22"/>
          <w:lang w:val="cy-GB"/>
        </w:rPr>
        <w:t>virement</w:t>
      </w:r>
      <w:r w:rsidR="00716721" w:rsidRPr="00E01108">
        <w:rPr>
          <w:szCs w:val="22"/>
          <w:lang w:val="cy-GB"/>
        </w:rPr>
        <w:t>)</w:t>
      </w:r>
      <w:r w:rsidR="008D7852" w:rsidRPr="00E01108">
        <w:rPr>
          <w:szCs w:val="22"/>
          <w:lang w:val="cy-GB"/>
        </w:rPr>
        <w:t xml:space="preserve">. Bwriad y cynllun </w:t>
      </w:r>
      <w:r w:rsidR="00716721" w:rsidRPr="00E01108">
        <w:rPr>
          <w:szCs w:val="22"/>
          <w:lang w:val="cy-GB"/>
        </w:rPr>
        <w:t xml:space="preserve">trosglwyddo </w:t>
      </w:r>
      <w:r w:rsidR="008D7852" w:rsidRPr="00E01108">
        <w:rPr>
          <w:szCs w:val="22"/>
          <w:lang w:val="cy-GB"/>
        </w:rPr>
        <w:t xml:space="preserve">yw galluogi Prif Swyddogion i </w:t>
      </w:r>
      <w:r w:rsidRPr="00E01108">
        <w:rPr>
          <w:szCs w:val="22"/>
          <w:lang w:val="cy-GB"/>
        </w:rPr>
        <w:t xml:space="preserve">fod rhywfaint yn hyblyg wrth </w:t>
      </w:r>
      <w:r w:rsidR="008D7852" w:rsidRPr="00E01108">
        <w:rPr>
          <w:szCs w:val="22"/>
          <w:lang w:val="cy-GB"/>
        </w:rPr>
        <w:t xml:space="preserve">reoli eu cyllidebau o fewn y fframwaith polisi cyffredinol a bennir gan y </w:t>
      </w:r>
      <w:r w:rsidR="00D105BC" w:rsidRPr="00E01108">
        <w:rPr>
          <w:szCs w:val="22"/>
          <w:lang w:val="cy-GB"/>
        </w:rPr>
        <w:t>CHTh</w:t>
      </w:r>
      <w:r w:rsidR="008D7852" w:rsidRPr="00E01108">
        <w:rPr>
          <w:szCs w:val="22"/>
          <w:lang w:val="cy-GB"/>
        </w:rPr>
        <w:t xml:space="preserve"> ac, felly, i roi</w:t>
      </w:r>
      <w:r w:rsidR="008E7BF4" w:rsidRPr="00E01108">
        <w:rPr>
          <w:szCs w:val="22"/>
          <w:lang w:val="cy-GB"/>
        </w:rPr>
        <w:t>’</w:t>
      </w:r>
      <w:r w:rsidR="008D7852" w:rsidRPr="00E01108">
        <w:rPr>
          <w:szCs w:val="22"/>
          <w:lang w:val="cy-GB"/>
        </w:rPr>
        <w:t xml:space="preserve">r cyfle i wneud y defnydd </w:t>
      </w:r>
      <w:r w:rsidRPr="00E01108">
        <w:rPr>
          <w:szCs w:val="22"/>
          <w:lang w:val="cy-GB"/>
        </w:rPr>
        <w:t xml:space="preserve">gorau </w:t>
      </w:r>
      <w:r w:rsidR="008D7852" w:rsidRPr="00E01108">
        <w:rPr>
          <w:szCs w:val="22"/>
          <w:lang w:val="cy-GB"/>
        </w:rPr>
        <w:t xml:space="preserve">o adnoddau i </w:t>
      </w:r>
      <w:r w:rsidRPr="00E01108">
        <w:rPr>
          <w:szCs w:val="22"/>
          <w:lang w:val="cy-GB"/>
        </w:rPr>
        <w:t>fodloni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8D7852" w:rsidRPr="00E01108">
        <w:rPr>
          <w:szCs w:val="22"/>
          <w:lang w:val="cy-GB"/>
        </w:rPr>
        <w:t xml:space="preserve">anghenion </w:t>
      </w:r>
      <w:r w:rsidRPr="00E01108">
        <w:rPr>
          <w:szCs w:val="22"/>
          <w:lang w:val="cy-GB"/>
        </w:rPr>
        <w:t xml:space="preserve">a ddaw </w:t>
      </w:r>
      <w:r w:rsidR="008D7852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8D7852" w:rsidRPr="00E01108">
        <w:rPr>
          <w:szCs w:val="22"/>
          <w:lang w:val="cy-GB"/>
        </w:rPr>
        <w:t>r amlwg.</w:t>
      </w:r>
      <w:bookmarkEnd w:id="620"/>
      <w:bookmarkEnd w:id="621"/>
      <w:bookmarkEnd w:id="622"/>
    </w:p>
    <w:p w14:paraId="2389E0BE" w14:textId="2348656C" w:rsidR="008D7852" w:rsidRPr="00E01108" w:rsidRDefault="008D7852" w:rsidP="00017ADF">
      <w:pPr>
        <w:pStyle w:val="Heading3"/>
        <w:numPr>
          <w:ilvl w:val="2"/>
          <w:numId w:val="176"/>
        </w:numPr>
        <w:spacing w:line="240" w:lineRule="auto"/>
        <w:rPr>
          <w:szCs w:val="22"/>
          <w:lang w:val="cy-GB"/>
        </w:rPr>
      </w:pPr>
      <w:bookmarkStart w:id="623" w:name="_Toc512341358"/>
      <w:bookmarkStart w:id="624" w:name="_Toc4592582"/>
      <w:bookmarkStart w:id="625" w:name="_Toc67949580"/>
      <w:r w:rsidRPr="00E01108">
        <w:rPr>
          <w:szCs w:val="22"/>
          <w:lang w:val="cy-GB"/>
        </w:rPr>
        <w:t>Disgwylir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arfer disgresiwn wrth reoli cyllidebau </w:t>
      </w:r>
      <w:r w:rsidR="00E844C2" w:rsidRPr="00E01108">
        <w:rPr>
          <w:szCs w:val="22"/>
          <w:lang w:val="cy-GB"/>
        </w:rPr>
        <w:t>mewn modd c</w:t>
      </w:r>
      <w:r w:rsidRPr="00E01108">
        <w:rPr>
          <w:szCs w:val="22"/>
          <w:lang w:val="cy-GB"/>
        </w:rPr>
        <w:t>yfrifol a</w:t>
      </w:r>
      <w:r w:rsidR="00E844C2" w:rsidRPr="00E01108">
        <w:rPr>
          <w:szCs w:val="22"/>
          <w:lang w:val="cy-GB"/>
        </w:rPr>
        <w:t xml:space="preserve"> darbodus </w:t>
      </w:r>
      <w:r w:rsidRPr="00E01108">
        <w:rPr>
          <w:szCs w:val="22"/>
          <w:lang w:val="cy-GB"/>
        </w:rPr>
        <w:t>ac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ofynnol </w:t>
      </w:r>
      <w:r w:rsidR="00E844C2" w:rsidRPr="00E01108">
        <w:rPr>
          <w:szCs w:val="22"/>
          <w:lang w:val="cy-GB"/>
        </w:rPr>
        <w:t>iddo g</w:t>
      </w:r>
      <w:r w:rsidRPr="00E01108">
        <w:rPr>
          <w:szCs w:val="22"/>
          <w:lang w:val="cy-GB"/>
        </w:rPr>
        <w:t xml:space="preserve">yfeirio yn ôl at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pan fyddai </w:t>
      </w:r>
      <w:r w:rsidR="00716721" w:rsidRPr="00E01108">
        <w:rPr>
          <w:szCs w:val="22"/>
          <w:lang w:val="cy-GB"/>
        </w:rPr>
        <w:t xml:space="preserve">trosglwyddiad </w:t>
      </w:r>
      <w:r w:rsidRPr="00E01108">
        <w:rPr>
          <w:szCs w:val="22"/>
          <w:lang w:val="cy-GB"/>
        </w:rPr>
        <w:t>yn achosi newidiadau sylweddol ym mholisi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neu lle gallai </w:t>
      </w:r>
      <w:r w:rsidR="00716721" w:rsidRPr="00E01108">
        <w:rPr>
          <w:szCs w:val="22"/>
          <w:lang w:val="cy-GB"/>
        </w:rPr>
        <w:t xml:space="preserve">trosglwyddiad </w:t>
      </w:r>
      <w:r w:rsidRPr="00E01108">
        <w:rPr>
          <w:szCs w:val="22"/>
          <w:lang w:val="cy-GB"/>
        </w:rPr>
        <w:t xml:space="preserve">greu </w:t>
      </w:r>
      <w:r w:rsidR="00E844C2" w:rsidRPr="00E01108">
        <w:rPr>
          <w:szCs w:val="22"/>
          <w:lang w:val="cy-GB"/>
        </w:rPr>
        <w:t xml:space="preserve">ymrwymiad </w:t>
      </w:r>
      <w:r w:rsidRPr="00E01108">
        <w:rPr>
          <w:szCs w:val="22"/>
          <w:lang w:val="cy-GB"/>
        </w:rPr>
        <w:t>yn y dyfodol neu ymrwymiad parhaus.</w:t>
      </w:r>
      <w:bookmarkEnd w:id="623"/>
      <w:bookmarkEnd w:id="624"/>
      <w:bookmarkEnd w:id="625"/>
    </w:p>
    <w:p w14:paraId="7B7FA00D" w14:textId="3D12E356" w:rsidR="008D7852" w:rsidRPr="00E01108" w:rsidRDefault="00E844C2" w:rsidP="00017ADF">
      <w:pPr>
        <w:pStyle w:val="Heading3"/>
        <w:numPr>
          <w:ilvl w:val="2"/>
          <w:numId w:val="177"/>
        </w:numPr>
        <w:spacing w:line="240" w:lineRule="auto"/>
        <w:rPr>
          <w:szCs w:val="22"/>
          <w:lang w:val="cy-GB"/>
        </w:rPr>
      </w:pPr>
      <w:bookmarkStart w:id="626" w:name="_Toc512341359"/>
      <w:bookmarkStart w:id="627" w:name="_Toc4592583"/>
      <w:bookmarkStart w:id="628" w:name="_Toc67949581"/>
      <w:r w:rsidRPr="00E01108">
        <w:rPr>
          <w:szCs w:val="22"/>
          <w:lang w:val="cy-GB"/>
        </w:rPr>
        <w:t>Caiff 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ei ddwyn </w:t>
      </w:r>
      <w:r w:rsidR="008D7852" w:rsidRPr="00E01108">
        <w:rPr>
          <w:szCs w:val="22"/>
          <w:lang w:val="cy-GB"/>
        </w:rPr>
        <w:t xml:space="preserve">i gyfrif gan y </w:t>
      </w:r>
      <w:r w:rsidR="00D105BC" w:rsidRPr="00E01108">
        <w:rPr>
          <w:szCs w:val="22"/>
          <w:lang w:val="cy-GB"/>
        </w:rPr>
        <w:t>CHTh</w:t>
      </w:r>
      <w:r w:rsidR="008D7852" w:rsidRPr="00E01108">
        <w:rPr>
          <w:szCs w:val="22"/>
          <w:lang w:val="cy-GB"/>
        </w:rPr>
        <w:t xml:space="preserve"> am </w:t>
      </w:r>
      <w:r w:rsidRPr="00E01108">
        <w:rPr>
          <w:szCs w:val="22"/>
          <w:lang w:val="cy-GB"/>
        </w:rPr>
        <w:t>y p</w:t>
      </w:r>
      <w:r w:rsidR="008D7852" w:rsidRPr="00E01108">
        <w:rPr>
          <w:szCs w:val="22"/>
          <w:lang w:val="cy-GB"/>
        </w:rPr>
        <w:t>enderfyniadau a wneir a</w:t>
      </w:r>
      <w:r w:rsidR="008E7BF4" w:rsidRPr="00E01108">
        <w:rPr>
          <w:szCs w:val="22"/>
          <w:lang w:val="cy-GB"/>
        </w:rPr>
        <w:t>’</w:t>
      </w:r>
      <w:r w:rsidR="008D7852" w:rsidRPr="00E01108">
        <w:rPr>
          <w:szCs w:val="22"/>
          <w:lang w:val="cy-GB"/>
        </w:rPr>
        <w:t>r ffordd y caiff adnoddau eu defnyddio. Mae</w:t>
      </w:r>
      <w:r w:rsidR="008E7BF4" w:rsidRPr="00E01108">
        <w:rPr>
          <w:szCs w:val="22"/>
          <w:lang w:val="cy-GB"/>
        </w:rPr>
        <w:t>’</w:t>
      </w:r>
      <w:r w:rsidR="008D7852" w:rsidRPr="00E01108">
        <w:rPr>
          <w:szCs w:val="22"/>
          <w:lang w:val="cy-GB"/>
        </w:rPr>
        <w:t xml:space="preserve">r rheolau </w:t>
      </w:r>
      <w:r w:rsidR="00716721" w:rsidRPr="00E01108">
        <w:rPr>
          <w:szCs w:val="22"/>
          <w:lang w:val="cy-GB"/>
        </w:rPr>
        <w:t xml:space="preserve">trosglwyddo </w:t>
      </w:r>
      <w:r w:rsidR="008D7852" w:rsidRPr="00E01108">
        <w:rPr>
          <w:szCs w:val="22"/>
          <w:lang w:val="cy-GB"/>
        </w:rPr>
        <w:t xml:space="preserve">yn caniatáu mwy o ryddid ond </w:t>
      </w:r>
      <w:r w:rsidRPr="00E01108">
        <w:rPr>
          <w:szCs w:val="22"/>
          <w:lang w:val="cy-GB"/>
        </w:rPr>
        <w:t xml:space="preserve">maent yn gofyn </w:t>
      </w:r>
      <w:r w:rsidR="008D7852" w:rsidRPr="00E01108">
        <w:rPr>
          <w:szCs w:val="22"/>
          <w:lang w:val="cy-GB"/>
        </w:rPr>
        <w:t xml:space="preserve">adroddiadau manwl </w:t>
      </w:r>
      <w:r w:rsidRPr="00E01108">
        <w:rPr>
          <w:szCs w:val="22"/>
          <w:lang w:val="cy-GB"/>
        </w:rPr>
        <w:t xml:space="preserve">am </w:t>
      </w:r>
      <w:r w:rsidR="008D7852" w:rsidRPr="00E01108">
        <w:rPr>
          <w:szCs w:val="22"/>
          <w:lang w:val="cy-GB"/>
        </w:rPr>
        <w:t>newidiadau sylweddol.</w:t>
      </w:r>
      <w:bookmarkEnd w:id="626"/>
      <w:bookmarkEnd w:id="627"/>
      <w:bookmarkEnd w:id="628"/>
    </w:p>
    <w:p w14:paraId="6A2C1A6A" w14:textId="1674F124" w:rsidR="00CF3FBD" w:rsidRPr="00E01108" w:rsidRDefault="00E844C2" w:rsidP="00017ADF">
      <w:pPr>
        <w:pStyle w:val="Heading3"/>
        <w:numPr>
          <w:ilvl w:val="2"/>
          <w:numId w:val="178"/>
        </w:numPr>
        <w:spacing w:line="240" w:lineRule="auto"/>
        <w:rPr>
          <w:szCs w:val="22"/>
          <w:lang w:val="cy-GB"/>
        </w:rPr>
      </w:pPr>
      <w:bookmarkStart w:id="629" w:name="_Toc512341360"/>
      <w:bookmarkStart w:id="630" w:name="_Toc4592584"/>
      <w:bookmarkStart w:id="631" w:name="_Toc67949582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</w:t>
      </w:r>
      <w:r w:rsidR="008D7852" w:rsidRPr="00E01108">
        <w:rPr>
          <w:szCs w:val="22"/>
          <w:lang w:val="cy-GB"/>
        </w:rPr>
        <w:t xml:space="preserve">heolaethau allweddol ar gyfer y cynllun </w:t>
      </w:r>
      <w:r w:rsidR="00716721" w:rsidRPr="00E01108">
        <w:rPr>
          <w:szCs w:val="22"/>
          <w:lang w:val="cy-GB"/>
        </w:rPr>
        <w:t xml:space="preserve">trosglwyddo </w:t>
      </w:r>
      <w:r w:rsidRPr="00E01108">
        <w:rPr>
          <w:szCs w:val="22"/>
          <w:lang w:val="cy-GB"/>
        </w:rPr>
        <w:t>fel a ganlyn</w:t>
      </w:r>
      <w:r w:rsidR="00CF3FBD" w:rsidRPr="00E01108">
        <w:rPr>
          <w:szCs w:val="22"/>
          <w:lang w:val="cy-GB"/>
        </w:rPr>
        <w:t>:</w:t>
      </w:r>
      <w:bookmarkEnd w:id="629"/>
      <w:bookmarkEnd w:id="630"/>
      <w:bookmarkEnd w:id="631"/>
    </w:p>
    <w:p w14:paraId="38FE52EA" w14:textId="77777777" w:rsidR="008D7852" w:rsidRPr="00E01108" w:rsidRDefault="008D7852" w:rsidP="00B3157A">
      <w:pPr>
        <w:pStyle w:val="Body0"/>
        <w:numPr>
          <w:ilvl w:val="0"/>
          <w:numId w:val="47"/>
        </w:numPr>
        <w:spacing w:before="240" w:after="120" w:line="240" w:lineRule="auto"/>
        <w:ind w:left="1843" w:right="0" w:hanging="425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>Fe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i gweinyddir gan Brif Swyddogion o fewn pwerau dirprwyedig a roddir gan y </w:t>
      </w:r>
      <w:r w:rsidR="00D105BC" w:rsidRPr="00E01108">
        <w:rPr>
          <w:rFonts w:ascii="Arial" w:hAnsi="Arial" w:cs="Arial"/>
          <w:sz w:val="22"/>
          <w:szCs w:val="22"/>
          <w:lang w:val="cy-GB"/>
        </w:rPr>
        <w:t>CHTh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. Mae angen </w:t>
      </w:r>
      <w:r w:rsidR="00E844C2" w:rsidRPr="00E01108">
        <w:rPr>
          <w:rFonts w:ascii="Arial" w:hAnsi="Arial" w:cs="Arial"/>
          <w:sz w:val="22"/>
          <w:szCs w:val="22"/>
          <w:lang w:val="cy-GB"/>
        </w:rPr>
        <w:t xml:space="preserve">cymeradwyaeth y </w:t>
      </w:r>
      <w:r w:rsidR="00D105BC" w:rsidRPr="00E01108">
        <w:rPr>
          <w:rFonts w:ascii="Arial" w:hAnsi="Arial" w:cs="Arial"/>
          <w:sz w:val="22"/>
          <w:szCs w:val="22"/>
          <w:lang w:val="cy-GB"/>
        </w:rPr>
        <w:t>CHTh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 ar </w:t>
      </w:r>
      <w:r w:rsidR="00E844C2" w:rsidRPr="00E01108">
        <w:rPr>
          <w:rFonts w:ascii="Arial" w:hAnsi="Arial" w:cs="Arial"/>
          <w:sz w:val="22"/>
          <w:szCs w:val="22"/>
          <w:lang w:val="cy-GB"/>
        </w:rPr>
        <w:t xml:space="preserve">gyfer 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unrhyw amrywiad </w:t>
      </w:r>
      <w:r w:rsidR="009D06E0" w:rsidRPr="00E01108">
        <w:rPr>
          <w:rFonts w:ascii="Arial" w:hAnsi="Arial" w:cs="Arial"/>
          <w:sz w:val="22"/>
          <w:szCs w:val="22"/>
          <w:lang w:val="cy-GB"/>
        </w:rPr>
        <w:t>oddi wrth y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 cynllun hwn;</w:t>
      </w:r>
    </w:p>
    <w:p w14:paraId="0FBF9EE5" w14:textId="77777777" w:rsidR="008D7852" w:rsidRPr="00E01108" w:rsidRDefault="00E844C2" w:rsidP="00B3157A">
      <w:pPr>
        <w:pStyle w:val="Body0"/>
        <w:numPr>
          <w:ilvl w:val="0"/>
          <w:numId w:val="47"/>
        </w:numPr>
        <w:spacing w:before="240" w:after="120" w:line="240" w:lineRule="auto"/>
        <w:ind w:left="1843" w:right="0" w:hanging="425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>Mae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r </w:t>
      </w:r>
      <w:r w:rsidR="00D105BC" w:rsidRPr="00E01108">
        <w:rPr>
          <w:rFonts w:ascii="Arial" w:hAnsi="Arial" w:cs="Arial"/>
          <w:sz w:val="22"/>
          <w:szCs w:val="22"/>
          <w:lang w:val="cy-GB"/>
        </w:rPr>
        <w:t>CHTh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 yn cytuno ar y </w:t>
      </w:r>
      <w:r w:rsidR="008D7852" w:rsidRPr="00E01108">
        <w:rPr>
          <w:rFonts w:ascii="Arial" w:hAnsi="Arial" w:cs="Arial"/>
          <w:sz w:val="22"/>
          <w:szCs w:val="22"/>
          <w:lang w:val="cy-GB"/>
        </w:rPr>
        <w:t>gyllideb gyffredinol. Felly, awdurdodir Prif Swyddogion a rheolwyr cyllideb i wario yn unol â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="008D7852" w:rsidRPr="00E01108">
        <w:rPr>
          <w:rFonts w:ascii="Arial" w:hAnsi="Arial" w:cs="Arial"/>
          <w:sz w:val="22"/>
          <w:szCs w:val="22"/>
          <w:lang w:val="cy-GB"/>
        </w:rPr>
        <w:t>r amcangyfrifon sy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="008D7852" w:rsidRPr="00E01108">
        <w:rPr>
          <w:rFonts w:ascii="Arial" w:hAnsi="Arial" w:cs="Arial"/>
          <w:sz w:val="22"/>
          <w:szCs w:val="22"/>
          <w:lang w:val="cy-GB"/>
        </w:rPr>
        <w:t>n ffurfio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="008D7852" w:rsidRPr="00E01108">
        <w:rPr>
          <w:rFonts w:ascii="Arial" w:hAnsi="Arial" w:cs="Arial"/>
          <w:sz w:val="22"/>
          <w:szCs w:val="22"/>
          <w:lang w:val="cy-GB"/>
        </w:rPr>
        <w:t>r gyllideb;</w:t>
      </w:r>
    </w:p>
    <w:p w14:paraId="453F8065" w14:textId="77777777" w:rsidR="008D7852" w:rsidRPr="00E01108" w:rsidRDefault="008D7852" w:rsidP="00B3157A">
      <w:pPr>
        <w:pStyle w:val="Body0"/>
        <w:numPr>
          <w:ilvl w:val="0"/>
          <w:numId w:val="47"/>
        </w:numPr>
        <w:spacing w:before="240" w:line="240" w:lineRule="auto"/>
        <w:ind w:left="1843" w:right="0" w:hanging="425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>Nid yw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r </w:t>
      </w:r>
      <w:r w:rsidR="00716721" w:rsidRPr="00E01108">
        <w:rPr>
          <w:rFonts w:ascii="Arial" w:hAnsi="Arial" w:cs="Arial"/>
          <w:sz w:val="22"/>
          <w:szCs w:val="22"/>
          <w:lang w:val="cy-GB"/>
        </w:rPr>
        <w:t xml:space="preserve">trosglwyddiad </w:t>
      </w:r>
      <w:r w:rsidRPr="00E01108">
        <w:rPr>
          <w:rFonts w:ascii="Arial" w:hAnsi="Arial" w:cs="Arial"/>
          <w:sz w:val="22"/>
          <w:szCs w:val="22"/>
          <w:lang w:val="cy-GB"/>
        </w:rPr>
        <w:t>yn creu atebolrwydd cyllideb</w:t>
      </w:r>
      <w:r w:rsidR="00E844C2" w:rsidRPr="00E01108">
        <w:rPr>
          <w:rFonts w:ascii="Arial" w:hAnsi="Arial" w:cs="Arial"/>
          <w:sz w:val="22"/>
          <w:szCs w:val="22"/>
          <w:lang w:val="cy-GB"/>
        </w:rPr>
        <w:t>ol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 cyffredinol ychwanegol; a</w:t>
      </w:r>
    </w:p>
    <w:p w14:paraId="302D8E4A" w14:textId="77777777" w:rsidR="00CF3FBD" w:rsidRPr="00E01108" w:rsidRDefault="008D7852" w:rsidP="00B3157A">
      <w:pPr>
        <w:pStyle w:val="Body0"/>
        <w:numPr>
          <w:ilvl w:val="0"/>
          <w:numId w:val="47"/>
        </w:numPr>
        <w:spacing w:after="120" w:line="240" w:lineRule="auto"/>
        <w:ind w:left="1843" w:right="0" w:hanging="425"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 xml:space="preserve">Bydd pob Prif Swyddog yn sicrhau </w:t>
      </w:r>
      <w:r w:rsidR="00716721" w:rsidRPr="00E01108">
        <w:rPr>
          <w:rFonts w:ascii="Arial" w:hAnsi="Arial" w:cs="Arial"/>
          <w:sz w:val="22"/>
          <w:szCs w:val="22"/>
          <w:lang w:val="cy-GB"/>
        </w:rPr>
        <w:t xml:space="preserve">y gwneir y trosglwyddiad 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yn ôl yr angen i </w:t>
      </w:r>
      <w:r w:rsidR="00E844C2" w:rsidRPr="00E01108">
        <w:rPr>
          <w:rFonts w:ascii="Arial" w:hAnsi="Arial" w:cs="Arial"/>
          <w:sz w:val="22"/>
          <w:szCs w:val="22"/>
          <w:lang w:val="cy-GB"/>
        </w:rPr>
        <w:t xml:space="preserve">sicrhau </w:t>
      </w:r>
      <w:r w:rsidRPr="00E01108">
        <w:rPr>
          <w:rFonts w:ascii="Arial" w:hAnsi="Arial" w:cs="Arial"/>
          <w:sz w:val="22"/>
          <w:szCs w:val="22"/>
          <w:lang w:val="cy-GB"/>
        </w:rPr>
        <w:t>cywirdeb monitro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Pr="00E01108">
        <w:rPr>
          <w:rFonts w:ascii="Arial" w:hAnsi="Arial" w:cs="Arial"/>
          <w:sz w:val="22"/>
          <w:szCs w:val="22"/>
          <w:lang w:val="cy-GB"/>
        </w:rPr>
        <w:t>r gyllideb.</w:t>
      </w:r>
    </w:p>
    <w:p w14:paraId="5EB8806D" w14:textId="6041057A" w:rsidR="00CF3FBD" w:rsidRPr="00E01108" w:rsidRDefault="008D7852" w:rsidP="003D7ED7">
      <w:pPr>
        <w:pStyle w:val="Heading2"/>
        <w:tabs>
          <w:tab w:val="clear" w:pos="0"/>
        </w:tabs>
        <w:ind w:left="709"/>
        <w:rPr>
          <w:sz w:val="22"/>
          <w:szCs w:val="22"/>
          <w:u w:val="single"/>
          <w:lang w:val="cy-GB"/>
        </w:rPr>
      </w:pPr>
      <w:bookmarkStart w:id="632" w:name="_Toc512341361"/>
      <w:bookmarkStart w:id="633" w:name="_Toc512575442"/>
      <w:bookmarkStart w:id="634" w:name="_Toc4592585"/>
      <w:bookmarkStart w:id="635" w:name="_Toc67949583"/>
      <w:r w:rsidRPr="00E01108">
        <w:rPr>
          <w:sz w:val="22"/>
          <w:szCs w:val="22"/>
          <w:u w:val="single"/>
          <w:lang w:val="cy-GB"/>
        </w:rPr>
        <w:t>Cyfrifoldebau</w:t>
      </w:r>
      <w:bookmarkEnd w:id="632"/>
      <w:bookmarkEnd w:id="633"/>
      <w:bookmarkEnd w:id="634"/>
      <w:bookmarkEnd w:id="635"/>
      <w:r w:rsidR="00CF3FBD" w:rsidRPr="00E01108">
        <w:rPr>
          <w:sz w:val="22"/>
          <w:szCs w:val="22"/>
          <w:u w:val="single"/>
          <w:lang w:val="cy-GB"/>
        </w:rPr>
        <w:t xml:space="preserve"> </w:t>
      </w:r>
    </w:p>
    <w:p w14:paraId="6723C3BD" w14:textId="0C5C7030" w:rsidR="00804853" w:rsidRPr="00E01108" w:rsidRDefault="00804853" w:rsidP="00017ADF">
      <w:pPr>
        <w:pStyle w:val="Heading3"/>
        <w:numPr>
          <w:ilvl w:val="2"/>
          <w:numId w:val="179"/>
        </w:numPr>
        <w:spacing w:line="240" w:lineRule="auto"/>
        <w:rPr>
          <w:szCs w:val="22"/>
          <w:lang w:val="cy-GB"/>
        </w:rPr>
      </w:pPr>
      <w:bookmarkStart w:id="636" w:name="_Toc512341362"/>
      <w:bookmarkStart w:id="637" w:name="_Toc4592586"/>
      <w:bookmarkStart w:id="638" w:name="_Toc67949584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terfynau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berthnasol </w:t>
      </w:r>
      <w:r w:rsidR="0098565C" w:rsidRPr="00E01108">
        <w:rPr>
          <w:szCs w:val="22"/>
          <w:lang w:val="cy-GB"/>
        </w:rPr>
        <w:t xml:space="preserve">i </w:t>
      </w:r>
      <w:r w:rsidR="00716721" w:rsidRPr="00E01108">
        <w:rPr>
          <w:szCs w:val="22"/>
          <w:lang w:val="cy-GB"/>
        </w:rPr>
        <w:t xml:space="preserve">drosglwyddiadau </w:t>
      </w:r>
      <w:r w:rsidRPr="00E01108">
        <w:rPr>
          <w:szCs w:val="22"/>
          <w:lang w:val="cy-GB"/>
        </w:rPr>
        <w:t>rhwng penawdau cyllideb 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diffinio yn</w:t>
      </w:r>
      <w:r w:rsidR="009736BA" w:rsidRPr="00E01108">
        <w:rPr>
          <w:szCs w:val="22"/>
          <w:lang w:val="cy-GB"/>
        </w:rPr>
        <w:t xml:space="preserve"> Adran</w:t>
      </w:r>
      <w:r w:rsidR="004839DC" w:rsidRPr="00E01108">
        <w:rPr>
          <w:color w:val="0000FF"/>
          <w:szCs w:val="22"/>
          <w:lang w:val="cy-GB"/>
        </w:rPr>
        <w:t xml:space="preserve"> 12</w:t>
      </w:r>
      <w:r w:rsidRPr="00E01108">
        <w:rPr>
          <w:szCs w:val="22"/>
          <w:lang w:val="cy-GB"/>
        </w:rPr>
        <w:t>.</w:t>
      </w:r>
      <w:bookmarkEnd w:id="636"/>
      <w:bookmarkEnd w:id="637"/>
      <w:bookmarkEnd w:id="638"/>
    </w:p>
    <w:p w14:paraId="62192A4F" w14:textId="2524D8BA" w:rsidR="00CF3FBD" w:rsidRPr="00E01108" w:rsidRDefault="0098565C" w:rsidP="00017ADF">
      <w:pPr>
        <w:pStyle w:val="Heading3"/>
        <w:numPr>
          <w:ilvl w:val="2"/>
          <w:numId w:val="180"/>
        </w:numPr>
        <w:spacing w:line="240" w:lineRule="auto"/>
        <w:rPr>
          <w:szCs w:val="22"/>
          <w:lang w:val="cy-GB"/>
        </w:rPr>
      </w:pPr>
      <w:bookmarkStart w:id="639" w:name="_Toc512341363"/>
      <w:bookmarkStart w:id="640" w:name="_Toc4592587"/>
      <w:bookmarkStart w:id="641" w:name="_Toc67949585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804853" w:rsidRPr="00E01108">
        <w:rPr>
          <w:szCs w:val="22"/>
          <w:lang w:val="cy-GB"/>
        </w:rPr>
        <w:t>eithriadau i</w:t>
      </w:r>
      <w:r w:rsidR="008E7BF4" w:rsidRPr="00E01108">
        <w:rPr>
          <w:szCs w:val="22"/>
          <w:lang w:val="cy-GB"/>
        </w:rPr>
        <w:t>’</w:t>
      </w:r>
      <w:r w:rsidR="00804853" w:rsidRPr="00E01108">
        <w:rPr>
          <w:szCs w:val="22"/>
          <w:lang w:val="cy-GB"/>
        </w:rPr>
        <w:t xml:space="preserve">r fframwaith uchod </w:t>
      </w:r>
      <w:r w:rsidRPr="00E01108">
        <w:rPr>
          <w:szCs w:val="22"/>
          <w:lang w:val="cy-GB"/>
        </w:rPr>
        <w:t>fel a ganlyn</w:t>
      </w:r>
      <w:r w:rsidR="00CF3FBD" w:rsidRPr="00E01108">
        <w:rPr>
          <w:szCs w:val="22"/>
          <w:lang w:val="cy-GB"/>
        </w:rPr>
        <w:t>:</w:t>
      </w:r>
      <w:bookmarkEnd w:id="639"/>
      <w:bookmarkEnd w:id="640"/>
      <w:bookmarkEnd w:id="641"/>
      <w:r w:rsidR="00CF3FBD" w:rsidRPr="00E01108">
        <w:rPr>
          <w:szCs w:val="22"/>
          <w:lang w:val="cy-GB"/>
        </w:rPr>
        <w:t xml:space="preserve"> </w:t>
      </w:r>
    </w:p>
    <w:p w14:paraId="7A79142E" w14:textId="77777777" w:rsidR="00804853" w:rsidRPr="00E01108" w:rsidRDefault="00804853" w:rsidP="00B3157A">
      <w:pPr>
        <w:pStyle w:val="Body0"/>
        <w:numPr>
          <w:ilvl w:val="0"/>
          <w:numId w:val="47"/>
        </w:numPr>
        <w:spacing w:before="240" w:after="120" w:line="240" w:lineRule="auto"/>
        <w:ind w:left="1843" w:right="0" w:hanging="425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 xml:space="preserve">Ni chaniateir </w:t>
      </w:r>
      <w:r w:rsidR="00716721" w:rsidRPr="00E01108">
        <w:rPr>
          <w:rFonts w:ascii="Arial" w:hAnsi="Arial" w:cs="Arial"/>
          <w:sz w:val="22"/>
          <w:szCs w:val="22"/>
          <w:lang w:val="cy-GB"/>
        </w:rPr>
        <w:t xml:space="preserve">trosglwyddiad 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mewn perthynas ag ariannu eitemau megis </w:t>
      </w:r>
      <w:r w:rsidR="00716721" w:rsidRPr="00E01108">
        <w:rPr>
          <w:rFonts w:ascii="Arial" w:hAnsi="Arial" w:cs="Arial"/>
          <w:sz w:val="22"/>
          <w:szCs w:val="22"/>
          <w:lang w:val="cy-GB"/>
        </w:rPr>
        <w:t xml:space="preserve">ffioedd asedau </w:t>
      </w:r>
      <w:r w:rsidRPr="00E01108">
        <w:rPr>
          <w:rFonts w:ascii="Arial" w:hAnsi="Arial" w:cs="Arial"/>
          <w:sz w:val="22"/>
          <w:szCs w:val="22"/>
          <w:lang w:val="cy-GB"/>
        </w:rPr>
        <w:t>neu lle byddai cynnig yn effeithio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Pr="00E01108">
        <w:rPr>
          <w:rFonts w:ascii="Arial" w:hAnsi="Arial" w:cs="Arial"/>
          <w:sz w:val="22"/>
          <w:szCs w:val="22"/>
          <w:lang w:val="cy-GB"/>
        </w:rPr>
        <w:t>n andwyol ar ymrwymiadau refeniw tymor hir y</w:t>
      </w:r>
      <w:r w:rsidR="00D105BC" w:rsidRPr="00E01108">
        <w:rPr>
          <w:rFonts w:ascii="Arial" w:hAnsi="Arial" w:cs="Arial"/>
          <w:sz w:val="22"/>
          <w:szCs w:val="22"/>
          <w:lang w:val="cy-GB"/>
        </w:rPr>
        <w:t xml:space="preserve"> PG </w:t>
      </w:r>
      <w:r w:rsidRPr="00E01108">
        <w:rPr>
          <w:rFonts w:ascii="Arial" w:hAnsi="Arial" w:cs="Arial"/>
          <w:sz w:val="22"/>
          <w:szCs w:val="22"/>
          <w:lang w:val="cy-GB"/>
        </w:rPr>
        <w:t>a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r </w:t>
      </w:r>
      <w:r w:rsidR="00D105BC" w:rsidRPr="00E01108">
        <w:rPr>
          <w:rFonts w:ascii="Arial" w:hAnsi="Arial" w:cs="Arial"/>
          <w:sz w:val="22"/>
          <w:szCs w:val="22"/>
          <w:lang w:val="cy-GB"/>
        </w:rPr>
        <w:t>CHTh</w:t>
      </w:r>
      <w:r w:rsidRPr="00E01108">
        <w:rPr>
          <w:rFonts w:ascii="Arial" w:hAnsi="Arial" w:cs="Arial"/>
          <w:sz w:val="22"/>
          <w:szCs w:val="22"/>
          <w:lang w:val="cy-GB"/>
        </w:rPr>
        <w:t>; a</w:t>
      </w:r>
    </w:p>
    <w:p w14:paraId="12080FBE" w14:textId="77777777" w:rsidR="00CF3FBD" w:rsidRPr="00E01108" w:rsidRDefault="00804853" w:rsidP="00B3157A">
      <w:pPr>
        <w:pStyle w:val="Body0"/>
        <w:numPr>
          <w:ilvl w:val="0"/>
          <w:numId w:val="47"/>
        </w:numPr>
        <w:spacing w:before="240" w:after="120" w:line="240" w:lineRule="auto"/>
        <w:ind w:left="1843" w:right="0" w:hanging="425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lastRenderedPageBreak/>
        <w:t>Pan fo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r </w:t>
      </w:r>
      <w:r w:rsidR="00716721" w:rsidRPr="00E01108">
        <w:rPr>
          <w:rFonts w:ascii="Arial" w:hAnsi="Arial" w:cs="Arial"/>
          <w:sz w:val="22"/>
          <w:szCs w:val="22"/>
          <w:lang w:val="cy-GB"/>
        </w:rPr>
        <w:t xml:space="preserve">trosglwyddiad </w:t>
      </w:r>
      <w:r w:rsidRPr="00E01108">
        <w:rPr>
          <w:rFonts w:ascii="Arial" w:hAnsi="Arial" w:cs="Arial"/>
          <w:sz w:val="22"/>
          <w:szCs w:val="22"/>
          <w:lang w:val="cy-GB"/>
        </w:rPr>
        <w:t>rhwng llinell gyllideb incwm a llinell gyllideb gwariant sy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n </w:t>
      </w:r>
      <w:r w:rsidR="0098565C" w:rsidRPr="00E01108">
        <w:rPr>
          <w:rFonts w:ascii="Arial" w:hAnsi="Arial" w:cs="Arial"/>
          <w:sz w:val="22"/>
          <w:szCs w:val="22"/>
          <w:lang w:val="cy-GB"/>
        </w:rPr>
        <w:t xml:space="preserve">uniongyrchol 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gysylltiedig, ceisir cymeradwyaeth </w:t>
      </w:r>
      <w:r w:rsidR="0098565C" w:rsidRPr="00E01108">
        <w:rPr>
          <w:rFonts w:ascii="Arial" w:hAnsi="Arial" w:cs="Arial"/>
          <w:sz w:val="22"/>
          <w:szCs w:val="22"/>
          <w:lang w:val="cy-GB"/>
        </w:rPr>
        <w:t xml:space="preserve">y </w:t>
      </w:r>
      <w:r w:rsidR="00E072B9" w:rsidRPr="00E01108">
        <w:rPr>
          <w:rFonts w:ascii="Arial" w:hAnsi="Arial" w:cs="Arial"/>
          <w:sz w:val="22"/>
          <w:szCs w:val="22"/>
          <w:lang w:val="cy-GB"/>
        </w:rPr>
        <w:t>PSC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 a</w:t>
      </w:r>
      <w:r w:rsidR="001C7792" w:rsidRPr="00E01108">
        <w:rPr>
          <w:rFonts w:ascii="Arial" w:hAnsi="Arial" w:cs="Arial"/>
          <w:sz w:val="22"/>
          <w:szCs w:val="22"/>
          <w:lang w:val="cy-GB"/>
        </w:rPr>
        <w:t>/</w:t>
      </w:r>
      <w:r w:rsidRPr="00E01108">
        <w:rPr>
          <w:rFonts w:ascii="Arial" w:hAnsi="Arial" w:cs="Arial"/>
          <w:sz w:val="22"/>
          <w:szCs w:val="22"/>
          <w:lang w:val="cy-GB"/>
        </w:rPr>
        <w:t>neu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="0098565C" w:rsidRPr="00E01108">
        <w:rPr>
          <w:rFonts w:ascii="Arial" w:hAnsi="Arial" w:cs="Arial"/>
          <w:sz w:val="22"/>
          <w:szCs w:val="22"/>
          <w:lang w:val="cy-GB"/>
        </w:rPr>
        <w:t>r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 </w:t>
      </w:r>
      <w:r w:rsidR="00FF541B" w:rsidRPr="00E01108">
        <w:rPr>
          <w:rFonts w:ascii="Arial" w:hAnsi="Arial" w:cs="Arial"/>
          <w:sz w:val="22"/>
          <w:szCs w:val="22"/>
          <w:lang w:val="cy-GB"/>
        </w:rPr>
        <w:t>CC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 a bydd y cyllidebau incwm a gwariant yn cael eu cynyddu at ddibenion monitro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Pr="00E01108">
        <w:rPr>
          <w:rFonts w:ascii="Arial" w:hAnsi="Arial" w:cs="Arial"/>
          <w:sz w:val="22"/>
          <w:szCs w:val="22"/>
          <w:lang w:val="cy-GB"/>
        </w:rPr>
        <w:t>r gyllideb.</w:t>
      </w:r>
    </w:p>
    <w:p w14:paraId="5A509635" w14:textId="0FBBA615" w:rsidR="00804853" w:rsidRPr="00E01108" w:rsidRDefault="00804853" w:rsidP="00017ADF">
      <w:pPr>
        <w:pStyle w:val="Heading3"/>
        <w:numPr>
          <w:ilvl w:val="2"/>
          <w:numId w:val="181"/>
        </w:numPr>
        <w:spacing w:line="240" w:lineRule="auto"/>
        <w:rPr>
          <w:szCs w:val="22"/>
          <w:lang w:val="cy-GB"/>
        </w:rPr>
      </w:pPr>
      <w:bookmarkStart w:id="642" w:name="_Toc512341364"/>
      <w:bookmarkStart w:id="643" w:name="_Toc4592588"/>
      <w:bookmarkStart w:id="644" w:name="_Toc67949586"/>
      <w:r w:rsidRPr="00E01108">
        <w:rPr>
          <w:szCs w:val="22"/>
          <w:lang w:val="cy-GB"/>
        </w:rPr>
        <w:t xml:space="preserve">Bydd llinellau cyllideb yn gyfyngedig </w:t>
      </w:r>
      <w:r w:rsidR="00716721" w:rsidRPr="00E01108">
        <w:rPr>
          <w:szCs w:val="22"/>
          <w:lang w:val="cy-GB"/>
        </w:rPr>
        <w:t xml:space="preserve">i arian parod </w:t>
      </w:r>
      <w:r w:rsidRPr="00E01108">
        <w:rPr>
          <w:szCs w:val="22"/>
          <w:lang w:val="cy-GB"/>
        </w:rPr>
        <w:t xml:space="preserve">ac yn cael eu diffinio bob blwyddyn fel rhan o </w:t>
      </w:r>
      <w:r w:rsidR="0098565C" w:rsidRPr="00E01108">
        <w:rPr>
          <w:szCs w:val="22"/>
          <w:lang w:val="cy-GB"/>
        </w:rPr>
        <w:t>gymeradwyo</w:t>
      </w:r>
      <w:r w:rsidR="008E7BF4" w:rsidRPr="00E01108">
        <w:rPr>
          <w:szCs w:val="22"/>
          <w:lang w:val="cy-GB"/>
        </w:rPr>
        <w:t>’</w:t>
      </w:r>
      <w:r w:rsidR="0098565C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gyllideb.</w:t>
      </w:r>
      <w:bookmarkEnd w:id="642"/>
      <w:bookmarkEnd w:id="643"/>
      <w:bookmarkEnd w:id="644"/>
    </w:p>
    <w:p w14:paraId="609F5335" w14:textId="6E988D63" w:rsidR="00804853" w:rsidRPr="00E01108" w:rsidRDefault="00804853" w:rsidP="00017ADF">
      <w:pPr>
        <w:pStyle w:val="Heading3"/>
        <w:numPr>
          <w:ilvl w:val="2"/>
          <w:numId w:val="182"/>
        </w:numPr>
        <w:spacing w:line="240" w:lineRule="auto"/>
        <w:rPr>
          <w:szCs w:val="22"/>
          <w:lang w:val="cy-GB"/>
        </w:rPr>
      </w:pPr>
      <w:bookmarkStart w:id="645" w:name="_Toc512341365"/>
      <w:bookmarkStart w:id="646" w:name="_Toc4592589"/>
      <w:bookmarkStart w:id="647" w:name="_Toc67949587"/>
      <w:r w:rsidRPr="00E01108">
        <w:rPr>
          <w:szCs w:val="22"/>
          <w:lang w:val="cy-GB"/>
        </w:rPr>
        <w:t xml:space="preserve">Rhaid </w:t>
      </w:r>
      <w:r w:rsidR="0098565C" w:rsidRPr="00E01108">
        <w:rPr>
          <w:szCs w:val="22"/>
          <w:lang w:val="cy-GB"/>
        </w:rPr>
        <w:t>i b</w:t>
      </w:r>
      <w:r w:rsidRPr="00E01108">
        <w:rPr>
          <w:szCs w:val="22"/>
          <w:lang w:val="cy-GB"/>
        </w:rPr>
        <w:t xml:space="preserve">ob cais am </w:t>
      </w:r>
      <w:r w:rsidR="00CA3690" w:rsidRPr="00E01108">
        <w:rPr>
          <w:szCs w:val="22"/>
          <w:lang w:val="cy-GB"/>
        </w:rPr>
        <w:t xml:space="preserve">drosglwyddiad </w:t>
      </w:r>
      <w:r w:rsidR="0098565C" w:rsidRPr="00E01108">
        <w:rPr>
          <w:szCs w:val="22"/>
          <w:lang w:val="cy-GB"/>
        </w:rPr>
        <w:t xml:space="preserve">gael ei wneud </w:t>
      </w:r>
      <w:r w:rsidRPr="00E01108">
        <w:rPr>
          <w:szCs w:val="22"/>
          <w:lang w:val="cy-GB"/>
        </w:rPr>
        <w:t xml:space="preserve">yn y fformat a ragnodir gan y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a</w:t>
      </w:r>
      <w:r w:rsidR="001C7792" w:rsidRPr="00E01108">
        <w:rPr>
          <w:szCs w:val="22"/>
          <w:lang w:val="cy-GB"/>
        </w:rPr>
        <w:t>/</w:t>
      </w:r>
      <w:r w:rsidRPr="00E01108">
        <w:rPr>
          <w:szCs w:val="22"/>
          <w:lang w:val="cy-GB"/>
        </w:rPr>
        <w:t>neu</w:t>
      </w:r>
      <w:r w:rsidR="008E7BF4" w:rsidRPr="00E01108">
        <w:rPr>
          <w:szCs w:val="22"/>
          <w:lang w:val="cy-GB"/>
        </w:rPr>
        <w:t>’</w:t>
      </w:r>
      <w:r w:rsidR="0098565C" w:rsidRPr="00E01108">
        <w:rPr>
          <w:szCs w:val="22"/>
          <w:lang w:val="cy-GB"/>
        </w:rPr>
        <w:t xml:space="preserve">r </w:t>
      </w:r>
      <w:r w:rsidR="00FF541B" w:rsidRPr="00E01108">
        <w:rPr>
          <w:szCs w:val="22"/>
          <w:lang w:val="cy-GB"/>
        </w:rPr>
        <w:t>CC</w:t>
      </w:r>
      <w:r w:rsidR="0098565C" w:rsidRPr="00E01108">
        <w:rPr>
          <w:szCs w:val="22"/>
          <w:lang w:val="cy-GB"/>
        </w:rPr>
        <w:t xml:space="preserve"> a bydd gwybodaeth am</w:t>
      </w:r>
      <w:r w:rsidRPr="00E01108">
        <w:rPr>
          <w:szCs w:val="22"/>
          <w:lang w:val="cy-GB"/>
        </w:rPr>
        <w:t xml:space="preserve"> y trosglwyddiadau o fewn y terfy</w:t>
      </w:r>
      <w:r w:rsidR="009736BA" w:rsidRPr="00E01108">
        <w:rPr>
          <w:szCs w:val="22"/>
          <w:lang w:val="cy-GB"/>
        </w:rPr>
        <w:t>nau a nodir yn Adran</w:t>
      </w:r>
      <w:r w:rsidR="00667406" w:rsidRPr="00E01108">
        <w:rPr>
          <w:szCs w:val="22"/>
          <w:lang w:val="cy-GB"/>
        </w:rPr>
        <w:t xml:space="preserve"> </w:t>
      </w:r>
      <w:r w:rsidR="00667406" w:rsidRPr="00E01108">
        <w:rPr>
          <w:color w:val="0070C0"/>
          <w:szCs w:val="22"/>
          <w:lang w:val="cy-GB"/>
        </w:rPr>
        <w:t>12</w:t>
      </w:r>
      <w:r w:rsidR="00667406" w:rsidRPr="00E01108">
        <w:rPr>
          <w:szCs w:val="22"/>
          <w:lang w:val="cy-GB"/>
        </w:rPr>
        <w:t xml:space="preserve"> </w:t>
      </w:r>
      <w:r w:rsidR="0098565C" w:rsidRPr="00E01108">
        <w:rPr>
          <w:szCs w:val="22"/>
          <w:lang w:val="cy-GB"/>
        </w:rPr>
        <w:t>ar gael er mwyn c</w:t>
      </w:r>
      <w:r w:rsidRPr="00E01108">
        <w:rPr>
          <w:szCs w:val="22"/>
          <w:lang w:val="cy-GB"/>
        </w:rPr>
        <w:t>efnogi gwybodaeth adroddiadau monitro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gyllideb.</w:t>
      </w:r>
      <w:bookmarkEnd w:id="645"/>
      <w:bookmarkEnd w:id="646"/>
      <w:bookmarkEnd w:id="647"/>
    </w:p>
    <w:p w14:paraId="5B47FDEE" w14:textId="482DE446" w:rsidR="007F5B73" w:rsidRPr="00E01108" w:rsidRDefault="00804853" w:rsidP="00017ADF">
      <w:pPr>
        <w:pStyle w:val="Heading3"/>
        <w:numPr>
          <w:ilvl w:val="2"/>
          <w:numId w:val="183"/>
        </w:numPr>
        <w:spacing w:line="240" w:lineRule="auto"/>
        <w:rPr>
          <w:szCs w:val="22"/>
          <w:lang w:val="cy-GB"/>
        </w:rPr>
      </w:pPr>
      <w:bookmarkStart w:id="648" w:name="_Toc512341366"/>
      <w:bookmarkStart w:id="649" w:name="_Toc4592590"/>
      <w:bookmarkStart w:id="650" w:name="_Toc67949588"/>
      <w:r w:rsidRPr="00E01108">
        <w:rPr>
          <w:szCs w:val="22"/>
          <w:lang w:val="cy-GB"/>
        </w:rPr>
        <w:t xml:space="preserve">Bydd angen cymeradwyaeth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os 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CA3690" w:rsidRPr="00E01108">
        <w:rPr>
          <w:szCs w:val="22"/>
          <w:lang w:val="cy-GB"/>
        </w:rPr>
        <w:t xml:space="preserve">trosglwyddiad </w:t>
      </w:r>
      <w:r w:rsidRPr="00E01108">
        <w:rPr>
          <w:szCs w:val="22"/>
          <w:lang w:val="cy-GB"/>
        </w:rPr>
        <w:t>yn cynnwys</w:t>
      </w:r>
      <w:r w:rsidR="00CF3FBD" w:rsidRPr="00E01108">
        <w:rPr>
          <w:szCs w:val="22"/>
          <w:lang w:val="cy-GB"/>
        </w:rPr>
        <w:t>:</w:t>
      </w:r>
      <w:bookmarkEnd w:id="648"/>
      <w:bookmarkEnd w:id="649"/>
      <w:bookmarkEnd w:id="650"/>
    </w:p>
    <w:p w14:paraId="73E57FF4" w14:textId="77777777" w:rsidR="00804853" w:rsidRPr="00E01108" w:rsidRDefault="00804853" w:rsidP="00B3157A">
      <w:pPr>
        <w:pStyle w:val="Body0"/>
        <w:numPr>
          <w:ilvl w:val="0"/>
          <w:numId w:val="47"/>
        </w:numPr>
        <w:spacing w:before="240" w:after="120" w:line="240" w:lineRule="auto"/>
        <w:ind w:left="1843" w:right="0" w:hanging="425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 xml:space="preserve">newid </w:t>
      </w:r>
      <w:r w:rsidR="0098565C" w:rsidRPr="00E01108">
        <w:rPr>
          <w:rFonts w:ascii="Arial" w:hAnsi="Arial" w:cs="Arial"/>
          <w:sz w:val="22"/>
          <w:szCs w:val="22"/>
          <w:lang w:val="cy-GB"/>
        </w:rPr>
        <w:t>polisi sylweddol</w:t>
      </w:r>
    </w:p>
    <w:p w14:paraId="466AB471" w14:textId="77777777" w:rsidR="00804853" w:rsidRPr="00E01108" w:rsidRDefault="00804853" w:rsidP="00B3157A">
      <w:pPr>
        <w:pStyle w:val="Body0"/>
        <w:numPr>
          <w:ilvl w:val="0"/>
          <w:numId w:val="47"/>
        </w:numPr>
        <w:spacing w:before="240" w:after="120" w:line="240" w:lineRule="auto"/>
        <w:ind w:left="1843" w:right="0" w:hanging="425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>ychwanegiad sylweddol at ymrwymiadau yn y dyfodol</w:t>
      </w:r>
    </w:p>
    <w:p w14:paraId="0699362F" w14:textId="77777777" w:rsidR="00CF3FBD" w:rsidRPr="00E01108" w:rsidRDefault="00804853" w:rsidP="00B3157A">
      <w:pPr>
        <w:pStyle w:val="Body0"/>
        <w:numPr>
          <w:ilvl w:val="0"/>
          <w:numId w:val="47"/>
        </w:numPr>
        <w:spacing w:before="240" w:after="120" w:line="240" w:lineRule="auto"/>
        <w:ind w:left="1843" w:right="0" w:hanging="425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>adnoddau i</w:t>
      </w:r>
      <w:r w:rsidR="008E7BF4" w:rsidRPr="00E01108">
        <w:rPr>
          <w:rFonts w:ascii="Arial" w:hAnsi="Arial" w:cs="Arial"/>
          <w:sz w:val="22"/>
          <w:szCs w:val="22"/>
          <w:lang w:val="cy-GB"/>
        </w:rPr>
        <w:t>’</w:t>
      </w:r>
      <w:r w:rsidRPr="00E01108">
        <w:rPr>
          <w:rFonts w:ascii="Arial" w:hAnsi="Arial" w:cs="Arial"/>
          <w:sz w:val="22"/>
          <w:szCs w:val="22"/>
          <w:lang w:val="cy-GB"/>
        </w:rPr>
        <w:t>w trosglwyddo</w:t>
      </w:r>
      <w:r w:rsidR="00F12EAF" w:rsidRPr="00E01108">
        <w:rPr>
          <w:rFonts w:ascii="Arial" w:hAnsi="Arial" w:cs="Arial"/>
          <w:sz w:val="22"/>
          <w:szCs w:val="22"/>
          <w:lang w:val="cy-GB"/>
        </w:rPr>
        <w:t xml:space="preserve"> a ddarparwyd y</w:t>
      </w:r>
      <w:r w:rsidRPr="00E01108">
        <w:rPr>
          <w:rFonts w:ascii="Arial" w:hAnsi="Arial" w:cs="Arial"/>
          <w:sz w:val="22"/>
          <w:szCs w:val="22"/>
          <w:lang w:val="cy-GB"/>
        </w:rPr>
        <w:t xml:space="preserve">n wreiddiol </w:t>
      </w:r>
      <w:r w:rsidR="00613FA3" w:rsidRPr="00E01108">
        <w:rPr>
          <w:rFonts w:ascii="Arial" w:hAnsi="Arial" w:cs="Arial"/>
          <w:sz w:val="22"/>
          <w:szCs w:val="22"/>
          <w:lang w:val="cy-GB"/>
        </w:rPr>
        <w:t xml:space="preserve">ar gyfer </w:t>
      </w:r>
      <w:r w:rsidRPr="00E01108">
        <w:rPr>
          <w:rFonts w:ascii="Arial" w:hAnsi="Arial" w:cs="Arial"/>
          <w:sz w:val="22"/>
          <w:szCs w:val="22"/>
          <w:lang w:val="cy-GB"/>
        </w:rPr>
        <w:t>gwariant o natur gyfalaf</w:t>
      </w:r>
      <w:r w:rsidR="00CF3FBD" w:rsidRPr="00E01108">
        <w:rPr>
          <w:rFonts w:ascii="Arial" w:hAnsi="Arial" w:cs="Arial"/>
          <w:sz w:val="22"/>
          <w:szCs w:val="22"/>
          <w:lang w:val="cy-GB"/>
        </w:rPr>
        <w:t>.</w:t>
      </w:r>
    </w:p>
    <w:p w14:paraId="3EC06877" w14:textId="77777777" w:rsidR="00CF3FBD" w:rsidRPr="00E01108" w:rsidRDefault="007F5B73" w:rsidP="002E6BA0">
      <w:pPr>
        <w:pStyle w:val="Default"/>
        <w:spacing w:before="240" w:after="120"/>
        <w:outlineLvl w:val="0"/>
        <w:rPr>
          <w:bCs/>
          <w:color w:val="auto"/>
          <w:sz w:val="22"/>
          <w:szCs w:val="22"/>
          <w:u w:val="single"/>
          <w:lang w:val="cy-GB"/>
        </w:rPr>
      </w:pPr>
      <w:r w:rsidRPr="00E01108">
        <w:rPr>
          <w:bCs/>
          <w:color w:val="auto"/>
          <w:sz w:val="22"/>
          <w:szCs w:val="22"/>
          <w:lang w:val="cy-GB"/>
        </w:rPr>
        <w:tab/>
      </w:r>
      <w:bookmarkStart w:id="651" w:name="_Toc512341367"/>
      <w:bookmarkStart w:id="652" w:name="_Toc512406604"/>
      <w:bookmarkStart w:id="653" w:name="_Toc512575443"/>
      <w:bookmarkStart w:id="654" w:name="_Toc4592591"/>
      <w:bookmarkStart w:id="655" w:name="_Toc67949589"/>
      <w:r w:rsidR="00804853" w:rsidRPr="00E01108">
        <w:rPr>
          <w:bCs/>
          <w:color w:val="auto"/>
          <w:sz w:val="22"/>
          <w:szCs w:val="22"/>
          <w:u w:val="single"/>
          <w:lang w:val="cy-GB"/>
        </w:rPr>
        <w:t xml:space="preserve">Trin Balansau Diwedd </w:t>
      </w:r>
      <w:r w:rsidR="00F12EAF" w:rsidRPr="00E01108">
        <w:rPr>
          <w:bCs/>
          <w:color w:val="auto"/>
          <w:sz w:val="22"/>
          <w:szCs w:val="22"/>
          <w:u w:val="single"/>
          <w:lang w:val="cy-GB"/>
        </w:rPr>
        <w:t>B</w:t>
      </w:r>
      <w:r w:rsidR="00804853" w:rsidRPr="00E01108">
        <w:rPr>
          <w:bCs/>
          <w:color w:val="auto"/>
          <w:sz w:val="22"/>
          <w:szCs w:val="22"/>
          <w:u w:val="single"/>
          <w:lang w:val="cy-GB"/>
        </w:rPr>
        <w:t>lwyddyn</w:t>
      </w:r>
      <w:bookmarkEnd w:id="651"/>
      <w:bookmarkEnd w:id="652"/>
      <w:bookmarkEnd w:id="653"/>
      <w:bookmarkEnd w:id="654"/>
      <w:bookmarkEnd w:id="655"/>
    </w:p>
    <w:p w14:paraId="76746A54" w14:textId="77777777" w:rsidR="00CF3FBD" w:rsidRPr="00E01108" w:rsidRDefault="00804853" w:rsidP="002E6BA0">
      <w:pPr>
        <w:spacing w:before="240" w:after="120" w:line="240" w:lineRule="auto"/>
        <w:ind w:firstLine="720"/>
        <w:rPr>
          <w:rFonts w:ascii="Arial" w:hAnsi="Arial" w:cs="Arial"/>
          <w:u w:val="single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Trosolwg</w:t>
      </w:r>
    </w:p>
    <w:p w14:paraId="6B201532" w14:textId="4BB64E4C" w:rsidR="00804853" w:rsidRPr="00E01108" w:rsidRDefault="00613FA3" w:rsidP="00017ADF">
      <w:pPr>
        <w:pStyle w:val="Heading3"/>
        <w:numPr>
          <w:ilvl w:val="2"/>
          <w:numId w:val="184"/>
        </w:numPr>
        <w:spacing w:line="240" w:lineRule="auto"/>
        <w:rPr>
          <w:szCs w:val="22"/>
          <w:lang w:val="cy-GB"/>
        </w:rPr>
      </w:pPr>
      <w:bookmarkStart w:id="656" w:name="_Toc512341368"/>
      <w:bookmarkStart w:id="657" w:name="_Toc4592592"/>
      <w:bookmarkStart w:id="658" w:name="_Toc67949590"/>
      <w:r w:rsidRPr="00E01108">
        <w:rPr>
          <w:szCs w:val="22"/>
          <w:lang w:val="cy-GB"/>
        </w:rPr>
        <w:t xml:space="preserve">Balans </w:t>
      </w:r>
      <w:r w:rsidR="00804853" w:rsidRPr="00E01108">
        <w:rPr>
          <w:szCs w:val="22"/>
          <w:lang w:val="cy-GB"/>
        </w:rPr>
        <w:t>diwedd blwyddyn yw</w:t>
      </w:r>
      <w:r w:rsidR="008E7BF4" w:rsidRPr="00E01108">
        <w:rPr>
          <w:szCs w:val="22"/>
          <w:lang w:val="cy-GB"/>
        </w:rPr>
        <w:t>’</w:t>
      </w:r>
      <w:r w:rsidR="00804853" w:rsidRPr="00E01108">
        <w:rPr>
          <w:szCs w:val="22"/>
          <w:lang w:val="cy-GB"/>
        </w:rPr>
        <w:t xml:space="preserve">r swm y mae incwm a gwariant gwirioneddol yn amrywio </w:t>
      </w:r>
      <w:r w:rsidR="009D06E0" w:rsidRPr="00E01108">
        <w:rPr>
          <w:szCs w:val="22"/>
          <w:lang w:val="cy-GB"/>
        </w:rPr>
        <w:t>oddi wrth y</w:t>
      </w:r>
      <w:r w:rsidR="00804853" w:rsidRPr="00E01108">
        <w:rPr>
          <w:szCs w:val="22"/>
          <w:lang w:val="cy-GB"/>
        </w:rPr>
        <w:t xml:space="preserve"> gyllideb derfynol. Mae </w:t>
      </w:r>
      <w:r w:rsidRPr="00E01108">
        <w:rPr>
          <w:szCs w:val="22"/>
          <w:lang w:val="cy-GB"/>
        </w:rPr>
        <w:t xml:space="preserve">angen </w:t>
      </w:r>
      <w:r w:rsidR="00804853" w:rsidRPr="00E01108">
        <w:rPr>
          <w:szCs w:val="22"/>
          <w:lang w:val="cy-GB"/>
        </w:rPr>
        <w:t xml:space="preserve">trefniadau ar gyfer trosglwyddo adnoddau rhwng blynyddoedd </w:t>
      </w:r>
      <w:r w:rsidR="00F12EAF" w:rsidRPr="00E01108">
        <w:rPr>
          <w:szCs w:val="22"/>
          <w:lang w:val="cy-GB"/>
        </w:rPr>
        <w:t>cyfrifyddu</w:t>
      </w:r>
      <w:r w:rsidR="00804853" w:rsidRPr="00E01108">
        <w:rPr>
          <w:szCs w:val="22"/>
          <w:lang w:val="cy-GB"/>
        </w:rPr>
        <w:t>, h</w:t>
      </w:r>
      <w:r w:rsidRPr="00E01108">
        <w:rPr>
          <w:szCs w:val="22"/>
          <w:lang w:val="cy-GB"/>
        </w:rPr>
        <w:t>.</w:t>
      </w:r>
      <w:r w:rsidR="00804853" w:rsidRPr="00E01108">
        <w:rPr>
          <w:szCs w:val="22"/>
          <w:lang w:val="cy-GB"/>
        </w:rPr>
        <w:t>y</w:t>
      </w:r>
      <w:r w:rsidRPr="00E01108">
        <w:rPr>
          <w:szCs w:val="22"/>
          <w:lang w:val="cy-GB"/>
        </w:rPr>
        <w:t>.</w:t>
      </w:r>
      <w:r w:rsidR="00804853" w:rsidRPr="00E01108">
        <w:rPr>
          <w:szCs w:val="22"/>
          <w:lang w:val="cy-GB"/>
        </w:rPr>
        <w:t xml:space="preserve"> </w:t>
      </w:r>
      <w:r w:rsidR="00F12EAF" w:rsidRPr="00E01108">
        <w:rPr>
          <w:szCs w:val="22"/>
          <w:lang w:val="cy-GB"/>
        </w:rPr>
        <w:t xml:space="preserve">dwyn arian </w:t>
      </w:r>
      <w:r w:rsidR="00804853" w:rsidRPr="00E01108">
        <w:rPr>
          <w:szCs w:val="22"/>
          <w:lang w:val="cy-GB"/>
        </w:rPr>
        <w:t>ymlaen.</w:t>
      </w:r>
      <w:bookmarkEnd w:id="656"/>
      <w:bookmarkEnd w:id="657"/>
      <w:bookmarkEnd w:id="658"/>
    </w:p>
    <w:p w14:paraId="48DA0298" w14:textId="5DFBD231" w:rsidR="00CF3FBD" w:rsidRPr="00E01108" w:rsidRDefault="00613FA3" w:rsidP="00017ADF">
      <w:pPr>
        <w:pStyle w:val="Heading3"/>
        <w:numPr>
          <w:ilvl w:val="2"/>
          <w:numId w:val="185"/>
        </w:numPr>
        <w:spacing w:line="240" w:lineRule="auto"/>
        <w:rPr>
          <w:szCs w:val="22"/>
          <w:lang w:val="cy-GB"/>
        </w:rPr>
      </w:pPr>
      <w:bookmarkStart w:id="659" w:name="_Toc512341369"/>
      <w:bookmarkStart w:id="660" w:name="_Toc4592593"/>
      <w:bookmarkStart w:id="661" w:name="_Toc67949591"/>
      <w:r w:rsidRPr="00E01108">
        <w:rPr>
          <w:szCs w:val="22"/>
          <w:lang w:val="cy-GB"/>
        </w:rPr>
        <w:t xml:space="preserve">Ni cheir </w:t>
      </w:r>
      <w:r w:rsidR="00F12EAF" w:rsidRPr="00E01108">
        <w:rPr>
          <w:szCs w:val="22"/>
          <w:lang w:val="cy-GB"/>
        </w:rPr>
        <w:t xml:space="preserve">dwyn </w:t>
      </w:r>
      <w:r w:rsidR="00804853" w:rsidRPr="00E01108">
        <w:rPr>
          <w:szCs w:val="22"/>
          <w:lang w:val="cy-GB"/>
        </w:rPr>
        <w:t xml:space="preserve">cyllidebau </w:t>
      </w:r>
      <w:r w:rsidRPr="00E01108">
        <w:rPr>
          <w:szCs w:val="22"/>
          <w:lang w:val="cy-GB"/>
        </w:rPr>
        <w:t xml:space="preserve">a danwariwyd ac a orwariwyd ymlaen ond </w:t>
      </w:r>
      <w:r w:rsidR="00804853" w:rsidRPr="00E01108">
        <w:rPr>
          <w:szCs w:val="22"/>
          <w:lang w:val="cy-GB"/>
        </w:rPr>
        <w:t>o fewn y terfynau dirprwy</w:t>
      </w:r>
      <w:r w:rsidR="00DB2FB5" w:rsidRPr="00E01108">
        <w:rPr>
          <w:szCs w:val="22"/>
          <w:lang w:val="cy-GB"/>
        </w:rPr>
        <w:t>edig</w:t>
      </w:r>
      <w:r w:rsidR="00804853" w:rsidRPr="00E01108">
        <w:rPr>
          <w:szCs w:val="22"/>
          <w:lang w:val="cy-GB"/>
        </w:rPr>
        <w:t xml:space="preserve"> a nodir yn y cynllun </w:t>
      </w:r>
      <w:r w:rsidR="00DB2FB5" w:rsidRPr="00E01108">
        <w:rPr>
          <w:szCs w:val="22"/>
          <w:lang w:val="cy-GB"/>
        </w:rPr>
        <w:t xml:space="preserve">dwyn arian </w:t>
      </w:r>
      <w:r w:rsidR="00804853" w:rsidRPr="00E01108">
        <w:rPr>
          <w:szCs w:val="22"/>
          <w:lang w:val="cy-GB"/>
        </w:rPr>
        <w:t xml:space="preserve">ymlaen. Bydd </w:t>
      </w:r>
      <w:r w:rsidR="00DB2FB5" w:rsidRPr="00E01108">
        <w:rPr>
          <w:szCs w:val="22"/>
          <w:lang w:val="cy-GB"/>
        </w:rPr>
        <w:t xml:space="preserve">dwyn </w:t>
      </w:r>
      <w:r w:rsidRPr="00E01108">
        <w:rPr>
          <w:szCs w:val="22"/>
          <w:lang w:val="cy-GB"/>
        </w:rPr>
        <w:t xml:space="preserve">arian </w:t>
      </w:r>
      <w:r w:rsidR="00804853" w:rsidRPr="00E01108">
        <w:rPr>
          <w:szCs w:val="22"/>
          <w:lang w:val="cy-GB"/>
        </w:rPr>
        <w:t>ymlaen yn destun adroddiad i</w:t>
      </w:r>
      <w:r w:rsidR="008E7BF4" w:rsidRPr="00E01108">
        <w:rPr>
          <w:szCs w:val="22"/>
          <w:lang w:val="cy-GB"/>
        </w:rPr>
        <w:t>’</w:t>
      </w:r>
      <w:r w:rsidR="00804853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804853" w:rsidRPr="00E01108">
        <w:rPr>
          <w:szCs w:val="22"/>
          <w:lang w:val="cy-GB"/>
        </w:rPr>
        <w:t xml:space="preserve"> fel rhan o adroddiad alldro diwedd y flwyddyn. Bydd yn ofynnol i Reolwyr Cyllideb fodloni</w:t>
      </w:r>
      <w:r w:rsidR="008E7BF4" w:rsidRPr="00E01108">
        <w:rPr>
          <w:szCs w:val="22"/>
          <w:lang w:val="cy-GB"/>
        </w:rPr>
        <w:t>’</w:t>
      </w:r>
      <w:r w:rsidR="00804853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804853" w:rsidRPr="00E01108">
        <w:rPr>
          <w:szCs w:val="22"/>
          <w:lang w:val="cy-GB"/>
        </w:rPr>
        <w:t xml:space="preserve">bod y gwariant a gynigir yn erbyn </w:t>
      </w:r>
      <w:r w:rsidR="00DB2FB5" w:rsidRPr="00E01108">
        <w:rPr>
          <w:szCs w:val="22"/>
          <w:lang w:val="cy-GB"/>
        </w:rPr>
        <w:t>dwyn</w:t>
      </w:r>
      <w:r w:rsidRPr="00E01108">
        <w:rPr>
          <w:szCs w:val="22"/>
          <w:lang w:val="cy-GB"/>
        </w:rPr>
        <w:t xml:space="preserve"> arian a danwariwyd ymlaen </w:t>
      </w:r>
      <w:r w:rsidR="00804853" w:rsidRPr="00E01108">
        <w:rPr>
          <w:szCs w:val="22"/>
          <w:lang w:val="cy-GB"/>
        </w:rPr>
        <w:t xml:space="preserve">yn </w:t>
      </w:r>
      <w:r w:rsidRPr="00E01108">
        <w:rPr>
          <w:szCs w:val="22"/>
          <w:lang w:val="cy-GB"/>
        </w:rPr>
        <w:t xml:space="preserve">cyd-fynd </w:t>
      </w:r>
      <w:r w:rsidR="00804853" w:rsidRPr="00E01108">
        <w:rPr>
          <w:szCs w:val="22"/>
          <w:lang w:val="cy-GB"/>
        </w:rPr>
        <w:t>â blaenoriaethau</w:t>
      </w:r>
      <w:r w:rsidR="008E7BF4" w:rsidRPr="00E01108">
        <w:rPr>
          <w:szCs w:val="22"/>
          <w:lang w:val="cy-GB"/>
        </w:rPr>
        <w:t>’</w:t>
      </w:r>
      <w:r w:rsidR="00804853" w:rsidRPr="00E01108">
        <w:rPr>
          <w:szCs w:val="22"/>
          <w:lang w:val="cy-GB"/>
        </w:rPr>
        <w:t>r Cynllun Heddlu a Throsedd</w:t>
      </w:r>
      <w:r w:rsidRPr="00E01108">
        <w:rPr>
          <w:szCs w:val="22"/>
          <w:lang w:val="cy-GB"/>
        </w:rPr>
        <w:t xml:space="preserve">u ac nad yw o </w:t>
      </w:r>
      <w:r w:rsidR="00804853" w:rsidRPr="00E01108">
        <w:rPr>
          <w:szCs w:val="22"/>
          <w:lang w:val="cy-GB"/>
        </w:rPr>
        <w:t>natur</w:t>
      </w:r>
      <w:r w:rsidRPr="00E01108">
        <w:rPr>
          <w:szCs w:val="22"/>
          <w:lang w:val="cy-GB"/>
        </w:rPr>
        <w:t xml:space="preserve"> ailadroddus</w:t>
      </w:r>
      <w:r w:rsidR="00CF3FBD" w:rsidRPr="00E01108">
        <w:rPr>
          <w:szCs w:val="22"/>
          <w:lang w:val="cy-GB"/>
        </w:rPr>
        <w:t>.</w:t>
      </w:r>
      <w:bookmarkEnd w:id="659"/>
      <w:bookmarkEnd w:id="660"/>
      <w:bookmarkEnd w:id="661"/>
    </w:p>
    <w:p w14:paraId="6EA25C8E" w14:textId="18BD3126" w:rsidR="00CF3FBD" w:rsidRPr="00E01108" w:rsidRDefault="00804853" w:rsidP="003D7ED7">
      <w:pPr>
        <w:pStyle w:val="Default"/>
        <w:spacing w:before="240" w:after="120"/>
        <w:ind w:left="709"/>
        <w:outlineLvl w:val="0"/>
        <w:rPr>
          <w:bCs/>
          <w:color w:val="auto"/>
          <w:sz w:val="22"/>
          <w:szCs w:val="22"/>
          <w:u w:val="single"/>
          <w:lang w:val="cy-GB"/>
        </w:rPr>
      </w:pPr>
      <w:bookmarkStart w:id="662" w:name="_Toc512341370"/>
      <w:bookmarkStart w:id="663" w:name="_Toc512406605"/>
      <w:bookmarkStart w:id="664" w:name="_Toc512575444"/>
      <w:bookmarkStart w:id="665" w:name="_Toc4592594"/>
      <w:bookmarkStart w:id="666" w:name="_Toc67949592"/>
      <w:r w:rsidRPr="00E01108">
        <w:rPr>
          <w:bCs/>
          <w:color w:val="auto"/>
          <w:sz w:val="22"/>
          <w:szCs w:val="22"/>
          <w:u w:val="single"/>
          <w:lang w:val="cy-GB"/>
        </w:rPr>
        <w:t>Cyfrifoldebau</w:t>
      </w:r>
      <w:bookmarkEnd w:id="662"/>
      <w:bookmarkEnd w:id="663"/>
      <w:bookmarkEnd w:id="664"/>
      <w:bookmarkEnd w:id="665"/>
      <w:bookmarkEnd w:id="666"/>
    </w:p>
    <w:p w14:paraId="2D1335E1" w14:textId="77777777" w:rsidR="00763088" w:rsidRPr="00E01108" w:rsidRDefault="00763088" w:rsidP="00763088">
      <w:pPr>
        <w:pStyle w:val="Default"/>
        <w:spacing w:after="120"/>
        <w:ind w:left="709"/>
        <w:outlineLvl w:val="0"/>
        <w:rPr>
          <w:bCs/>
          <w:color w:val="auto"/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A948CA" w:rsidRPr="00E01108" w14:paraId="59CFFEF2" w14:textId="77777777" w:rsidTr="003D7ED7">
        <w:tc>
          <w:tcPr>
            <w:tcW w:w="1097" w:type="dxa"/>
          </w:tcPr>
          <w:p w14:paraId="65C59D88" w14:textId="77777777" w:rsidR="00A948CA" w:rsidRPr="00E01108" w:rsidRDefault="00804853" w:rsidP="003D7ED7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67" w:name="_Toc512341371"/>
            <w:bookmarkStart w:id="668" w:name="_Toc512406606"/>
            <w:bookmarkStart w:id="669" w:name="_Toc512575445"/>
            <w:bookmarkStart w:id="670" w:name="_Toc4592595"/>
            <w:bookmarkStart w:id="671" w:name="_Toc67949593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A948CA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667"/>
            <w:bookmarkEnd w:id="668"/>
            <w:bookmarkEnd w:id="669"/>
            <w:bookmarkEnd w:id="670"/>
            <w:bookmarkEnd w:id="671"/>
          </w:p>
        </w:tc>
        <w:tc>
          <w:tcPr>
            <w:tcW w:w="7215" w:type="dxa"/>
          </w:tcPr>
          <w:p w14:paraId="69396476" w14:textId="77777777" w:rsidR="00A948CA" w:rsidRPr="00E01108" w:rsidRDefault="00804853" w:rsidP="003D7ED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</w:t>
            </w:r>
            <w:r w:rsidR="00A948CA" w:rsidRPr="00E01108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A948CA" w:rsidRPr="00E01108" w14:paraId="7286AC81" w14:textId="77777777" w:rsidTr="003D7ED7">
        <w:tc>
          <w:tcPr>
            <w:tcW w:w="1097" w:type="dxa"/>
          </w:tcPr>
          <w:p w14:paraId="1B748254" w14:textId="581EE04A" w:rsidR="00A948CA" w:rsidRPr="00E01108" w:rsidRDefault="00E072B9" w:rsidP="0076308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A948CA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5FB88005" w14:textId="77777777" w:rsidR="00804853" w:rsidRPr="00E01108" w:rsidRDefault="00804853" w:rsidP="00B3157A">
            <w:pPr>
              <w:pStyle w:val="Default"/>
              <w:numPr>
                <w:ilvl w:val="2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 bod Rheolwyr Cyllideb yn adrodd unrhyw orwariant ar eu cyllidebau mewn unrhyw flwyddyn ariannol.</w:t>
            </w:r>
          </w:p>
          <w:p w14:paraId="44141FCD" w14:textId="77777777" w:rsidR="00804853" w:rsidRPr="00E01108" w:rsidRDefault="00804853" w:rsidP="00B3157A">
            <w:pPr>
              <w:pStyle w:val="Default"/>
              <w:numPr>
                <w:ilvl w:val="2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 bod gorwariant</w:t>
            </w:r>
            <w:r w:rsidR="00613FA3" w:rsidRPr="00E01108">
              <w:rPr>
                <w:sz w:val="22"/>
                <w:szCs w:val="22"/>
                <w:lang w:val="cy-GB"/>
              </w:rPr>
              <w:t xml:space="preserve"> </w:t>
            </w:r>
            <w:r w:rsidR="001C7792" w:rsidRPr="00E01108">
              <w:rPr>
                <w:sz w:val="22"/>
                <w:szCs w:val="22"/>
                <w:lang w:val="cy-GB"/>
              </w:rPr>
              <w:t>/</w:t>
            </w:r>
            <w:r w:rsidR="00613FA3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tanwariant posibl a sylweddol yn cael ei adrodd yn rheolaidd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Bwrdd Plismona.</w:t>
            </w:r>
          </w:p>
          <w:p w14:paraId="0D746692" w14:textId="6638E834" w:rsidR="00763088" w:rsidRPr="00E01108" w:rsidRDefault="00804853" w:rsidP="00B3157A">
            <w:pPr>
              <w:pStyle w:val="Default"/>
              <w:numPr>
                <w:ilvl w:val="2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Ystyried ceisiadau gan Reolwyr Cyllideb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nodi tanwariant arfaethedig mewn unrhyw flwyddyn ariannol </w:t>
            </w:r>
            <w:r w:rsidR="00613FA3" w:rsidRPr="00E01108">
              <w:rPr>
                <w:sz w:val="22"/>
                <w:szCs w:val="22"/>
                <w:lang w:val="cy-GB"/>
              </w:rPr>
              <w:t xml:space="preserve">i </w:t>
            </w:r>
            <w:r w:rsidR="00DB2FB5" w:rsidRPr="00E01108">
              <w:rPr>
                <w:sz w:val="22"/>
                <w:szCs w:val="22"/>
                <w:lang w:val="cy-GB"/>
              </w:rPr>
              <w:t xml:space="preserve">ddwyn </w:t>
            </w:r>
            <w:r w:rsidR="00613FA3" w:rsidRPr="00E01108">
              <w:rPr>
                <w:sz w:val="22"/>
                <w:szCs w:val="22"/>
                <w:lang w:val="cy-GB"/>
              </w:rPr>
              <w:t xml:space="preserve">darpariaeth yn y </w:t>
            </w:r>
            <w:r w:rsidRPr="00E01108">
              <w:rPr>
                <w:sz w:val="22"/>
                <w:szCs w:val="22"/>
                <w:lang w:val="cy-GB"/>
              </w:rPr>
              <w:t>gyllideb ymlaen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flwyddyn ariannol ganlynol, yn amodol </w:t>
            </w:r>
            <w:r w:rsidR="00CD4EF5" w:rsidRPr="00E01108">
              <w:rPr>
                <w:sz w:val="22"/>
                <w:szCs w:val="22"/>
                <w:lang w:val="cy-GB"/>
              </w:rPr>
              <w:t>ar y terfynau a nodir yn</w:t>
            </w:r>
            <w:r w:rsidR="00763088" w:rsidRPr="00E01108">
              <w:rPr>
                <w:sz w:val="22"/>
                <w:szCs w:val="22"/>
                <w:lang w:val="cy-GB"/>
              </w:rPr>
              <w:t xml:space="preserve"> Adran</w:t>
            </w:r>
            <w:r w:rsidR="00B80F1C" w:rsidRPr="00E01108">
              <w:rPr>
                <w:rStyle w:val="Heading1Char"/>
                <w:rFonts w:eastAsia="Arial"/>
                <w:color w:val="0000FF"/>
                <w:bdr w:val="none" w:sz="0" w:space="0" w:color="auto"/>
                <w:lang w:val="cy-GB"/>
              </w:rPr>
              <w:t xml:space="preserve"> </w:t>
            </w:r>
            <w:r w:rsidR="00B80F1C" w:rsidRPr="00E01108">
              <w:rPr>
                <w:rStyle w:val="Heading1Char"/>
                <w:rFonts w:eastAsia="Arial"/>
                <w:b w:val="0"/>
                <w:bCs w:val="0"/>
                <w:color w:val="0000FF"/>
                <w:lang w:val="cy-GB"/>
              </w:rPr>
              <w:t>12</w:t>
            </w:r>
            <w:r w:rsidR="00763088" w:rsidRPr="00E01108">
              <w:rPr>
                <w:sz w:val="22"/>
                <w:szCs w:val="22"/>
                <w:lang w:val="cy-GB"/>
              </w:rPr>
              <w:t>.</w:t>
            </w:r>
          </w:p>
          <w:p w14:paraId="5F73A4D0" w14:textId="118098D9" w:rsidR="00A948CA" w:rsidRPr="00E01108" w:rsidRDefault="00804853" w:rsidP="00B3157A">
            <w:pPr>
              <w:pStyle w:val="Default"/>
              <w:numPr>
                <w:ilvl w:val="2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Cyfeirio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holl </w:t>
            </w:r>
            <w:r w:rsidR="00613FA3" w:rsidRPr="00E01108">
              <w:rPr>
                <w:sz w:val="22"/>
                <w:szCs w:val="22"/>
                <w:lang w:val="cy-GB"/>
              </w:rPr>
              <w:t>achosion</w:t>
            </w:r>
            <w:r w:rsidR="00201026" w:rsidRPr="00E01108">
              <w:rPr>
                <w:sz w:val="22"/>
                <w:szCs w:val="22"/>
                <w:lang w:val="cy-GB"/>
              </w:rPr>
              <w:t xml:space="preserve"> o</w:t>
            </w:r>
            <w:r w:rsidR="00613FA3" w:rsidRPr="00E01108">
              <w:rPr>
                <w:sz w:val="22"/>
                <w:szCs w:val="22"/>
                <w:lang w:val="cy-GB"/>
              </w:rPr>
              <w:t xml:space="preserve"> </w:t>
            </w:r>
            <w:r w:rsidR="00DB2FB5" w:rsidRPr="00E01108">
              <w:rPr>
                <w:sz w:val="22"/>
                <w:szCs w:val="22"/>
                <w:lang w:val="cy-GB"/>
              </w:rPr>
              <w:t xml:space="preserve">ddwyn </w:t>
            </w:r>
            <w:r w:rsidR="00613FA3" w:rsidRPr="00E01108">
              <w:rPr>
                <w:sz w:val="22"/>
                <w:szCs w:val="22"/>
                <w:lang w:val="cy-GB"/>
              </w:rPr>
              <w:t xml:space="preserve">arian </w:t>
            </w:r>
            <w:r w:rsidRPr="00E01108">
              <w:rPr>
                <w:sz w:val="22"/>
                <w:szCs w:val="22"/>
                <w:lang w:val="cy-GB"/>
              </w:rPr>
              <w:t>ymlaen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syrthio y tu allan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paramedrau a nodir yn y Rheoliadau hyn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w cymeradwyo.</w:t>
            </w:r>
          </w:p>
        </w:tc>
      </w:tr>
      <w:tr w:rsidR="00A948CA" w:rsidRPr="00E01108" w14:paraId="47927630" w14:textId="77777777" w:rsidTr="003D7ED7">
        <w:tc>
          <w:tcPr>
            <w:tcW w:w="1097" w:type="dxa"/>
          </w:tcPr>
          <w:p w14:paraId="3394D51D" w14:textId="77777777" w:rsidR="00A948CA" w:rsidRPr="00E01108" w:rsidRDefault="00D105BC" w:rsidP="0076308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215" w:type="dxa"/>
          </w:tcPr>
          <w:p w14:paraId="6FC083F0" w14:textId="77777777" w:rsidR="00A948CA" w:rsidRPr="00E01108" w:rsidRDefault="00804853" w:rsidP="00763088">
            <w:pPr>
              <w:pStyle w:val="Body0"/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Ystyried a chymeradwyo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trefniadau ar gyfer </w:t>
            </w:r>
            <w:r w:rsidR="00DB2FB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dwyn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tanwariant </w:t>
            </w:r>
            <w:r w:rsidR="00613FA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ymlaen wrth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ystyried lefel y cronfeydd wrth gefn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balansau</w:t>
            </w:r>
            <w:r w:rsidR="00613FA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fel rhan 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613FA3" w:rsidRPr="00E01108">
              <w:rPr>
                <w:rFonts w:ascii="Arial" w:hAnsi="Arial" w:cs="Arial"/>
                <w:sz w:val="22"/>
                <w:szCs w:val="22"/>
                <w:lang w:val="cy-GB"/>
              </w:rPr>
              <w:t>r gwaith o ddatblygu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613FA3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strategaeth ariannol.</w:t>
            </w:r>
          </w:p>
        </w:tc>
      </w:tr>
    </w:tbl>
    <w:p w14:paraId="48CA92B4" w14:textId="434A175F" w:rsidR="00D8630C" w:rsidRPr="00E01108" w:rsidRDefault="00070712" w:rsidP="00070712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672" w:name="B3"/>
      <w:bookmarkStart w:id="673" w:name="_Toc512341372"/>
      <w:bookmarkStart w:id="674" w:name="_Toc512575446"/>
      <w:bookmarkStart w:id="675" w:name="_Toc67949594"/>
      <w:bookmarkEnd w:id="672"/>
      <w:r w:rsidRPr="00E01108">
        <w:rPr>
          <w:sz w:val="22"/>
          <w:szCs w:val="22"/>
          <w:lang w:val="cy-GB"/>
        </w:rPr>
        <w:lastRenderedPageBreak/>
        <w:t>8.3</w:t>
      </w:r>
      <w:r w:rsidRPr="00E01108">
        <w:rPr>
          <w:sz w:val="22"/>
          <w:szCs w:val="22"/>
          <w:lang w:val="cy-GB"/>
        </w:rPr>
        <w:tab/>
      </w:r>
      <w:r w:rsidR="00804853" w:rsidRPr="00E01108">
        <w:rPr>
          <w:sz w:val="22"/>
          <w:szCs w:val="22"/>
          <w:lang w:val="cy-GB"/>
        </w:rPr>
        <w:t xml:space="preserve">Rhaglen </w:t>
      </w:r>
      <w:r w:rsidR="00DB2FB5" w:rsidRPr="00E01108">
        <w:rPr>
          <w:sz w:val="22"/>
          <w:szCs w:val="22"/>
          <w:lang w:val="cy-GB"/>
        </w:rPr>
        <w:t>G</w:t>
      </w:r>
      <w:r w:rsidR="00804853" w:rsidRPr="00E01108">
        <w:rPr>
          <w:sz w:val="22"/>
          <w:szCs w:val="22"/>
          <w:lang w:val="cy-GB"/>
        </w:rPr>
        <w:t>yfalaf</w:t>
      </w:r>
      <w:bookmarkEnd w:id="673"/>
      <w:bookmarkEnd w:id="674"/>
      <w:bookmarkEnd w:id="675"/>
    </w:p>
    <w:p w14:paraId="1E6AF210" w14:textId="77777777" w:rsidR="00CF3FBD" w:rsidRPr="00E01108" w:rsidRDefault="00600A53" w:rsidP="002E6BA0">
      <w:pPr>
        <w:spacing w:before="240" w:after="120" w:line="240" w:lineRule="auto"/>
        <w:ind w:firstLine="720"/>
        <w:rPr>
          <w:rFonts w:ascii="Arial" w:hAnsi="Arial" w:cs="Arial"/>
          <w:u w:val="single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Trosolwg</w:t>
      </w:r>
    </w:p>
    <w:p w14:paraId="07D50E28" w14:textId="332426E2" w:rsidR="00D137F5" w:rsidRPr="00E01108" w:rsidRDefault="00D137F5" w:rsidP="00017ADF">
      <w:pPr>
        <w:pStyle w:val="Heading3"/>
        <w:numPr>
          <w:ilvl w:val="2"/>
          <w:numId w:val="186"/>
        </w:numPr>
        <w:spacing w:line="240" w:lineRule="auto"/>
        <w:rPr>
          <w:szCs w:val="22"/>
          <w:lang w:val="cy-GB"/>
        </w:rPr>
      </w:pPr>
      <w:bookmarkStart w:id="676" w:name="_Toc512341373"/>
      <w:bookmarkStart w:id="677" w:name="_Toc4592597"/>
      <w:bookmarkStart w:id="678" w:name="_Toc67949595"/>
      <w:r w:rsidRPr="00E01108">
        <w:rPr>
          <w:szCs w:val="22"/>
          <w:lang w:val="cy-GB"/>
        </w:rPr>
        <w:t xml:space="preserve">Mae gwariant cyfalaf yn </w:t>
      </w:r>
      <w:r w:rsidR="00DB2FB5" w:rsidRPr="00E01108">
        <w:rPr>
          <w:szCs w:val="22"/>
          <w:lang w:val="cy-GB"/>
        </w:rPr>
        <w:t xml:space="preserve">ymwneud â </w:t>
      </w:r>
      <w:r w:rsidRPr="00E01108">
        <w:rPr>
          <w:szCs w:val="22"/>
          <w:lang w:val="cy-GB"/>
        </w:rPr>
        <w:t>c</w:t>
      </w:r>
      <w:r w:rsidR="00DB2FB5" w:rsidRPr="00E01108">
        <w:rPr>
          <w:szCs w:val="22"/>
          <w:lang w:val="cy-GB"/>
        </w:rPr>
        <w:t>h</w:t>
      </w:r>
      <w:r w:rsidRPr="00E01108">
        <w:rPr>
          <w:szCs w:val="22"/>
          <w:lang w:val="cy-GB"/>
        </w:rPr>
        <w:t xml:space="preserve">affael neu wella asedau sefydlog </w:t>
      </w:r>
      <w:r w:rsidR="00613FA3" w:rsidRPr="00E01108">
        <w:rPr>
          <w:szCs w:val="22"/>
          <w:lang w:val="cy-GB"/>
        </w:rPr>
        <w:t xml:space="preserve">sydd â </w:t>
      </w:r>
      <w:r w:rsidRPr="00E01108">
        <w:rPr>
          <w:szCs w:val="22"/>
          <w:lang w:val="cy-GB"/>
        </w:rPr>
        <w:t xml:space="preserve">gwerth hirdymor, megis tir, adeiladau, ac eitemau mawr o </w:t>
      </w:r>
      <w:r w:rsidR="00613FA3" w:rsidRPr="00E01108">
        <w:rPr>
          <w:szCs w:val="22"/>
          <w:lang w:val="cy-GB"/>
        </w:rPr>
        <w:t>beirianwaith</w:t>
      </w:r>
      <w:r w:rsidRPr="00E01108">
        <w:rPr>
          <w:szCs w:val="22"/>
          <w:lang w:val="cy-GB"/>
        </w:rPr>
        <w:t xml:space="preserve">, </w:t>
      </w:r>
      <w:r w:rsidR="00613FA3" w:rsidRPr="00E01108">
        <w:rPr>
          <w:szCs w:val="22"/>
          <w:lang w:val="cy-GB"/>
        </w:rPr>
        <w:t xml:space="preserve">cyfarpar </w:t>
      </w:r>
      <w:r w:rsidRPr="00E01108">
        <w:rPr>
          <w:szCs w:val="22"/>
          <w:lang w:val="cy-GB"/>
        </w:rPr>
        <w:t xml:space="preserve">neu gerbydau. Mae asedau cyfalaf yn </w:t>
      </w:r>
      <w:r w:rsidR="00613FA3" w:rsidRPr="00E01108">
        <w:rPr>
          <w:szCs w:val="22"/>
          <w:lang w:val="cy-GB"/>
        </w:rPr>
        <w:t>siapio</w:t>
      </w:r>
      <w:r w:rsidR="008E7BF4" w:rsidRPr="00E01108">
        <w:rPr>
          <w:szCs w:val="22"/>
          <w:lang w:val="cy-GB"/>
        </w:rPr>
        <w:t>’</w:t>
      </w:r>
      <w:r w:rsidR="00613FA3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 xml:space="preserve">ffordd y caiff gwasanaethau eu </w:t>
      </w:r>
      <w:r w:rsidR="00AA3802" w:rsidRPr="00E01108">
        <w:rPr>
          <w:szCs w:val="22"/>
          <w:lang w:val="cy-GB"/>
        </w:rPr>
        <w:t xml:space="preserve">cyflwyno </w:t>
      </w:r>
      <w:r w:rsidRPr="00E01108">
        <w:rPr>
          <w:szCs w:val="22"/>
          <w:lang w:val="cy-GB"/>
        </w:rPr>
        <w:t>yn y tymor hir a gallant greu ymrwymiadau ariannol ar ffurf costau ariannu a chostau rhedeg refeniw.</w:t>
      </w:r>
      <w:bookmarkEnd w:id="676"/>
      <w:bookmarkEnd w:id="677"/>
      <w:bookmarkEnd w:id="678"/>
    </w:p>
    <w:p w14:paraId="138CCCCE" w14:textId="37A17820" w:rsidR="00D137F5" w:rsidRPr="00E01108" w:rsidRDefault="00D137F5" w:rsidP="00017ADF">
      <w:pPr>
        <w:pStyle w:val="Heading3"/>
        <w:numPr>
          <w:ilvl w:val="2"/>
          <w:numId w:val="187"/>
        </w:numPr>
        <w:spacing w:line="240" w:lineRule="auto"/>
        <w:rPr>
          <w:szCs w:val="22"/>
          <w:lang w:val="cy-GB"/>
        </w:rPr>
      </w:pPr>
      <w:bookmarkStart w:id="679" w:name="_Toc512341374"/>
      <w:bookmarkStart w:id="680" w:name="_Toc4592598"/>
      <w:bookmarkStart w:id="681" w:name="_Toc67949596"/>
      <w:r w:rsidRPr="00E01108">
        <w:rPr>
          <w:szCs w:val="22"/>
          <w:lang w:val="cy-GB"/>
        </w:rPr>
        <w:t xml:space="preserve">Gellir ymgymryd â buddsoddiad cyfalaf </w:t>
      </w:r>
      <w:r w:rsidR="00AA3802" w:rsidRPr="00E01108">
        <w:rPr>
          <w:szCs w:val="22"/>
          <w:lang w:val="cy-GB"/>
        </w:rPr>
        <w:t>a bwrw b</w:t>
      </w:r>
      <w:r w:rsidRPr="00E01108">
        <w:rPr>
          <w:szCs w:val="22"/>
          <w:lang w:val="cy-GB"/>
        </w:rPr>
        <w:t xml:space="preserve">od y cynlluniau gwariant yn fforddiadwy, yn ddarbodus ac yn gynaliadwy. Mae </w:t>
      </w:r>
      <w:r w:rsidR="00A25D70" w:rsidRPr="00E01108">
        <w:rPr>
          <w:szCs w:val="22"/>
          <w:lang w:val="cy-GB"/>
        </w:rPr>
        <w:t>Co</w:t>
      </w:r>
      <w:r w:rsidRPr="00E01108">
        <w:rPr>
          <w:szCs w:val="22"/>
          <w:lang w:val="cy-GB"/>
        </w:rPr>
        <w:t xml:space="preserve">d </w:t>
      </w:r>
      <w:r w:rsidR="00A25D70" w:rsidRPr="00E01108">
        <w:rPr>
          <w:szCs w:val="22"/>
          <w:lang w:val="cy-GB"/>
        </w:rPr>
        <w:t xml:space="preserve">Materion Ariannol </w:t>
      </w:r>
      <w:r w:rsidRPr="00E01108">
        <w:rPr>
          <w:szCs w:val="22"/>
          <w:lang w:val="cy-GB"/>
        </w:rPr>
        <w:t xml:space="preserve">CIPFA yn </w:t>
      </w:r>
      <w:r w:rsidR="00AA3802" w:rsidRPr="00E01108">
        <w:rPr>
          <w:szCs w:val="22"/>
          <w:lang w:val="cy-GB"/>
        </w:rPr>
        <w:t>cyflwyno</w:t>
      </w:r>
      <w:r w:rsidR="008E7BF4" w:rsidRPr="00E01108">
        <w:rPr>
          <w:szCs w:val="22"/>
          <w:lang w:val="cy-GB"/>
        </w:rPr>
        <w:t>’</w:t>
      </w:r>
      <w:r w:rsidR="00AA3802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 xml:space="preserve">fframwaith </w:t>
      </w:r>
      <w:r w:rsidR="00DB2FB5" w:rsidRPr="00E01108">
        <w:rPr>
          <w:szCs w:val="22"/>
          <w:lang w:val="cy-GB"/>
        </w:rPr>
        <w:t xml:space="preserve">y bydd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DB2FB5" w:rsidRPr="00E01108">
        <w:rPr>
          <w:szCs w:val="22"/>
          <w:lang w:val="cy-GB"/>
        </w:rPr>
        <w:t xml:space="preserve">yn </w:t>
      </w:r>
      <w:r w:rsidRPr="00E01108">
        <w:rPr>
          <w:szCs w:val="22"/>
          <w:lang w:val="cy-GB"/>
        </w:rPr>
        <w:t xml:space="preserve">ystyried </w:t>
      </w:r>
      <w:r w:rsidR="008775B8">
        <w:rPr>
          <w:szCs w:val="22"/>
          <w:lang w:val="cy-GB"/>
        </w:rPr>
        <w:t>ei</w:t>
      </w:r>
      <w:r w:rsidRPr="00E01108">
        <w:rPr>
          <w:szCs w:val="22"/>
          <w:lang w:val="cy-GB"/>
        </w:rPr>
        <w:t xml:space="preserve"> gynlluniau gwario</w:t>
      </w:r>
      <w:r w:rsidR="00DB2FB5" w:rsidRPr="00E01108">
        <w:rPr>
          <w:szCs w:val="22"/>
          <w:lang w:val="cy-GB"/>
        </w:rPr>
        <w:t xml:space="preserve"> o’i fewn</w:t>
      </w:r>
      <w:r w:rsidRPr="00E01108">
        <w:rPr>
          <w:szCs w:val="22"/>
          <w:lang w:val="cy-GB"/>
        </w:rPr>
        <w:t>.</w:t>
      </w:r>
      <w:bookmarkEnd w:id="679"/>
      <w:bookmarkEnd w:id="680"/>
      <w:bookmarkEnd w:id="681"/>
    </w:p>
    <w:p w14:paraId="1B99BE20" w14:textId="7F701150" w:rsidR="00CF3FBD" w:rsidRPr="00E01108" w:rsidRDefault="00D137F5" w:rsidP="00017ADF">
      <w:pPr>
        <w:pStyle w:val="Heading3"/>
        <w:numPr>
          <w:ilvl w:val="2"/>
          <w:numId w:val="188"/>
        </w:numPr>
        <w:spacing w:line="240" w:lineRule="auto"/>
        <w:rPr>
          <w:szCs w:val="22"/>
          <w:lang w:val="cy-GB"/>
        </w:rPr>
      </w:pPr>
      <w:bookmarkStart w:id="682" w:name="_Toc512341375"/>
      <w:bookmarkStart w:id="683" w:name="_Toc4592599"/>
      <w:bookmarkStart w:id="684" w:name="_Toc67949597"/>
      <w:r w:rsidRPr="00E01108">
        <w:rPr>
          <w:szCs w:val="22"/>
          <w:lang w:val="cy-GB"/>
        </w:rPr>
        <w:t>Rhaid cynnwys y rhaglen gyfalaf o fewn y Strategaeth Ariannol Tymor Canolig a gymeradwywyd.</w:t>
      </w:r>
      <w:bookmarkEnd w:id="682"/>
      <w:bookmarkEnd w:id="683"/>
      <w:bookmarkEnd w:id="684"/>
    </w:p>
    <w:p w14:paraId="741F8972" w14:textId="4709DB3B" w:rsidR="00A948CA" w:rsidRPr="00E01108" w:rsidRDefault="00D137F5" w:rsidP="003D7ED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t>Cyfrifoldebau</w:t>
      </w:r>
    </w:p>
    <w:p w14:paraId="602C3794" w14:textId="77777777" w:rsidR="00763088" w:rsidRPr="00E01108" w:rsidRDefault="00763088" w:rsidP="004F745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1429" w:hanging="720"/>
        <w:rPr>
          <w:color w:val="auto"/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A948CA" w:rsidRPr="00E01108" w14:paraId="667F50F1" w14:textId="77777777" w:rsidTr="003D7ED7">
        <w:tc>
          <w:tcPr>
            <w:tcW w:w="1097" w:type="dxa"/>
          </w:tcPr>
          <w:p w14:paraId="78E8C09D" w14:textId="77777777" w:rsidR="00A948CA" w:rsidRPr="00E01108" w:rsidRDefault="00D137F5" w:rsidP="003D7ED7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85" w:name="_Toc512341376"/>
            <w:bookmarkStart w:id="686" w:name="_Toc512406608"/>
            <w:bookmarkStart w:id="687" w:name="_Toc512575447"/>
            <w:bookmarkStart w:id="688" w:name="_Toc4592600"/>
            <w:bookmarkStart w:id="689" w:name="_Toc67949598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A948CA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685"/>
            <w:bookmarkEnd w:id="686"/>
            <w:bookmarkEnd w:id="687"/>
            <w:bookmarkEnd w:id="688"/>
            <w:bookmarkEnd w:id="689"/>
          </w:p>
        </w:tc>
        <w:tc>
          <w:tcPr>
            <w:tcW w:w="7215" w:type="dxa"/>
          </w:tcPr>
          <w:p w14:paraId="14323DF3" w14:textId="77777777" w:rsidR="00A948CA" w:rsidRPr="00E01108" w:rsidRDefault="00D137F5" w:rsidP="003D7ED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</w:t>
            </w:r>
            <w:r w:rsidR="00A948CA" w:rsidRPr="00E01108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A948CA" w:rsidRPr="00E01108" w14:paraId="638E00F2" w14:textId="77777777" w:rsidTr="003D7ED7">
        <w:tc>
          <w:tcPr>
            <w:tcW w:w="1097" w:type="dxa"/>
          </w:tcPr>
          <w:p w14:paraId="3D511A33" w14:textId="77777777" w:rsidR="00A948CA" w:rsidRPr="00E01108" w:rsidRDefault="00D105BC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6B66D889" w14:textId="77777777" w:rsidR="00A948CA" w:rsidRPr="00E01108" w:rsidRDefault="00D137F5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 xml:space="preserve">Datblygu a gweithredu cynlluniau rheoli asedau 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>a gymeradwyir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.</w:t>
            </w:r>
          </w:p>
        </w:tc>
      </w:tr>
      <w:tr w:rsidR="00A948CA" w:rsidRPr="00E01108" w14:paraId="0908D61A" w14:textId="77777777" w:rsidTr="003D7ED7">
        <w:tc>
          <w:tcPr>
            <w:tcW w:w="1097" w:type="dxa"/>
          </w:tcPr>
          <w:p w14:paraId="59C72372" w14:textId="6C0829A5" w:rsidR="00A948CA" w:rsidRPr="00E01108" w:rsidRDefault="00E072B9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F72240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47A7BCF5" w14:textId="77777777" w:rsidR="00A948CA" w:rsidRPr="00E01108" w:rsidRDefault="00D137F5" w:rsidP="00B3157A">
            <w:pPr>
              <w:pStyle w:val="Body0"/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Paratoi Strategaeth Ariannol Tymor Canolig </w:t>
            </w:r>
            <w:r w:rsidR="00AA3802" w:rsidRPr="00E01108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AA3802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AA3802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ei 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ystyried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="00AA3802" w:rsidRPr="00E01108">
              <w:rPr>
                <w:rFonts w:ascii="Arial" w:hAnsi="Arial" w:cs="Arial"/>
                <w:sz w:val="22"/>
                <w:szCs w:val="22"/>
                <w:lang w:val="cy-GB"/>
              </w:rPr>
              <w:t>ch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ymeradwyo, gan gynnwys holl oblygiadau ariannol cynlluniau gwariant cyfalaf.</w:t>
            </w:r>
          </w:p>
        </w:tc>
      </w:tr>
      <w:tr w:rsidR="00A948CA" w:rsidRPr="00E01108" w14:paraId="03DFCBD6" w14:textId="77777777" w:rsidTr="003D7ED7">
        <w:tc>
          <w:tcPr>
            <w:tcW w:w="1097" w:type="dxa"/>
          </w:tcPr>
          <w:p w14:paraId="330A67C8" w14:textId="77777777" w:rsidR="00A948CA" w:rsidRPr="00E01108" w:rsidRDefault="00D105BC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215" w:type="dxa"/>
          </w:tcPr>
          <w:p w14:paraId="313C304F" w14:textId="77777777" w:rsidR="00D137F5" w:rsidRPr="00E01108" w:rsidRDefault="00D137F5" w:rsidP="00017ADF">
            <w:pPr>
              <w:pStyle w:val="Default"/>
              <w:numPr>
                <w:ilvl w:val="0"/>
                <w:numId w:val="3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Cymeradwyo strategaethau a chynlluniau rheoli asedau sy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n cynnwys cynigion ar gyfer buddsoddi sylweddol mewn asedau cyfalaf.</w:t>
            </w:r>
          </w:p>
          <w:p w14:paraId="6D161991" w14:textId="77777777" w:rsidR="00A948CA" w:rsidRPr="00E01108" w:rsidRDefault="00D137F5" w:rsidP="00017ADF">
            <w:pPr>
              <w:pStyle w:val="Default"/>
              <w:numPr>
                <w:ilvl w:val="0"/>
                <w:numId w:val="3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Cymeradwyo rhaglen gyfalaf tymor canolig a ariennir yn llawn.</w:t>
            </w:r>
          </w:p>
        </w:tc>
      </w:tr>
      <w:tr w:rsidR="00A948CA" w:rsidRPr="00E01108" w14:paraId="5BBBD01D" w14:textId="77777777" w:rsidTr="003D7ED7">
        <w:tc>
          <w:tcPr>
            <w:tcW w:w="1097" w:type="dxa"/>
          </w:tcPr>
          <w:p w14:paraId="3B9B8378" w14:textId="09317043" w:rsidR="00A948CA" w:rsidRPr="00E01108" w:rsidRDefault="00D105BC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A948CA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580F6B4F" w14:textId="77777777" w:rsidR="00D137F5" w:rsidRPr="00E01108" w:rsidRDefault="00D137F5" w:rsidP="00017ADF">
            <w:pPr>
              <w:pStyle w:val="Default"/>
              <w:numPr>
                <w:ilvl w:val="0"/>
                <w:numId w:val="3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Paratoi rhaglen dreigl</w:t>
            </w:r>
            <w:r w:rsidR="00DB2FB5" w:rsidRPr="00E01108">
              <w:rPr>
                <w:color w:val="auto"/>
                <w:sz w:val="22"/>
                <w:szCs w:val="22"/>
                <w:lang w:val="cy-GB"/>
              </w:rPr>
              <w:t xml:space="preserve"> d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air blynedd 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>ar gyfer g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wariant cyfalaf arfaethedig 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color w:val="auto"/>
                <w:sz w:val="22"/>
                <w:szCs w:val="22"/>
                <w:lang w:val="cy-GB"/>
              </w:rPr>
              <w:t>PSC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color w:val="auto"/>
                <w:sz w:val="22"/>
                <w:szCs w:val="22"/>
                <w:lang w:val="cy-GB"/>
              </w:rPr>
              <w:t>CHTh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 xml:space="preserve"> ei h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ystyried a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i 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>ch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ymeradwyo. Rhaid i bob cynllun nodi cyfanswm cost cyfalaf y prosiect ac unrhyw ymrwymiadau refeniw ychwanegol.</w:t>
            </w:r>
          </w:p>
          <w:p w14:paraId="629491EF" w14:textId="4F2F346D" w:rsidR="00D137F5" w:rsidRPr="00E01108" w:rsidRDefault="00130726" w:rsidP="00017ADF">
            <w:pPr>
              <w:pStyle w:val="Default"/>
              <w:numPr>
                <w:ilvl w:val="0"/>
                <w:numId w:val="3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 xml:space="preserve">Defnyddio’r </w:t>
            </w:r>
            <w:r w:rsidR="0082401E">
              <w:rPr>
                <w:color w:val="auto"/>
                <w:sz w:val="22"/>
                <w:szCs w:val="22"/>
                <w:lang w:val="cy-GB"/>
              </w:rPr>
              <w:t>Ffurflen Cynnig Prosiect</w:t>
            </w:r>
            <w:r w:rsidR="00A75A0D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82401E">
              <w:rPr>
                <w:color w:val="auto"/>
                <w:sz w:val="22"/>
                <w:szCs w:val="22"/>
                <w:lang w:val="cy-GB"/>
              </w:rPr>
              <w:t>neu’r</w:t>
            </w:r>
            <w:r w:rsidR="00A75A0D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Model Pum Achos</w:t>
            </w:r>
            <w:r w:rsidR="00C163A2" w:rsidRPr="00E01108">
              <w:rPr>
                <w:rStyle w:val="FootnoteReference"/>
                <w:color w:val="auto"/>
                <w:sz w:val="22"/>
                <w:szCs w:val="22"/>
                <w:lang w:val="cy-GB"/>
              </w:rPr>
              <w:footnoteReference w:id="10"/>
            </w:r>
            <w:r w:rsidR="00C163A2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i b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 xml:space="preserve">aratoi arfarniadau prosiect ar gyfer pob cynllun 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 xml:space="preserve">sydd 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>w gynnwys yn y rhaglen gyfalaf 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 xml:space="preserve">w 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>c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>yflwyno 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color w:val="auto"/>
                <w:sz w:val="22"/>
                <w:szCs w:val="22"/>
                <w:lang w:val="cy-GB"/>
              </w:rPr>
              <w:t>PSC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color w:val="auto"/>
                <w:sz w:val="22"/>
                <w:szCs w:val="22"/>
                <w:lang w:val="cy-GB"/>
              </w:rPr>
              <w:t>CHTh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 xml:space="preserve">iddynt eu 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>hystyried a chymeradwyo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 xml:space="preserve">r cynllun. Bydd hyn yn cynnwys yr holl gostau refeniw a chyfalaf ychwanegol ac yn 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 xml:space="preserve">rhoi 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 xml:space="preserve">tystiolaeth o 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 xml:space="preserve">ddichonoldeb </w:t>
            </w:r>
            <w:r w:rsidR="00DB2FB5" w:rsidRPr="00E01108">
              <w:rPr>
                <w:color w:val="auto"/>
                <w:sz w:val="22"/>
                <w:szCs w:val="22"/>
                <w:lang w:val="cy-GB"/>
              </w:rPr>
              <w:t xml:space="preserve">cynnwys 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>y cynllun</w:t>
            </w:r>
            <w:r w:rsidR="00AD2F31" w:rsidRPr="00E01108">
              <w:rPr>
                <w:color w:val="auto"/>
                <w:sz w:val="22"/>
                <w:szCs w:val="22"/>
                <w:lang w:val="cy-GB"/>
              </w:rPr>
              <w:t xml:space="preserve"> yn y rhaglen gyfalaf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>.</w:t>
            </w:r>
          </w:p>
          <w:p w14:paraId="78AF6EAA" w14:textId="77777777" w:rsidR="00D137F5" w:rsidRPr="00E01108" w:rsidRDefault="00D137F5" w:rsidP="00017ADF">
            <w:pPr>
              <w:pStyle w:val="Default"/>
              <w:numPr>
                <w:ilvl w:val="0"/>
                <w:numId w:val="3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Sicrhau bod gan bob prosiect cyfalaf swyddog a enwir sy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n gyfrifol am noddi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r cynllun, monitro cynnydd a sicrhau bod y cynllun yn cael ei gwblhau.</w:t>
            </w:r>
          </w:p>
          <w:p w14:paraId="7D355EB9" w14:textId="77777777" w:rsidR="00D137F5" w:rsidRPr="00E01108" w:rsidRDefault="00D137F5" w:rsidP="00017ADF">
            <w:pPr>
              <w:pStyle w:val="Default"/>
              <w:numPr>
                <w:ilvl w:val="0"/>
                <w:numId w:val="3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Nodi, mewn ymgynghoriad â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color w:val="auto"/>
                <w:sz w:val="22"/>
                <w:szCs w:val="22"/>
                <w:lang w:val="cy-GB"/>
              </w:rPr>
              <w:t>PSC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, ffynonellau cyllid sydd ar gael ar gyfer y rhaglen gyfalaf.</w:t>
            </w:r>
          </w:p>
          <w:p w14:paraId="037FDFDD" w14:textId="77777777" w:rsidR="00A948CA" w:rsidRPr="00E01108" w:rsidRDefault="00D137F5" w:rsidP="00017ADF">
            <w:pPr>
              <w:pStyle w:val="Default"/>
              <w:numPr>
                <w:ilvl w:val="0"/>
                <w:numId w:val="3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 xml:space="preserve">Peidio â </w:t>
            </w:r>
            <w:r w:rsidR="00AA3802" w:rsidRPr="00E01108">
              <w:rPr>
                <w:color w:val="auto"/>
                <w:sz w:val="22"/>
                <w:szCs w:val="22"/>
                <w:lang w:val="cy-GB"/>
              </w:rPr>
              <w:t xml:space="preserve">mynd i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wariant cyfalaf oni bai bod y cynllun yn cael ei gymeradwyo gan y </w:t>
            </w:r>
            <w:r w:rsidR="00D105BC" w:rsidRPr="00E01108">
              <w:rPr>
                <w:color w:val="auto"/>
                <w:sz w:val="22"/>
                <w:szCs w:val="22"/>
                <w:lang w:val="cy-GB"/>
              </w:rPr>
              <w:t>CHTh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.</w:t>
            </w:r>
          </w:p>
        </w:tc>
      </w:tr>
      <w:tr w:rsidR="00972015" w:rsidRPr="00E01108" w14:paraId="134E4ED7" w14:textId="77777777" w:rsidTr="003D7ED7">
        <w:tc>
          <w:tcPr>
            <w:tcW w:w="1097" w:type="dxa"/>
          </w:tcPr>
          <w:p w14:paraId="4F2BD687" w14:textId="77777777" w:rsidR="00972015" w:rsidRPr="00E01108" w:rsidRDefault="00E072B9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lastRenderedPageBreak/>
              <w:t>PSC</w:t>
            </w:r>
          </w:p>
        </w:tc>
        <w:tc>
          <w:tcPr>
            <w:tcW w:w="7215" w:type="dxa"/>
          </w:tcPr>
          <w:p w14:paraId="5FD1EBC2" w14:textId="77777777" w:rsidR="00972015" w:rsidRPr="00E01108" w:rsidRDefault="00AA3802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G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>wneud argymhellion 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color w:val="auto"/>
                <w:sz w:val="22"/>
                <w:szCs w:val="22"/>
                <w:lang w:val="cy-GB"/>
              </w:rPr>
              <w:t>CHTh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ynghylch 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 xml:space="preserve">y lefel fwyaf priodol o gymorth refeniw, ad-dalu dyledion a lefelau priodol o fenthyca, o dan y Cod </w:t>
            </w:r>
            <w:r w:rsidR="00A25D70" w:rsidRPr="00E01108">
              <w:rPr>
                <w:color w:val="auto"/>
                <w:sz w:val="22"/>
                <w:szCs w:val="22"/>
                <w:lang w:val="cy-GB"/>
              </w:rPr>
              <w:t>Materion Ariannol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>, i gefnogi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D137F5" w:rsidRPr="00E01108">
              <w:rPr>
                <w:color w:val="auto"/>
                <w:sz w:val="22"/>
                <w:szCs w:val="22"/>
                <w:lang w:val="cy-GB"/>
              </w:rPr>
              <w:t>r rhaglen gyfalaf.</w:t>
            </w:r>
            <w:r w:rsidR="00972015" w:rsidRPr="00E01108">
              <w:rPr>
                <w:color w:val="auto"/>
                <w:sz w:val="22"/>
                <w:szCs w:val="22"/>
                <w:lang w:val="cy-GB"/>
              </w:rPr>
              <w:t xml:space="preserve">  </w:t>
            </w:r>
          </w:p>
        </w:tc>
      </w:tr>
    </w:tbl>
    <w:p w14:paraId="3E334E05" w14:textId="77777777" w:rsidR="00A948CA" w:rsidRPr="00E01108" w:rsidRDefault="00A948CA" w:rsidP="00B315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hanging="720"/>
        <w:rPr>
          <w:color w:val="auto"/>
          <w:sz w:val="22"/>
          <w:szCs w:val="22"/>
          <w:lang w:val="cy-GB"/>
        </w:rPr>
      </w:pPr>
    </w:p>
    <w:p w14:paraId="5144ED55" w14:textId="77777777" w:rsidR="00972015" w:rsidRPr="00E01108" w:rsidRDefault="00CF3CBC" w:rsidP="003D7ED7">
      <w:pPr>
        <w:spacing w:before="240" w:after="120" w:line="240" w:lineRule="auto"/>
        <w:ind w:left="709"/>
        <w:rPr>
          <w:rFonts w:ascii="Arial" w:hAnsi="Arial" w:cs="Arial"/>
          <w:u w:val="single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Rhaglen G</w:t>
      </w:r>
      <w:r w:rsidR="00D137F5" w:rsidRPr="00E01108">
        <w:rPr>
          <w:rFonts w:ascii="Arial" w:hAnsi="Arial" w:cs="Arial"/>
          <w:u w:val="single"/>
          <w:lang w:val="cy-GB"/>
        </w:rPr>
        <w:t xml:space="preserve">yfalaf </w:t>
      </w:r>
      <w:r w:rsidRPr="00E01108">
        <w:rPr>
          <w:rFonts w:ascii="Arial" w:hAnsi="Arial" w:cs="Arial"/>
          <w:u w:val="single"/>
          <w:lang w:val="cy-GB"/>
        </w:rPr>
        <w:t>F</w:t>
      </w:r>
      <w:r w:rsidR="00D137F5" w:rsidRPr="00E01108">
        <w:rPr>
          <w:rFonts w:ascii="Arial" w:hAnsi="Arial" w:cs="Arial"/>
          <w:u w:val="single"/>
          <w:lang w:val="cy-GB"/>
        </w:rPr>
        <w:t>lynyddol</w:t>
      </w:r>
    </w:p>
    <w:p w14:paraId="5C51B5B6" w14:textId="4D817BB7" w:rsidR="00CF3FBD" w:rsidRPr="00E01108" w:rsidRDefault="00D137F5" w:rsidP="003D7ED7">
      <w:pPr>
        <w:spacing w:before="240" w:after="120" w:line="240" w:lineRule="auto"/>
        <w:ind w:left="709"/>
        <w:rPr>
          <w:rFonts w:ascii="Arial" w:hAnsi="Arial" w:cs="Arial"/>
          <w:u w:val="single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Cyfrifoldebau</w:t>
      </w:r>
    </w:p>
    <w:p w14:paraId="7B73FF22" w14:textId="77777777" w:rsidR="003D7ED7" w:rsidRPr="00E01108" w:rsidRDefault="003D7ED7" w:rsidP="00B3157A">
      <w:pPr>
        <w:spacing w:after="120" w:line="240" w:lineRule="auto"/>
        <w:ind w:left="709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42"/>
        <w:gridCol w:w="6670"/>
      </w:tblGrid>
      <w:tr w:rsidR="00972015" w:rsidRPr="00E01108" w14:paraId="718E7A6A" w14:textId="77777777" w:rsidTr="003D7ED7">
        <w:tc>
          <w:tcPr>
            <w:tcW w:w="1642" w:type="dxa"/>
          </w:tcPr>
          <w:p w14:paraId="45B4ED2B" w14:textId="77777777" w:rsidR="00972015" w:rsidRPr="00E01108" w:rsidRDefault="00D137F5" w:rsidP="003D7ED7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90" w:name="_Toc512341377"/>
            <w:bookmarkStart w:id="691" w:name="_Toc512406609"/>
            <w:bookmarkStart w:id="692" w:name="_Toc512575448"/>
            <w:bookmarkStart w:id="693" w:name="_Toc4592601"/>
            <w:bookmarkStart w:id="694" w:name="_Toc67949599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</w:t>
            </w:r>
            <w:r w:rsidR="00972015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?</w:t>
            </w:r>
            <w:bookmarkEnd w:id="690"/>
            <w:bookmarkEnd w:id="691"/>
            <w:bookmarkEnd w:id="692"/>
            <w:bookmarkEnd w:id="693"/>
            <w:bookmarkEnd w:id="694"/>
          </w:p>
        </w:tc>
        <w:tc>
          <w:tcPr>
            <w:tcW w:w="6670" w:type="dxa"/>
          </w:tcPr>
          <w:p w14:paraId="48FB7398" w14:textId="77777777" w:rsidR="00972015" w:rsidRPr="00E01108" w:rsidRDefault="00D137F5" w:rsidP="003D7ED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</w:t>
            </w:r>
            <w:r w:rsidR="00972015" w:rsidRPr="00E01108">
              <w:rPr>
                <w:b/>
                <w:sz w:val="22"/>
                <w:szCs w:val="22"/>
                <w:lang w:val="cy-GB"/>
              </w:rPr>
              <w:t>?</w:t>
            </w:r>
          </w:p>
        </w:tc>
      </w:tr>
      <w:tr w:rsidR="00972015" w:rsidRPr="00E01108" w14:paraId="6FA99D71" w14:textId="77777777" w:rsidTr="003D7ED7">
        <w:tc>
          <w:tcPr>
            <w:tcW w:w="1642" w:type="dxa"/>
          </w:tcPr>
          <w:p w14:paraId="01FB1971" w14:textId="77777777" w:rsidR="00972015" w:rsidRPr="00E01108" w:rsidRDefault="00D105BC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6670" w:type="dxa"/>
          </w:tcPr>
          <w:p w14:paraId="190BAAF1" w14:textId="77777777" w:rsidR="00972015" w:rsidRPr="00E01108" w:rsidRDefault="00D137F5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 xml:space="preserve">Cytuno ar y rhaglen gyfalaf flynyddol, a sut 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>y caiff ei h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ariannu</w:t>
            </w:r>
            <w:r w:rsidR="00972015" w:rsidRPr="00E01108">
              <w:rPr>
                <w:color w:val="auto"/>
                <w:sz w:val="22"/>
                <w:szCs w:val="22"/>
                <w:lang w:val="cy-GB"/>
              </w:rPr>
              <w:t>.</w:t>
            </w:r>
          </w:p>
        </w:tc>
      </w:tr>
      <w:tr w:rsidR="00972015" w:rsidRPr="00E01108" w14:paraId="0B001B5C" w14:textId="77777777" w:rsidTr="003D7ED7">
        <w:tc>
          <w:tcPr>
            <w:tcW w:w="1642" w:type="dxa"/>
          </w:tcPr>
          <w:p w14:paraId="5909EA3E" w14:textId="77777777" w:rsidR="00972015" w:rsidRPr="00E01108" w:rsidRDefault="00D105BC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6670" w:type="dxa"/>
          </w:tcPr>
          <w:p w14:paraId="6C6C1F77" w14:textId="55D0C5E6" w:rsidR="00972015" w:rsidRPr="00E01108" w:rsidRDefault="00967933" w:rsidP="00B3157A">
            <w:pPr>
              <w:pStyle w:val="Body0"/>
              <w:spacing w:after="120" w:line="240" w:lineRule="auto"/>
              <w:ind w:right="0"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Mynd i </w:t>
            </w:r>
            <w:r w:rsidR="00D137F5" w:rsidRPr="00E01108">
              <w:rPr>
                <w:rFonts w:ascii="Arial" w:hAnsi="Arial" w:cs="Arial"/>
                <w:sz w:val="22"/>
                <w:szCs w:val="22"/>
                <w:lang w:val="cy-GB"/>
              </w:rPr>
              <w:t>wariant, ar yr amod bod y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37F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arfarniad </w:t>
            </w:r>
            <w:r w:rsidR="00D137F5" w:rsidRPr="00E01108">
              <w:rPr>
                <w:rFonts w:ascii="Arial" w:hAnsi="Arial" w:cs="Arial"/>
                <w:sz w:val="22"/>
                <w:szCs w:val="22"/>
                <w:lang w:val="cy-GB"/>
              </w:rPr>
              <w:t>prosiect wedi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137F5" w:rsidRPr="00E01108">
              <w:rPr>
                <w:rFonts w:ascii="Arial" w:hAnsi="Arial" w:cs="Arial"/>
                <w:sz w:val="22"/>
                <w:szCs w:val="22"/>
                <w:lang w:val="cy-GB"/>
              </w:rPr>
              <w:t>i gymeradwyo a bod cost y cynllun wedi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137F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="00C877E9" w:rsidRPr="00E01108">
              <w:rPr>
                <w:rFonts w:ascii="Arial" w:hAnsi="Arial" w:cs="Arial"/>
                <w:sz w:val="22"/>
                <w:szCs w:val="22"/>
                <w:lang w:val="cy-GB"/>
              </w:rPr>
              <w:t>ch</w:t>
            </w:r>
            <w:r w:rsidR="00D137F5" w:rsidRPr="00E01108">
              <w:rPr>
                <w:rFonts w:ascii="Arial" w:hAnsi="Arial" w:cs="Arial"/>
                <w:sz w:val="22"/>
                <w:szCs w:val="22"/>
                <w:lang w:val="cy-GB"/>
              </w:rPr>
              <w:t>ynnwys o fewn y rhaglen gyfalaf a gymeradwywyd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="00D137F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ac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 yr amod nad </w:t>
            </w:r>
            <w:r w:rsidR="00D137F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yw amrywiadau cost yn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mynd dros y </w:t>
            </w:r>
            <w:r w:rsidR="00D137F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swm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sydd </w:t>
            </w:r>
            <w:r w:rsidR="00D137F5" w:rsidRPr="00E01108">
              <w:rPr>
                <w:rFonts w:ascii="Arial" w:hAnsi="Arial" w:cs="Arial"/>
                <w:sz w:val="22"/>
                <w:szCs w:val="22"/>
                <w:lang w:val="cy-GB"/>
              </w:rPr>
              <w:t>yn y rhaglen a gymeradwywyd gan fwy na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B6459" w:rsidRPr="00E01108">
              <w:rPr>
                <w:rFonts w:ascii="Arial" w:hAnsi="Arial" w:cs="Arial"/>
                <w:sz w:val="22"/>
                <w:szCs w:val="22"/>
                <w:lang w:val="cy-GB"/>
              </w:rPr>
              <w:t>r symiau a nodwyd yn</w:t>
            </w:r>
            <w:r w:rsidR="00B3157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Adran</w:t>
            </w:r>
            <w:r w:rsidR="00B77A9E" w:rsidRPr="00E01108">
              <w:rPr>
                <w:color w:val="0000FF"/>
                <w:sz w:val="22"/>
                <w:szCs w:val="22"/>
                <w:lang w:val="cy-GB"/>
              </w:rPr>
              <w:t xml:space="preserve"> </w:t>
            </w:r>
            <w:r w:rsidR="00B77A9E" w:rsidRPr="00E01108">
              <w:rPr>
                <w:rFonts w:ascii="Arial" w:hAnsi="Arial" w:cs="Arial"/>
                <w:color w:val="0000FF"/>
                <w:sz w:val="22"/>
                <w:szCs w:val="22"/>
                <w:lang w:val="cy-GB"/>
              </w:rPr>
              <w:t>12</w:t>
            </w:r>
            <w:r w:rsidR="00972015"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  <w:tr w:rsidR="00972015" w:rsidRPr="00E01108" w14:paraId="7861A5AC" w14:textId="77777777" w:rsidTr="003D7ED7">
        <w:tc>
          <w:tcPr>
            <w:tcW w:w="1642" w:type="dxa"/>
          </w:tcPr>
          <w:p w14:paraId="1E2646F4" w14:textId="77777777" w:rsidR="00972015" w:rsidRPr="00E01108" w:rsidRDefault="00FF541B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6670" w:type="dxa"/>
          </w:tcPr>
          <w:p w14:paraId="3D7CD0C3" w14:textId="5F366260" w:rsidR="00972015" w:rsidRPr="00E01108" w:rsidRDefault="00D137F5" w:rsidP="00A75A0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 xml:space="preserve">Sicrhau 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nad ymgymerir â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p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>h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rydlesi eiddo, prydlesi cyllid neu drefniadau credyd eraill 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sydd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uwchlaw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B3157A" w:rsidRPr="00E01108">
              <w:rPr>
                <w:color w:val="auto"/>
                <w:sz w:val="22"/>
                <w:szCs w:val="22"/>
                <w:lang w:val="cy-GB"/>
              </w:rPr>
              <w:t>r terfynau a nodir yn</w:t>
            </w:r>
            <w:r w:rsidR="00B3157A" w:rsidRPr="00E01108">
              <w:rPr>
                <w:rStyle w:val="CommentReference"/>
                <w:rFonts w:asciiTheme="minorHAnsi" w:eastAsiaTheme="minorHAnsi" w:hAnsiTheme="minorHAnsi" w:cstheme="minorBidi"/>
                <w:bdr w:val="none" w:sz="0" w:space="0" w:color="auto"/>
                <w:lang w:val="cy-GB" w:eastAsia="en-US"/>
              </w:rPr>
              <w:t xml:space="preserve"> </w:t>
            </w:r>
            <w:r w:rsidR="00B3157A" w:rsidRPr="00E01108">
              <w:rPr>
                <w:sz w:val="22"/>
                <w:szCs w:val="22"/>
                <w:lang w:val="cy-GB"/>
              </w:rPr>
              <w:t xml:space="preserve">Adran </w:t>
            </w:r>
            <w:r w:rsidR="00A75A0D" w:rsidRPr="00E01108">
              <w:rPr>
                <w:color w:val="0000FF"/>
                <w:sz w:val="22"/>
                <w:szCs w:val="22"/>
                <w:lang w:val="cy-GB"/>
              </w:rPr>
              <w:t>12</w:t>
            </w:r>
            <w:r w:rsidR="00B3157A" w:rsidRPr="00E01108">
              <w:rPr>
                <w:color w:val="auto"/>
                <w:sz w:val="22"/>
                <w:szCs w:val="22"/>
                <w:lang w:val="cy-GB"/>
              </w:rPr>
              <w:t xml:space="preserve"> o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 ran gwerth neu hyd</w:t>
            </w:r>
            <w:r w:rsidR="008236AA" w:rsidRPr="00E01108">
              <w:rPr>
                <w:color w:val="auto"/>
                <w:sz w:val="22"/>
                <w:szCs w:val="22"/>
                <w:lang w:val="cy-GB"/>
              </w:rPr>
              <w:t>,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heb gymeradwyaeth y </w:t>
            </w:r>
            <w:r w:rsidR="00E072B9" w:rsidRPr="00E01108">
              <w:rPr>
                <w:color w:val="auto"/>
                <w:sz w:val="22"/>
                <w:szCs w:val="22"/>
                <w:lang w:val="cy-GB"/>
              </w:rPr>
              <w:t>PSC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 ymlaen llaw</w:t>
            </w:r>
            <w:r w:rsidR="00972015" w:rsidRPr="00E01108">
              <w:rPr>
                <w:color w:val="auto"/>
                <w:sz w:val="22"/>
                <w:szCs w:val="22"/>
                <w:lang w:val="cy-GB"/>
              </w:rPr>
              <w:t>.</w:t>
            </w:r>
          </w:p>
        </w:tc>
      </w:tr>
    </w:tbl>
    <w:p w14:paraId="551DB9B5" w14:textId="77777777" w:rsidR="00972015" w:rsidRPr="00E01108" w:rsidRDefault="00972015" w:rsidP="00B3157A">
      <w:pPr>
        <w:spacing w:line="240" w:lineRule="auto"/>
        <w:rPr>
          <w:rFonts w:ascii="Arial" w:hAnsi="Arial" w:cs="Arial"/>
          <w:lang w:val="cy-GB" w:eastAsia="en-GB"/>
        </w:rPr>
      </w:pPr>
    </w:p>
    <w:p w14:paraId="706A491D" w14:textId="5364BF1E" w:rsidR="00CF3FBD" w:rsidRPr="00E01108" w:rsidRDefault="00CF3FBD" w:rsidP="003D7ED7">
      <w:pPr>
        <w:pStyle w:val="Default"/>
        <w:spacing w:before="240" w:after="120"/>
        <w:ind w:left="709"/>
        <w:rPr>
          <w:color w:val="auto"/>
          <w:sz w:val="22"/>
          <w:szCs w:val="22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t>Monit</w:t>
      </w:r>
      <w:r w:rsidR="00D137F5" w:rsidRPr="00E01108">
        <w:rPr>
          <w:color w:val="auto"/>
          <w:sz w:val="22"/>
          <w:szCs w:val="22"/>
          <w:u w:val="single"/>
          <w:lang w:val="cy-GB"/>
        </w:rPr>
        <w:t>r</w:t>
      </w:r>
      <w:r w:rsidRPr="00E01108">
        <w:rPr>
          <w:color w:val="auto"/>
          <w:sz w:val="22"/>
          <w:szCs w:val="22"/>
          <w:u w:val="single"/>
          <w:lang w:val="cy-GB"/>
        </w:rPr>
        <w:t>o</w:t>
      </w:r>
      <w:r w:rsidR="00D137F5" w:rsidRPr="00E01108">
        <w:rPr>
          <w:color w:val="auto"/>
          <w:sz w:val="22"/>
          <w:szCs w:val="22"/>
          <w:u w:val="single"/>
          <w:lang w:val="cy-GB"/>
        </w:rPr>
        <w:t xml:space="preserve"> Gwariant Cyfalaf</w:t>
      </w:r>
    </w:p>
    <w:p w14:paraId="3883E11C" w14:textId="2E9A5A75" w:rsidR="00CF3FBD" w:rsidRPr="00E01108" w:rsidRDefault="00D137F5" w:rsidP="003D7ED7">
      <w:pPr>
        <w:pStyle w:val="Default"/>
        <w:spacing w:before="240" w:after="120"/>
        <w:ind w:left="709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t>Cyfrifoldebau</w:t>
      </w:r>
    </w:p>
    <w:p w14:paraId="365FC783" w14:textId="77777777" w:rsidR="00972015" w:rsidRPr="00E01108" w:rsidRDefault="009B62C4" w:rsidP="00B315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color w:val="auto"/>
          <w:sz w:val="22"/>
          <w:szCs w:val="22"/>
          <w:lang w:val="cy-GB"/>
        </w:rPr>
      </w:pPr>
      <w:r w:rsidRPr="00E01108">
        <w:rPr>
          <w:color w:val="auto"/>
          <w:sz w:val="22"/>
          <w:szCs w:val="22"/>
          <w:lang w:val="cy-GB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972015" w:rsidRPr="00E01108" w14:paraId="4A993C9A" w14:textId="77777777" w:rsidTr="003D7ED7">
        <w:tc>
          <w:tcPr>
            <w:tcW w:w="1097" w:type="dxa"/>
          </w:tcPr>
          <w:p w14:paraId="1375CC5A" w14:textId="77777777" w:rsidR="00972015" w:rsidRPr="00E01108" w:rsidRDefault="00541D7B" w:rsidP="003D7ED7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695" w:name="_Toc512341378"/>
            <w:bookmarkStart w:id="696" w:name="_Toc512406610"/>
            <w:bookmarkStart w:id="697" w:name="_Toc512575449"/>
            <w:bookmarkStart w:id="698" w:name="_Toc4592602"/>
            <w:bookmarkStart w:id="699" w:name="_Toc67949600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695"/>
            <w:bookmarkEnd w:id="696"/>
            <w:bookmarkEnd w:id="697"/>
            <w:bookmarkEnd w:id="698"/>
            <w:bookmarkEnd w:id="699"/>
          </w:p>
        </w:tc>
        <w:tc>
          <w:tcPr>
            <w:tcW w:w="7215" w:type="dxa"/>
          </w:tcPr>
          <w:p w14:paraId="292D516B" w14:textId="77777777" w:rsidR="00972015" w:rsidRPr="00E01108" w:rsidRDefault="00541D7B" w:rsidP="003D7ED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972015" w:rsidRPr="00E01108" w14:paraId="03701674" w14:textId="77777777" w:rsidTr="003D7ED7">
        <w:tc>
          <w:tcPr>
            <w:tcW w:w="1097" w:type="dxa"/>
          </w:tcPr>
          <w:p w14:paraId="73B6CBC4" w14:textId="77777777" w:rsidR="00972015" w:rsidRPr="00E01108" w:rsidRDefault="00D105BC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46B406A7" w14:textId="77777777" w:rsidR="00972015" w:rsidRPr="00E01108" w:rsidRDefault="0031663A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 xml:space="preserve">Sicrhau 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y cedwir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cofnodion digonol ar gyfer pob contract cyfalaf.</w:t>
            </w:r>
          </w:p>
        </w:tc>
      </w:tr>
      <w:tr w:rsidR="00972015" w:rsidRPr="00E01108" w14:paraId="64B9ED49" w14:textId="77777777" w:rsidTr="003D7ED7">
        <w:tc>
          <w:tcPr>
            <w:tcW w:w="1097" w:type="dxa"/>
          </w:tcPr>
          <w:p w14:paraId="7E1A1530" w14:textId="6E3F37C5" w:rsidR="00972015" w:rsidRPr="00E01108" w:rsidRDefault="00E072B9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972015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49ABC35B" w14:textId="77777777" w:rsidR="0031663A" w:rsidRPr="00E01108" w:rsidRDefault="0031663A" w:rsidP="00017ADF">
            <w:pPr>
              <w:pStyle w:val="Default"/>
              <w:numPr>
                <w:ilvl w:val="0"/>
                <w:numId w:val="3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Monitro cynnydd y rhaglen gyfalaf a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r gwariant </w:t>
            </w:r>
            <w:r w:rsidR="008236AA" w:rsidRPr="00E01108">
              <w:rPr>
                <w:color w:val="auto"/>
                <w:sz w:val="22"/>
                <w:szCs w:val="22"/>
                <w:lang w:val="cy-GB"/>
              </w:rPr>
              <w:t xml:space="preserve">cyfalaf 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>d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rwy gydol y flwyddyn yn erbyn y rhaglen a gymeradwywyd.</w:t>
            </w:r>
          </w:p>
          <w:p w14:paraId="5D7249B5" w14:textId="77777777" w:rsidR="0031663A" w:rsidRPr="00E01108" w:rsidRDefault="0031663A" w:rsidP="00017ADF">
            <w:pPr>
              <w:pStyle w:val="Default"/>
              <w:numPr>
                <w:ilvl w:val="0"/>
                <w:numId w:val="3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Cyflwyno adroddiadau monitr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>o cyfalaf 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color w:val="auto"/>
                <w:sz w:val="22"/>
                <w:szCs w:val="22"/>
                <w:lang w:val="cy-GB"/>
              </w:rPr>
              <w:t>CHTh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 yn rheolaidd d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rwy gydol y flwyddyn. 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>Rhaid 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adroddiadau hyn 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fod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yn seiliedig ar y wybodaeth ariannol 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>d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diweddar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>af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. Bydd yr adroddiadau monitro yn dangos gwariant </w:t>
            </w:r>
            <w:r w:rsidR="003A403D" w:rsidRPr="00E01108">
              <w:rPr>
                <w:color w:val="auto"/>
                <w:sz w:val="22"/>
                <w:szCs w:val="22"/>
                <w:lang w:val="cy-GB"/>
              </w:rPr>
              <w:t xml:space="preserve">hyd yma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ac yn cymharu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>r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 incwm a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>r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 gwariant 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a ragamcanwyd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gyda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r rhaglen 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>a gymeradwywyd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. Bydd yr adroddiadau mewn fformat y 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>mae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color w:val="auto"/>
                <w:sz w:val="22"/>
                <w:szCs w:val="22"/>
                <w:lang w:val="cy-GB"/>
              </w:rPr>
              <w:t>PSC</w:t>
            </w:r>
            <w:r w:rsidR="00967933" w:rsidRPr="00E01108">
              <w:rPr>
                <w:color w:val="auto"/>
                <w:sz w:val="22"/>
                <w:szCs w:val="22"/>
                <w:lang w:val="cy-GB"/>
              </w:rPr>
              <w:t xml:space="preserve"> yn cytuno arno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.</w:t>
            </w:r>
          </w:p>
          <w:p w14:paraId="048281D2" w14:textId="5B41DC8D" w:rsidR="0031663A" w:rsidRPr="00E01108" w:rsidRDefault="0031663A" w:rsidP="00017ADF">
            <w:pPr>
              <w:pStyle w:val="Default"/>
              <w:numPr>
                <w:ilvl w:val="0"/>
                <w:numId w:val="3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Paratoi achos busnes</w:t>
            </w:r>
            <w:r w:rsidR="00CA0F89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130726" w:rsidRPr="00E01108">
              <w:rPr>
                <w:color w:val="auto"/>
                <w:sz w:val="22"/>
                <w:szCs w:val="22"/>
                <w:lang w:val="cy-GB"/>
              </w:rPr>
              <w:t xml:space="preserve">(gan ddefnyddio’r </w:t>
            </w:r>
            <w:r w:rsidR="0082401E">
              <w:rPr>
                <w:color w:val="auto"/>
                <w:sz w:val="22"/>
                <w:szCs w:val="22"/>
                <w:lang w:val="cy-GB"/>
              </w:rPr>
              <w:t>Ffurflen Cynnig Prosiect</w:t>
            </w:r>
            <w:r w:rsidR="00A75A0D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82401E">
              <w:rPr>
                <w:color w:val="auto"/>
                <w:sz w:val="22"/>
                <w:szCs w:val="22"/>
                <w:lang w:val="cy-GB"/>
              </w:rPr>
              <w:t>neu’r</w:t>
            </w:r>
            <w:r w:rsidR="00A75A0D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130726" w:rsidRPr="00E01108">
              <w:rPr>
                <w:color w:val="auto"/>
                <w:sz w:val="22"/>
                <w:szCs w:val="22"/>
                <w:lang w:val="cy-GB"/>
              </w:rPr>
              <w:t>Model Pum Achos)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 ar gyfer pob cynllun cyfalaf newydd (ar ôl cytuno ar y rhaglen flynyddol) 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w gyflwyno 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color w:val="auto"/>
                <w:sz w:val="22"/>
                <w:szCs w:val="22"/>
                <w:lang w:val="cy-GB"/>
              </w:rPr>
              <w:t>CHTh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  <w:r w:rsidR="00495451" w:rsidRPr="00E01108">
              <w:rPr>
                <w:color w:val="auto"/>
                <w:sz w:val="22"/>
                <w:szCs w:val="22"/>
                <w:lang w:val="cy-GB"/>
              </w:rPr>
              <w:t xml:space="preserve">i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 xml:space="preserve">ymgynghori </w:t>
            </w:r>
            <w:r w:rsidR="00495451" w:rsidRPr="00E01108">
              <w:rPr>
                <w:color w:val="auto"/>
                <w:sz w:val="22"/>
                <w:szCs w:val="22"/>
                <w:lang w:val="cy-GB"/>
              </w:rPr>
              <w:t xml:space="preserve">arno 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="00495451" w:rsidRPr="00E01108">
              <w:rPr>
                <w:color w:val="auto"/>
                <w:sz w:val="22"/>
                <w:szCs w:val="22"/>
                <w:lang w:val="cy-GB"/>
              </w:rPr>
              <w:t>i g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ymeradwyo.</w:t>
            </w:r>
          </w:p>
          <w:p w14:paraId="1DBAF955" w14:textId="77777777" w:rsidR="0031663A" w:rsidRPr="00E01108" w:rsidRDefault="0031663A" w:rsidP="00017ADF">
            <w:pPr>
              <w:pStyle w:val="Default"/>
              <w:numPr>
                <w:ilvl w:val="0"/>
                <w:numId w:val="3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Dangos sut y dylid ariannu unrhyw newidiadau i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r rhaglen sy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n cynyddu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r costau cyffredinol.</w:t>
            </w:r>
          </w:p>
          <w:p w14:paraId="28FBF385" w14:textId="77777777" w:rsidR="00972015" w:rsidRPr="00E01108" w:rsidRDefault="0031663A" w:rsidP="00017ADF">
            <w:pPr>
              <w:pStyle w:val="Default"/>
              <w:numPr>
                <w:ilvl w:val="0"/>
                <w:numId w:val="3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color w:val="auto"/>
                <w:sz w:val="22"/>
                <w:szCs w:val="22"/>
                <w:lang w:val="cy-GB"/>
              </w:rPr>
              <w:t>Adrodd ar alldro gwariant cyfalaf fel rhan o</w:t>
            </w:r>
            <w:r w:rsidR="008E7BF4" w:rsidRPr="00E01108">
              <w:rPr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color w:val="auto"/>
                <w:sz w:val="22"/>
                <w:szCs w:val="22"/>
                <w:lang w:val="cy-GB"/>
              </w:rPr>
              <w:t>r adroddiad blynyddol ar y cyfrifon statudol.</w:t>
            </w:r>
          </w:p>
        </w:tc>
      </w:tr>
    </w:tbl>
    <w:p w14:paraId="4BD0FDA8" w14:textId="1FE5333B" w:rsidR="00972015" w:rsidRPr="00E01108" w:rsidRDefault="00972015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rPr>
          <w:color w:val="auto"/>
          <w:sz w:val="22"/>
          <w:szCs w:val="22"/>
          <w:lang w:val="cy-GB"/>
        </w:rPr>
      </w:pPr>
    </w:p>
    <w:p w14:paraId="186B8EB5" w14:textId="70FDBF7D" w:rsidR="00DD46FC" w:rsidRPr="00E01108" w:rsidRDefault="00DD46FC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rPr>
          <w:color w:val="auto"/>
          <w:sz w:val="22"/>
          <w:szCs w:val="22"/>
          <w:lang w:val="cy-GB"/>
        </w:rPr>
      </w:pPr>
    </w:p>
    <w:p w14:paraId="2BA004B4" w14:textId="73B798CA" w:rsidR="00CF3FBD" w:rsidRPr="00E01108" w:rsidRDefault="00CA0F89" w:rsidP="00CA0F89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700" w:name="_Toc512341379"/>
      <w:bookmarkStart w:id="701" w:name="_Toc512575450"/>
      <w:bookmarkStart w:id="702" w:name="_Toc67949601"/>
      <w:r w:rsidRPr="00E01108">
        <w:rPr>
          <w:sz w:val="22"/>
          <w:szCs w:val="22"/>
          <w:lang w:val="cy-GB"/>
        </w:rPr>
        <w:lastRenderedPageBreak/>
        <w:t>8.4</w:t>
      </w:r>
      <w:r w:rsidRPr="00E01108">
        <w:rPr>
          <w:sz w:val="22"/>
          <w:szCs w:val="22"/>
          <w:lang w:val="cy-GB"/>
        </w:rPr>
        <w:tab/>
      </w:r>
      <w:r w:rsidR="008236AA" w:rsidRPr="00E01108">
        <w:rPr>
          <w:sz w:val="22"/>
          <w:szCs w:val="22"/>
          <w:lang w:val="cy-GB"/>
        </w:rPr>
        <w:t xml:space="preserve">Cadw </w:t>
      </w:r>
      <w:r w:rsidR="00495451" w:rsidRPr="00E01108">
        <w:rPr>
          <w:sz w:val="22"/>
          <w:szCs w:val="22"/>
          <w:lang w:val="cy-GB"/>
        </w:rPr>
        <w:t>Balansau a Chronfeydd wrth Gefn</w:t>
      </w:r>
      <w:bookmarkEnd w:id="700"/>
      <w:bookmarkEnd w:id="701"/>
      <w:bookmarkEnd w:id="702"/>
    </w:p>
    <w:p w14:paraId="34E12BBB" w14:textId="3BDB0D53" w:rsidR="00CF3FBD" w:rsidRPr="00E01108" w:rsidRDefault="00541D7B" w:rsidP="00BE6EB9">
      <w:pPr>
        <w:pStyle w:val="Default"/>
        <w:spacing w:before="240" w:after="120"/>
        <w:ind w:left="709"/>
        <w:outlineLvl w:val="0"/>
        <w:rPr>
          <w:color w:val="auto"/>
          <w:sz w:val="22"/>
          <w:szCs w:val="22"/>
          <w:u w:val="single"/>
          <w:lang w:val="cy-GB"/>
        </w:rPr>
      </w:pPr>
      <w:bookmarkStart w:id="703" w:name="_Toc512341380"/>
      <w:bookmarkStart w:id="704" w:name="_Toc512406612"/>
      <w:bookmarkStart w:id="705" w:name="_Toc512575451"/>
      <w:bookmarkStart w:id="706" w:name="_Toc4592604"/>
      <w:bookmarkStart w:id="707" w:name="_Toc67949602"/>
      <w:r w:rsidRPr="00E01108">
        <w:rPr>
          <w:color w:val="auto"/>
          <w:sz w:val="22"/>
          <w:szCs w:val="22"/>
          <w:u w:val="single"/>
          <w:lang w:val="cy-GB"/>
        </w:rPr>
        <w:t>Trosolwg</w:t>
      </w:r>
      <w:bookmarkEnd w:id="703"/>
      <w:bookmarkEnd w:id="704"/>
      <w:bookmarkEnd w:id="705"/>
      <w:bookmarkEnd w:id="706"/>
      <w:bookmarkEnd w:id="707"/>
    </w:p>
    <w:p w14:paraId="3D578392" w14:textId="24343683" w:rsidR="00CF3FBD" w:rsidRPr="00E01108" w:rsidRDefault="0031663A" w:rsidP="00017ADF">
      <w:pPr>
        <w:pStyle w:val="Heading3"/>
        <w:numPr>
          <w:ilvl w:val="2"/>
          <w:numId w:val="189"/>
        </w:numPr>
        <w:spacing w:line="240" w:lineRule="auto"/>
        <w:rPr>
          <w:szCs w:val="22"/>
          <w:lang w:val="cy-GB"/>
        </w:rPr>
      </w:pPr>
      <w:bookmarkStart w:id="708" w:name="_Toc512341381"/>
      <w:bookmarkStart w:id="709" w:name="_Toc4592605"/>
      <w:bookmarkStart w:id="710" w:name="_Toc67949603"/>
      <w:r w:rsidRPr="00E01108">
        <w:rPr>
          <w:szCs w:val="22"/>
          <w:lang w:val="cy-GB"/>
        </w:rPr>
        <w:t>Rhaid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bende</w:t>
      </w:r>
      <w:r w:rsidR="008236AA" w:rsidRPr="00E01108">
        <w:rPr>
          <w:szCs w:val="22"/>
          <w:lang w:val="cy-GB"/>
        </w:rPr>
        <w:t xml:space="preserve">rfynu ar lefel y cronfeydd </w:t>
      </w:r>
      <w:r w:rsidRPr="00E01108">
        <w:rPr>
          <w:szCs w:val="22"/>
          <w:lang w:val="cy-GB"/>
        </w:rPr>
        <w:t>cyffredinol y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dymuno </w:t>
      </w:r>
      <w:r w:rsidR="00495451" w:rsidRPr="00E01108">
        <w:rPr>
          <w:szCs w:val="22"/>
          <w:lang w:val="cy-GB"/>
        </w:rPr>
        <w:t>c</w:t>
      </w:r>
      <w:r w:rsidRPr="00E01108">
        <w:rPr>
          <w:szCs w:val="22"/>
          <w:lang w:val="cy-GB"/>
        </w:rPr>
        <w:t xml:space="preserve">adw cyn y gall benderfynu ar lefel praesept </w:t>
      </w:r>
      <w:r w:rsidR="008236AA" w:rsidRPr="00E01108">
        <w:rPr>
          <w:szCs w:val="22"/>
          <w:lang w:val="cy-GB"/>
        </w:rPr>
        <w:t>y d</w:t>
      </w:r>
      <w:r w:rsidRPr="00E01108">
        <w:rPr>
          <w:szCs w:val="22"/>
          <w:lang w:val="cy-GB"/>
        </w:rPr>
        <w:t xml:space="preserve">reth gyngor. </w:t>
      </w:r>
      <w:r w:rsidR="00495451" w:rsidRPr="00E01108">
        <w:rPr>
          <w:szCs w:val="22"/>
          <w:lang w:val="cy-GB"/>
        </w:rPr>
        <w:t xml:space="preserve">Cedwir </w:t>
      </w:r>
      <w:r w:rsidRPr="00E01108">
        <w:rPr>
          <w:szCs w:val="22"/>
          <w:lang w:val="cy-GB"/>
        </w:rPr>
        <w:t xml:space="preserve">cronfeydd wrth gefn </w:t>
      </w:r>
      <w:r w:rsidR="00495451" w:rsidRPr="00E01108">
        <w:rPr>
          <w:szCs w:val="22"/>
          <w:lang w:val="cy-GB"/>
        </w:rPr>
        <w:t>er mwyn bod yn ddarbodus</w:t>
      </w:r>
      <w:r w:rsidRPr="00E01108">
        <w:rPr>
          <w:szCs w:val="22"/>
          <w:lang w:val="cy-GB"/>
        </w:rPr>
        <w:t>. Maent yn galluogi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sefydliad i ddarparu a</w:t>
      </w:r>
      <w:r w:rsidR="00495451" w:rsidRPr="00E01108">
        <w:rPr>
          <w:szCs w:val="22"/>
          <w:lang w:val="cy-GB"/>
        </w:rPr>
        <w:t>r gyfer</w:t>
      </w:r>
      <w:r w:rsidRPr="00E01108">
        <w:rPr>
          <w:szCs w:val="22"/>
          <w:lang w:val="cy-GB"/>
        </w:rPr>
        <w:t xml:space="preserve"> amrywiadau </w:t>
      </w:r>
      <w:r w:rsidR="00495451" w:rsidRPr="00E01108">
        <w:rPr>
          <w:szCs w:val="22"/>
          <w:lang w:val="cy-GB"/>
        </w:rPr>
        <w:t xml:space="preserve">mewn </w:t>
      </w:r>
      <w:r w:rsidRPr="00E01108">
        <w:rPr>
          <w:szCs w:val="22"/>
          <w:lang w:val="cy-GB"/>
        </w:rPr>
        <w:t>llif arian a digwydd</w:t>
      </w:r>
      <w:r w:rsidR="006D68E4" w:rsidRPr="00E01108">
        <w:rPr>
          <w:szCs w:val="22"/>
          <w:lang w:val="cy-GB"/>
        </w:rPr>
        <w:t>iadau costus annisgwyl</w:t>
      </w:r>
      <w:r w:rsidR="00495451" w:rsidRPr="00E01108">
        <w:rPr>
          <w:szCs w:val="22"/>
          <w:lang w:val="cy-GB"/>
        </w:rPr>
        <w:t xml:space="preserve"> ac</w:t>
      </w:r>
      <w:r w:rsidR="006D68E4" w:rsidRPr="00E01108">
        <w:rPr>
          <w:szCs w:val="22"/>
          <w:lang w:val="cy-GB"/>
        </w:rPr>
        <w:t xml:space="preserve"> felly, os digwydd hynny,</w:t>
      </w:r>
      <w:r w:rsidR="00495451" w:rsidRPr="00E01108">
        <w:rPr>
          <w:szCs w:val="22"/>
          <w:lang w:val="cy-GB"/>
        </w:rPr>
        <w:t xml:space="preserve"> maent y</w:t>
      </w:r>
      <w:r w:rsidRPr="00E01108">
        <w:rPr>
          <w:szCs w:val="22"/>
          <w:lang w:val="cy-GB"/>
        </w:rPr>
        <w:t>n helpu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w warchod rhag gorwario</w:t>
      </w:r>
      <w:r w:rsidR="008E7BF4" w:rsidRPr="00E01108">
        <w:rPr>
          <w:szCs w:val="22"/>
          <w:lang w:val="cy-GB"/>
        </w:rPr>
        <w:t>’</w:t>
      </w:r>
      <w:r w:rsidR="006D68E4" w:rsidRPr="00E01108">
        <w:rPr>
          <w:szCs w:val="22"/>
          <w:lang w:val="cy-GB"/>
        </w:rPr>
        <w:t>r gyllideb flynyddol</w:t>
      </w:r>
      <w:r w:rsidRPr="00E01108">
        <w:rPr>
          <w:szCs w:val="22"/>
          <w:lang w:val="cy-GB"/>
        </w:rPr>
        <w:t>. Gellir cadw cronfeydd wrth gefn at ddibenion penodol hefyd os 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debygol y bydd </w:t>
      </w:r>
      <w:r w:rsidR="00495451" w:rsidRPr="00E01108">
        <w:rPr>
          <w:szCs w:val="22"/>
          <w:lang w:val="cy-GB"/>
        </w:rPr>
        <w:t>angen gwario yn y dyfodol</w:t>
      </w:r>
      <w:r w:rsidRPr="00E01108">
        <w:rPr>
          <w:szCs w:val="22"/>
          <w:lang w:val="cy-GB"/>
        </w:rPr>
        <w:t>.</w:t>
      </w:r>
      <w:bookmarkEnd w:id="708"/>
      <w:bookmarkEnd w:id="709"/>
      <w:bookmarkEnd w:id="710"/>
    </w:p>
    <w:p w14:paraId="615F3B53" w14:textId="4CF41EC4" w:rsidR="00972015" w:rsidRPr="00E01108" w:rsidRDefault="00541D7B" w:rsidP="00BE6EB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4C4D2722" w14:textId="77777777" w:rsidR="00B3157A" w:rsidRPr="00E01108" w:rsidRDefault="00B3157A" w:rsidP="00B315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709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972015" w:rsidRPr="00E01108" w14:paraId="5CBA4FF6" w14:textId="77777777" w:rsidTr="00BE6EB9">
        <w:tc>
          <w:tcPr>
            <w:tcW w:w="1097" w:type="dxa"/>
          </w:tcPr>
          <w:p w14:paraId="1D73BD57" w14:textId="77777777" w:rsidR="00972015" w:rsidRPr="00E01108" w:rsidRDefault="00541D7B" w:rsidP="00BE6EB9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711" w:name="_Toc512341382"/>
            <w:bookmarkStart w:id="712" w:name="_Toc512406613"/>
            <w:bookmarkStart w:id="713" w:name="_Toc512575452"/>
            <w:bookmarkStart w:id="714" w:name="_Toc4592606"/>
            <w:bookmarkStart w:id="715" w:name="_Toc67949604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711"/>
            <w:bookmarkEnd w:id="712"/>
            <w:bookmarkEnd w:id="713"/>
            <w:bookmarkEnd w:id="714"/>
            <w:bookmarkEnd w:id="715"/>
          </w:p>
        </w:tc>
        <w:tc>
          <w:tcPr>
            <w:tcW w:w="7215" w:type="dxa"/>
          </w:tcPr>
          <w:p w14:paraId="7C337271" w14:textId="77777777" w:rsidR="00972015" w:rsidRPr="00E01108" w:rsidRDefault="00541D7B" w:rsidP="00BE6E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972015" w:rsidRPr="00E01108" w14:paraId="2FB2C127" w14:textId="77777777" w:rsidTr="00BE6EB9">
        <w:tc>
          <w:tcPr>
            <w:tcW w:w="1097" w:type="dxa"/>
          </w:tcPr>
          <w:p w14:paraId="729A7465" w14:textId="77777777" w:rsidR="00972015" w:rsidRPr="00E01108" w:rsidRDefault="00E072B9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215" w:type="dxa"/>
          </w:tcPr>
          <w:p w14:paraId="2A703357" w14:textId="77777777" w:rsidR="0031663A" w:rsidRPr="00E01108" w:rsidRDefault="0031663A" w:rsidP="00017ADF">
            <w:pPr>
              <w:pStyle w:val="Default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Cynghori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ar lefelau rhesymol o falansau a chronfeydd wrth gefn.</w:t>
            </w:r>
          </w:p>
          <w:p w14:paraId="2D6E529E" w14:textId="3DD87EC6" w:rsidR="0031663A" w:rsidRPr="00E01108" w:rsidRDefault="0031663A" w:rsidP="00017ADF">
            <w:pPr>
              <w:pStyle w:val="Default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Adrodd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ar ddigonolrwydd y cronfeydd wrth gefn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balansau cyn </w:t>
            </w:r>
            <w:r w:rsidR="0082401E">
              <w:rPr>
                <w:sz w:val="22"/>
                <w:szCs w:val="22"/>
                <w:lang w:val="cy-GB"/>
              </w:rPr>
              <w:t>iddo/iddi</w:t>
            </w:r>
            <w:r w:rsidRPr="00E01108">
              <w:rPr>
                <w:sz w:val="22"/>
                <w:szCs w:val="22"/>
                <w:lang w:val="cy-GB"/>
              </w:rPr>
              <w:t xml:space="preserve"> gymeradwyo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gyllideb flynyddol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praesept.</w:t>
            </w:r>
          </w:p>
          <w:p w14:paraId="7C645235" w14:textId="77777777" w:rsidR="00972015" w:rsidRPr="00E01108" w:rsidRDefault="0031663A" w:rsidP="00017ADF">
            <w:pPr>
              <w:pStyle w:val="Default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Cymeradwyo </w:t>
            </w:r>
            <w:r w:rsidR="006D68E4" w:rsidRPr="00E01108">
              <w:rPr>
                <w:sz w:val="22"/>
                <w:szCs w:val="22"/>
                <w:lang w:val="cy-GB"/>
              </w:rPr>
              <w:t xml:space="preserve">neilltuadau </w:t>
            </w:r>
            <w:r w:rsidRPr="00E01108">
              <w:rPr>
                <w:sz w:val="22"/>
                <w:szCs w:val="22"/>
                <w:lang w:val="cy-GB"/>
              </w:rPr>
              <w:t>i bob cronfa a glustnodwyd</w:t>
            </w:r>
            <w:r w:rsidR="00495451" w:rsidRPr="00E01108">
              <w:rPr>
                <w:sz w:val="22"/>
                <w:szCs w:val="22"/>
                <w:lang w:val="cy-GB"/>
              </w:rPr>
              <w:t xml:space="preserve"> ac allan o bob un</w:t>
            </w:r>
            <w:r w:rsidR="0046555F"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972015" w:rsidRPr="00E01108" w14:paraId="16D7AC77" w14:textId="77777777" w:rsidTr="00BE6EB9">
        <w:tc>
          <w:tcPr>
            <w:tcW w:w="1097" w:type="dxa"/>
          </w:tcPr>
          <w:p w14:paraId="77A8BF6B" w14:textId="77777777" w:rsidR="00972015" w:rsidRPr="00E01108" w:rsidRDefault="00D105BC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1FC46C4D" w14:textId="77777777" w:rsidR="0031663A" w:rsidRPr="00E01108" w:rsidRDefault="0031663A" w:rsidP="00017ADF">
            <w:pPr>
              <w:pStyle w:val="Default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 bod y gyllideb refeniw flynyddol yn ddigonol i ariannu</w:t>
            </w:r>
            <w:r w:rsidR="006D68E4" w:rsidRPr="00E01108">
              <w:rPr>
                <w:sz w:val="22"/>
                <w:szCs w:val="22"/>
                <w:lang w:val="cy-GB"/>
              </w:rPr>
              <w:t>’r</w:t>
            </w:r>
            <w:r w:rsidRPr="00E01108">
              <w:rPr>
                <w:sz w:val="22"/>
                <w:szCs w:val="22"/>
                <w:lang w:val="cy-GB"/>
              </w:rPr>
              <w:t xml:space="preserve"> anghenion gweithredol rhagweladwy heb orfod gofyn am gymeradwyaeth ychwanegol.</w:t>
            </w:r>
          </w:p>
          <w:p w14:paraId="4D7B8630" w14:textId="77777777" w:rsidR="00972015" w:rsidRPr="00E01108" w:rsidRDefault="0031663A" w:rsidP="00017ADF">
            <w:pPr>
              <w:pStyle w:val="Default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Cyflwyno achos busnes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201026" w:rsidRPr="00E01108">
              <w:rPr>
                <w:sz w:val="22"/>
                <w:szCs w:val="22"/>
                <w:lang w:val="cy-GB"/>
              </w:rPr>
              <w:t>’r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495451" w:rsidRPr="00E01108">
              <w:rPr>
                <w:sz w:val="22"/>
                <w:szCs w:val="22"/>
                <w:lang w:val="cy-GB"/>
              </w:rPr>
              <w:t xml:space="preserve">ar gyfer </w:t>
            </w:r>
            <w:r w:rsidRPr="00E01108">
              <w:rPr>
                <w:sz w:val="22"/>
                <w:szCs w:val="22"/>
                <w:lang w:val="cy-GB"/>
              </w:rPr>
              <w:t xml:space="preserve">eitemau gwariant </w:t>
            </w:r>
            <w:r w:rsidR="00495451" w:rsidRPr="00E01108">
              <w:rPr>
                <w:sz w:val="22"/>
                <w:szCs w:val="22"/>
                <w:lang w:val="cy-GB"/>
              </w:rPr>
              <w:t xml:space="preserve">un-tro sydd </w:t>
            </w:r>
            <w:r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w hariannu o gronfeydd wrth gefn a glustnodwyd a</w:t>
            </w:r>
            <w:r w:rsidR="001C7792" w:rsidRPr="00E01108">
              <w:rPr>
                <w:sz w:val="22"/>
                <w:szCs w:val="22"/>
                <w:lang w:val="cy-GB"/>
              </w:rPr>
              <w:t>/</w:t>
            </w:r>
            <w:r w:rsidRPr="00E01108">
              <w:rPr>
                <w:sz w:val="22"/>
                <w:szCs w:val="22"/>
                <w:lang w:val="cy-GB"/>
              </w:rPr>
              <w:t xml:space="preserve">neu </w:t>
            </w:r>
            <w:r w:rsidR="00495451" w:rsidRPr="00E01108">
              <w:rPr>
                <w:sz w:val="22"/>
                <w:szCs w:val="22"/>
                <w:lang w:val="cy-GB"/>
              </w:rPr>
              <w:t xml:space="preserve">rai </w:t>
            </w:r>
            <w:r w:rsidRPr="00E01108">
              <w:rPr>
                <w:sz w:val="22"/>
                <w:szCs w:val="22"/>
                <w:lang w:val="cy-GB"/>
              </w:rPr>
              <w:t>cyffredinol.</w:t>
            </w:r>
          </w:p>
        </w:tc>
      </w:tr>
      <w:tr w:rsidR="00972015" w:rsidRPr="00E01108" w14:paraId="0818CE9C" w14:textId="77777777" w:rsidTr="00BE6EB9">
        <w:tc>
          <w:tcPr>
            <w:tcW w:w="1097" w:type="dxa"/>
          </w:tcPr>
          <w:p w14:paraId="6B002094" w14:textId="77777777" w:rsidR="00972015" w:rsidRPr="00E01108" w:rsidRDefault="00D105BC" w:rsidP="00B3157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215" w:type="dxa"/>
          </w:tcPr>
          <w:p w14:paraId="7EEEB550" w14:textId="77777777" w:rsidR="0031663A" w:rsidRPr="00E01108" w:rsidRDefault="0031663A" w:rsidP="00017ADF">
            <w:pPr>
              <w:pStyle w:val="Default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Cymeradwyo polisi ar gronfeydd wrth gefn a balansau, gan gynnwys y lefel dderbyniol isaf o falansau cyffredinol.</w:t>
            </w:r>
          </w:p>
          <w:p w14:paraId="26AEBF51" w14:textId="77777777" w:rsidR="0031663A" w:rsidRPr="00E01108" w:rsidRDefault="0031663A" w:rsidP="00017ADF">
            <w:pPr>
              <w:pStyle w:val="Default"/>
              <w:numPr>
                <w:ilvl w:val="0"/>
                <w:numId w:val="356"/>
              </w:numP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Cymeradwyo creu pob cronfa wrth gefn wedi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i </w:t>
            </w:r>
            <w:r w:rsidR="007F4EED" w:rsidRPr="00E01108">
              <w:rPr>
                <w:sz w:val="22"/>
                <w:szCs w:val="22"/>
                <w:lang w:val="cy-GB"/>
              </w:rPr>
              <w:t>ch</w:t>
            </w:r>
            <w:r w:rsidRPr="00E01108">
              <w:rPr>
                <w:sz w:val="22"/>
                <w:szCs w:val="22"/>
                <w:lang w:val="cy-GB"/>
              </w:rPr>
              <w:t xml:space="preserve">lustnodi. Dylid pennu diben, defnydd a sail trafodion yn glir ar gyfer </w:t>
            </w:r>
            <w:r w:rsidR="007F4EED" w:rsidRPr="00E01108">
              <w:rPr>
                <w:sz w:val="22"/>
                <w:szCs w:val="22"/>
                <w:lang w:val="cy-GB"/>
              </w:rPr>
              <w:t>pob cronfa wrth gefn a sefydlir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18EE46A4" w14:textId="77777777" w:rsidR="00972015" w:rsidRPr="00E01108" w:rsidRDefault="007F4EED" w:rsidP="00017ADF">
            <w:pPr>
              <w:pStyle w:val="Default"/>
              <w:numPr>
                <w:ilvl w:val="0"/>
                <w:numId w:val="35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Cymeradwyo dyraniadau</w:t>
            </w:r>
            <w:r w:rsidR="0031663A" w:rsidRPr="00E01108">
              <w:rPr>
                <w:sz w:val="22"/>
                <w:szCs w:val="22"/>
                <w:lang w:val="cy-GB"/>
              </w:rPr>
              <w:t xml:space="preserve"> arian i gronfeydd wrth gefn cyffredinol a chlustnodedig</w:t>
            </w:r>
            <w:r w:rsidRPr="00E01108">
              <w:rPr>
                <w:sz w:val="22"/>
                <w:szCs w:val="22"/>
                <w:lang w:val="cy-GB"/>
              </w:rPr>
              <w:t xml:space="preserve"> ac allan ohonynt</w:t>
            </w:r>
            <w:r w:rsidR="0031663A" w:rsidRPr="00E01108">
              <w:rPr>
                <w:sz w:val="22"/>
                <w:szCs w:val="22"/>
                <w:lang w:val="cy-GB"/>
              </w:rPr>
              <w:t>, fel rhan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1663A" w:rsidRPr="00E01108">
              <w:rPr>
                <w:sz w:val="22"/>
                <w:szCs w:val="22"/>
                <w:lang w:val="cy-GB"/>
              </w:rPr>
              <w:t xml:space="preserve">r broses </w:t>
            </w:r>
            <w:r w:rsidRPr="00E01108">
              <w:rPr>
                <w:sz w:val="22"/>
                <w:szCs w:val="22"/>
                <w:lang w:val="cy-GB"/>
              </w:rPr>
              <w:t xml:space="preserve">flynyddol o </w:t>
            </w:r>
            <w:r w:rsidR="006D68E4" w:rsidRPr="00E01108">
              <w:rPr>
                <w:sz w:val="22"/>
                <w:szCs w:val="22"/>
                <w:lang w:val="cy-GB"/>
              </w:rPr>
              <w:t>bennu’r g</w:t>
            </w:r>
            <w:r w:rsidR="0031663A" w:rsidRPr="00E01108">
              <w:rPr>
                <w:sz w:val="22"/>
                <w:szCs w:val="22"/>
                <w:lang w:val="cy-GB"/>
              </w:rPr>
              <w:t>yllideb</w:t>
            </w:r>
            <w:r w:rsidR="00972015" w:rsidRPr="00E01108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3ABADFA9" w14:textId="77777777" w:rsidR="007F61DD" w:rsidRPr="00E01108" w:rsidRDefault="007F61DD" w:rsidP="002E6BA0">
      <w:pPr>
        <w:pStyle w:val="Heading2"/>
        <w:tabs>
          <w:tab w:val="clear" w:pos="0"/>
        </w:tabs>
        <w:ind w:hanging="2845"/>
        <w:rPr>
          <w:sz w:val="22"/>
          <w:szCs w:val="22"/>
          <w:lang w:val="cy-GB"/>
        </w:rPr>
      </w:pPr>
      <w:bookmarkStart w:id="716" w:name="C"/>
      <w:bookmarkEnd w:id="716"/>
    </w:p>
    <w:p w14:paraId="2E231795" w14:textId="77777777" w:rsidR="007F61DD" w:rsidRPr="00E01108" w:rsidRDefault="007F61DD" w:rsidP="002E6BA0">
      <w:pPr>
        <w:spacing w:before="240" w:line="240" w:lineRule="auto"/>
        <w:rPr>
          <w:rFonts w:ascii="Arial" w:eastAsia="Times New Roman" w:hAnsi="Arial" w:cs="Arial"/>
          <w:lang w:val="cy-GB" w:eastAsia="en-GB"/>
        </w:rPr>
      </w:pPr>
      <w:r w:rsidRPr="00E01108">
        <w:rPr>
          <w:rFonts w:ascii="Arial" w:hAnsi="Arial" w:cs="Arial"/>
          <w:lang w:val="cy-GB"/>
        </w:rPr>
        <w:br w:type="page"/>
      </w:r>
    </w:p>
    <w:p w14:paraId="134C8A05" w14:textId="708B6E22" w:rsidR="00CF3FBD" w:rsidRPr="00E01108" w:rsidRDefault="007E175C" w:rsidP="007E175C">
      <w:pPr>
        <w:pStyle w:val="Heading1"/>
        <w:keepNext w:val="0"/>
        <w:spacing w:before="240" w:line="240" w:lineRule="auto"/>
        <w:ind w:left="709" w:hanging="709"/>
        <w:rPr>
          <w:rStyle w:val="Heading1Char"/>
          <w:rFonts w:eastAsiaTheme="minorHAnsi"/>
          <w:b/>
          <w:lang w:val="cy-GB"/>
        </w:rPr>
      </w:pPr>
      <w:bookmarkStart w:id="717" w:name="_SECTION_C_Management"/>
      <w:bookmarkStart w:id="718" w:name="_Toc512341383"/>
      <w:bookmarkStart w:id="719" w:name="_Toc512575453"/>
      <w:bookmarkStart w:id="720" w:name="_Ref4749758"/>
      <w:bookmarkStart w:id="721" w:name="_Toc67949605"/>
      <w:bookmarkEnd w:id="717"/>
      <w:r w:rsidRPr="00E01108">
        <w:rPr>
          <w:rStyle w:val="Heading1Char"/>
          <w:rFonts w:eastAsiaTheme="minorHAnsi"/>
          <w:b/>
          <w:sz w:val="28"/>
          <w:lang w:val="cy-GB"/>
        </w:rPr>
        <w:lastRenderedPageBreak/>
        <w:t>9.</w:t>
      </w:r>
      <w:r w:rsidRPr="00E01108">
        <w:rPr>
          <w:rStyle w:val="Heading1Char"/>
          <w:rFonts w:eastAsiaTheme="minorHAnsi"/>
          <w:b/>
          <w:sz w:val="28"/>
          <w:lang w:val="cy-GB"/>
        </w:rPr>
        <w:tab/>
      </w:r>
      <w:r w:rsidR="0031663A" w:rsidRPr="00E01108">
        <w:rPr>
          <w:rStyle w:val="Heading1Char"/>
          <w:rFonts w:eastAsiaTheme="minorHAnsi"/>
          <w:b/>
          <w:sz w:val="28"/>
          <w:lang w:val="cy-GB"/>
        </w:rPr>
        <w:t xml:space="preserve">ADRAN </w:t>
      </w:r>
      <w:r w:rsidR="00C9324C" w:rsidRPr="00E01108">
        <w:rPr>
          <w:rStyle w:val="Heading1Char"/>
          <w:rFonts w:eastAsiaTheme="minorHAnsi"/>
          <w:b/>
          <w:sz w:val="28"/>
          <w:lang w:val="cy-GB"/>
        </w:rPr>
        <w:t>C</w:t>
      </w:r>
      <w:r w:rsidR="00C9324C" w:rsidRPr="00E01108">
        <w:rPr>
          <w:rStyle w:val="Heading1Char"/>
          <w:rFonts w:eastAsiaTheme="minorHAnsi"/>
          <w:sz w:val="28"/>
          <w:lang w:val="cy-GB"/>
        </w:rPr>
        <w:tab/>
      </w:r>
      <w:r w:rsidR="00E74F85" w:rsidRPr="00E01108">
        <w:rPr>
          <w:rStyle w:val="Heading1Char"/>
          <w:rFonts w:eastAsiaTheme="minorHAnsi"/>
          <w:sz w:val="28"/>
          <w:lang w:val="cy-GB"/>
        </w:rPr>
        <w:tab/>
      </w:r>
      <w:r w:rsidR="00F371F9" w:rsidRPr="00E01108">
        <w:rPr>
          <w:rStyle w:val="Heading1Char"/>
          <w:rFonts w:eastAsiaTheme="minorHAnsi"/>
          <w:b/>
          <w:lang w:val="cy-GB"/>
        </w:rPr>
        <w:t>Rheoli Risg ac Adnoddau</w:t>
      </w:r>
      <w:bookmarkEnd w:id="718"/>
      <w:bookmarkEnd w:id="719"/>
      <w:bookmarkEnd w:id="720"/>
      <w:bookmarkEnd w:id="721"/>
    </w:p>
    <w:p w14:paraId="7A57A1F4" w14:textId="38EE2ED0" w:rsidR="00CF3FBD" w:rsidRPr="00E01108" w:rsidRDefault="007E175C" w:rsidP="007E175C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722" w:name="C1"/>
      <w:bookmarkStart w:id="723" w:name="_Toc512341384"/>
      <w:bookmarkStart w:id="724" w:name="_Toc512575454"/>
      <w:bookmarkStart w:id="725" w:name="_Toc67949606"/>
      <w:bookmarkEnd w:id="722"/>
      <w:r w:rsidRPr="00E01108">
        <w:rPr>
          <w:sz w:val="22"/>
          <w:szCs w:val="22"/>
          <w:lang w:val="cy-GB"/>
        </w:rPr>
        <w:t>9.1</w:t>
      </w:r>
      <w:r w:rsidRPr="00E01108">
        <w:rPr>
          <w:sz w:val="22"/>
          <w:szCs w:val="22"/>
          <w:lang w:val="cy-GB"/>
        </w:rPr>
        <w:tab/>
      </w:r>
      <w:r w:rsidR="007F4EED" w:rsidRPr="00E01108">
        <w:rPr>
          <w:sz w:val="22"/>
          <w:szCs w:val="22"/>
          <w:lang w:val="cy-GB"/>
        </w:rPr>
        <w:t xml:space="preserve">Rheoli Risg a </w:t>
      </w:r>
      <w:r w:rsidR="006D68E4" w:rsidRPr="00E01108">
        <w:rPr>
          <w:sz w:val="22"/>
          <w:szCs w:val="22"/>
          <w:lang w:val="cy-GB"/>
        </w:rPr>
        <w:t xml:space="preserve">Pharhad </w:t>
      </w:r>
      <w:r w:rsidR="007F4EED" w:rsidRPr="00E01108">
        <w:rPr>
          <w:sz w:val="22"/>
          <w:szCs w:val="22"/>
          <w:lang w:val="cy-GB"/>
        </w:rPr>
        <w:t>Busnes</w:t>
      </w:r>
      <w:bookmarkEnd w:id="723"/>
      <w:bookmarkEnd w:id="724"/>
      <w:bookmarkEnd w:id="725"/>
    </w:p>
    <w:p w14:paraId="0EECFA11" w14:textId="786D204E" w:rsidR="00CF3FBD" w:rsidRPr="00E01108" w:rsidRDefault="00541D7B" w:rsidP="00BE6EB9">
      <w:pPr>
        <w:pStyle w:val="Body0"/>
        <w:spacing w:before="240" w:after="120" w:line="240" w:lineRule="auto"/>
        <w:ind w:right="0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726" w:name="_Toc512341385"/>
      <w:bookmarkStart w:id="727" w:name="_Toc512406616"/>
      <w:bookmarkStart w:id="728" w:name="_Toc512575455"/>
      <w:bookmarkStart w:id="729" w:name="_Toc4592609"/>
      <w:bookmarkStart w:id="730" w:name="_Toc67949607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726"/>
      <w:bookmarkEnd w:id="727"/>
      <w:bookmarkEnd w:id="728"/>
      <w:bookmarkEnd w:id="729"/>
      <w:bookmarkEnd w:id="730"/>
    </w:p>
    <w:p w14:paraId="34420B5C" w14:textId="1E55826F" w:rsidR="0031663A" w:rsidRPr="00E01108" w:rsidRDefault="0031663A" w:rsidP="00017ADF">
      <w:pPr>
        <w:pStyle w:val="Heading3"/>
        <w:numPr>
          <w:ilvl w:val="2"/>
          <w:numId w:val="357"/>
        </w:numPr>
        <w:spacing w:line="240" w:lineRule="auto"/>
        <w:rPr>
          <w:szCs w:val="22"/>
          <w:lang w:val="cy-GB"/>
        </w:rPr>
      </w:pPr>
      <w:bookmarkStart w:id="731" w:name="_Toc512341386"/>
      <w:bookmarkStart w:id="732" w:name="_Toc4592610"/>
      <w:bookmarkStart w:id="733" w:name="_Toc67949608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hanfodol </w:t>
      </w:r>
      <w:r w:rsidR="007F4EED" w:rsidRPr="00E01108">
        <w:rPr>
          <w:szCs w:val="22"/>
          <w:lang w:val="cy-GB"/>
        </w:rPr>
        <w:t xml:space="preserve">datblygu a chynnal </w:t>
      </w:r>
      <w:r w:rsidRPr="00E01108">
        <w:rPr>
          <w:szCs w:val="22"/>
          <w:lang w:val="cy-GB"/>
        </w:rPr>
        <w:t>systemau cadarn, integredig ar gyfer nodi a gwerthuso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holl risgiau corfforaethol a gweithredol sylweddol posibl. Dylai hyn gynnwys cyfranogiad rhagweithiol pawb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gysylltiedig â chynllunio a chyflwyno gwasanaethau.</w:t>
      </w:r>
      <w:bookmarkEnd w:id="731"/>
      <w:bookmarkEnd w:id="732"/>
      <w:bookmarkEnd w:id="733"/>
    </w:p>
    <w:p w14:paraId="64BA9034" w14:textId="495EB683" w:rsidR="00CF3FBD" w:rsidRPr="00E01108" w:rsidRDefault="0031663A" w:rsidP="00017ADF">
      <w:pPr>
        <w:pStyle w:val="Heading3"/>
        <w:numPr>
          <w:ilvl w:val="2"/>
          <w:numId w:val="357"/>
        </w:numPr>
        <w:spacing w:line="240" w:lineRule="auto"/>
        <w:rPr>
          <w:szCs w:val="22"/>
          <w:lang w:val="cy-GB"/>
        </w:rPr>
      </w:pPr>
      <w:bookmarkStart w:id="734" w:name="_Toc512341387"/>
      <w:bookmarkStart w:id="735" w:name="_Toc4592611"/>
      <w:bookmarkStart w:id="736" w:name="_Toc67949609"/>
      <w:r w:rsidRPr="00E01108">
        <w:rPr>
          <w:szCs w:val="22"/>
          <w:lang w:val="cy-GB"/>
        </w:rPr>
        <w:t xml:space="preserve">Mae pob sefydliad, boed yn </w:t>
      </w:r>
      <w:r w:rsidR="002E502C" w:rsidRPr="00E01108">
        <w:rPr>
          <w:szCs w:val="22"/>
          <w:lang w:val="cy-GB"/>
        </w:rPr>
        <w:t xml:space="preserve">sefydliad </w:t>
      </w:r>
      <w:r w:rsidRPr="00E01108">
        <w:rPr>
          <w:szCs w:val="22"/>
          <w:lang w:val="cy-GB"/>
        </w:rPr>
        <w:t xml:space="preserve">sector preifat neu gyhoeddus, yn wynebu risgiau i bobl, eiddo a </w:t>
      </w:r>
      <w:r w:rsidR="002E502C" w:rsidRPr="00E01108">
        <w:rPr>
          <w:szCs w:val="22"/>
          <w:lang w:val="cy-GB"/>
        </w:rPr>
        <w:t xml:space="preserve">pharhad </w:t>
      </w:r>
      <w:r w:rsidRPr="00E01108">
        <w:rPr>
          <w:szCs w:val="22"/>
          <w:lang w:val="cy-GB"/>
        </w:rPr>
        <w:t xml:space="preserve">gweithrediadau. </w:t>
      </w:r>
      <w:r w:rsidR="002E502C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isg </w:t>
      </w:r>
      <w:r w:rsidR="002E502C" w:rsidRPr="00E01108">
        <w:rPr>
          <w:szCs w:val="22"/>
          <w:lang w:val="cy-GB"/>
        </w:rPr>
        <w:t xml:space="preserve">yw’r </w:t>
      </w:r>
      <w:r w:rsidRPr="00E01108">
        <w:rPr>
          <w:szCs w:val="22"/>
          <w:lang w:val="cy-GB"/>
        </w:rPr>
        <w:t>siawns 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posibilrwydd o golled, niwed, anaf neu </w:t>
      </w:r>
      <w:r w:rsidR="007F4EED" w:rsidRPr="00E01108">
        <w:rPr>
          <w:szCs w:val="22"/>
          <w:lang w:val="cy-GB"/>
        </w:rPr>
        <w:t>fethu â ch</w:t>
      </w:r>
      <w:r w:rsidRPr="00E01108">
        <w:rPr>
          <w:szCs w:val="22"/>
          <w:lang w:val="cy-GB"/>
        </w:rPr>
        <w:t xml:space="preserve">yflawni amcanion a achosir gan weithred neu ddigwyddiad </w:t>
      </w:r>
      <w:r w:rsidR="002E502C" w:rsidRPr="00E01108">
        <w:rPr>
          <w:szCs w:val="22"/>
          <w:lang w:val="cy-GB"/>
        </w:rPr>
        <w:t xml:space="preserve">dieisiau </w:t>
      </w:r>
      <w:r w:rsidRPr="00E01108">
        <w:rPr>
          <w:szCs w:val="22"/>
          <w:lang w:val="cy-GB"/>
        </w:rPr>
        <w:t xml:space="preserve">neu ansicr. Ni ellir dileu risg yn gyfan gwbl. Fodd bynnag, </w:t>
      </w:r>
      <w:r w:rsidR="007F4EED" w:rsidRPr="00E01108">
        <w:rPr>
          <w:szCs w:val="22"/>
          <w:lang w:val="cy-GB"/>
        </w:rPr>
        <w:t xml:space="preserve">mae </w:t>
      </w:r>
      <w:r w:rsidRPr="00E01108">
        <w:rPr>
          <w:szCs w:val="22"/>
          <w:lang w:val="cy-GB"/>
        </w:rPr>
        <w:t xml:space="preserve">rheoli risg </w:t>
      </w:r>
      <w:r w:rsidR="007F4EED" w:rsidRPr="00E01108">
        <w:rPr>
          <w:szCs w:val="22"/>
          <w:lang w:val="cy-GB"/>
        </w:rPr>
        <w:t xml:space="preserve">yn cwmpasu </w:t>
      </w:r>
      <w:r w:rsidRPr="00E01108">
        <w:rPr>
          <w:szCs w:val="22"/>
          <w:lang w:val="cy-GB"/>
        </w:rPr>
        <w:t xml:space="preserve">ymagwedd gynlluniedig a systematig </w:t>
      </w:r>
      <w:r w:rsidR="007F4EED" w:rsidRPr="00E01108">
        <w:rPr>
          <w:szCs w:val="22"/>
          <w:lang w:val="cy-GB"/>
        </w:rPr>
        <w:t xml:space="preserve">ar gyfer </w:t>
      </w:r>
      <w:r w:rsidRPr="00E01108">
        <w:rPr>
          <w:szCs w:val="22"/>
          <w:lang w:val="cy-GB"/>
        </w:rPr>
        <w:t>adnabod, gwerthuso a</w:t>
      </w:r>
      <w:r w:rsidR="002E502C" w:rsidRPr="00E01108">
        <w:rPr>
          <w:szCs w:val="22"/>
          <w:lang w:val="cy-GB"/>
        </w:rPr>
        <w:t xml:space="preserve">c ymdrin â </w:t>
      </w:r>
      <w:r w:rsidRPr="00E01108">
        <w:rPr>
          <w:szCs w:val="22"/>
          <w:lang w:val="cy-GB"/>
        </w:rPr>
        <w:t>risg. Ei amcanion yw sicrhau asedau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2E502C" w:rsidRPr="00E01108">
        <w:rPr>
          <w:szCs w:val="22"/>
          <w:lang w:val="cy-GB"/>
        </w:rPr>
        <w:t>a</w:t>
      </w:r>
      <w:r w:rsidRPr="00E01108">
        <w:rPr>
          <w:szCs w:val="22"/>
          <w:lang w:val="cy-GB"/>
        </w:rPr>
        <w:t xml:space="preserve"> sicrhau lles corfforaethol ac ariannol parhaus. Yn ei hanfod, felly,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rhan annatod o arfer busnes da.</w:t>
      </w:r>
      <w:bookmarkEnd w:id="734"/>
      <w:bookmarkEnd w:id="735"/>
      <w:bookmarkEnd w:id="736"/>
    </w:p>
    <w:p w14:paraId="643AF52D" w14:textId="582FF177" w:rsidR="0046555F" w:rsidRPr="00E01108" w:rsidRDefault="00541D7B" w:rsidP="00BE6EB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285" w:hanging="576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424F3999" w14:textId="77777777" w:rsidR="00BE6EB9" w:rsidRPr="00E01108" w:rsidRDefault="00BE6EB9" w:rsidP="00E370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1285" w:hanging="576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46555F" w:rsidRPr="00E01108" w14:paraId="6870FC78" w14:textId="77777777" w:rsidTr="00BE6EB9">
        <w:tc>
          <w:tcPr>
            <w:tcW w:w="1097" w:type="dxa"/>
          </w:tcPr>
          <w:p w14:paraId="44DCBAD4" w14:textId="77777777" w:rsidR="0046555F" w:rsidRPr="00E01108" w:rsidRDefault="00541D7B" w:rsidP="00BE6EB9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737" w:name="_Toc512341388"/>
            <w:bookmarkStart w:id="738" w:name="_Toc512406617"/>
            <w:bookmarkStart w:id="739" w:name="_Toc512575456"/>
            <w:bookmarkStart w:id="740" w:name="_Toc4592612"/>
            <w:bookmarkStart w:id="741" w:name="_Toc67949610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737"/>
            <w:bookmarkEnd w:id="738"/>
            <w:bookmarkEnd w:id="739"/>
            <w:bookmarkEnd w:id="740"/>
            <w:bookmarkEnd w:id="741"/>
          </w:p>
        </w:tc>
        <w:tc>
          <w:tcPr>
            <w:tcW w:w="7215" w:type="dxa"/>
          </w:tcPr>
          <w:p w14:paraId="62F83E0A" w14:textId="77777777" w:rsidR="0046555F" w:rsidRPr="00E01108" w:rsidRDefault="00541D7B" w:rsidP="00BE6E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46555F" w:rsidRPr="00E01108" w14:paraId="68105F6F" w14:textId="77777777" w:rsidTr="00BE6EB9">
        <w:tc>
          <w:tcPr>
            <w:tcW w:w="1097" w:type="dxa"/>
          </w:tcPr>
          <w:p w14:paraId="51926494" w14:textId="2E925498" w:rsidR="0046555F" w:rsidRPr="00E01108" w:rsidRDefault="00D105BC" w:rsidP="00D563F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46555F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78296B90" w14:textId="77777777" w:rsidR="0046555F" w:rsidRPr="00E01108" w:rsidRDefault="00A12CDB" w:rsidP="00D563F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Mae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Cod Llywodraethu Corfforaethol yn amlygu pwysigrwydd </w:t>
            </w:r>
            <w:r w:rsidR="00385099" w:rsidRPr="00E01108">
              <w:rPr>
                <w:sz w:val="22"/>
                <w:szCs w:val="22"/>
                <w:lang w:val="cy-GB"/>
              </w:rPr>
              <w:t xml:space="preserve">ymgorffori </w:t>
            </w:r>
            <w:r w:rsidRPr="00E01108">
              <w:rPr>
                <w:sz w:val="22"/>
                <w:szCs w:val="22"/>
                <w:lang w:val="cy-GB"/>
              </w:rPr>
              <w:t xml:space="preserve">rheoli risg </w:t>
            </w:r>
            <w:r w:rsidR="002E502C" w:rsidRPr="00E01108">
              <w:rPr>
                <w:sz w:val="22"/>
                <w:szCs w:val="22"/>
                <w:lang w:val="cy-GB"/>
              </w:rPr>
              <w:t xml:space="preserve">yn </w:t>
            </w:r>
            <w:r w:rsidR="00385099" w:rsidRPr="00E01108">
              <w:rPr>
                <w:sz w:val="22"/>
                <w:szCs w:val="22"/>
                <w:lang w:val="cy-GB"/>
              </w:rPr>
              <w:t>holl d</w:t>
            </w:r>
            <w:r w:rsidRPr="00E01108">
              <w:rPr>
                <w:sz w:val="22"/>
                <w:szCs w:val="22"/>
                <w:lang w:val="cy-GB"/>
              </w:rPr>
              <w:t xml:space="preserve">refniadau llywodraethu y ddau sefydliad, boed </w:t>
            </w:r>
            <w:r w:rsidR="00385099" w:rsidRPr="00E01108">
              <w:rPr>
                <w:sz w:val="22"/>
                <w:szCs w:val="22"/>
                <w:lang w:val="cy-GB"/>
              </w:rPr>
              <w:t xml:space="preserve">hynny wrth </w:t>
            </w:r>
            <w:r w:rsidRPr="00E01108">
              <w:rPr>
                <w:sz w:val="22"/>
                <w:szCs w:val="22"/>
                <w:lang w:val="cy-GB"/>
              </w:rPr>
              <w:t>weithredu ar y cyd neu ar wahân. Mae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yn gyfrifol ar y cyd am gymeradwyo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datganiad </w:t>
            </w:r>
            <w:r w:rsidR="00385099" w:rsidRPr="00E01108">
              <w:rPr>
                <w:sz w:val="22"/>
                <w:szCs w:val="22"/>
                <w:lang w:val="cy-GB"/>
              </w:rPr>
              <w:t xml:space="preserve">polisi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85099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strategaeth rheoli risg, ac </w:t>
            </w:r>
            <w:r w:rsidR="00385099" w:rsidRPr="00E01108">
              <w:rPr>
                <w:sz w:val="22"/>
                <w:szCs w:val="22"/>
                <w:lang w:val="cy-GB"/>
              </w:rPr>
              <w:t xml:space="preserve">am </w:t>
            </w:r>
            <w:r w:rsidRPr="00E01108">
              <w:rPr>
                <w:sz w:val="22"/>
                <w:szCs w:val="22"/>
                <w:lang w:val="cy-GB"/>
              </w:rPr>
              <w:t>adolygu effeithiolrwydd rheoli risg.</w:t>
            </w:r>
          </w:p>
        </w:tc>
      </w:tr>
      <w:tr w:rsidR="0046555F" w:rsidRPr="00E01108" w14:paraId="58FD21F2" w14:textId="77777777" w:rsidTr="00BE6EB9">
        <w:tc>
          <w:tcPr>
            <w:tcW w:w="1097" w:type="dxa"/>
          </w:tcPr>
          <w:p w14:paraId="572A035C" w14:textId="77777777" w:rsidR="0046555F" w:rsidRPr="00E01108" w:rsidRDefault="00F72240" w:rsidP="00D563F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</w:t>
            </w:r>
            <w:r w:rsidR="00D105BC" w:rsidRPr="00E01108">
              <w:rPr>
                <w:sz w:val="22"/>
                <w:szCs w:val="22"/>
                <w:lang w:val="cy-GB"/>
              </w:rPr>
              <w:t>BG</w:t>
            </w:r>
            <w:r w:rsidR="0046555F" w:rsidRPr="00E01108">
              <w:rPr>
                <w:sz w:val="22"/>
                <w:szCs w:val="22"/>
                <w:lang w:val="cy-GB"/>
              </w:rPr>
              <w:t>/</w:t>
            </w:r>
            <w:r w:rsidR="000654F5" w:rsidRPr="00E01108"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215" w:type="dxa"/>
          </w:tcPr>
          <w:p w14:paraId="01CFB8B1" w14:textId="77777777" w:rsidR="00A12CDB" w:rsidRPr="00E01108" w:rsidRDefault="00A12CDB" w:rsidP="00D563FA">
            <w:pPr>
              <w:pStyle w:val="Default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Paratoi </w:t>
            </w:r>
            <w:r w:rsidR="00385099" w:rsidRPr="00E01108">
              <w:rPr>
                <w:sz w:val="22"/>
                <w:szCs w:val="22"/>
                <w:lang w:val="cy-GB"/>
              </w:rPr>
              <w:t xml:space="preserve">datganiad polisi rheoli risg a </w:t>
            </w:r>
            <w:r w:rsidRPr="00E01108">
              <w:rPr>
                <w:sz w:val="22"/>
                <w:szCs w:val="22"/>
                <w:lang w:val="cy-GB"/>
              </w:rPr>
              <w:t>hyrwyd</w:t>
            </w:r>
            <w:r w:rsidR="00385099" w:rsidRPr="00E01108">
              <w:rPr>
                <w:sz w:val="22"/>
                <w:szCs w:val="22"/>
                <w:lang w:val="cy-GB"/>
              </w:rPr>
              <w:t xml:space="preserve">do diwylliant o ymwybyddiaeth 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385099" w:rsidRPr="00E01108">
              <w:rPr>
                <w:sz w:val="22"/>
                <w:szCs w:val="22"/>
                <w:lang w:val="cy-GB"/>
              </w:rPr>
              <w:t>h</w:t>
            </w:r>
            <w:r w:rsidRPr="00E01108">
              <w:rPr>
                <w:sz w:val="22"/>
                <w:szCs w:val="22"/>
                <w:lang w:val="cy-GB"/>
              </w:rPr>
              <w:t xml:space="preserve">eoli risg </w:t>
            </w:r>
            <w:r w:rsidR="00385099" w:rsidRPr="00E01108">
              <w:rPr>
                <w:sz w:val="22"/>
                <w:szCs w:val="22"/>
                <w:lang w:val="cy-GB"/>
              </w:rPr>
              <w:t>ar draws yr Heddlu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85099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F40049" w:rsidRPr="00E01108">
              <w:rPr>
                <w:sz w:val="22"/>
                <w:szCs w:val="22"/>
                <w:lang w:val="cy-GB"/>
              </w:rPr>
              <w:t>SCHTh</w:t>
            </w:r>
            <w:r w:rsidRPr="00E01108">
              <w:rPr>
                <w:sz w:val="22"/>
                <w:szCs w:val="22"/>
                <w:lang w:val="cy-GB"/>
              </w:rPr>
              <w:t xml:space="preserve"> ac adolygu risg </w:t>
            </w:r>
            <w:r w:rsidR="00385099" w:rsidRPr="00E01108">
              <w:rPr>
                <w:sz w:val="22"/>
                <w:szCs w:val="22"/>
                <w:lang w:val="cy-GB"/>
              </w:rPr>
              <w:t xml:space="preserve">yn </w:t>
            </w:r>
            <w:r w:rsidRPr="00E01108">
              <w:rPr>
                <w:sz w:val="22"/>
                <w:szCs w:val="22"/>
                <w:lang w:val="cy-GB"/>
              </w:rPr>
              <w:t>barhaus.</w:t>
            </w:r>
          </w:p>
          <w:p w14:paraId="18ED10BB" w14:textId="77777777" w:rsidR="00A12CDB" w:rsidRPr="00E01108" w:rsidRDefault="00A12CDB" w:rsidP="00D563FA">
            <w:pPr>
              <w:pStyle w:val="Default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385099" w:rsidRPr="00E01108">
              <w:rPr>
                <w:sz w:val="22"/>
                <w:szCs w:val="22"/>
                <w:lang w:val="cy-GB"/>
              </w:rPr>
              <w:t xml:space="preserve">bod </w:t>
            </w:r>
            <w:r w:rsidRPr="00E01108">
              <w:rPr>
                <w:sz w:val="22"/>
                <w:szCs w:val="22"/>
                <w:lang w:val="cy-GB"/>
              </w:rPr>
              <w:t xml:space="preserve">gweithdrefnau i nodi, asesu, atal neu </w:t>
            </w:r>
            <w:r w:rsidR="00385099" w:rsidRPr="00E01108">
              <w:rPr>
                <w:sz w:val="22"/>
                <w:szCs w:val="22"/>
                <w:lang w:val="cy-GB"/>
              </w:rPr>
              <w:t xml:space="preserve">rwystro </w:t>
            </w:r>
            <w:r w:rsidR="00A71195" w:rsidRPr="00E01108">
              <w:rPr>
                <w:sz w:val="22"/>
                <w:szCs w:val="22"/>
                <w:lang w:val="cy-GB"/>
              </w:rPr>
              <w:t xml:space="preserve">lledaeniad </w:t>
            </w:r>
            <w:r w:rsidRPr="00E01108">
              <w:rPr>
                <w:sz w:val="22"/>
                <w:szCs w:val="22"/>
                <w:lang w:val="cy-GB"/>
              </w:rPr>
              <w:t xml:space="preserve">risg </w:t>
            </w:r>
            <w:r w:rsidR="00A71195" w:rsidRPr="00E01108">
              <w:rPr>
                <w:sz w:val="22"/>
                <w:szCs w:val="22"/>
                <w:lang w:val="cy-GB"/>
              </w:rPr>
              <w:t xml:space="preserve">sylweddol </w:t>
            </w:r>
            <w:r w:rsidRPr="00E01108">
              <w:rPr>
                <w:sz w:val="22"/>
                <w:szCs w:val="22"/>
                <w:lang w:val="cy-GB"/>
              </w:rPr>
              <w:t>hysbys</w:t>
            </w:r>
            <w:r w:rsidR="00E40793" w:rsidRPr="00E01108">
              <w:rPr>
                <w:sz w:val="22"/>
                <w:szCs w:val="22"/>
                <w:lang w:val="cy-GB"/>
              </w:rPr>
              <w:t xml:space="preserve"> mewn lle, gyda ph</w:t>
            </w:r>
            <w:r w:rsidRPr="00E01108">
              <w:rPr>
                <w:sz w:val="22"/>
                <w:szCs w:val="22"/>
                <w:lang w:val="cy-GB"/>
              </w:rPr>
              <w:t>roses fonitro</w:t>
            </w:r>
            <w:r w:rsidR="00385099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ac adolygu effeithiolrwydd strategaethau lleihau risg </w:t>
            </w:r>
            <w:r w:rsidR="00385099" w:rsidRPr="00E01108">
              <w:rPr>
                <w:sz w:val="22"/>
                <w:szCs w:val="22"/>
                <w:lang w:val="cy-GB"/>
              </w:rPr>
              <w:t>yn rheolaidd ynghyd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85099" w:rsidRPr="00E01108">
              <w:rPr>
                <w:sz w:val="22"/>
                <w:szCs w:val="22"/>
                <w:lang w:val="cy-GB"/>
              </w:rPr>
              <w:t>r modd y caiff y rheolaethau hyn eu gweithredu</w:t>
            </w:r>
            <w:r w:rsidRPr="00E01108">
              <w:rPr>
                <w:sz w:val="22"/>
                <w:szCs w:val="22"/>
                <w:lang w:val="cy-GB"/>
              </w:rPr>
              <w:t>. Dylai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broses rheoli risg gael ei ffurfioli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i </w:t>
            </w:r>
            <w:r w:rsidR="00385099" w:rsidRPr="00E01108">
              <w:rPr>
                <w:sz w:val="22"/>
                <w:szCs w:val="22"/>
                <w:lang w:val="cy-GB"/>
              </w:rPr>
              <w:t xml:space="preserve">gweithredu </w:t>
            </w:r>
            <w:r w:rsidRPr="00E01108">
              <w:rPr>
                <w:sz w:val="22"/>
                <w:szCs w:val="22"/>
                <w:lang w:val="cy-GB"/>
              </w:rPr>
              <w:t>yn barhaus.</w:t>
            </w:r>
          </w:p>
          <w:p w14:paraId="59A792C7" w14:textId="157C934E" w:rsidR="00A12CDB" w:rsidRPr="00E01108" w:rsidRDefault="00385099" w:rsidP="00B046A2">
            <w:pPr>
              <w:pStyle w:val="Default"/>
              <w:numPr>
                <w:ilvl w:val="0"/>
                <w:numId w:val="3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Rhaid </w:t>
            </w:r>
            <w:r w:rsidR="00A12CDB" w:rsidRPr="00E01108">
              <w:rPr>
                <w:sz w:val="22"/>
                <w:szCs w:val="22"/>
                <w:lang w:val="cy-GB"/>
              </w:rPr>
              <w:t xml:space="preserve">rheoli </w:t>
            </w:r>
            <w:r w:rsidRPr="00E01108">
              <w:rPr>
                <w:sz w:val="22"/>
                <w:szCs w:val="22"/>
                <w:lang w:val="cy-GB"/>
              </w:rPr>
              <w:t>risgiau d</w:t>
            </w:r>
            <w:r w:rsidR="00A12CDB" w:rsidRPr="00E01108">
              <w:rPr>
                <w:sz w:val="22"/>
                <w:szCs w:val="22"/>
                <w:lang w:val="cy-GB"/>
              </w:rPr>
              <w:t xml:space="preserve">rwy </w:t>
            </w:r>
            <w:r w:rsidRPr="00E01108">
              <w:rPr>
                <w:sz w:val="22"/>
                <w:szCs w:val="22"/>
                <w:lang w:val="cy-GB"/>
              </w:rPr>
              <w:t xml:space="preserve">gadw </w:t>
            </w:r>
            <w:r w:rsidR="00A12CDB" w:rsidRPr="00E01108">
              <w:rPr>
                <w:sz w:val="22"/>
                <w:szCs w:val="22"/>
                <w:lang w:val="cy-GB"/>
              </w:rPr>
              <w:t>Cofrestr Risg Gorfforaethol</w:t>
            </w:r>
            <w:r w:rsidR="00D67BD5" w:rsidRPr="00E01108">
              <w:rPr>
                <w:sz w:val="22"/>
                <w:szCs w:val="22"/>
                <w:lang w:val="cy-GB"/>
              </w:rPr>
              <w:t xml:space="preserve">, </w:t>
            </w:r>
            <w:r w:rsidR="00A7291B" w:rsidRPr="00E01108">
              <w:rPr>
                <w:sz w:val="22"/>
                <w:szCs w:val="22"/>
                <w:lang w:val="cy-GB"/>
              </w:rPr>
              <w:t>sy’n cynnwys y Gofrestr Risg Gwybodaeth</w:t>
            </w:r>
            <w:r w:rsidR="00A12CDB" w:rsidRPr="00E01108">
              <w:rPr>
                <w:sz w:val="22"/>
                <w:szCs w:val="22"/>
                <w:lang w:val="cy-GB"/>
              </w:rPr>
              <w:t xml:space="preserve">. </w:t>
            </w:r>
            <w:r w:rsidR="00A7291B" w:rsidRPr="00E01108">
              <w:rPr>
                <w:sz w:val="22"/>
                <w:szCs w:val="22"/>
                <w:lang w:val="cy-GB"/>
              </w:rPr>
              <w:t>Mae ychwanegu’r Gofrestr Risg Gwybodaeth i’r Gofrestr Gorfforaethol yn 2019 yn darparu rheoliadau rheoli a llywodraethu risgiau gwybodaeth yng nghyd-destun archwaeth mwy gofalus na’r hyn sy’n wir ar draws feysydd cyffredinol rheoli risg</w:t>
            </w:r>
            <w:r w:rsidR="00A12CDB" w:rsidRPr="00E01108">
              <w:rPr>
                <w:sz w:val="22"/>
                <w:szCs w:val="22"/>
                <w:lang w:val="cy-GB"/>
              </w:rPr>
              <w:t>.</w:t>
            </w:r>
            <w:r w:rsidR="00B046A2" w:rsidRPr="00E01108">
              <w:rPr>
                <w:sz w:val="22"/>
                <w:szCs w:val="22"/>
                <w:lang w:val="cy-GB"/>
              </w:rPr>
              <w:t xml:space="preserve"> </w:t>
            </w:r>
            <w:r w:rsidR="0082401E">
              <w:rPr>
                <w:sz w:val="22"/>
                <w:szCs w:val="22"/>
                <w:lang w:val="cy-GB"/>
              </w:rPr>
              <w:t>Yn 2021, datblygodd yr Heddlu a SCHTh Brotocol Rhannu Risg gyda’i gilydd er mwyn cefnogi rheolaeth effeithiol o’r risgiau sy’n effeithio ar y sefydliadau, ac a sicrhaodd fod hyder yn yr Heddlu a SCHTh yn cael ei gynnal, a bod hyder cyhoeddus ac unplygrwydd yn cael eu diogelu, gan sicrhau bod blaenoriaethau’r Cynllun Heddlu a Throseddu’n cael eu cyflenwi</w:t>
            </w:r>
            <w:r w:rsidR="00B046A2" w:rsidRPr="00E01108">
              <w:rPr>
                <w:sz w:val="22"/>
                <w:szCs w:val="22"/>
                <w:lang w:val="cy-GB"/>
              </w:rPr>
              <w:t>.</w:t>
            </w:r>
            <w:r w:rsidR="0082401E">
              <w:rPr>
                <w:sz w:val="22"/>
                <w:szCs w:val="22"/>
                <w:lang w:val="cy-GB"/>
              </w:rPr>
              <w:t xml:space="preserve"> Mae Bwrdd Gweithredol yr Heddlu, gan gynnwys Grwpiau a Byrddau adrodd, a’r Bwrdd Plismona, yn sicrhau bod Tîm Prif Swyddogion yr Heddlu a Thîm Gweithredol SCHTh yn goruchwylio’r prosesau rheoli risg.  </w:t>
            </w:r>
            <w:r w:rsidR="00B046A2" w:rsidRPr="00E01108">
              <w:rPr>
                <w:sz w:val="22"/>
                <w:szCs w:val="22"/>
                <w:lang w:val="cy-GB"/>
              </w:rPr>
              <w:t xml:space="preserve"> </w:t>
            </w:r>
          </w:p>
          <w:p w14:paraId="0CB6B9A8" w14:textId="77777777" w:rsidR="0046555F" w:rsidRPr="00E01108" w:rsidRDefault="00A12CDB" w:rsidP="00D563FA">
            <w:pPr>
              <w:pStyle w:val="Default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lastRenderedPageBreak/>
              <w:t xml:space="preserve">Sicrhau bod cynlluniau </w:t>
            </w:r>
            <w:r w:rsidR="00E40793" w:rsidRPr="00E01108">
              <w:rPr>
                <w:sz w:val="22"/>
                <w:szCs w:val="22"/>
                <w:lang w:val="cy-GB"/>
              </w:rPr>
              <w:t xml:space="preserve">priodol ar gyfer </w:t>
            </w:r>
            <w:r w:rsidR="006D68E4" w:rsidRPr="00E01108">
              <w:rPr>
                <w:sz w:val="22"/>
                <w:szCs w:val="22"/>
                <w:lang w:val="cy-GB"/>
              </w:rPr>
              <w:t>parhad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 xml:space="preserve">busnes yn </w:t>
            </w:r>
            <w:r w:rsidR="00E40793" w:rsidRPr="00E01108">
              <w:rPr>
                <w:sz w:val="22"/>
                <w:szCs w:val="22"/>
                <w:lang w:val="cy-GB"/>
              </w:rPr>
              <w:t xml:space="preserve">dal </w:t>
            </w:r>
            <w:r w:rsidRPr="00E01108">
              <w:rPr>
                <w:sz w:val="22"/>
                <w:szCs w:val="22"/>
                <w:lang w:val="cy-GB"/>
              </w:rPr>
              <w:t>i gael eu da</w:t>
            </w:r>
            <w:r w:rsidR="00864B4B" w:rsidRPr="00E01108">
              <w:rPr>
                <w:sz w:val="22"/>
                <w:szCs w:val="22"/>
                <w:lang w:val="cy-GB"/>
              </w:rPr>
              <w:t>tblygu, eu gweithredu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>u profi y</w:t>
            </w:r>
            <w:r w:rsidRPr="00E01108">
              <w:rPr>
                <w:sz w:val="22"/>
                <w:szCs w:val="22"/>
                <w:lang w:val="cy-GB"/>
              </w:rPr>
              <w:t>n rheolaidd. Mae angen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 xml:space="preserve">reoli risgiau gan sicrhau y gwneir penderfyniadau </w:t>
            </w:r>
            <w:r w:rsidR="00864B4B" w:rsidRPr="00E01108">
              <w:rPr>
                <w:sz w:val="22"/>
                <w:szCs w:val="22"/>
                <w:lang w:val="cy-GB"/>
              </w:rPr>
              <w:t>er mwyn sicrhau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t>gwerth gorau am arian a helpu i gefnogi penderfyniadau gwell.</w:t>
            </w:r>
          </w:p>
        </w:tc>
      </w:tr>
      <w:tr w:rsidR="0046555F" w:rsidRPr="00E01108" w14:paraId="0825EA17" w14:textId="77777777" w:rsidTr="00BE6EB9">
        <w:tc>
          <w:tcPr>
            <w:tcW w:w="1097" w:type="dxa"/>
          </w:tcPr>
          <w:p w14:paraId="020C186F" w14:textId="76988B1F" w:rsidR="0046555F" w:rsidRPr="00E01108" w:rsidRDefault="00E072B9" w:rsidP="00D563F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lastRenderedPageBreak/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251213CC" w14:textId="77777777" w:rsidR="00A12CDB" w:rsidRPr="00E01108" w:rsidRDefault="00A12CDB" w:rsidP="00D563FA">
            <w:pPr>
              <w:pStyle w:val="Default"/>
              <w:numPr>
                <w:ilvl w:val="0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Cynghori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 xml:space="preserve">ar drefniadau priodol ar gyfer yswiriant. Dylid penderfynu ar lefelau risg derbyniol 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a dylid </w:t>
            </w:r>
            <w:r w:rsidRPr="00E01108">
              <w:rPr>
                <w:sz w:val="22"/>
                <w:szCs w:val="22"/>
                <w:lang w:val="cy-GB"/>
              </w:rPr>
              <w:t xml:space="preserve">yswirio 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yn erbyn y rhain lle </w:t>
            </w:r>
            <w:r w:rsidRPr="00E01108">
              <w:rPr>
                <w:sz w:val="22"/>
                <w:szCs w:val="22"/>
                <w:lang w:val="cy-GB"/>
              </w:rPr>
              <w:t>bo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briodol. Ni ddylid ymgymryd â gweithgareddau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arwain at lefelau risg </w:t>
            </w:r>
            <w:r w:rsidR="00864B4B" w:rsidRPr="00E01108">
              <w:rPr>
                <w:sz w:val="22"/>
                <w:szCs w:val="22"/>
                <w:lang w:val="cy-GB"/>
              </w:rPr>
              <w:t>yr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aseswyd eu bod </w:t>
            </w:r>
            <w:r w:rsidRPr="00E01108">
              <w:rPr>
                <w:sz w:val="22"/>
                <w:szCs w:val="22"/>
                <w:lang w:val="cy-GB"/>
              </w:rPr>
              <w:t>yn annerbyniol.</w:t>
            </w:r>
          </w:p>
          <w:p w14:paraId="418E38CD" w14:textId="77777777" w:rsidR="0046555F" w:rsidRPr="00E01108" w:rsidRDefault="00A12CDB" w:rsidP="00D563FA">
            <w:pPr>
              <w:pStyle w:val="Default"/>
              <w:numPr>
                <w:ilvl w:val="0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Trefnu i gynnal adolygiadau rheolaidd o drefniadau hunan-yswiriant ac, yn dilyn yr adolygiadau hyn, argymell </w:t>
            </w:r>
            <w:r w:rsidR="00864B4B" w:rsidRPr="00E01108">
              <w:rPr>
                <w:sz w:val="22"/>
                <w:szCs w:val="22"/>
                <w:lang w:val="cy-GB"/>
              </w:rPr>
              <w:t>c</w:t>
            </w:r>
            <w:r w:rsidRPr="00E01108">
              <w:rPr>
                <w:sz w:val="22"/>
                <w:szCs w:val="22"/>
                <w:lang w:val="cy-GB"/>
              </w:rPr>
              <w:t xml:space="preserve">amau gweithredu </w:t>
            </w:r>
            <w:r w:rsidR="00864B4B"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="00864B4B" w:rsidRPr="00E01108">
              <w:rPr>
                <w:sz w:val="22"/>
                <w:szCs w:val="22"/>
                <w:lang w:val="cy-GB"/>
              </w:rPr>
              <w:t>er mwyn</w:t>
            </w:r>
            <w:r w:rsidRPr="00E01108">
              <w:rPr>
                <w:sz w:val="22"/>
                <w:szCs w:val="22"/>
                <w:lang w:val="cy-GB"/>
              </w:rPr>
              <w:t xml:space="preserve"> sicrhau bod arian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 ar gael</w:t>
            </w:r>
            <w:r w:rsidRPr="00E01108">
              <w:rPr>
                <w:sz w:val="22"/>
                <w:szCs w:val="22"/>
                <w:lang w:val="cy-GB"/>
              </w:rPr>
              <w:t xml:space="preserve">, dros y tymor canolig, i </w:t>
            </w:r>
            <w:r w:rsidR="00864B4B" w:rsidRPr="00E01108">
              <w:rPr>
                <w:sz w:val="22"/>
                <w:szCs w:val="22"/>
                <w:lang w:val="cy-GB"/>
              </w:rPr>
              <w:t>fodloni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t>holl rwymedigaethau hysbys.</w:t>
            </w:r>
            <w:r w:rsidR="0046555F" w:rsidRPr="00E01108">
              <w:rPr>
                <w:sz w:val="22"/>
                <w:szCs w:val="22"/>
                <w:lang w:val="cy-GB"/>
              </w:rPr>
              <w:t xml:space="preserve"> </w:t>
            </w:r>
          </w:p>
        </w:tc>
      </w:tr>
      <w:tr w:rsidR="0046555F" w:rsidRPr="00E01108" w14:paraId="0B804AA2" w14:textId="77777777" w:rsidTr="00BE6EB9">
        <w:tc>
          <w:tcPr>
            <w:tcW w:w="1097" w:type="dxa"/>
          </w:tcPr>
          <w:p w14:paraId="31923120" w14:textId="77777777" w:rsidR="0046555F" w:rsidRPr="00E01108" w:rsidRDefault="00D105BC" w:rsidP="00D563F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50735803" w14:textId="77777777" w:rsidR="00A12CDB" w:rsidRPr="00E01108" w:rsidRDefault="00A12CDB" w:rsidP="00D563FA">
            <w:pPr>
              <w:pStyle w:val="Default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Sicrhau, mewn ymgynghoriad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Pr="00E01108">
              <w:rPr>
                <w:sz w:val="22"/>
                <w:szCs w:val="22"/>
                <w:lang w:val="cy-GB"/>
              </w:rPr>
              <w:t xml:space="preserve">, y darperir yswiriant priodol, gan gynnwys lle mae risgiau newydd </w:t>
            </w:r>
            <w:r w:rsidR="00864B4B" w:rsidRPr="00E01108">
              <w:rPr>
                <w:sz w:val="22"/>
                <w:szCs w:val="22"/>
                <w:lang w:val="cy-GB"/>
              </w:rPr>
              <w:t>wedi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>u</w:t>
            </w:r>
            <w:r w:rsidRPr="00E01108">
              <w:rPr>
                <w:sz w:val="22"/>
                <w:szCs w:val="22"/>
                <w:lang w:val="cy-GB"/>
              </w:rPr>
              <w:t xml:space="preserve"> nodi neu </w:t>
            </w:r>
            <w:r w:rsidR="00864B4B" w:rsidRPr="00E01108">
              <w:rPr>
                <w:sz w:val="22"/>
                <w:szCs w:val="22"/>
                <w:lang w:val="cy-GB"/>
              </w:rPr>
              <w:t>lle mae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t>amgylch</w:t>
            </w:r>
            <w:r w:rsidR="00864B4B" w:rsidRPr="00E01108">
              <w:rPr>
                <w:sz w:val="22"/>
                <w:szCs w:val="22"/>
                <w:lang w:val="cy-GB"/>
              </w:rPr>
              <w:t>iadau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>n effeithio ar risgiau y</w:t>
            </w:r>
            <w:r w:rsidRPr="00E01108">
              <w:rPr>
                <w:sz w:val="22"/>
                <w:szCs w:val="22"/>
                <w:lang w:val="cy-GB"/>
              </w:rPr>
              <w:t>n newid.</w:t>
            </w:r>
          </w:p>
          <w:p w14:paraId="74045E8D" w14:textId="77777777" w:rsidR="00A12CDB" w:rsidRPr="00E01108" w:rsidRDefault="00A12CDB" w:rsidP="00D563FA">
            <w:pPr>
              <w:pStyle w:val="Default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Gweinyddu materion 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yn ymwneud ag </w:t>
            </w:r>
            <w:r w:rsidRPr="00E01108">
              <w:rPr>
                <w:sz w:val="22"/>
                <w:szCs w:val="22"/>
                <w:lang w:val="cy-GB"/>
              </w:rPr>
              <w:t>yswiriant</w:t>
            </w:r>
            <w:r w:rsidR="00864B4B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gan gynnwys </w:t>
            </w:r>
            <w:r w:rsidR="00E40793" w:rsidRPr="00E01108">
              <w:rPr>
                <w:sz w:val="22"/>
                <w:szCs w:val="22"/>
                <w:lang w:val="cy-GB"/>
              </w:rPr>
              <w:t xml:space="preserve">setlo </w:t>
            </w:r>
            <w:r w:rsidRPr="00E01108">
              <w:rPr>
                <w:sz w:val="22"/>
                <w:szCs w:val="22"/>
                <w:lang w:val="cy-GB"/>
              </w:rPr>
              <w:t>hawliadau atebolrwydd.</w:t>
            </w:r>
          </w:p>
          <w:p w14:paraId="66AC43E7" w14:textId="77777777" w:rsidR="00A12CDB" w:rsidRPr="00E01108" w:rsidRDefault="00A12CDB" w:rsidP="00D563FA">
            <w:pPr>
              <w:pStyle w:val="Default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Rhoi gwybod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am unrhyw hawliadau unigol am 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fwy na </w:t>
            </w:r>
            <w:r w:rsidR="001C7792" w:rsidRPr="00E01108">
              <w:rPr>
                <w:sz w:val="22"/>
                <w:szCs w:val="22"/>
                <w:lang w:val="cy-GB"/>
              </w:rPr>
              <w:t>£</w:t>
            </w:r>
            <w:r w:rsidRPr="00E01108">
              <w:rPr>
                <w:sz w:val="22"/>
                <w:szCs w:val="22"/>
                <w:lang w:val="cy-GB"/>
              </w:rPr>
              <w:t>30,000.</w:t>
            </w:r>
          </w:p>
          <w:p w14:paraId="79B5D858" w14:textId="77777777" w:rsidR="00A12CDB" w:rsidRPr="00E01108" w:rsidRDefault="00A12CDB" w:rsidP="00D563FA">
            <w:pPr>
              <w:pStyle w:val="Default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Rhoi gwybod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Pennaeth </w:t>
            </w:r>
            <w:r w:rsidRPr="00E01108">
              <w:rPr>
                <w:sz w:val="22"/>
                <w:szCs w:val="22"/>
                <w:lang w:val="cy-GB"/>
              </w:rPr>
              <w:t xml:space="preserve">Staff am unrhyw </w:t>
            </w:r>
            <w:r w:rsidR="00E40793" w:rsidRPr="00E01108">
              <w:rPr>
                <w:sz w:val="22"/>
                <w:szCs w:val="22"/>
                <w:lang w:val="cy-GB"/>
              </w:rPr>
              <w:t xml:space="preserve">delerau </w:t>
            </w:r>
            <w:r w:rsidRPr="00E01108">
              <w:rPr>
                <w:sz w:val="22"/>
                <w:szCs w:val="22"/>
                <w:lang w:val="cy-GB"/>
              </w:rPr>
              <w:t>indemniad y gofynnir amdanynt.</w:t>
            </w:r>
          </w:p>
          <w:p w14:paraId="5039A998" w14:textId="77777777" w:rsidR="00A12CDB" w:rsidRPr="00E01108" w:rsidRDefault="00A12CDB" w:rsidP="00D563FA">
            <w:pPr>
              <w:pStyle w:val="Default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y gwneir </w:t>
            </w:r>
            <w:r w:rsidRPr="00E01108">
              <w:rPr>
                <w:sz w:val="22"/>
                <w:szCs w:val="22"/>
                <w:lang w:val="cy-GB"/>
              </w:rPr>
              <w:t>hawliadau yn erbyn polisïau yswiriant yn brydlon.</w:t>
            </w:r>
          </w:p>
          <w:p w14:paraId="4F2C0F33" w14:textId="77777777" w:rsidR="00A12CDB" w:rsidRPr="00E01108" w:rsidRDefault="00A12CDB" w:rsidP="00D563FA">
            <w:pPr>
              <w:pStyle w:val="Default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Rhoi gwybod </w:t>
            </w:r>
            <w:r w:rsidR="00864B4B"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64B4B" w:rsidRPr="00E01108">
              <w:rPr>
                <w:sz w:val="22"/>
                <w:szCs w:val="22"/>
                <w:lang w:val="cy-GB"/>
              </w:rPr>
              <w:t xml:space="preserve">r holl gyflogeion </w:t>
            </w:r>
            <w:r w:rsidRPr="00E01108">
              <w:rPr>
                <w:sz w:val="22"/>
                <w:szCs w:val="22"/>
                <w:lang w:val="cy-GB"/>
              </w:rPr>
              <w:t>priodol am eu cyfrifoldebau am reoli risgiau perthnasol.</w:t>
            </w:r>
          </w:p>
          <w:p w14:paraId="684FEF57" w14:textId="77777777" w:rsidR="00A12CDB" w:rsidRPr="00E01108" w:rsidRDefault="00A12CDB" w:rsidP="00D563FA">
            <w:pPr>
              <w:pStyle w:val="Default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</w:t>
            </w:r>
            <w:r w:rsidR="00864B4B" w:rsidRPr="00E01108">
              <w:rPr>
                <w:sz w:val="22"/>
                <w:szCs w:val="22"/>
                <w:lang w:val="cy-GB"/>
              </w:rPr>
              <w:t>cyflogeion</w:t>
            </w:r>
            <w:r w:rsidRPr="00E01108">
              <w:rPr>
                <w:sz w:val="22"/>
                <w:szCs w:val="22"/>
                <w:lang w:val="cy-GB"/>
              </w:rPr>
              <w:t>, neu unrhyw un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dod o dan yswiriant </w:t>
            </w:r>
            <w:r w:rsidRPr="00E01108">
              <w:rPr>
                <w:sz w:val="22"/>
                <w:szCs w:val="22"/>
                <w:lang w:val="cy-GB"/>
              </w:rPr>
              <w:t>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="00F50C9F"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, yn cael </w:t>
            </w:r>
            <w:r w:rsidR="00F50C9F" w:rsidRPr="00E01108">
              <w:rPr>
                <w:sz w:val="22"/>
                <w:szCs w:val="22"/>
                <w:lang w:val="cy-GB"/>
              </w:rPr>
              <w:t>cyfarwyddyd</w:t>
            </w:r>
            <w:r w:rsidRPr="00E01108">
              <w:rPr>
                <w:sz w:val="22"/>
                <w:szCs w:val="22"/>
                <w:lang w:val="cy-GB"/>
              </w:rPr>
              <w:t xml:space="preserve"> i beidio </w:t>
            </w:r>
            <w:r w:rsidR="005900C6" w:rsidRPr="00E01108">
              <w:rPr>
                <w:sz w:val="22"/>
                <w:szCs w:val="22"/>
                <w:lang w:val="cy-GB"/>
              </w:rPr>
              <w:t>ag addef</w:t>
            </w:r>
            <w:r w:rsidRPr="00E01108">
              <w:rPr>
                <w:sz w:val="22"/>
                <w:szCs w:val="22"/>
                <w:lang w:val="cy-GB"/>
              </w:rPr>
              <w:t xml:space="preserve"> atebolrwydd neu wneud unrhyw gynnig i dalu iawndal a allai </w:t>
            </w:r>
            <w:r w:rsidR="005900C6" w:rsidRPr="00E01108">
              <w:rPr>
                <w:sz w:val="22"/>
                <w:szCs w:val="22"/>
                <w:lang w:val="cy-GB"/>
              </w:rPr>
              <w:t xml:space="preserve">fod yn niweidiol 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wrth </w:t>
            </w:r>
            <w:r w:rsidRPr="00E01108">
              <w:rPr>
                <w:sz w:val="22"/>
                <w:szCs w:val="22"/>
                <w:lang w:val="cy-GB"/>
              </w:rPr>
              <w:t>asesu atebolrwydd mewn perthynas ag unrhyw hawliad yswiriant.</w:t>
            </w:r>
          </w:p>
          <w:p w14:paraId="5D9DD850" w14:textId="77777777" w:rsidR="0046555F" w:rsidRPr="00E01108" w:rsidRDefault="00A12CDB" w:rsidP="00D563FA">
            <w:pPr>
              <w:pStyle w:val="Default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y cynhyrchir </w:t>
            </w:r>
            <w:r w:rsidRPr="00E01108">
              <w:rPr>
                <w:sz w:val="22"/>
                <w:szCs w:val="22"/>
                <w:lang w:val="cy-GB"/>
              </w:rPr>
              <w:t xml:space="preserve">cofrestr risg gynhwysfawr </w:t>
            </w:r>
            <w:r w:rsidR="00F50C9F"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F50C9F" w:rsidRPr="00E01108">
              <w:rPr>
                <w:sz w:val="22"/>
                <w:szCs w:val="22"/>
                <w:lang w:val="cy-GB"/>
              </w:rPr>
              <w:t>i bod yn cael ei diweddaru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n rheolaidd, ac y cymerir </w:t>
            </w:r>
            <w:r w:rsidRPr="00E01108">
              <w:rPr>
                <w:sz w:val="22"/>
                <w:szCs w:val="22"/>
                <w:lang w:val="cy-GB"/>
              </w:rPr>
              <w:t>camau cywiro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cyn gynted ag y bo modd i drosglwyddo, trin, goddef neu derfynu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risg a nodwyd.</w:t>
            </w:r>
          </w:p>
        </w:tc>
      </w:tr>
      <w:tr w:rsidR="0046555F" w:rsidRPr="00E01108" w14:paraId="66569F23" w14:textId="77777777" w:rsidTr="00BE6EB9">
        <w:tc>
          <w:tcPr>
            <w:tcW w:w="1097" w:type="dxa"/>
          </w:tcPr>
          <w:p w14:paraId="53BBECF6" w14:textId="77777777" w:rsidR="0046555F" w:rsidRPr="00E01108" w:rsidRDefault="000654F5" w:rsidP="00D563F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215" w:type="dxa"/>
          </w:tcPr>
          <w:p w14:paraId="6B7E777A" w14:textId="77777777" w:rsidR="00A12CDB" w:rsidRPr="00E01108" w:rsidRDefault="00A12CDB" w:rsidP="00D563FA">
            <w:pPr>
              <w:pStyle w:val="Default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Gwerthuso ac awdurdodi unrhyw delerau indemniad y mae partïon allanol yn gofyn amdanynt.</w:t>
            </w:r>
          </w:p>
          <w:p w14:paraId="6DBA628D" w14:textId="77777777" w:rsidR="00A12CDB" w:rsidRPr="00E01108" w:rsidRDefault="00A12CDB" w:rsidP="00D563FA">
            <w:pPr>
              <w:pStyle w:val="Default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Cymeradwyo</w:t>
            </w:r>
            <w:r w:rsidR="00F50C9F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cyn 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gwneud </w:t>
            </w:r>
            <w:r w:rsidRPr="00E01108">
              <w:rPr>
                <w:sz w:val="22"/>
                <w:szCs w:val="22"/>
                <w:lang w:val="cy-GB"/>
              </w:rPr>
              <w:t>unrhyw gontract ar gyfer gwaith</w:t>
            </w:r>
            <w:r w:rsidR="00F50C9F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bod 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yr </w:t>
            </w:r>
            <w:r w:rsidRPr="00E01108">
              <w:rPr>
                <w:sz w:val="22"/>
                <w:szCs w:val="22"/>
                <w:lang w:val="cy-GB"/>
              </w:rPr>
              <w:t xml:space="preserve">yswiriant </w:t>
            </w:r>
            <w:r w:rsidR="00F50C9F" w:rsidRPr="00E01108">
              <w:rPr>
                <w:sz w:val="22"/>
                <w:szCs w:val="22"/>
                <w:lang w:val="cy-GB"/>
              </w:rPr>
              <w:t>y mae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F50C9F" w:rsidRPr="00E01108">
              <w:rPr>
                <w:sz w:val="22"/>
                <w:szCs w:val="22"/>
                <w:lang w:val="cy-GB"/>
              </w:rPr>
              <w:t>n rhaid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r contractwr ei sicrhau </w:t>
            </w:r>
            <w:r w:rsidRPr="00E01108">
              <w:rPr>
                <w:sz w:val="22"/>
                <w:szCs w:val="22"/>
                <w:lang w:val="cy-GB"/>
              </w:rPr>
              <w:t xml:space="preserve">mewn perthynas ag unrhyw weithred neu </w:t>
            </w:r>
            <w:r w:rsidR="005900C6" w:rsidRPr="00E01108">
              <w:rPr>
                <w:sz w:val="22"/>
                <w:szCs w:val="22"/>
                <w:lang w:val="cy-GB"/>
              </w:rPr>
              <w:t xml:space="preserve">ddiffygdalu 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yn ddigonol </w:t>
            </w:r>
            <w:r w:rsidRPr="00E01108">
              <w:rPr>
                <w:sz w:val="22"/>
                <w:szCs w:val="22"/>
                <w:lang w:val="cy-GB"/>
              </w:rPr>
              <w:t xml:space="preserve">oni bai 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fod </w:t>
            </w:r>
            <w:r w:rsidRPr="00E01108">
              <w:rPr>
                <w:sz w:val="22"/>
                <w:szCs w:val="22"/>
                <w:lang w:val="cy-GB"/>
              </w:rPr>
              <w:t xml:space="preserve">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F50C9F" w:rsidRPr="00E01108">
              <w:rPr>
                <w:sz w:val="22"/>
                <w:szCs w:val="22"/>
                <w:lang w:val="cy-GB"/>
              </w:rPr>
              <w:t>yn darparu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F50C9F" w:rsidRPr="00E01108">
              <w:rPr>
                <w:sz w:val="22"/>
                <w:szCs w:val="22"/>
                <w:lang w:val="cy-GB"/>
              </w:rPr>
              <w:t>r yswiriant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2263B655" w14:textId="640FDB7A" w:rsidR="0046555F" w:rsidRPr="00E01108" w:rsidRDefault="00A12CDB" w:rsidP="00D563FA">
            <w:pPr>
              <w:pStyle w:val="Default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Setlo hawliadau sifil </w:t>
            </w:r>
            <w:r w:rsidR="007B136E" w:rsidRPr="00E01108">
              <w:rPr>
                <w:sz w:val="22"/>
                <w:szCs w:val="22"/>
                <w:lang w:val="cy-GB"/>
              </w:rPr>
              <w:t xml:space="preserve">yn ystod </w:t>
            </w:r>
            <w:r w:rsidRPr="00E01108">
              <w:rPr>
                <w:sz w:val="22"/>
                <w:szCs w:val="22"/>
                <w:lang w:val="cy-GB"/>
              </w:rPr>
              <w:t xml:space="preserve">unrhyw 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gam </w:t>
            </w:r>
            <w:r w:rsidRPr="00E01108">
              <w:rPr>
                <w:sz w:val="22"/>
                <w:szCs w:val="22"/>
                <w:lang w:val="cy-GB"/>
              </w:rPr>
              <w:t>ar ôl cyhoeddi llythyr protocol cyn gweithredu 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D563FA" w:rsidRPr="00E01108">
              <w:rPr>
                <w:sz w:val="22"/>
                <w:szCs w:val="22"/>
                <w:lang w:val="cy-GB"/>
              </w:rPr>
              <w:t>r trefniadau a nodir yn Adran</w:t>
            </w:r>
            <w:r w:rsidR="003C2AE7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="00D563FA" w:rsidRPr="00E01108">
              <w:rPr>
                <w:color w:val="0000FF"/>
                <w:sz w:val="22"/>
                <w:szCs w:val="22"/>
                <w:lang w:val="cy-GB"/>
              </w:rPr>
              <w:t>.</w:t>
            </w:r>
          </w:p>
        </w:tc>
      </w:tr>
      <w:tr w:rsidR="0046555F" w:rsidRPr="00E01108" w14:paraId="70DC48CB" w14:textId="77777777" w:rsidTr="00BE6EB9">
        <w:tc>
          <w:tcPr>
            <w:tcW w:w="1097" w:type="dxa"/>
          </w:tcPr>
          <w:p w14:paraId="2423EDC3" w14:textId="77777777" w:rsidR="0046555F" w:rsidRPr="00E01108" w:rsidRDefault="00A12CDB" w:rsidP="00D563F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Dirprwy Brif Gwnstabl</w:t>
            </w:r>
            <w:r w:rsidR="0046555F" w:rsidRPr="00E01108">
              <w:rPr>
                <w:sz w:val="22"/>
                <w:szCs w:val="22"/>
                <w:lang w:val="cy-GB"/>
              </w:rPr>
              <w:t xml:space="preserve"> (</w:t>
            </w:r>
            <w:r w:rsidR="00D105BC" w:rsidRPr="00E01108">
              <w:rPr>
                <w:sz w:val="22"/>
                <w:szCs w:val="22"/>
                <w:lang w:val="cy-GB"/>
              </w:rPr>
              <w:t>DBG</w:t>
            </w:r>
            <w:r w:rsidR="0046555F" w:rsidRPr="00E01108">
              <w:rPr>
                <w:sz w:val="22"/>
                <w:szCs w:val="22"/>
                <w:lang w:val="cy-GB"/>
              </w:rPr>
              <w:t>)</w:t>
            </w:r>
          </w:p>
        </w:tc>
        <w:tc>
          <w:tcPr>
            <w:tcW w:w="7215" w:type="dxa"/>
          </w:tcPr>
          <w:p w14:paraId="116528D6" w14:textId="032CE2DC" w:rsidR="0046555F" w:rsidRPr="00E01108" w:rsidRDefault="00A12CDB" w:rsidP="00B046A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Setlo hawliadau sifil </w:t>
            </w:r>
            <w:r w:rsidR="007521CA" w:rsidRPr="00E01108">
              <w:rPr>
                <w:sz w:val="22"/>
                <w:szCs w:val="22"/>
                <w:lang w:val="cy-GB"/>
              </w:rPr>
              <w:t xml:space="preserve">yn ystod </w:t>
            </w:r>
            <w:r w:rsidRPr="00E01108">
              <w:rPr>
                <w:sz w:val="22"/>
                <w:szCs w:val="22"/>
                <w:lang w:val="cy-GB"/>
              </w:rPr>
              <w:t xml:space="preserve">unrhyw </w:t>
            </w:r>
            <w:r w:rsidR="00F50C9F" w:rsidRPr="00E01108">
              <w:rPr>
                <w:sz w:val="22"/>
                <w:szCs w:val="22"/>
                <w:lang w:val="cy-GB"/>
              </w:rPr>
              <w:t xml:space="preserve">gam </w:t>
            </w:r>
            <w:r w:rsidRPr="00E01108">
              <w:rPr>
                <w:sz w:val="22"/>
                <w:szCs w:val="22"/>
                <w:lang w:val="cy-GB"/>
              </w:rPr>
              <w:t>ar ôl cyhoeddi llythyr protocol cyn gweithredu 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DB6459" w:rsidRPr="00E01108">
              <w:rPr>
                <w:sz w:val="22"/>
                <w:szCs w:val="22"/>
                <w:lang w:val="cy-GB"/>
              </w:rPr>
              <w:t>r trefniadau a nodir yn</w:t>
            </w:r>
            <w:r w:rsidR="00D563FA" w:rsidRPr="00E01108">
              <w:rPr>
                <w:sz w:val="22"/>
                <w:szCs w:val="22"/>
                <w:lang w:val="cy-GB"/>
              </w:rPr>
              <w:t xml:space="preserve"> Adran</w:t>
            </w:r>
            <w:r w:rsidR="003C2AE7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="0046555F" w:rsidRPr="00E01108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4DE196A5" w14:textId="77777777" w:rsidR="0046555F" w:rsidRPr="00E01108" w:rsidRDefault="0046555F" w:rsidP="00D563FA">
      <w:pPr>
        <w:pStyle w:val="Default"/>
        <w:spacing w:after="120"/>
        <w:rPr>
          <w:b/>
          <w:color w:val="7F7F7F" w:themeColor="text1" w:themeTint="80"/>
          <w:sz w:val="22"/>
          <w:szCs w:val="22"/>
          <w:lang w:val="cy-GB"/>
        </w:rPr>
      </w:pPr>
    </w:p>
    <w:p w14:paraId="625D1E5E" w14:textId="3C77D74B" w:rsidR="00CF3FBD" w:rsidRPr="00E01108" w:rsidRDefault="007E175C" w:rsidP="007E175C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742" w:name="C2"/>
      <w:bookmarkStart w:id="743" w:name="_Toc512341389"/>
      <w:bookmarkStart w:id="744" w:name="_Toc512575457"/>
      <w:bookmarkStart w:id="745" w:name="_Toc67949611"/>
      <w:bookmarkEnd w:id="742"/>
      <w:r w:rsidRPr="00E01108">
        <w:rPr>
          <w:sz w:val="22"/>
          <w:szCs w:val="22"/>
          <w:lang w:val="cy-GB"/>
        </w:rPr>
        <w:lastRenderedPageBreak/>
        <w:t>9.2</w:t>
      </w:r>
      <w:r w:rsidRPr="00E01108">
        <w:rPr>
          <w:sz w:val="22"/>
          <w:szCs w:val="22"/>
          <w:lang w:val="cy-GB"/>
        </w:rPr>
        <w:tab/>
      </w:r>
      <w:r w:rsidR="00A12CDB" w:rsidRPr="00E01108">
        <w:rPr>
          <w:sz w:val="22"/>
          <w:szCs w:val="22"/>
          <w:lang w:val="cy-GB"/>
        </w:rPr>
        <w:t>Rheol</w:t>
      </w:r>
      <w:r w:rsidR="00F50C9F" w:rsidRPr="00E01108">
        <w:rPr>
          <w:sz w:val="22"/>
          <w:szCs w:val="22"/>
          <w:lang w:val="cy-GB"/>
        </w:rPr>
        <w:t>aeth</w:t>
      </w:r>
      <w:r w:rsidR="00A12CDB" w:rsidRPr="00E01108">
        <w:rPr>
          <w:sz w:val="22"/>
          <w:szCs w:val="22"/>
          <w:lang w:val="cy-GB"/>
        </w:rPr>
        <w:t>au Mewnol</w:t>
      </w:r>
      <w:bookmarkEnd w:id="743"/>
      <w:bookmarkEnd w:id="744"/>
      <w:bookmarkEnd w:id="745"/>
    </w:p>
    <w:p w14:paraId="2962E19A" w14:textId="5C333353" w:rsidR="00CF3FBD" w:rsidRPr="00E01108" w:rsidRDefault="00541D7B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746" w:name="_Toc512341390"/>
      <w:bookmarkStart w:id="747" w:name="_Toc512406619"/>
      <w:bookmarkStart w:id="748" w:name="_Toc512575458"/>
      <w:bookmarkStart w:id="749" w:name="_Toc4592614"/>
      <w:bookmarkStart w:id="750" w:name="_Toc67949612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746"/>
      <w:bookmarkEnd w:id="747"/>
      <w:bookmarkEnd w:id="748"/>
      <w:bookmarkEnd w:id="749"/>
      <w:bookmarkEnd w:id="750"/>
    </w:p>
    <w:p w14:paraId="5175A889" w14:textId="780147C2" w:rsidR="007F2641" w:rsidRPr="00E01108" w:rsidRDefault="007F2641" w:rsidP="00017ADF">
      <w:pPr>
        <w:pStyle w:val="Heading3"/>
        <w:numPr>
          <w:ilvl w:val="2"/>
          <w:numId w:val="190"/>
        </w:numPr>
        <w:spacing w:line="240" w:lineRule="auto"/>
        <w:rPr>
          <w:szCs w:val="22"/>
          <w:lang w:val="cy-GB"/>
        </w:rPr>
      </w:pPr>
      <w:bookmarkStart w:id="751" w:name="_Toc512341391"/>
      <w:bookmarkStart w:id="752" w:name="_Toc4592615"/>
      <w:bookmarkStart w:id="753" w:name="_Toc67949613"/>
      <w:r w:rsidRPr="00E01108">
        <w:rPr>
          <w:szCs w:val="22"/>
          <w:lang w:val="cy-GB"/>
        </w:rPr>
        <w:t>Mae rheolaeth fewnol yn cyfeirio at</w:t>
      </w:r>
      <w:r w:rsidR="00F50C9F" w:rsidRPr="00E01108">
        <w:rPr>
          <w:szCs w:val="22"/>
          <w:lang w:val="cy-GB"/>
        </w:rPr>
        <w:t xml:space="preserve"> y systemau rheoli a ddyfeisir</w:t>
      </w:r>
      <w:r w:rsidRPr="00E01108">
        <w:rPr>
          <w:szCs w:val="22"/>
          <w:lang w:val="cy-GB"/>
        </w:rPr>
        <w:t xml:space="preserve"> gan y rheolwyr i helpu i sicrhau </w:t>
      </w:r>
      <w:r w:rsidR="00F50C9F" w:rsidRPr="00E01108">
        <w:rPr>
          <w:szCs w:val="22"/>
          <w:lang w:val="cy-GB"/>
        </w:rPr>
        <w:t xml:space="preserve">y caiff </w:t>
      </w:r>
      <w:r w:rsidRPr="00E01108">
        <w:rPr>
          <w:szCs w:val="22"/>
          <w:lang w:val="cy-GB"/>
        </w:rPr>
        <w:t xml:space="preserve">amcanion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eu cyflawni mewn ffordd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hyrwyddo defnydd </w:t>
      </w:r>
      <w:r w:rsidR="00F50C9F" w:rsidRPr="00E01108">
        <w:rPr>
          <w:szCs w:val="22"/>
          <w:lang w:val="cy-GB"/>
        </w:rPr>
        <w:t>darbodus</w:t>
      </w:r>
      <w:r w:rsidRPr="00E01108">
        <w:rPr>
          <w:szCs w:val="22"/>
          <w:lang w:val="cy-GB"/>
        </w:rPr>
        <w:t>, effeithlon ac effeithiol o adnoddau a</w:t>
      </w:r>
      <w:r w:rsidR="00F50C9F" w:rsidRPr="00E01108">
        <w:rPr>
          <w:szCs w:val="22"/>
          <w:lang w:val="cy-GB"/>
        </w:rPr>
        <w:t xml:space="preserve">c y caiff </w:t>
      </w:r>
      <w:r w:rsidRPr="00E01108">
        <w:rPr>
          <w:szCs w:val="22"/>
          <w:lang w:val="cy-GB"/>
        </w:rPr>
        <w:t xml:space="preserve">asedau a </w:t>
      </w:r>
      <w:r w:rsidR="00F50C9F" w:rsidRPr="00E01108">
        <w:rPr>
          <w:szCs w:val="22"/>
          <w:lang w:val="cy-GB"/>
        </w:rPr>
        <w:t xml:space="preserve">buddion </w:t>
      </w:r>
      <w:r w:rsidRPr="00E01108">
        <w:rPr>
          <w:szCs w:val="22"/>
          <w:lang w:val="cy-GB"/>
        </w:rPr>
        <w:t>eu diogelu.</w:t>
      </w:r>
      <w:bookmarkEnd w:id="751"/>
      <w:bookmarkEnd w:id="752"/>
      <w:bookmarkEnd w:id="753"/>
    </w:p>
    <w:p w14:paraId="29CF7693" w14:textId="773E840D" w:rsidR="007F2641" w:rsidRPr="00E01108" w:rsidRDefault="007F2641" w:rsidP="00017ADF">
      <w:pPr>
        <w:pStyle w:val="Heading3"/>
        <w:numPr>
          <w:ilvl w:val="2"/>
          <w:numId w:val="191"/>
        </w:numPr>
        <w:spacing w:line="240" w:lineRule="auto"/>
        <w:rPr>
          <w:szCs w:val="22"/>
          <w:lang w:val="cy-GB"/>
        </w:rPr>
      </w:pPr>
      <w:bookmarkStart w:id="754" w:name="_Toc512341392"/>
      <w:bookmarkStart w:id="755" w:name="_Toc4592616"/>
      <w:bookmarkStart w:id="756" w:name="_Toc67949614"/>
      <w:r w:rsidRPr="00E01108">
        <w:rPr>
          <w:szCs w:val="22"/>
          <w:lang w:val="cy-GB"/>
        </w:rPr>
        <w:t xml:space="preserve">Mae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rwymedigaethau statudol, ac felly </w:t>
      </w:r>
      <w:r w:rsidR="00EC7E0A" w:rsidRPr="00E01108">
        <w:rPr>
          <w:szCs w:val="22"/>
          <w:lang w:val="cy-GB"/>
        </w:rPr>
        <w:t>mae angen systemau rheoli m</w:t>
      </w:r>
      <w:r w:rsidRPr="00E01108">
        <w:rPr>
          <w:szCs w:val="22"/>
          <w:lang w:val="cy-GB"/>
        </w:rPr>
        <w:t xml:space="preserve">ewnol </w:t>
      </w:r>
      <w:r w:rsidR="00EC7E0A" w:rsidRPr="00E01108">
        <w:rPr>
          <w:szCs w:val="22"/>
          <w:lang w:val="cy-GB"/>
        </w:rPr>
        <w:t xml:space="preserve">i </w:t>
      </w:r>
      <w:r w:rsidRPr="00E01108">
        <w:rPr>
          <w:szCs w:val="22"/>
          <w:lang w:val="cy-GB"/>
        </w:rPr>
        <w:t xml:space="preserve">nodi, </w:t>
      </w:r>
      <w:r w:rsidR="00EC7E0A" w:rsidRPr="00E01108">
        <w:rPr>
          <w:szCs w:val="22"/>
          <w:lang w:val="cy-GB"/>
        </w:rPr>
        <w:t xml:space="preserve">sicrhau </w:t>
      </w:r>
      <w:r w:rsidRPr="00E01108">
        <w:rPr>
          <w:szCs w:val="22"/>
          <w:lang w:val="cy-GB"/>
        </w:rPr>
        <w:t>a monitro cydymffurfiaeth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rhwymedigaethau hyn.</w:t>
      </w:r>
      <w:bookmarkEnd w:id="754"/>
      <w:bookmarkEnd w:id="755"/>
      <w:bookmarkEnd w:id="756"/>
    </w:p>
    <w:p w14:paraId="1704A0F9" w14:textId="748AD798" w:rsidR="007F2641" w:rsidRPr="00E01108" w:rsidRDefault="007F2641" w:rsidP="00017ADF">
      <w:pPr>
        <w:pStyle w:val="Heading3"/>
        <w:numPr>
          <w:ilvl w:val="2"/>
          <w:numId w:val="192"/>
        </w:numPr>
        <w:spacing w:line="240" w:lineRule="auto"/>
        <w:rPr>
          <w:szCs w:val="22"/>
          <w:lang w:val="cy-GB"/>
        </w:rPr>
      </w:pPr>
      <w:bookmarkStart w:id="757" w:name="_Toc512341393"/>
      <w:bookmarkStart w:id="758" w:name="_Toc4592617"/>
      <w:bookmarkStart w:id="759" w:name="_Toc67949615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yn wynebu ystod eang o risgiau ariannol, gweinyddol a masnachol, </w:t>
      </w:r>
      <w:r w:rsidR="00EC7E0A" w:rsidRPr="00E01108">
        <w:rPr>
          <w:szCs w:val="22"/>
          <w:lang w:val="cy-GB"/>
        </w:rPr>
        <w:t xml:space="preserve">a hynny o </w:t>
      </w:r>
      <w:r w:rsidRPr="00E01108">
        <w:rPr>
          <w:szCs w:val="22"/>
          <w:lang w:val="cy-GB"/>
        </w:rPr>
        <w:t>ffactorau mewnol ac allanol,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bygwth </w:t>
      </w:r>
      <w:r w:rsidR="00EC7E0A" w:rsidRPr="00E01108">
        <w:rPr>
          <w:szCs w:val="22"/>
          <w:lang w:val="cy-GB"/>
        </w:rPr>
        <w:t xml:space="preserve">eu hatal rhag </w:t>
      </w:r>
      <w:r w:rsidRPr="00E01108">
        <w:rPr>
          <w:szCs w:val="22"/>
          <w:lang w:val="cy-GB"/>
        </w:rPr>
        <w:t>cyflawni eu hamcani</w:t>
      </w:r>
      <w:r w:rsidR="00EC7E0A" w:rsidRPr="00E01108">
        <w:rPr>
          <w:szCs w:val="22"/>
          <w:lang w:val="cy-GB"/>
        </w:rPr>
        <w:t>on. Mae angen systemau rheoli m</w:t>
      </w:r>
      <w:r w:rsidRPr="00E01108">
        <w:rPr>
          <w:szCs w:val="22"/>
          <w:lang w:val="cy-GB"/>
        </w:rPr>
        <w:t xml:space="preserve">ewnol i </w:t>
      </w:r>
      <w:r w:rsidR="007521CA" w:rsidRPr="00E01108">
        <w:rPr>
          <w:szCs w:val="22"/>
          <w:lang w:val="cy-GB"/>
        </w:rPr>
        <w:t>ymdrin â’r</w:t>
      </w:r>
      <w:r w:rsidRPr="00E01108">
        <w:rPr>
          <w:szCs w:val="22"/>
          <w:lang w:val="cy-GB"/>
        </w:rPr>
        <w:t xml:space="preserve"> risgiau hyn. Sefydlir y systemau </w:t>
      </w:r>
      <w:r w:rsidR="007521CA" w:rsidRPr="00E01108">
        <w:rPr>
          <w:szCs w:val="22"/>
          <w:lang w:val="cy-GB"/>
        </w:rPr>
        <w:t xml:space="preserve">hyn o </w:t>
      </w:r>
      <w:r w:rsidRPr="00E01108">
        <w:rPr>
          <w:szCs w:val="22"/>
          <w:lang w:val="cy-GB"/>
        </w:rPr>
        <w:t xml:space="preserve">reolaeth fewnol er mwyn </w:t>
      </w:r>
      <w:r w:rsidR="00EC7E0A" w:rsidRPr="00E01108">
        <w:rPr>
          <w:szCs w:val="22"/>
          <w:lang w:val="cy-GB"/>
        </w:rPr>
        <w:t>sicrhau</w:t>
      </w:r>
      <w:r w:rsidRPr="00E01108">
        <w:rPr>
          <w:szCs w:val="22"/>
          <w:lang w:val="cy-GB"/>
        </w:rPr>
        <w:t>:</w:t>
      </w:r>
      <w:bookmarkEnd w:id="757"/>
      <w:bookmarkEnd w:id="758"/>
      <w:bookmarkEnd w:id="759"/>
    </w:p>
    <w:p w14:paraId="27A03372" w14:textId="6CCF94B4" w:rsidR="007F2641" w:rsidRPr="00E01108" w:rsidRDefault="007F2641" w:rsidP="0088165B">
      <w:pPr>
        <w:pStyle w:val="Body0"/>
        <w:numPr>
          <w:ilvl w:val="0"/>
          <w:numId w:val="48"/>
        </w:numPr>
        <w:spacing w:before="240" w:after="120" w:line="240" w:lineRule="auto"/>
        <w:ind w:left="1843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>gweithrediadau effeithlon ac effeithiol</w:t>
      </w:r>
      <w:r w:rsidR="0088165B" w:rsidRPr="00E01108">
        <w:rPr>
          <w:rFonts w:ascii="Arial" w:hAnsi="Arial" w:cs="Arial"/>
          <w:sz w:val="22"/>
          <w:szCs w:val="22"/>
          <w:lang w:val="cy-GB"/>
        </w:rPr>
        <w:t>;</w:t>
      </w:r>
    </w:p>
    <w:p w14:paraId="47E25EBA" w14:textId="5EFCA1B2" w:rsidR="007F2641" w:rsidRPr="00E01108" w:rsidRDefault="007F2641" w:rsidP="0088165B">
      <w:pPr>
        <w:pStyle w:val="Body0"/>
        <w:numPr>
          <w:ilvl w:val="0"/>
          <w:numId w:val="48"/>
        </w:numPr>
        <w:spacing w:before="240" w:after="120" w:line="240" w:lineRule="auto"/>
        <w:ind w:left="1843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 xml:space="preserve">gwybodaeth </w:t>
      </w:r>
      <w:r w:rsidR="00EC7E0A" w:rsidRPr="00E01108">
        <w:rPr>
          <w:rFonts w:ascii="Arial" w:hAnsi="Arial" w:cs="Arial"/>
          <w:sz w:val="22"/>
          <w:szCs w:val="22"/>
          <w:lang w:val="cy-GB"/>
        </w:rPr>
        <w:t xml:space="preserve">ac adroddiadau </w:t>
      </w:r>
      <w:r w:rsidR="0088165B" w:rsidRPr="00E01108">
        <w:rPr>
          <w:rFonts w:ascii="Arial" w:hAnsi="Arial" w:cs="Arial"/>
          <w:sz w:val="22"/>
          <w:szCs w:val="22"/>
          <w:lang w:val="cy-GB"/>
        </w:rPr>
        <w:t>ariannol dibynadwy;</w:t>
      </w:r>
    </w:p>
    <w:p w14:paraId="5258D5E5" w14:textId="16077198" w:rsidR="007F2641" w:rsidRPr="00E01108" w:rsidRDefault="00EC7E0A" w:rsidP="0088165B">
      <w:pPr>
        <w:pStyle w:val="Body0"/>
        <w:numPr>
          <w:ilvl w:val="0"/>
          <w:numId w:val="48"/>
        </w:numPr>
        <w:spacing w:before="240" w:after="120" w:line="240" w:lineRule="auto"/>
        <w:ind w:left="1843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>y cydymffurfir</w:t>
      </w:r>
      <w:r w:rsidR="007F2641" w:rsidRPr="00E01108">
        <w:rPr>
          <w:rFonts w:ascii="Arial" w:hAnsi="Arial" w:cs="Arial"/>
          <w:sz w:val="22"/>
          <w:szCs w:val="22"/>
          <w:lang w:val="cy-GB"/>
        </w:rPr>
        <w:t xml:space="preserve"> â chyfreithiau a rheoliadau</w:t>
      </w:r>
      <w:r w:rsidR="0088165B" w:rsidRPr="00E01108">
        <w:rPr>
          <w:rFonts w:ascii="Arial" w:hAnsi="Arial" w:cs="Arial"/>
          <w:sz w:val="22"/>
          <w:szCs w:val="22"/>
          <w:lang w:val="cy-GB"/>
        </w:rPr>
        <w:t>; a</w:t>
      </w:r>
    </w:p>
    <w:p w14:paraId="3512813E" w14:textId="4FB26FEF" w:rsidR="00CF3FBD" w:rsidRPr="00E01108" w:rsidRDefault="00EC7E0A" w:rsidP="0088165B">
      <w:pPr>
        <w:pStyle w:val="Body0"/>
        <w:numPr>
          <w:ilvl w:val="0"/>
          <w:numId w:val="48"/>
        </w:numPr>
        <w:spacing w:before="240" w:after="120" w:line="240" w:lineRule="auto"/>
        <w:ind w:left="1843" w:right="0" w:hanging="357"/>
        <w:contextualSpacing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>y caiff risg ei rheoli</w:t>
      </w:r>
      <w:r w:rsidR="0088165B" w:rsidRPr="00E01108">
        <w:rPr>
          <w:rFonts w:ascii="Arial" w:hAnsi="Arial" w:cs="Arial"/>
          <w:sz w:val="22"/>
          <w:szCs w:val="22"/>
          <w:lang w:val="cy-GB"/>
        </w:rPr>
        <w:t>.</w:t>
      </w:r>
    </w:p>
    <w:p w14:paraId="21F4F334" w14:textId="69DE1658" w:rsidR="004B4E09" w:rsidRPr="00E01108" w:rsidRDefault="00541D7B" w:rsidP="00BE6EB9">
      <w:pPr>
        <w:pStyle w:val="Default"/>
        <w:spacing w:before="240" w:after="120"/>
        <w:ind w:left="709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t>Cyfrifoldebau</w:t>
      </w:r>
    </w:p>
    <w:p w14:paraId="080C0D22" w14:textId="77777777" w:rsidR="00BE6EB9" w:rsidRPr="00E01108" w:rsidRDefault="00BE6EB9" w:rsidP="00860311">
      <w:pPr>
        <w:pStyle w:val="Default"/>
        <w:spacing w:after="120"/>
        <w:ind w:left="709"/>
        <w:rPr>
          <w:color w:val="auto"/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4B4E09" w:rsidRPr="00E01108" w14:paraId="7556B417" w14:textId="77777777" w:rsidTr="00BE6EB9">
        <w:tc>
          <w:tcPr>
            <w:tcW w:w="1234" w:type="dxa"/>
          </w:tcPr>
          <w:p w14:paraId="4D22D6E6" w14:textId="77777777" w:rsidR="004B4E09" w:rsidRPr="00E01108" w:rsidRDefault="00541D7B" w:rsidP="00BE6EB9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760" w:name="_Toc512341394"/>
            <w:bookmarkStart w:id="761" w:name="_Toc512406620"/>
            <w:bookmarkStart w:id="762" w:name="_Toc512575459"/>
            <w:bookmarkStart w:id="763" w:name="_Toc4592618"/>
            <w:bookmarkStart w:id="764" w:name="_Toc67949616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760"/>
            <w:bookmarkEnd w:id="761"/>
            <w:bookmarkEnd w:id="762"/>
            <w:bookmarkEnd w:id="763"/>
            <w:bookmarkEnd w:id="764"/>
          </w:p>
        </w:tc>
        <w:tc>
          <w:tcPr>
            <w:tcW w:w="7078" w:type="dxa"/>
          </w:tcPr>
          <w:p w14:paraId="4C9B1A8F" w14:textId="77777777" w:rsidR="004B4E09" w:rsidRPr="00E01108" w:rsidRDefault="00541D7B" w:rsidP="00BE6EB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4B4E09" w:rsidRPr="00E01108" w14:paraId="42067020" w14:textId="77777777" w:rsidTr="00BE6EB9">
        <w:tc>
          <w:tcPr>
            <w:tcW w:w="1234" w:type="dxa"/>
          </w:tcPr>
          <w:p w14:paraId="1A47D5E3" w14:textId="77777777" w:rsidR="004B4E09" w:rsidRPr="00E01108" w:rsidRDefault="007F2641" w:rsidP="005A354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078" w:type="dxa"/>
          </w:tcPr>
          <w:p w14:paraId="50E51EC9" w14:textId="77777777" w:rsidR="007F2641" w:rsidRPr="00E01108" w:rsidRDefault="007F2641" w:rsidP="00274123">
            <w:pPr>
              <w:pStyle w:val="Default"/>
              <w:numPr>
                <w:ilvl w:val="0"/>
                <w:numId w:val="3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Gweithredu systemau rheolaeth fewnol effeithiol, yn unol â chyngor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Pr="00E01108">
              <w:rPr>
                <w:sz w:val="22"/>
                <w:szCs w:val="22"/>
                <w:lang w:val="cy-GB"/>
              </w:rPr>
              <w:t xml:space="preserve">. </w:t>
            </w:r>
            <w:r w:rsidR="007521CA" w:rsidRPr="00E01108">
              <w:rPr>
                <w:sz w:val="22"/>
                <w:szCs w:val="22"/>
                <w:lang w:val="cy-GB"/>
              </w:rPr>
              <w:t xml:space="preserve">Bydd y </w:t>
            </w:r>
            <w:r w:rsidRPr="00E01108">
              <w:rPr>
                <w:sz w:val="22"/>
                <w:szCs w:val="22"/>
                <w:lang w:val="cy-GB"/>
              </w:rPr>
              <w:t xml:space="preserve">trefniadau hyn </w:t>
            </w:r>
            <w:r w:rsidR="007521CA" w:rsidRPr="00E01108">
              <w:rPr>
                <w:sz w:val="22"/>
                <w:szCs w:val="22"/>
                <w:lang w:val="cy-GB"/>
              </w:rPr>
              <w:t xml:space="preserve">yn </w:t>
            </w: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EC7E0A" w:rsidRPr="00E01108">
              <w:rPr>
                <w:sz w:val="22"/>
                <w:szCs w:val="22"/>
                <w:lang w:val="cy-GB"/>
              </w:rPr>
              <w:t>y cydymffurfir</w:t>
            </w:r>
            <w:r w:rsidRPr="00E01108">
              <w:rPr>
                <w:sz w:val="22"/>
                <w:szCs w:val="22"/>
                <w:lang w:val="cy-GB"/>
              </w:rPr>
              <w:t xml:space="preserve">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holl statudau a rheoliadau perthnasol, a datganiadau perthnasol eraill o arfer orau. Byddant yn sicrhau bod adnoddau cyhoeddus yn cael eu diogelu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C7E0A" w:rsidRPr="00E01108">
              <w:rPr>
                <w:sz w:val="22"/>
                <w:szCs w:val="22"/>
                <w:lang w:val="cy-GB"/>
              </w:rPr>
              <w:t>n gywir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C7E0A" w:rsidRPr="00E01108">
              <w:rPr>
                <w:sz w:val="22"/>
                <w:szCs w:val="22"/>
                <w:lang w:val="cy-GB"/>
              </w:rPr>
              <w:t>u defnyddio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EC7E0A" w:rsidRPr="00E01108">
              <w:rPr>
                <w:sz w:val="22"/>
                <w:szCs w:val="22"/>
                <w:lang w:val="cy-GB"/>
              </w:rPr>
              <w:t xml:space="preserve">mewn </w:t>
            </w:r>
            <w:r w:rsidR="007521CA" w:rsidRPr="00E01108">
              <w:rPr>
                <w:sz w:val="22"/>
                <w:szCs w:val="22"/>
                <w:lang w:val="cy-GB"/>
              </w:rPr>
              <w:t>ffordd d</w:t>
            </w:r>
            <w:r w:rsidR="00EC7E0A" w:rsidRPr="00E01108">
              <w:rPr>
                <w:sz w:val="22"/>
                <w:szCs w:val="22"/>
                <w:lang w:val="cy-GB"/>
              </w:rPr>
              <w:t>darbodus</w:t>
            </w:r>
            <w:r w:rsidRPr="00E01108">
              <w:rPr>
                <w:sz w:val="22"/>
                <w:szCs w:val="22"/>
                <w:lang w:val="cy-GB"/>
              </w:rPr>
              <w:t>, effeithlon ac effeithiol.</w:t>
            </w:r>
          </w:p>
          <w:p w14:paraId="00DADD24" w14:textId="77777777" w:rsidR="007F2641" w:rsidRPr="00E01108" w:rsidRDefault="007F2641" w:rsidP="00274123">
            <w:pPr>
              <w:pStyle w:val="Default"/>
              <w:numPr>
                <w:ilvl w:val="0"/>
                <w:numId w:val="3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rheolaethau allweddol effeithiol yn bodoli ac yn </w:t>
            </w:r>
            <w:r w:rsidR="00EC7E0A" w:rsidRPr="00E01108">
              <w:rPr>
                <w:sz w:val="22"/>
                <w:szCs w:val="22"/>
                <w:lang w:val="cy-GB"/>
              </w:rPr>
              <w:t xml:space="preserve">weithredol </w:t>
            </w:r>
            <w:r w:rsidRPr="00E01108">
              <w:rPr>
                <w:sz w:val="22"/>
                <w:szCs w:val="22"/>
                <w:lang w:val="cy-GB"/>
              </w:rPr>
              <w:t xml:space="preserve">mewn systemau rheoli, gan gynnwys </w:t>
            </w:r>
            <w:r w:rsidR="007521CA" w:rsidRPr="00E01108">
              <w:rPr>
                <w:sz w:val="22"/>
                <w:szCs w:val="22"/>
                <w:lang w:val="cy-GB"/>
              </w:rPr>
              <w:t>wrth d</w:t>
            </w:r>
            <w:r w:rsidRPr="00E01108">
              <w:rPr>
                <w:sz w:val="22"/>
                <w:szCs w:val="22"/>
                <w:lang w:val="cy-GB"/>
              </w:rPr>
              <w:t xml:space="preserve">diffinio polisïau, </w:t>
            </w:r>
            <w:r w:rsidR="007521CA" w:rsidRPr="00E01108">
              <w:rPr>
                <w:sz w:val="22"/>
                <w:szCs w:val="22"/>
                <w:lang w:val="cy-GB"/>
              </w:rPr>
              <w:t xml:space="preserve">pennu </w:t>
            </w:r>
            <w:r w:rsidRPr="00E01108">
              <w:rPr>
                <w:sz w:val="22"/>
                <w:szCs w:val="22"/>
                <w:lang w:val="cy-GB"/>
              </w:rPr>
              <w:t xml:space="preserve">amcanion a chynlluniau, monitro gwybodaeth ariannol a </w:t>
            </w:r>
            <w:r w:rsidR="00C47D41" w:rsidRPr="00E01108">
              <w:rPr>
                <w:sz w:val="22"/>
                <w:szCs w:val="22"/>
                <w:lang w:val="cy-GB"/>
              </w:rPr>
              <w:t>gwybodaeth p</w:t>
            </w:r>
            <w:r w:rsidRPr="00E01108">
              <w:rPr>
                <w:sz w:val="22"/>
                <w:szCs w:val="22"/>
                <w:lang w:val="cy-GB"/>
              </w:rPr>
              <w:t xml:space="preserve">erfformiad arall a chymryd camau </w:t>
            </w:r>
            <w:r w:rsidR="00C47D41" w:rsidRPr="00E01108">
              <w:rPr>
                <w:sz w:val="22"/>
                <w:szCs w:val="22"/>
                <w:lang w:val="cy-GB"/>
              </w:rPr>
              <w:t xml:space="preserve">priodol ar gyfer rhagweld a chywiro </w:t>
            </w:r>
            <w:r w:rsidRPr="00E01108">
              <w:rPr>
                <w:sz w:val="22"/>
                <w:szCs w:val="22"/>
                <w:lang w:val="cy-GB"/>
              </w:rPr>
              <w:t>lle bo angen. Prif amcan y systemau rheoli hyn yw diffinio rolau a chyfrifoldebau.</w:t>
            </w:r>
          </w:p>
          <w:p w14:paraId="67625291" w14:textId="77777777" w:rsidR="004B4E09" w:rsidRPr="00E01108" w:rsidRDefault="007F2641" w:rsidP="00274123">
            <w:pPr>
              <w:pStyle w:val="Default"/>
              <w:numPr>
                <w:ilvl w:val="0"/>
                <w:numId w:val="37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rheolaethau allweddol effeithiol yn </w:t>
            </w:r>
            <w:r w:rsidR="00CE401F" w:rsidRPr="00E01108">
              <w:rPr>
                <w:sz w:val="22"/>
                <w:szCs w:val="22"/>
                <w:lang w:val="cy-GB"/>
              </w:rPr>
              <w:t xml:space="preserve">weithredol </w:t>
            </w:r>
            <w:r w:rsidRPr="00E01108">
              <w:rPr>
                <w:sz w:val="22"/>
                <w:szCs w:val="22"/>
                <w:lang w:val="cy-GB"/>
              </w:rPr>
              <w:t xml:space="preserve">mewn systemau a gweithdrefnau ariannol a gweithredol. Mae hyn yn cynnwys diogelu asedau </w:t>
            </w:r>
            <w:r w:rsidR="007521CA" w:rsidRPr="00E01108">
              <w:rPr>
                <w:sz w:val="22"/>
                <w:szCs w:val="22"/>
                <w:lang w:val="cy-GB"/>
              </w:rPr>
              <w:t xml:space="preserve">yn </w:t>
            </w:r>
            <w:r w:rsidRPr="00E01108">
              <w:rPr>
                <w:sz w:val="22"/>
                <w:szCs w:val="22"/>
                <w:lang w:val="cy-GB"/>
              </w:rPr>
              <w:t>ffisegol, gwahanu dyletswyddau, gweithdrefnau awdurdodi a chymeradwyo a systemau gwybodaeth cadarn.</w:t>
            </w:r>
          </w:p>
        </w:tc>
      </w:tr>
      <w:tr w:rsidR="004B4E09" w:rsidRPr="00E01108" w14:paraId="20131D1A" w14:textId="77777777" w:rsidTr="00BE6EB9">
        <w:tc>
          <w:tcPr>
            <w:tcW w:w="1234" w:type="dxa"/>
          </w:tcPr>
          <w:p w14:paraId="0C084CB3" w14:textId="7162FC41" w:rsidR="004B4E09" w:rsidRPr="00E01108" w:rsidRDefault="00D105BC" w:rsidP="005A354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4B4E09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078" w:type="dxa"/>
          </w:tcPr>
          <w:p w14:paraId="35733709" w14:textId="49ED8C6E" w:rsidR="004B4E09" w:rsidRPr="00E01108" w:rsidRDefault="007521CA" w:rsidP="005A354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Paratoi </w:t>
            </w:r>
            <w:r w:rsidR="007F2641" w:rsidRPr="00E01108">
              <w:rPr>
                <w:sz w:val="22"/>
                <w:szCs w:val="22"/>
                <w:lang w:val="cy-GB"/>
              </w:rPr>
              <w:t xml:space="preserve">Datganiadau Llywodraethu Blynyddol </w:t>
            </w:r>
            <w:r w:rsidR="00CE401F"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CE401F" w:rsidRPr="00E01108">
              <w:rPr>
                <w:sz w:val="22"/>
                <w:szCs w:val="22"/>
                <w:lang w:val="cy-GB"/>
              </w:rPr>
              <w:t xml:space="preserve">r </w:t>
            </w:r>
            <w:r w:rsidR="00C42ECE" w:rsidRPr="00E01108">
              <w:rPr>
                <w:sz w:val="22"/>
                <w:szCs w:val="22"/>
                <w:lang w:val="cy-GB"/>
              </w:rPr>
              <w:t>CBA</w:t>
            </w:r>
            <w:r w:rsidR="00CE401F" w:rsidRPr="00E01108">
              <w:rPr>
                <w:sz w:val="22"/>
                <w:szCs w:val="22"/>
                <w:lang w:val="cy-GB"/>
              </w:rPr>
              <w:t xml:space="preserve"> eu </w:t>
            </w:r>
            <w:r w:rsidR="007F2641" w:rsidRPr="00E01108">
              <w:rPr>
                <w:sz w:val="22"/>
                <w:szCs w:val="22"/>
                <w:lang w:val="cy-GB"/>
              </w:rPr>
              <w:t>hystyried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F2641" w:rsidRPr="00E01108">
              <w:rPr>
                <w:sz w:val="22"/>
                <w:szCs w:val="22"/>
                <w:lang w:val="cy-GB"/>
              </w:rPr>
              <w:t xml:space="preserve">u cymeradwyo erbyn </w:t>
            </w:r>
            <w:r w:rsidR="007E175C" w:rsidRPr="00E01108">
              <w:rPr>
                <w:sz w:val="22"/>
                <w:szCs w:val="22"/>
                <w:lang w:val="cy-GB"/>
              </w:rPr>
              <w:t>31 Mai</w:t>
            </w:r>
            <w:r w:rsidR="007F2641" w:rsidRPr="00E01108">
              <w:rPr>
                <w:sz w:val="22"/>
                <w:szCs w:val="22"/>
                <w:lang w:val="cy-GB"/>
              </w:rPr>
              <w:t xml:space="preserve"> bob blwyddyn. </w:t>
            </w:r>
            <w:r w:rsidR="00CE401F" w:rsidRPr="00E01108">
              <w:rPr>
                <w:sz w:val="22"/>
                <w:szCs w:val="22"/>
                <w:lang w:val="cy-GB"/>
              </w:rPr>
              <w:t>Ar ôl eu cymeradwyo</w:t>
            </w:r>
            <w:r w:rsidR="007F2641" w:rsidRPr="00E01108">
              <w:rPr>
                <w:sz w:val="22"/>
                <w:szCs w:val="22"/>
                <w:lang w:val="cy-GB"/>
              </w:rPr>
              <w:t>, dylai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F2641"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="007F2641" w:rsidRPr="00E01108">
              <w:rPr>
                <w:sz w:val="22"/>
                <w:szCs w:val="22"/>
                <w:lang w:val="cy-GB"/>
              </w:rPr>
              <w:t xml:space="preserve">, 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y </w:t>
            </w:r>
            <w:r w:rsidR="000654F5" w:rsidRPr="00E01108">
              <w:rPr>
                <w:sz w:val="22"/>
                <w:szCs w:val="22"/>
                <w:lang w:val="cy-GB"/>
              </w:rPr>
              <w:t>PS</w:t>
            </w:r>
            <w:r w:rsidR="007F2641"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F2641"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PG,</w:t>
            </w:r>
            <w:r w:rsidR="007F2641"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y </w:t>
            </w:r>
            <w:r w:rsidR="00CE401F" w:rsidRPr="00E01108">
              <w:rPr>
                <w:sz w:val="22"/>
                <w:szCs w:val="22"/>
                <w:lang w:val="cy-GB"/>
              </w:rPr>
              <w:t>D</w:t>
            </w:r>
            <w:r w:rsidR="00D105BC" w:rsidRPr="00E01108">
              <w:rPr>
                <w:sz w:val="22"/>
                <w:szCs w:val="22"/>
                <w:lang w:val="cy-GB"/>
              </w:rPr>
              <w:t>BG</w:t>
            </w:r>
            <w:r w:rsidR="00CE401F" w:rsidRPr="00E01108">
              <w:rPr>
                <w:sz w:val="22"/>
                <w:szCs w:val="22"/>
                <w:lang w:val="cy-GB"/>
              </w:rPr>
              <w:t xml:space="preserve"> </w:t>
            </w:r>
            <w:r w:rsidR="007F2641" w:rsidRPr="00E01108">
              <w:rPr>
                <w:sz w:val="22"/>
                <w:szCs w:val="22"/>
                <w:lang w:val="cy-GB"/>
              </w:rPr>
              <w:t>(Cadeirydd y Gr</w:t>
            </w:r>
            <w:r w:rsidR="007218A9" w:rsidRPr="00E01108">
              <w:rPr>
                <w:sz w:val="22"/>
                <w:szCs w:val="22"/>
                <w:lang w:val="cy-GB"/>
              </w:rPr>
              <w:t>ŵ</w:t>
            </w:r>
            <w:r w:rsidR="007F2641" w:rsidRPr="00E01108">
              <w:rPr>
                <w:sz w:val="22"/>
                <w:szCs w:val="22"/>
                <w:lang w:val="cy-GB"/>
              </w:rPr>
              <w:t>p Llywodraethu Corfforaethol)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CE401F" w:rsidRPr="00E01108">
              <w:rPr>
                <w:sz w:val="22"/>
                <w:szCs w:val="22"/>
                <w:lang w:val="cy-GB"/>
              </w:rPr>
              <w:t>r</w:t>
            </w:r>
            <w:r w:rsidR="007F2641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="007F2641" w:rsidRPr="00E01108">
              <w:rPr>
                <w:sz w:val="22"/>
                <w:szCs w:val="22"/>
                <w:lang w:val="cy-GB"/>
              </w:rPr>
              <w:t xml:space="preserve"> lofnodi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F2641" w:rsidRPr="00E01108">
              <w:rPr>
                <w:sz w:val="22"/>
                <w:szCs w:val="22"/>
                <w:lang w:val="cy-GB"/>
              </w:rPr>
              <w:t>r Datganiadau Llywodraethu Blynyddol.</w:t>
            </w:r>
            <w:r w:rsidR="004B4E09" w:rsidRPr="00E01108">
              <w:rPr>
                <w:sz w:val="22"/>
                <w:szCs w:val="22"/>
                <w:lang w:val="cy-GB"/>
              </w:rPr>
              <w:t xml:space="preserve">  </w:t>
            </w:r>
          </w:p>
        </w:tc>
      </w:tr>
    </w:tbl>
    <w:p w14:paraId="18503734" w14:textId="77777777" w:rsidR="004B4E09" w:rsidRPr="00E01108" w:rsidRDefault="004B4E09" w:rsidP="002E6BA0">
      <w:pPr>
        <w:pStyle w:val="Default"/>
        <w:spacing w:before="240" w:after="120"/>
        <w:rPr>
          <w:b/>
          <w:sz w:val="22"/>
          <w:szCs w:val="22"/>
          <w:lang w:val="cy-GB"/>
        </w:rPr>
      </w:pPr>
      <w:bookmarkStart w:id="765" w:name="C3"/>
      <w:bookmarkEnd w:id="765"/>
    </w:p>
    <w:p w14:paraId="586287AD" w14:textId="18608EC1" w:rsidR="00CF3FBD" w:rsidRPr="00E01108" w:rsidRDefault="007E175C" w:rsidP="007E175C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766" w:name="_Toc512341395"/>
      <w:bookmarkStart w:id="767" w:name="_Toc512575460"/>
      <w:bookmarkStart w:id="768" w:name="_Toc67949617"/>
      <w:r w:rsidRPr="00E01108">
        <w:rPr>
          <w:sz w:val="22"/>
          <w:szCs w:val="22"/>
          <w:lang w:val="cy-GB"/>
        </w:rPr>
        <w:lastRenderedPageBreak/>
        <w:t>9.3</w:t>
      </w:r>
      <w:r w:rsidRPr="00E01108">
        <w:rPr>
          <w:sz w:val="22"/>
          <w:szCs w:val="22"/>
          <w:lang w:val="cy-GB"/>
        </w:rPr>
        <w:tab/>
      </w:r>
      <w:r w:rsidR="007F2641" w:rsidRPr="00E01108">
        <w:rPr>
          <w:sz w:val="22"/>
          <w:szCs w:val="22"/>
          <w:lang w:val="cy-GB"/>
        </w:rPr>
        <w:t>Gofynion Archwilio</w:t>
      </w:r>
      <w:bookmarkEnd w:id="766"/>
      <w:bookmarkEnd w:id="767"/>
      <w:bookmarkEnd w:id="768"/>
    </w:p>
    <w:p w14:paraId="56FBE41E" w14:textId="0DCBC82F" w:rsidR="00CF3FBD" w:rsidRPr="00E01108" w:rsidRDefault="00C65464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769" w:name="_Toc512341396"/>
      <w:bookmarkStart w:id="770" w:name="_Toc512406622"/>
      <w:bookmarkStart w:id="771" w:name="_Toc512575461"/>
      <w:bookmarkStart w:id="772" w:name="_Toc4592620"/>
      <w:bookmarkStart w:id="773" w:name="_Toc67949618"/>
      <w:r w:rsidRPr="00E01108">
        <w:rPr>
          <w:rFonts w:ascii="Arial" w:hAnsi="Arial" w:cs="Arial"/>
          <w:sz w:val="22"/>
          <w:szCs w:val="22"/>
          <w:u w:val="single"/>
          <w:lang w:val="cy-GB"/>
        </w:rPr>
        <w:t>Archwilio</w:t>
      </w:r>
      <w:r w:rsidR="007F2641" w:rsidRPr="00E01108">
        <w:rPr>
          <w:rFonts w:ascii="Arial" w:hAnsi="Arial" w:cs="Arial"/>
          <w:sz w:val="22"/>
          <w:szCs w:val="22"/>
          <w:u w:val="single"/>
          <w:lang w:val="cy-GB"/>
        </w:rPr>
        <w:t xml:space="preserve"> Mewnol</w:t>
      </w:r>
      <w:bookmarkEnd w:id="769"/>
      <w:bookmarkEnd w:id="770"/>
      <w:bookmarkEnd w:id="771"/>
      <w:bookmarkEnd w:id="772"/>
      <w:bookmarkEnd w:id="773"/>
    </w:p>
    <w:p w14:paraId="186B3ECC" w14:textId="77777777" w:rsidR="00CF3FBD" w:rsidRPr="00E01108" w:rsidRDefault="00541D7B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774" w:name="_Toc512341397"/>
      <w:bookmarkStart w:id="775" w:name="_Toc512406623"/>
      <w:bookmarkStart w:id="776" w:name="_Toc512575462"/>
      <w:bookmarkStart w:id="777" w:name="_Toc4592621"/>
      <w:bookmarkStart w:id="778" w:name="_Toc67949619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774"/>
      <w:bookmarkEnd w:id="775"/>
      <w:bookmarkEnd w:id="776"/>
      <w:bookmarkEnd w:id="777"/>
      <w:bookmarkEnd w:id="778"/>
    </w:p>
    <w:p w14:paraId="6554E12A" w14:textId="036F4C8C" w:rsidR="007F2641" w:rsidRPr="00E01108" w:rsidRDefault="006D2AFB" w:rsidP="00017ADF">
      <w:pPr>
        <w:pStyle w:val="Heading3"/>
        <w:numPr>
          <w:ilvl w:val="2"/>
          <w:numId w:val="193"/>
        </w:numPr>
        <w:spacing w:line="240" w:lineRule="auto"/>
        <w:rPr>
          <w:szCs w:val="22"/>
          <w:lang w:val="cy-GB"/>
        </w:rPr>
      </w:pPr>
      <w:bookmarkStart w:id="779" w:name="_Toc512341398"/>
      <w:bookmarkStart w:id="780" w:name="_Toc4592622"/>
      <w:bookmarkStart w:id="781" w:name="_Toc67949620"/>
      <w:r w:rsidRPr="00E01108">
        <w:rPr>
          <w:szCs w:val="22"/>
          <w:lang w:val="cy-GB"/>
        </w:rPr>
        <w:t xml:space="preserve">Swyddogaeth sicrwydd yw </w:t>
      </w:r>
      <w:r w:rsidR="007F2641" w:rsidRPr="00E01108">
        <w:rPr>
          <w:szCs w:val="22"/>
          <w:lang w:val="cy-GB"/>
        </w:rPr>
        <w:t>archwil</w:t>
      </w:r>
      <w:r w:rsidRPr="00E01108">
        <w:rPr>
          <w:szCs w:val="22"/>
          <w:lang w:val="cy-GB"/>
        </w:rPr>
        <w:t>io</w:t>
      </w:r>
      <w:r w:rsidR="007F2641" w:rsidRPr="00E01108">
        <w:rPr>
          <w:szCs w:val="22"/>
          <w:lang w:val="cy-GB"/>
        </w:rPr>
        <w:t xml:space="preserve"> mewnol</w:t>
      </w:r>
      <w:r w:rsidR="007521CA" w:rsidRPr="00E01108">
        <w:rPr>
          <w:szCs w:val="22"/>
          <w:lang w:val="cy-GB"/>
        </w:rPr>
        <w:t>,</w:t>
      </w:r>
      <w:r w:rsidR="007F2641" w:rsidRPr="00E01108">
        <w:rPr>
          <w:szCs w:val="22"/>
          <w:lang w:val="cy-GB"/>
        </w:rPr>
        <w:t xml:space="preserve"> sy</w:t>
      </w:r>
      <w:r w:rsidR="008E7BF4" w:rsidRPr="00E01108">
        <w:rPr>
          <w:szCs w:val="22"/>
          <w:lang w:val="cy-GB"/>
        </w:rPr>
        <w:t>’</w:t>
      </w:r>
      <w:r w:rsidR="007F2641" w:rsidRPr="00E01108">
        <w:rPr>
          <w:szCs w:val="22"/>
          <w:lang w:val="cy-GB"/>
        </w:rPr>
        <w:t xml:space="preserve">n </w:t>
      </w:r>
      <w:r w:rsidRPr="00E01108">
        <w:rPr>
          <w:szCs w:val="22"/>
          <w:lang w:val="cy-GB"/>
        </w:rPr>
        <w:t xml:space="preserve">rhoi </w:t>
      </w:r>
      <w:r w:rsidR="007F2641" w:rsidRPr="00E01108">
        <w:rPr>
          <w:szCs w:val="22"/>
          <w:lang w:val="cy-GB"/>
        </w:rPr>
        <w:t>barn annibyn</w:t>
      </w:r>
      <w:r w:rsidR="00DE5887" w:rsidRPr="00E01108">
        <w:rPr>
          <w:szCs w:val="22"/>
          <w:lang w:val="cy-GB"/>
        </w:rPr>
        <w:t>nol a gwrthrychol i sefydliad am</w:t>
      </w:r>
      <w:r w:rsidR="007F2641" w:rsidRPr="00E01108">
        <w:rPr>
          <w:szCs w:val="22"/>
          <w:lang w:val="cy-GB"/>
        </w:rPr>
        <w:t xml:space="preserve"> yr amgylchedd rheoli, trwy werthuso </w:t>
      </w:r>
      <w:r w:rsidRPr="00E01108">
        <w:rPr>
          <w:szCs w:val="22"/>
          <w:lang w:val="cy-GB"/>
        </w:rPr>
        <w:t>pa mor effeithiol y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cyflawni </w:t>
      </w:r>
      <w:r w:rsidR="007F2641" w:rsidRPr="00E01108">
        <w:rPr>
          <w:szCs w:val="22"/>
          <w:lang w:val="cy-GB"/>
        </w:rPr>
        <w:t xml:space="preserve">amcanion y sefydliad. </w:t>
      </w:r>
      <w:r w:rsidRPr="00E01108">
        <w:rPr>
          <w:szCs w:val="22"/>
          <w:lang w:val="cy-GB"/>
        </w:rPr>
        <w:t>Mewn modd g</w:t>
      </w:r>
      <w:r w:rsidR="007F2641" w:rsidRPr="00E01108">
        <w:rPr>
          <w:szCs w:val="22"/>
          <w:lang w:val="cy-GB"/>
        </w:rPr>
        <w:t>wrthrychol</w:t>
      </w:r>
      <w:r w:rsidRPr="00E01108">
        <w:rPr>
          <w:szCs w:val="22"/>
          <w:lang w:val="cy-GB"/>
        </w:rPr>
        <w:t>,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</w:t>
      </w:r>
      <w:r w:rsidR="007F2641" w:rsidRPr="00E01108">
        <w:rPr>
          <w:szCs w:val="22"/>
          <w:lang w:val="cy-GB"/>
        </w:rPr>
        <w:t xml:space="preserve"> archwilio, gwerthuso ac adrodd ar ddigonolrwydd yr amgylchedd rheoli fel cyfraniad at y defnydd priodol, </w:t>
      </w:r>
      <w:r w:rsidRPr="00E01108">
        <w:rPr>
          <w:szCs w:val="22"/>
          <w:lang w:val="cy-GB"/>
        </w:rPr>
        <w:t>darbodus</w:t>
      </w:r>
      <w:r w:rsidR="007F2641" w:rsidRPr="00E01108">
        <w:rPr>
          <w:szCs w:val="22"/>
          <w:lang w:val="cy-GB"/>
        </w:rPr>
        <w:t>, effeithlon ac effeithiol o adnoddau.</w:t>
      </w:r>
      <w:bookmarkEnd w:id="779"/>
      <w:bookmarkEnd w:id="780"/>
      <w:bookmarkEnd w:id="781"/>
    </w:p>
    <w:p w14:paraId="044EE5EC" w14:textId="421E3F02" w:rsidR="007F2641" w:rsidRPr="00E01108" w:rsidRDefault="007F2641" w:rsidP="00017ADF">
      <w:pPr>
        <w:pStyle w:val="Heading3"/>
        <w:numPr>
          <w:ilvl w:val="2"/>
          <w:numId w:val="194"/>
        </w:numPr>
        <w:spacing w:line="240" w:lineRule="auto"/>
        <w:rPr>
          <w:szCs w:val="22"/>
          <w:lang w:val="cy-GB"/>
        </w:rPr>
      </w:pPr>
      <w:bookmarkStart w:id="782" w:name="_Toc512341399"/>
      <w:bookmarkStart w:id="783" w:name="_Toc4592623"/>
      <w:bookmarkStart w:id="784" w:name="_Toc67949621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gofyniad am swyddogaeth archwilio mewnol </w:t>
      </w:r>
      <w:r w:rsidR="00DE5887" w:rsidRPr="00E01108">
        <w:rPr>
          <w:szCs w:val="22"/>
          <w:lang w:val="cy-GB"/>
        </w:rPr>
        <w:t xml:space="preserve">i </w:t>
      </w:r>
      <w:r w:rsidRPr="00E01108">
        <w:rPr>
          <w:szCs w:val="22"/>
          <w:lang w:val="cy-GB"/>
        </w:rPr>
        <w:t>awdurdodau lleol naill ai</w:t>
      </w:r>
      <w:r w:rsidR="00DE5887" w:rsidRPr="00E01108">
        <w:rPr>
          <w:szCs w:val="22"/>
          <w:lang w:val="cy-GB"/>
        </w:rPr>
        <w:t xml:space="preserve"> wedi’i fynegi’n</w:t>
      </w:r>
      <w:r w:rsidRPr="00E01108">
        <w:rPr>
          <w:szCs w:val="22"/>
          <w:lang w:val="cy-GB"/>
        </w:rPr>
        <w:t xml:space="preserve"> glir 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awgrymedig yn y ddeddfwriae</w:t>
      </w:r>
      <w:r w:rsidR="007E175C" w:rsidRPr="00E01108">
        <w:rPr>
          <w:szCs w:val="22"/>
          <w:lang w:val="cy-GB"/>
        </w:rPr>
        <w:t>th llywodraeth leol berthnasol</w:t>
      </w:r>
      <w:r w:rsidR="007E175C" w:rsidRPr="00E01108">
        <w:rPr>
          <w:rStyle w:val="FootnoteReference"/>
          <w:szCs w:val="22"/>
          <w:lang w:val="cy-GB"/>
        </w:rPr>
        <w:footnoteReference w:id="11"/>
      </w:r>
      <w:r w:rsidRPr="00E01108">
        <w:rPr>
          <w:szCs w:val="22"/>
          <w:lang w:val="cy-GB"/>
        </w:rPr>
        <w:t>,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ei gwneud yn ofynnol </w:t>
      </w:r>
      <w:r w:rsidR="006D2AFB" w:rsidRPr="00E01108">
        <w:rPr>
          <w:szCs w:val="22"/>
          <w:lang w:val="cy-GB"/>
        </w:rPr>
        <w:t xml:space="preserve">i </w:t>
      </w:r>
      <w:r w:rsidR="00DE5887" w:rsidRPr="00E01108">
        <w:rPr>
          <w:szCs w:val="22"/>
          <w:lang w:val="cy-GB"/>
        </w:rPr>
        <w:t xml:space="preserve">awdurdodau </w:t>
      </w:r>
      <w:r w:rsidRPr="00E01108">
        <w:rPr>
          <w:szCs w:val="22"/>
          <w:lang w:val="cy-GB"/>
        </w:rPr>
        <w:t xml:space="preserve">wneud trefniadau ar gyfer gweinyddu eu materion ariannol yn </w:t>
      </w:r>
      <w:r w:rsidR="006D2AFB" w:rsidRPr="00E01108">
        <w:rPr>
          <w:szCs w:val="22"/>
          <w:lang w:val="cy-GB"/>
        </w:rPr>
        <w:t>gywir</w:t>
      </w:r>
      <w:r w:rsidRPr="00E01108">
        <w:rPr>
          <w:szCs w:val="22"/>
          <w:lang w:val="cy-GB"/>
        </w:rPr>
        <w:t>. Yn y Gwasanaeth Heddlu,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ofynnol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6D2AFB" w:rsidRPr="00E01108">
        <w:rPr>
          <w:szCs w:val="22"/>
          <w:lang w:val="cy-GB"/>
        </w:rPr>
        <w:t>archwilio</w:t>
      </w:r>
      <w:r w:rsidR="008E7BF4" w:rsidRPr="00E01108">
        <w:rPr>
          <w:szCs w:val="22"/>
          <w:lang w:val="cy-GB"/>
        </w:rPr>
        <w:t>’</w:t>
      </w:r>
      <w:r w:rsidR="006D2AFB" w:rsidRPr="00E01108">
        <w:rPr>
          <w:szCs w:val="22"/>
          <w:lang w:val="cy-GB"/>
        </w:rPr>
        <w:t xml:space="preserve">u </w:t>
      </w:r>
      <w:r w:rsidRPr="00E01108">
        <w:rPr>
          <w:szCs w:val="22"/>
          <w:lang w:val="cy-GB"/>
        </w:rPr>
        <w:t xml:space="preserve">materion </w:t>
      </w:r>
      <w:r w:rsidR="006D2AFB" w:rsidRPr="00E01108">
        <w:rPr>
          <w:szCs w:val="22"/>
          <w:lang w:val="cy-GB"/>
        </w:rPr>
        <w:t xml:space="preserve">mewn </w:t>
      </w:r>
      <w:r w:rsidR="00DE5887" w:rsidRPr="00E01108">
        <w:rPr>
          <w:szCs w:val="22"/>
          <w:lang w:val="cy-GB"/>
        </w:rPr>
        <w:t xml:space="preserve">ffordd </w:t>
      </w:r>
      <w:r w:rsidR="006D2AFB" w:rsidRPr="00E01108">
        <w:rPr>
          <w:szCs w:val="22"/>
          <w:lang w:val="cy-GB"/>
        </w:rPr>
        <w:t xml:space="preserve">effeithiol </w:t>
      </w:r>
      <w:r w:rsidR="00C55146" w:rsidRPr="00E01108">
        <w:rPr>
          <w:szCs w:val="22"/>
          <w:lang w:val="cy-GB"/>
        </w:rPr>
        <w:t xml:space="preserve">yn unol â </w:t>
      </w:r>
      <w:r w:rsidRPr="00E01108">
        <w:rPr>
          <w:szCs w:val="22"/>
          <w:lang w:val="cy-GB"/>
        </w:rPr>
        <w:t>Rheoliadau Cyfrifon ac Archwilio 2011 (fel 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diwygiwyd) sy</w:t>
      </w:r>
      <w:r w:rsidR="008E7BF4" w:rsidRPr="00E01108">
        <w:rPr>
          <w:szCs w:val="22"/>
          <w:lang w:val="cy-GB"/>
        </w:rPr>
        <w:t>’</w:t>
      </w:r>
      <w:r w:rsidR="00DE5887" w:rsidRPr="00E01108">
        <w:rPr>
          <w:szCs w:val="22"/>
          <w:lang w:val="cy-GB"/>
        </w:rPr>
        <w:t xml:space="preserve">n datgan bod </w:t>
      </w:r>
      <w:r w:rsidR="006D2AFB" w:rsidRPr="00E01108">
        <w:rPr>
          <w:szCs w:val="22"/>
          <w:lang w:val="cy-GB"/>
        </w:rPr>
        <w:t xml:space="preserve">yn rhaid i </w:t>
      </w:r>
      <w:r w:rsidRPr="00E01108">
        <w:rPr>
          <w:szCs w:val="22"/>
          <w:lang w:val="cy-GB"/>
        </w:rPr>
        <w:t xml:space="preserve">gorff perthnasol gynnal system </w:t>
      </w:r>
      <w:r w:rsidR="006D2AFB" w:rsidRPr="00E01108">
        <w:rPr>
          <w:szCs w:val="22"/>
          <w:lang w:val="cy-GB"/>
        </w:rPr>
        <w:t xml:space="preserve">archwilio mewnol </w:t>
      </w:r>
      <w:r w:rsidRPr="00E01108">
        <w:rPr>
          <w:szCs w:val="22"/>
          <w:lang w:val="cy-GB"/>
        </w:rPr>
        <w:t xml:space="preserve">ddigonol </w:t>
      </w:r>
      <w:r w:rsidR="006D2AFB" w:rsidRPr="00E01108">
        <w:rPr>
          <w:szCs w:val="22"/>
          <w:lang w:val="cy-GB"/>
        </w:rPr>
        <w:t>ac effeithiol o</w:t>
      </w:r>
      <w:r w:rsidR="008E7BF4" w:rsidRPr="00E01108">
        <w:rPr>
          <w:szCs w:val="22"/>
          <w:lang w:val="cy-GB"/>
        </w:rPr>
        <w:t>’</w:t>
      </w:r>
      <w:r w:rsidR="006D2AFB" w:rsidRPr="00E01108">
        <w:rPr>
          <w:szCs w:val="22"/>
          <w:lang w:val="cy-GB"/>
        </w:rPr>
        <w:t>i g</w:t>
      </w:r>
      <w:r w:rsidRPr="00E01108">
        <w:rPr>
          <w:szCs w:val="22"/>
          <w:lang w:val="cy-GB"/>
        </w:rPr>
        <w:t>ofnodion cyfrifyddu a</w:t>
      </w:r>
      <w:r w:rsidR="006D2AFB" w:rsidRPr="00E01108">
        <w:rPr>
          <w:szCs w:val="22"/>
          <w:lang w:val="cy-GB"/>
        </w:rPr>
        <w:t>c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i system rheolaeth fewnol yn unol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arferion </w:t>
      </w:r>
      <w:r w:rsidR="006D2AFB" w:rsidRPr="00E01108">
        <w:rPr>
          <w:szCs w:val="22"/>
          <w:lang w:val="cy-GB"/>
        </w:rPr>
        <w:t xml:space="preserve">cywir </w:t>
      </w:r>
      <w:r w:rsidRPr="00E01108">
        <w:rPr>
          <w:szCs w:val="22"/>
          <w:lang w:val="cy-GB"/>
        </w:rPr>
        <w:t>mewn perthynas â rheolaeth fewnol.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canllawiau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cyd-fynd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ddeddfwriaeth yn nodi mai</w:t>
      </w:r>
      <w:r w:rsidR="008E7BF4" w:rsidRPr="00E01108">
        <w:rPr>
          <w:szCs w:val="22"/>
          <w:lang w:val="cy-GB"/>
        </w:rPr>
        <w:t>’</w:t>
      </w:r>
      <w:r w:rsidR="006D2AFB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arferion rheoli mewnol </w:t>
      </w:r>
      <w:r w:rsidR="006D2AFB" w:rsidRPr="00E01108">
        <w:rPr>
          <w:szCs w:val="22"/>
          <w:lang w:val="cy-GB"/>
        </w:rPr>
        <w:t>cywir ar gyfer archwilio</w:t>
      </w:r>
      <w:r w:rsidRPr="00E01108">
        <w:rPr>
          <w:szCs w:val="22"/>
          <w:lang w:val="cy-GB"/>
        </w:rPr>
        <w:t xml:space="preserve"> mewnol 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rheiny </w:t>
      </w:r>
      <w:r w:rsidR="006D2AFB" w:rsidRPr="00E01108">
        <w:rPr>
          <w:szCs w:val="22"/>
          <w:lang w:val="cy-GB"/>
        </w:rPr>
        <w:t>sydd i</w:t>
      </w:r>
      <w:r w:rsidR="008E7BF4" w:rsidRPr="00E01108">
        <w:rPr>
          <w:szCs w:val="22"/>
          <w:lang w:val="cy-GB"/>
        </w:rPr>
        <w:t>’</w:t>
      </w:r>
      <w:r w:rsidR="006D2AFB" w:rsidRPr="00E01108">
        <w:rPr>
          <w:szCs w:val="22"/>
          <w:lang w:val="cy-GB"/>
        </w:rPr>
        <w:t xml:space="preserve">w cael </w:t>
      </w:r>
      <w:r w:rsidRPr="00E01108">
        <w:rPr>
          <w:szCs w:val="22"/>
          <w:lang w:val="cy-GB"/>
        </w:rPr>
        <w:t>yn Safonau Archwilio Mewnol Sector Cyhoeddus y Deyrnas Unedig (</w:t>
      </w:r>
      <w:r w:rsidR="004E58C7" w:rsidRPr="00E01108">
        <w:rPr>
          <w:szCs w:val="22"/>
          <w:lang w:val="cy-GB"/>
        </w:rPr>
        <w:t>SAMSC</w:t>
      </w:r>
      <w:r w:rsidRPr="00E01108">
        <w:rPr>
          <w:szCs w:val="22"/>
          <w:lang w:val="cy-GB"/>
        </w:rPr>
        <w:t>).</w:t>
      </w:r>
      <w:bookmarkEnd w:id="782"/>
      <w:bookmarkEnd w:id="783"/>
      <w:bookmarkEnd w:id="784"/>
    </w:p>
    <w:p w14:paraId="61D74428" w14:textId="1F348301" w:rsidR="007F2641" w:rsidRPr="00E01108" w:rsidRDefault="007F2641" w:rsidP="00017ADF">
      <w:pPr>
        <w:pStyle w:val="Heading3"/>
        <w:numPr>
          <w:ilvl w:val="2"/>
          <w:numId w:val="195"/>
        </w:numPr>
        <w:spacing w:line="240" w:lineRule="auto"/>
        <w:rPr>
          <w:szCs w:val="22"/>
          <w:lang w:val="cy-GB"/>
        </w:rPr>
      </w:pPr>
      <w:bookmarkStart w:id="785" w:name="_Toc512341400"/>
      <w:bookmarkStart w:id="786" w:name="_Toc4592624"/>
      <w:bookmarkStart w:id="787" w:name="_Toc67949622"/>
      <w:r w:rsidRPr="00E01108">
        <w:rPr>
          <w:szCs w:val="22"/>
          <w:lang w:val="cy-GB"/>
        </w:rPr>
        <w:t>Wrth gyflawni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gofyniad hwn 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roi sylw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4E58C7" w:rsidRPr="00E01108">
        <w:rPr>
          <w:szCs w:val="22"/>
          <w:lang w:val="cy-GB"/>
        </w:rPr>
        <w:t>SAMSC</w:t>
      </w:r>
      <w:r w:rsidRPr="00E01108">
        <w:rPr>
          <w:szCs w:val="22"/>
          <w:lang w:val="cy-GB"/>
        </w:rPr>
        <w:t>.</w:t>
      </w:r>
      <w:bookmarkEnd w:id="785"/>
      <w:bookmarkEnd w:id="786"/>
      <w:bookmarkEnd w:id="787"/>
    </w:p>
    <w:p w14:paraId="1A5E9FEE" w14:textId="55F5301D" w:rsidR="007F2641" w:rsidRPr="00E01108" w:rsidRDefault="007F2641" w:rsidP="00017ADF">
      <w:pPr>
        <w:pStyle w:val="Heading3"/>
        <w:numPr>
          <w:ilvl w:val="2"/>
          <w:numId w:val="196"/>
        </w:numPr>
        <w:spacing w:line="240" w:lineRule="auto"/>
        <w:rPr>
          <w:szCs w:val="22"/>
          <w:lang w:val="cy-GB"/>
        </w:rPr>
      </w:pPr>
      <w:bookmarkStart w:id="788" w:name="_Toc512341401"/>
      <w:bookmarkStart w:id="789" w:name="_Toc4592625"/>
      <w:bookmarkStart w:id="790" w:name="_Toc67949623"/>
      <w:r w:rsidRPr="00E01108">
        <w:rPr>
          <w:szCs w:val="22"/>
          <w:lang w:val="cy-GB"/>
        </w:rPr>
        <w:t xml:space="preserve">Yn </w:t>
      </w:r>
      <w:r w:rsidR="006D2AFB" w:rsidRPr="00E01108">
        <w:rPr>
          <w:szCs w:val="22"/>
          <w:lang w:val="cy-GB"/>
        </w:rPr>
        <w:t>ogystal â g</w:t>
      </w:r>
      <w:r w:rsidRPr="00E01108">
        <w:rPr>
          <w:szCs w:val="22"/>
          <w:lang w:val="cy-GB"/>
        </w:rPr>
        <w:t>alluogi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i gyflawni eu gofynion mewn perthynas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Rheoliadau Cyfrifon ac Archwilio </w:t>
      </w:r>
      <w:r w:rsidR="006D2AFB" w:rsidRPr="00E01108">
        <w:rPr>
          <w:szCs w:val="22"/>
          <w:lang w:val="cy-GB"/>
        </w:rPr>
        <w:t>perthnasol, mae angen archwilio</w:t>
      </w:r>
      <w:r w:rsidRPr="00E01108">
        <w:rPr>
          <w:szCs w:val="22"/>
          <w:lang w:val="cy-GB"/>
        </w:rPr>
        <w:t xml:space="preserve"> mewnol</w:t>
      </w:r>
      <w:r w:rsidR="006D2AFB" w:rsidRPr="00E01108">
        <w:rPr>
          <w:szCs w:val="22"/>
          <w:lang w:val="cy-GB"/>
        </w:rPr>
        <w:t xml:space="preserve"> er mwyn</w:t>
      </w:r>
      <w:r w:rsidRPr="00E01108">
        <w:rPr>
          <w:szCs w:val="22"/>
          <w:lang w:val="cy-GB"/>
        </w:rPr>
        <w:t>:</w:t>
      </w:r>
      <w:bookmarkEnd w:id="788"/>
      <w:bookmarkEnd w:id="789"/>
      <w:bookmarkEnd w:id="790"/>
    </w:p>
    <w:p w14:paraId="3B2A286E" w14:textId="77777777" w:rsidR="007F2641" w:rsidRPr="00E01108" w:rsidRDefault="007F2641" w:rsidP="00017ADF">
      <w:pPr>
        <w:pStyle w:val="Default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/>
        <w:ind w:left="1843"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bodloni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 xml:space="preserve">r </w:t>
      </w:r>
      <w:r w:rsidR="00D105BC" w:rsidRPr="00E01108">
        <w:rPr>
          <w:sz w:val="22"/>
          <w:szCs w:val="22"/>
          <w:lang w:val="cy-GB"/>
        </w:rPr>
        <w:t>CHTh</w:t>
      </w:r>
      <w:r w:rsidRPr="00E01108">
        <w:rPr>
          <w:sz w:val="22"/>
          <w:szCs w:val="22"/>
          <w:lang w:val="cy-GB"/>
        </w:rPr>
        <w:t xml:space="preserve"> a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r</w:t>
      </w:r>
      <w:r w:rsidR="00D105BC" w:rsidRPr="00E01108">
        <w:rPr>
          <w:sz w:val="22"/>
          <w:szCs w:val="22"/>
          <w:lang w:val="cy-GB"/>
        </w:rPr>
        <w:t xml:space="preserve"> PG </w:t>
      </w:r>
      <w:r w:rsidRPr="00E01108">
        <w:rPr>
          <w:sz w:val="22"/>
          <w:szCs w:val="22"/>
          <w:lang w:val="cy-GB"/>
        </w:rPr>
        <w:t xml:space="preserve">bod systemau rheolaeth fewnol effeithiol </w:t>
      </w:r>
      <w:r w:rsidR="006D2AFB" w:rsidRPr="00E01108">
        <w:rPr>
          <w:sz w:val="22"/>
          <w:szCs w:val="22"/>
          <w:lang w:val="cy-GB"/>
        </w:rPr>
        <w:t>mewn lle</w:t>
      </w:r>
      <w:r w:rsidRPr="00E01108">
        <w:rPr>
          <w:sz w:val="22"/>
          <w:szCs w:val="22"/>
          <w:lang w:val="cy-GB"/>
        </w:rPr>
        <w:t>; a</w:t>
      </w:r>
    </w:p>
    <w:p w14:paraId="5B5DDBED" w14:textId="77777777" w:rsidR="00CF3FBD" w:rsidRPr="00E01108" w:rsidRDefault="007F2641" w:rsidP="00017ADF">
      <w:pPr>
        <w:pStyle w:val="Default"/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after="120"/>
        <w:ind w:left="1843"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bodloni</w:t>
      </w:r>
      <w:r w:rsidR="008E7BF4" w:rsidRPr="00E01108">
        <w:rPr>
          <w:sz w:val="22"/>
          <w:szCs w:val="22"/>
          <w:lang w:val="cy-GB"/>
        </w:rPr>
        <w:t>’</w:t>
      </w:r>
      <w:r w:rsidR="00927F2D" w:rsidRPr="00E01108">
        <w:rPr>
          <w:sz w:val="22"/>
          <w:szCs w:val="22"/>
          <w:lang w:val="cy-GB"/>
        </w:rPr>
        <w:t>r archwilydd</w:t>
      </w:r>
      <w:r w:rsidRPr="00E01108">
        <w:rPr>
          <w:sz w:val="22"/>
          <w:szCs w:val="22"/>
          <w:lang w:val="cy-GB"/>
        </w:rPr>
        <w:t xml:space="preserve"> allanol bod systemau ariannol a rheolaethau mewnol yn effeithiol a bod Cronfa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r Heddlu yn cael ei r</w:t>
      </w:r>
      <w:r w:rsidR="0080578B" w:rsidRPr="00E01108">
        <w:rPr>
          <w:sz w:val="22"/>
          <w:szCs w:val="22"/>
          <w:lang w:val="cy-GB"/>
        </w:rPr>
        <w:t>h</w:t>
      </w:r>
      <w:r w:rsidRPr="00E01108">
        <w:rPr>
          <w:sz w:val="22"/>
          <w:szCs w:val="22"/>
          <w:lang w:val="cy-GB"/>
        </w:rPr>
        <w:t xml:space="preserve">eoli </w:t>
      </w:r>
      <w:r w:rsidR="0080578B" w:rsidRPr="00E01108">
        <w:rPr>
          <w:sz w:val="22"/>
          <w:szCs w:val="22"/>
          <w:lang w:val="cy-GB"/>
        </w:rPr>
        <w:t>mewn ffordd sy</w:t>
      </w:r>
      <w:r w:rsidR="008E7BF4" w:rsidRPr="00E01108">
        <w:rPr>
          <w:sz w:val="22"/>
          <w:szCs w:val="22"/>
          <w:lang w:val="cy-GB"/>
        </w:rPr>
        <w:t>’</w:t>
      </w:r>
      <w:r w:rsidR="0080578B" w:rsidRPr="00E01108">
        <w:rPr>
          <w:sz w:val="22"/>
          <w:szCs w:val="22"/>
          <w:lang w:val="cy-GB"/>
        </w:rPr>
        <w:t xml:space="preserve">n </w:t>
      </w:r>
      <w:r w:rsidRPr="00E01108">
        <w:rPr>
          <w:sz w:val="22"/>
          <w:szCs w:val="22"/>
          <w:lang w:val="cy-GB"/>
        </w:rPr>
        <w:t>sicrhau gwerth am arian.</w:t>
      </w:r>
    </w:p>
    <w:p w14:paraId="3ACAF661" w14:textId="69F884C1" w:rsidR="00EF38A0" w:rsidRPr="00E01108" w:rsidRDefault="00541D7B" w:rsidP="00BE6EB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7E09BDEC" w14:textId="77777777" w:rsidR="00795FA7" w:rsidRPr="00E01108" w:rsidRDefault="00795FA7" w:rsidP="00795FA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709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EF38A0" w:rsidRPr="00E01108" w14:paraId="2E9ED5D6" w14:textId="77777777" w:rsidTr="00B046A2">
        <w:tc>
          <w:tcPr>
            <w:tcW w:w="1500" w:type="dxa"/>
          </w:tcPr>
          <w:p w14:paraId="175AB491" w14:textId="77777777" w:rsidR="00EF38A0" w:rsidRPr="00E01108" w:rsidRDefault="00541D7B" w:rsidP="00795FA7">
            <w:pPr>
              <w:pStyle w:val="Body0"/>
              <w:spacing w:after="12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791" w:name="_Toc512341402"/>
            <w:bookmarkStart w:id="792" w:name="_Toc512406624"/>
            <w:bookmarkStart w:id="793" w:name="_Toc512575463"/>
            <w:bookmarkStart w:id="794" w:name="_Toc4592626"/>
            <w:bookmarkStart w:id="795" w:name="_Toc67949624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791"/>
            <w:bookmarkEnd w:id="792"/>
            <w:bookmarkEnd w:id="793"/>
            <w:bookmarkEnd w:id="794"/>
            <w:bookmarkEnd w:id="795"/>
          </w:p>
        </w:tc>
        <w:tc>
          <w:tcPr>
            <w:tcW w:w="6812" w:type="dxa"/>
          </w:tcPr>
          <w:p w14:paraId="0DCDE38A" w14:textId="77777777" w:rsidR="00EF38A0" w:rsidRPr="00E01108" w:rsidRDefault="00541D7B" w:rsidP="00795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EF38A0" w:rsidRPr="00E01108" w14:paraId="6A565EBB" w14:textId="77777777" w:rsidTr="00B046A2">
        <w:tc>
          <w:tcPr>
            <w:tcW w:w="1500" w:type="dxa"/>
          </w:tcPr>
          <w:p w14:paraId="1E7E4F22" w14:textId="77777777" w:rsidR="00EF38A0" w:rsidRPr="00E01108" w:rsidRDefault="007F2641" w:rsidP="00795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Cyd-Bwyllgor Archwilio</w:t>
            </w:r>
            <w:r w:rsidR="00EF38A0" w:rsidRPr="00E01108">
              <w:rPr>
                <w:sz w:val="22"/>
                <w:szCs w:val="22"/>
                <w:lang w:val="cy-GB"/>
              </w:rPr>
              <w:t xml:space="preserve"> (</w:t>
            </w:r>
            <w:r w:rsidR="00C42ECE" w:rsidRPr="00E01108">
              <w:rPr>
                <w:sz w:val="22"/>
                <w:szCs w:val="22"/>
                <w:lang w:val="cy-GB"/>
              </w:rPr>
              <w:t>CBA</w:t>
            </w:r>
            <w:r w:rsidR="00EF38A0" w:rsidRPr="00E01108">
              <w:rPr>
                <w:sz w:val="22"/>
                <w:szCs w:val="22"/>
                <w:lang w:val="cy-GB"/>
              </w:rPr>
              <w:t>)</w:t>
            </w:r>
          </w:p>
        </w:tc>
        <w:tc>
          <w:tcPr>
            <w:tcW w:w="6812" w:type="dxa"/>
          </w:tcPr>
          <w:p w14:paraId="3256B05B" w14:textId="77777777" w:rsidR="00130038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Mae </w:t>
            </w:r>
            <w:r w:rsidR="00DE5887" w:rsidRPr="00E01108">
              <w:rPr>
                <w:rFonts w:ascii="Arial" w:hAnsi="Arial" w:cs="Arial"/>
                <w:sz w:val="22"/>
                <w:szCs w:val="22"/>
                <w:lang w:val="cy-GB"/>
              </w:rPr>
              <w:t>Cod Ymarfer Rheolaeth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Ariannol y Swyddfa Gartref yn 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datgan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 dylai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sefydlu </w:t>
            </w:r>
            <w:r w:rsidR="00C42ECE" w:rsidRPr="00E01108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. Dylai hwn fod yn gorff cyfunol a fydd yn ystyried adroddiadau archwilio mewnol ac allanol y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PG.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Bydd y Pwyllgor hwn yn cynghori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DE588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 sail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egwyddorion llywodraethu da a bydd yn mabwysiadu trefniadau rheoli risg priodol yn unol ag arferion 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cywir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</w:p>
          <w:p w14:paraId="6EAE7D67" w14:textId="42B861D0" w:rsidR="0073661D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Wrth sefydlu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C42ECE" w:rsidRPr="00E01108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bydd y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yn rhoi sylw i</w:t>
            </w:r>
            <w:r w:rsidR="00683157" w:rsidRPr="00E01108">
              <w:rPr>
                <w:rFonts w:ascii="Arial" w:hAnsi="Arial" w:cs="Arial"/>
                <w:sz w:val="22"/>
                <w:szCs w:val="22"/>
                <w:lang w:val="cy-GB"/>
              </w:rPr>
              <w:t>’r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83157" w:rsidRPr="00E01108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anllawiau ar Bwyllgorau Archwilio </w:t>
            </w:r>
            <w:r w:rsidR="0068315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gan CIPFA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ac egwyddorion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arfer dda a 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gyflwynir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yn Llawlyfr </w:t>
            </w:r>
            <w:r w:rsidR="006F392B" w:rsidRPr="00E01108">
              <w:rPr>
                <w:rFonts w:ascii="Arial" w:hAnsi="Arial" w:cs="Arial"/>
                <w:sz w:val="22"/>
                <w:szCs w:val="22"/>
                <w:lang w:val="cy-GB"/>
              </w:rPr>
              <w:t>i B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wyllgor</w:t>
            </w:r>
            <w:r w:rsidR="006F392B" w:rsidRPr="00E01108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Archwilio Trysorlys EM.</w:t>
            </w:r>
          </w:p>
          <w:p w14:paraId="370DBF25" w14:textId="77777777" w:rsidR="0073661D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</w:t>
            </w:r>
            <w:r w:rsidR="00C42ECE" w:rsidRPr="00E01108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yn cynnwys rhwng tri a phum aelod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annibynnol ar y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PG.</w:t>
            </w:r>
          </w:p>
          <w:p w14:paraId="256AC97B" w14:textId="77777777" w:rsidR="0073661D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</w:t>
            </w:r>
            <w:r w:rsidR="00C42ECE" w:rsidRPr="00E01108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yn sefydlu cylch gorchwyl ffurfiol, yn cwmpasu ei 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swyddogaethau craidd, y dylid ei fabwysiadu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n ffurfiol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i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adolygu 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bob blwyddyn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 Bydd y cylch gorchwyl yn cynnwys y gweithgareddau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cyfrifoldebau allweddol canlynol:</w:t>
            </w:r>
          </w:p>
          <w:p w14:paraId="0CC041C3" w14:textId="77777777" w:rsidR="0073661D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Cynghori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6F392B" w:rsidRPr="00E01108">
              <w:rPr>
                <w:rFonts w:ascii="Arial" w:hAnsi="Arial" w:cs="Arial"/>
                <w:sz w:val="22"/>
                <w:szCs w:val="22"/>
                <w:lang w:val="cy-GB"/>
              </w:rPr>
              <w:t>mewn perthynas â’r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trefniadau priodol ar gyfer archwilio mewnol;</w:t>
            </w:r>
          </w:p>
          <w:p w14:paraId="46A793A8" w14:textId="77777777" w:rsidR="0073661D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Adolygu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cynllun archwilio mewnol blynyddol;</w:t>
            </w:r>
          </w:p>
          <w:p w14:paraId="25D86841" w14:textId="77777777" w:rsidR="0073661D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Goruchwylio a rhoi sic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rwydd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ar ddarpariaeth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gwasanaeth archwilio mewnol digonol ac effeithiol; derbyn adroddiadau cynnydd ar y cynllun gwaith </w:t>
            </w:r>
            <w:r w:rsidR="006F392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 gyfer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archwilio mewnol a sicrhau 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cymerir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camau priodol mewn ymateb i ganfyddiadau 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archwiliadau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, yn enwedig mewn meysydd lle mae risg uchel;</w:t>
            </w:r>
          </w:p>
          <w:p w14:paraId="7A243F61" w14:textId="77777777" w:rsidR="0073661D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Ystyried Adroddiad Blynyddol Contractwyr Archwilio Mewnol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barn flynyddol ar yr amgylchedd rheolaeth fewnol ar gyfer y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PG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; sicrhau 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cymerir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camau priodol i fynd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afael ag unrhyw feysydd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w gwella; ac</w:t>
            </w:r>
          </w:p>
          <w:p w14:paraId="5BA06E2A" w14:textId="77777777" w:rsidR="0073661D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Adolygu a monitro effeithiolrwydd polisïau ar dwyll, afreoleidd-dra a llygredd.</w:t>
            </w:r>
          </w:p>
          <w:p w14:paraId="34AF19C0" w14:textId="77777777" w:rsidR="0073661D" w:rsidRPr="00E01108" w:rsidRDefault="003A403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b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od gan y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80578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gynrychiolaeth 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ym mhob </w:t>
            </w:r>
            <w:r w:rsidR="006F392B" w:rsidRPr="00E01108">
              <w:rPr>
                <w:rFonts w:ascii="Arial" w:hAnsi="Arial" w:cs="Arial"/>
                <w:sz w:val="22"/>
                <w:szCs w:val="22"/>
                <w:lang w:val="cy-GB"/>
              </w:rPr>
              <w:t>un o gyfarfodydd y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42ECE" w:rsidRPr="00E01108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3C7BA215" w14:textId="77777777" w:rsidR="0073661D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</w:t>
            </w:r>
            <w:r w:rsidR="00C42ECE" w:rsidRPr="00E01108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yn adolygu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Strategaeth Archwilio Mewnol,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</w:t>
            </w:r>
            <w:r w:rsidR="00C6613F" w:rsidRPr="00E01108">
              <w:rPr>
                <w:rFonts w:ascii="Arial" w:hAnsi="Arial" w:cs="Arial"/>
                <w:sz w:val="22"/>
                <w:szCs w:val="22"/>
                <w:lang w:val="cy-GB"/>
              </w:rPr>
              <w:t>cyflwyno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6E05D678" w14:textId="77777777" w:rsidR="0073661D" w:rsidRPr="00E01108" w:rsidRDefault="00C6613F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>mcanion a chanlyniadau Archwilio Mewnol;</w:t>
            </w:r>
          </w:p>
          <w:p w14:paraId="7101A770" w14:textId="77777777" w:rsidR="0073661D" w:rsidRPr="00E01108" w:rsidRDefault="00C6613F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>ut y bydd y Contract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wyr Archwilio Mewnol yn ffurfio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6F392B" w:rsidRPr="00E01108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barn</w:t>
            </w:r>
            <w:r w:rsidR="006F392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am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yr amgylchedd rheoli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, ac yn cefnogi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farn honno gyda thystiolaeth,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i gefnogi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>r Datganiadau Llywodraethu Blynyddol;</w:t>
            </w:r>
          </w:p>
          <w:p w14:paraId="67815877" w14:textId="77777777" w:rsidR="0073661D" w:rsidRPr="00E01108" w:rsidRDefault="00C6613F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ut y bydd gwaith Archwilio Mewnol yn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pennu 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>materion a risgiau lleol a chenedlaethol sylweddol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, ac yn mynd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afael â </w:t>
            </w:r>
            <w:r w:rsidR="006F392B" w:rsidRPr="00E01108">
              <w:rPr>
                <w:rFonts w:ascii="Arial" w:hAnsi="Arial" w:cs="Arial"/>
                <w:sz w:val="22"/>
                <w:szCs w:val="22"/>
                <w:lang w:val="cy-GB"/>
              </w:rPr>
              <w:t>hwy</w:t>
            </w:r>
            <w:r w:rsidR="0073661D" w:rsidRPr="00E01108">
              <w:rPr>
                <w:rFonts w:ascii="Arial" w:hAnsi="Arial" w:cs="Arial"/>
                <w:sz w:val="22"/>
                <w:szCs w:val="22"/>
                <w:lang w:val="cy-GB"/>
              </w:rPr>
              <w:t>;</w:t>
            </w:r>
          </w:p>
          <w:p w14:paraId="682BB2E8" w14:textId="77777777" w:rsidR="0073661D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sut y darperir y gwasanaeth, </w:t>
            </w:r>
            <w:r w:rsidR="00C6613F" w:rsidRPr="00E01108">
              <w:rPr>
                <w:rFonts w:ascii="Arial" w:hAnsi="Arial" w:cs="Arial"/>
                <w:sz w:val="22"/>
                <w:szCs w:val="22"/>
                <w:lang w:val="cy-GB"/>
              </w:rPr>
              <w:t>h.y.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yn fewnol, yn allanol, neu </w:t>
            </w:r>
            <w:r w:rsidR="00C6613F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drwy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gymysgedd 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ddau; a pha adnoddau a sgiliau sydd eu hangen </w:t>
            </w:r>
            <w:r w:rsidR="006F392B" w:rsidRPr="00E01108">
              <w:rPr>
                <w:rFonts w:ascii="Arial" w:hAnsi="Arial" w:cs="Arial"/>
                <w:sz w:val="22"/>
                <w:szCs w:val="22"/>
                <w:lang w:val="cy-GB"/>
              </w:rPr>
              <w:t>er mwyn c</w:t>
            </w:r>
            <w:r w:rsidR="00C6613F" w:rsidRPr="00E01108">
              <w:rPr>
                <w:rFonts w:ascii="Arial" w:hAnsi="Arial" w:cs="Arial"/>
                <w:sz w:val="22"/>
                <w:szCs w:val="22"/>
                <w:lang w:val="cy-GB"/>
              </w:rPr>
              <w:t>yflawni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6613F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strategaeth; ac</w:t>
            </w:r>
          </w:p>
          <w:p w14:paraId="6F7B5AC6" w14:textId="77777777" w:rsidR="00EF38A0" w:rsidRPr="00E01108" w:rsidRDefault="0073661D" w:rsidP="00017ADF">
            <w:pPr>
              <w:pStyle w:val="ListParagraph"/>
              <w:numPr>
                <w:ilvl w:val="0"/>
                <w:numId w:val="358"/>
              </w:num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yr adnoddau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sgiliau sydd eu hangen i gyflawni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strategaeth.</w:t>
            </w:r>
          </w:p>
        </w:tc>
      </w:tr>
      <w:tr w:rsidR="00EF38A0" w:rsidRPr="00E01108" w14:paraId="6E49E1AF" w14:textId="77777777" w:rsidTr="00B046A2">
        <w:tc>
          <w:tcPr>
            <w:tcW w:w="1500" w:type="dxa"/>
          </w:tcPr>
          <w:p w14:paraId="0E7D0F11" w14:textId="74037DC1" w:rsidR="00EF38A0" w:rsidRPr="00E01108" w:rsidRDefault="00D105BC" w:rsidP="00795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lastRenderedPageBreak/>
              <w:t>CHTh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EF38A0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6812" w:type="dxa"/>
          </w:tcPr>
          <w:p w14:paraId="6EB7BE90" w14:textId="77777777" w:rsidR="0073661D" w:rsidRPr="00E01108" w:rsidRDefault="0073661D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6F392B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>gwasanaeth archwilio mewnol digonol ac effeithiol ei ddarparu.</w:t>
            </w:r>
          </w:p>
          <w:p w14:paraId="1A168DC8" w14:textId="77777777" w:rsidR="00EF38A0" w:rsidRPr="00E01108" w:rsidRDefault="0073661D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Cymeradwyo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Strategaeth Archwilio Mewnol</w:t>
            </w:r>
            <w:r w:rsidR="006F392B"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EF38A0" w:rsidRPr="00E01108" w14:paraId="3AB6B6CC" w14:textId="77777777" w:rsidTr="00B046A2">
        <w:tc>
          <w:tcPr>
            <w:tcW w:w="1500" w:type="dxa"/>
          </w:tcPr>
          <w:p w14:paraId="2363E0F9" w14:textId="133F03B5" w:rsidR="00EF38A0" w:rsidRPr="00E01108" w:rsidRDefault="00D105BC" w:rsidP="00795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  <w:r w:rsidR="00234B87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PG,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EF38A0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6812" w:type="dxa"/>
          </w:tcPr>
          <w:p w14:paraId="49BA8799" w14:textId="77777777" w:rsidR="0073661D" w:rsidRPr="00E01108" w:rsidRDefault="0073661D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gan yr archwilwyr mewnol, </w:t>
            </w:r>
            <w:r w:rsidR="00D778BA" w:rsidRPr="00E01108">
              <w:rPr>
                <w:sz w:val="22"/>
                <w:szCs w:val="22"/>
                <w:lang w:val="cy-GB"/>
              </w:rPr>
              <w:t>ar ôl pasio cliriad diogelwch</w:t>
            </w:r>
            <w:r w:rsidRPr="00E01108">
              <w:rPr>
                <w:sz w:val="22"/>
                <w:szCs w:val="22"/>
                <w:lang w:val="cy-GB"/>
              </w:rPr>
              <w:t>, yr awdurdod i:</w:t>
            </w:r>
          </w:p>
          <w:p w14:paraId="13F0DBF1" w14:textId="77777777" w:rsidR="0073661D" w:rsidRPr="00E01108" w:rsidRDefault="00741ED3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gael </w:t>
            </w:r>
            <w:r w:rsidR="0073661D" w:rsidRPr="00E01108">
              <w:rPr>
                <w:sz w:val="22"/>
                <w:szCs w:val="22"/>
                <w:lang w:val="cy-GB"/>
              </w:rPr>
              <w:t xml:space="preserve">mynediad </w:t>
            </w:r>
            <w:r w:rsidRPr="00E01108">
              <w:rPr>
                <w:sz w:val="22"/>
                <w:szCs w:val="22"/>
                <w:lang w:val="cy-GB"/>
              </w:rPr>
              <w:t>i adeiladau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73661D" w:rsidRPr="00E01108">
              <w:rPr>
                <w:sz w:val="22"/>
                <w:szCs w:val="22"/>
                <w:lang w:val="cy-GB"/>
              </w:rPr>
              <w:t xml:space="preserve">heddlu </w:t>
            </w:r>
            <w:r w:rsidR="006F392B" w:rsidRPr="00E01108">
              <w:rPr>
                <w:sz w:val="22"/>
                <w:szCs w:val="22"/>
                <w:lang w:val="cy-GB"/>
              </w:rPr>
              <w:t xml:space="preserve">a’r </w:t>
            </w:r>
            <w:r w:rsidR="00F40049" w:rsidRPr="00E01108">
              <w:rPr>
                <w:sz w:val="22"/>
                <w:szCs w:val="22"/>
                <w:lang w:val="cy-GB"/>
              </w:rPr>
              <w:t>SCHTh</w:t>
            </w:r>
            <w:r w:rsidR="0073661D" w:rsidRPr="00E01108">
              <w:rPr>
                <w:sz w:val="22"/>
                <w:szCs w:val="22"/>
                <w:lang w:val="cy-GB"/>
              </w:rPr>
              <w:t xml:space="preserve"> ar adegau rhesymol;</w:t>
            </w:r>
          </w:p>
          <w:p w14:paraId="1A325A7C" w14:textId="77777777" w:rsidR="0073661D" w:rsidRPr="00E01108" w:rsidRDefault="00741ED3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cael </w:t>
            </w:r>
            <w:r w:rsidR="0073661D" w:rsidRPr="00E01108">
              <w:rPr>
                <w:sz w:val="22"/>
                <w:szCs w:val="22"/>
                <w:lang w:val="cy-GB"/>
              </w:rPr>
              <w:t>mynediad</w:t>
            </w:r>
            <w:r w:rsidRPr="00E01108">
              <w:rPr>
                <w:sz w:val="22"/>
                <w:szCs w:val="22"/>
                <w:lang w:val="cy-GB"/>
              </w:rPr>
              <w:t xml:space="preserve"> i bob ased, cofnod, dogfen</w:t>
            </w:r>
            <w:r w:rsidR="0073661D" w:rsidRPr="00E01108">
              <w:rPr>
                <w:sz w:val="22"/>
                <w:szCs w:val="22"/>
                <w:lang w:val="cy-GB"/>
              </w:rPr>
              <w:t>, gohebiaeth</w:t>
            </w:r>
            <w:r w:rsidRPr="00E01108">
              <w:rPr>
                <w:sz w:val="22"/>
                <w:szCs w:val="22"/>
                <w:lang w:val="cy-GB"/>
              </w:rPr>
              <w:t>, system r</w:t>
            </w:r>
            <w:r w:rsidR="0073661D" w:rsidRPr="00E01108">
              <w:rPr>
                <w:sz w:val="22"/>
                <w:szCs w:val="22"/>
                <w:lang w:val="cy-GB"/>
              </w:rPr>
              <w:t>eoli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p</w:t>
            </w:r>
            <w:r w:rsidR="0073661D" w:rsidRPr="00E01108">
              <w:rPr>
                <w:sz w:val="22"/>
                <w:szCs w:val="22"/>
                <w:lang w:val="cy-GB"/>
              </w:rPr>
              <w:t>ersonél priodol, yn amodol ar gliriad diogelwch priodol;</w:t>
            </w:r>
          </w:p>
          <w:p w14:paraId="18C607CA" w14:textId="77777777" w:rsidR="0073661D" w:rsidRPr="00E01108" w:rsidRDefault="00741ED3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cael </w:t>
            </w:r>
            <w:r w:rsidR="0073661D" w:rsidRPr="00E01108">
              <w:rPr>
                <w:sz w:val="22"/>
                <w:szCs w:val="22"/>
                <w:lang w:val="cy-GB"/>
              </w:rPr>
              <w:t xml:space="preserve">unrhyw wybodaeth ac esboniad </w:t>
            </w:r>
            <w:r w:rsidR="006F392B" w:rsidRPr="00E01108">
              <w:rPr>
                <w:sz w:val="22"/>
                <w:szCs w:val="22"/>
                <w:lang w:val="cy-GB"/>
              </w:rPr>
              <w:t>yr</w:t>
            </w:r>
            <w:r w:rsidR="0073661D" w:rsidRPr="00E01108">
              <w:rPr>
                <w:sz w:val="22"/>
                <w:szCs w:val="22"/>
                <w:lang w:val="cy-GB"/>
              </w:rPr>
              <w:t xml:space="preserve"> ystyrir </w:t>
            </w:r>
            <w:r w:rsidR="006F392B" w:rsidRPr="00E01108">
              <w:rPr>
                <w:sz w:val="22"/>
                <w:szCs w:val="22"/>
                <w:lang w:val="cy-GB"/>
              </w:rPr>
              <w:t xml:space="preserve">ei fod </w:t>
            </w:r>
            <w:r w:rsidR="0073661D" w:rsidRPr="00E01108">
              <w:rPr>
                <w:sz w:val="22"/>
                <w:szCs w:val="22"/>
                <w:lang w:val="cy-GB"/>
              </w:rPr>
              <w:t>yn angenrheidiol ynghylch unrhyw fater dan sylw;</w:t>
            </w:r>
          </w:p>
          <w:p w14:paraId="00258177" w14:textId="77777777" w:rsidR="0073661D" w:rsidRPr="00E01108" w:rsidRDefault="0073661D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ei gwneud yn ofynnol i unrhyw </w:t>
            </w:r>
            <w:r w:rsidR="00741ED3" w:rsidRPr="00E01108">
              <w:rPr>
                <w:sz w:val="22"/>
                <w:szCs w:val="22"/>
                <w:lang w:val="cy-GB"/>
              </w:rPr>
              <w:t>gyflogai g</w:t>
            </w:r>
            <w:r w:rsidRPr="00E01108">
              <w:rPr>
                <w:sz w:val="22"/>
                <w:szCs w:val="22"/>
                <w:lang w:val="cy-GB"/>
              </w:rPr>
              <w:t xml:space="preserve">yfrif am arian parod, </w:t>
            </w:r>
            <w:r w:rsidR="00741ED3" w:rsidRPr="00E01108">
              <w:rPr>
                <w:sz w:val="22"/>
                <w:szCs w:val="22"/>
                <w:lang w:val="cy-GB"/>
              </w:rPr>
              <w:t>stor</w:t>
            </w:r>
            <w:r w:rsidR="00495DAC" w:rsidRPr="00E01108">
              <w:rPr>
                <w:sz w:val="22"/>
                <w:szCs w:val="22"/>
                <w:lang w:val="cy-GB"/>
              </w:rPr>
              <w:t>feydd</w:t>
            </w:r>
            <w:r w:rsidR="00741ED3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 xml:space="preserve">neu unrhyw </w:t>
            </w:r>
            <w:r w:rsidR="00741ED3" w:rsidRPr="00E01108">
              <w:rPr>
                <w:sz w:val="22"/>
                <w:szCs w:val="22"/>
                <w:lang w:val="cy-GB"/>
              </w:rPr>
              <w:t xml:space="preserve">un o </w:t>
            </w:r>
            <w:r w:rsidRPr="00E01108">
              <w:rPr>
                <w:sz w:val="22"/>
                <w:szCs w:val="22"/>
                <w:lang w:val="cy-GB"/>
              </w:rPr>
              <w:t>asedau eraill yr heddlu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41ED3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741ED3" w:rsidRPr="00E01108">
              <w:rPr>
                <w:sz w:val="22"/>
                <w:szCs w:val="22"/>
                <w:lang w:val="cy-GB"/>
              </w:rPr>
              <w:t xml:space="preserve">sydd </w:t>
            </w:r>
            <w:r w:rsidR="007E6B1A" w:rsidRPr="00E01108">
              <w:rPr>
                <w:sz w:val="22"/>
                <w:szCs w:val="22"/>
                <w:lang w:val="cy-GB"/>
              </w:rPr>
              <w:t>dan ei</w:t>
            </w:r>
            <w:r w:rsidRPr="00E01108">
              <w:rPr>
                <w:sz w:val="22"/>
                <w:szCs w:val="22"/>
                <w:lang w:val="cy-GB"/>
              </w:rPr>
              <w:t xml:space="preserve"> reolaeth; a</w:t>
            </w:r>
          </w:p>
          <w:p w14:paraId="39E464BC" w14:textId="77777777" w:rsidR="0073661D" w:rsidRPr="00E01108" w:rsidRDefault="00741ED3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lastRenderedPageBreak/>
              <w:t xml:space="preserve">cael </w:t>
            </w:r>
            <w:r w:rsidR="0073661D" w:rsidRPr="00E01108">
              <w:rPr>
                <w:sz w:val="22"/>
                <w:szCs w:val="22"/>
                <w:lang w:val="cy-GB"/>
              </w:rPr>
              <w:t xml:space="preserve">mynediad </w:t>
            </w:r>
            <w:r w:rsidR="006F392B" w:rsidRPr="00E01108">
              <w:rPr>
                <w:sz w:val="22"/>
                <w:szCs w:val="22"/>
                <w:lang w:val="cy-GB"/>
              </w:rPr>
              <w:t xml:space="preserve">i </w:t>
            </w:r>
            <w:r w:rsidR="0073661D" w:rsidRPr="00E01108">
              <w:rPr>
                <w:sz w:val="22"/>
                <w:szCs w:val="22"/>
                <w:lang w:val="cy-GB"/>
              </w:rPr>
              <w:t>gofnodion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3661D" w:rsidRPr="00E01108">
              <w:rPr>
                <w:sz w:val="22"/>
                <w:szCs w:val="22"/>
                <w:lang w:val="cy-GB"/>
              </w:rPr>
              <w:t xml:space="preserve">n perthyn i gontractwyr, pan fo angen. </w:t>
            </w:r>
            <w:r w:rsidRPr="00E01108">
              <w:rPr>
                <w:sz w:val="22"/>
                <w:szCs w:val="22"/>
                <w:lang w:val="cy-GB"/>
              </w:rPr>
              <w:t>C</w:t>
            </w:r>
            <w:r w:rsidR="0073661D" w:rsidRPr="00E01108">
              <w:rPr>
                <w:sz w:val="22"/>
                <w:szCs w:val="22"/>
                <w:lang w:val="cy-GB"/>
              </w:rPr>
              <w:t>yflawni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73661D" w:rsidRPr="00E01108">
              <w:rPr>
                <w:sz w:val="22"/>
                <w:szCs w:val="22"/>
                <w:lang w:val="cy-GB"/>
              </w:rPr>
              <w:t xml:space="preserve"> hyn </w:t>
            </w:r>
            <w:r w:rsidRPr="00E01108">
              <w:rPr>
                <w:sz w:val="22"/>
                <w:szCs w:val="22"/>
                <w:lang w:val="cy-GB"/>
              </w:rPr>
              <w:t>d</w:t>
            </w:r>
            <w:r w:rsidR="0073661D" w:rsidRPr="00E01108">
              <w:rPr>
                <w:sz w:val="22"/>
                <w:szCs w:val="22"/>
                <w:lang w:val="cy-GB"/>
              </w:rPr>
              <w:t>rwy gynnwys cymal priodol ym mhob contract.</w:t>
            </w:r>
          </w:p>
          <w:p w14:paraId="09F9441D" w14:textId="77777777" w:rsidR="00EF38A0" w:rsidRPr="00E01108" w:rsidRDefault="0073661D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gan </w:t>
            </w:r>
            <w:r w:rsidR="00741ED3" w:rsidRPr="00E01108">
              <w:rPr>
                <w:sz w:val="22"/>
                <w:szCs w:val="22"/>
                <w:lang w:val="cy-GB"/>
              </w:rPr>
              <w:t>Archwilio</w:t>
            </w:r>
            <w:r w:rsidRPr="00E01108">
              <w:rPr>
                <w:sz w:val="22"/>
                <w:szCs w:val="22"/>
                <w:lang w:val="cy-GB"/>
              </w:rPr>
              <w:t xml:space="preserve"> Mewnol fynediad uniongyrchol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holl Brif Swyddogion a </w:t>
            </w:r>
            <w:r w:rsidR="00741ED3" w:rsidRPr="00E01108">
              <w:rPr>
                <w:sz w:val="22"/>
                <w:szCs w:val="22"/>
                <w:lang w:val="cy-GB"/>
              </w:rPr>
              <w:t>chyflogeion</w:t>
            </w:r>
            <w:r w:rsidRPr="00E01108">
              <w:rPr>
                <w:sz w:val="22"/>
                <w:szCs w:val="22"/>
                <w:lang w:val="cy-GB"/>
              </w:rPr>
              <w:t>, lle bo angen.</w:t>
            </w:r>
          </w:p>
        </w:tc>
      </w:tr>
      <w:tr w:rsidR="00EF38A0" w:rsidRPr="00E01108" w14:paraId="6975C64A" w14:textId="77777777" w:rsidTr="00B046A2">
        <w:tc>
          <w:tcPr>
            <w:tcW w:w="1500" w:type="dxa"/>
          </w:tcPr>
          <w:p w14:paraId="0E8F74AC" w14:textId="77777777" w:rsidR="00EF38A0" w:rsidRPr="00E01108" w:rsidRDefault="0073661D" w:rsidP="00795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lastRenderedPageBreak/>
              <w:t>Contractwr Archwilio Mewnol</w:t>
            </w:r>
          </w:p>
        </w:tc>
        <w:tc>
          <w:tcPr>
            <w:tcW w:w="6812" w:type="dxa"/>
          </w:tcPr>
          <w:p w14:paraId="307BA5AE" w14:textId="77777777" w:rsidR="0073661D" w:rsidRPr="00E01108" w:rsidRDefault="006F1332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Mewn ymgynghoriad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, 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PG,</w:t>
            </w:r>
            <w:r w:rsidRPr="00E01108">
              <w:rPr>
                <w:sz w:val="22"/>
                <w:szCs w:val="22"/>
                <w:lang w:val="cy-GB"/>
              </w:rPr>
              <w:t xml:space="preserve">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Pr="00E01108">
              <w:rPr>
                <w:sz w:val="22"/>
                <w:szCs w:val="22"/>
                <w:lang w:val="cy-GB"/>
              </w:rPr>
              <w:t>, p</w:t>
            </w:r>
            <w:r w:rsidR="0073661D" w:rsidRPr="00E01108">
              <w:rPr>
                <w:sz w:val="22"/>
                <w:szCs w:val="22"/>
                <w:lang w:val="cy-GB"/>
              </w:rPr>
              <w:t>aratoi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73661D" w:rsidRPr="00E01108">
              <w:rPr>
                <w:sz w:val="22"/>
                <w:szCs w:val="22"/>
                <w:lang w:val="cy-GB"/>
              </w:rPr>
              <w:t>cynllun archwilio blynyddol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3661D" w:rsidRPr="00E01108">
              <w:rPr>
                <w:sz w:val="22"/>
                <w:szCs w:val="22"/>
                <w:lang w:val="cy-GB"/>
              </w:rPr>
              <w:t>n cydymffurfio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3661D" w:rsidRPr="00E01108">
              <w:rPr>
                <w:sz w:val="22"/>
                <w:szCs w:val="22"/>
                <w:lang w:val="cy-GB"/>
              </w:rPr>
              <w:t xml:space="preserve">r </w:t>
            </w:r>
            <w:r w:rsidR="00683157" w:rsidRPr="00E01108">
              <w:rPr>
                <w:sz w:val="22"/>
                <w:szCs w:val="22"/>
                <w:lang w:val="cy-GB"/>
              </w:rPr>
              <w:t>SAMSC</w:t>
            </w:r>
            <w:r w:rsidR="0073661D" w:rsidRPr="00E01108">
              <w:rPr>
                <w:sz w:val="22"/>
                <w:szCs w:val="22"/>
                <w:lang w:val="cy-GB"/>
              </w:rPr>
              <w:t>,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3661D" w:rsidRPr="00E01108">
              <w:rPr>
                <w:sz w:val="22"/>
                <w:szCs w:val="22"/>
                <w:lang w:val="cy-GB"/>
              </w:rPr>
              <w:t xml:space="preserve">w ystyried gan y </w:t>
            </w:r>
            <w:r w:rsidR="00C42ECE" w:rsidRPr="00E01108">
              <w:rPr>
                <w:sz w:val="22"/>
                <w:szCs w:val="22"/>
                <w:lang w:val="cy-GB"/>
              </w:rPr>
              <w:t>CBA</w:t>
            </w:r>
            <w:r w:rsidR="0073661D" w:rsidRPr="00E01108">
              <w:rPr>
                <w:sz w:val="22"/>
                <w:szCs w:val="22"/>
                <w:lang w:val="cy-GB"/>
              </w:rPr>
              <w:t>.</w:t>
            </w:r>
          </w:p>
          <w:p w14:paraId="128FCAB9" w14:textId="77777777" w:rsidR="0073661D" w:rsidRPr="00E01108" w:rsidRDefault="0073661D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Mynychu cyfarfodydd y </w:t>
            </w:r>
            <w:r w:rsidR="00C42ECE" w:rsidRPr="00E01108">
              <w:rPr>
                <w:sz w:val="22"/>
                <w:szCs w:val="22"/>
                <w:lang w:val="cy-GB"/>
              </w:rPr>
              <w:t>CBA</w:t>
            </w:r>
            <w:r w:rsidRPr="00E01108">
              <w:rPr>
                <w:sz w:val="22"/>
                <w:szCs w:val="22"/>
                <w:lang w:val="cy-GB"/>
              </w:rPr>
              <w:t xml:space="preserve"> a chyflwyno adroddiad i bob cyfarfod ar y cynnydd </w:t>
            </w:r>
            <w:r w:rsidR="006F1332" w:rsidRPr="00E01108">
              <w:rPr>
                <w:sz w:val="22"/>
                <w:szCs w:val="22"/>
                <w:lang w:val="cy-GB"/>
              </w:rPr>
              <w:t xml:space="preserve">a wnaed ar </w:t>
            </w:r>
            <w:r w:rsidRPr="00E01108">
              <w:rPr>
                <w:sz w:val="22"/>
                <w:szCs w:val="22"/>
                <w:lang w:val="cy-GB"/>
              </w:rPr>
              <w:t>gyflwyno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cynllun blynyddol, y materion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</w:t>
            </w:r>
            <w:r w:rsidR="006F1332" w:rsidRPr="00E01108">
              <w:rPr>
                <w:sz w:val="22"/>
                <w:szCs w:val="22"/>
                <w:lang w:val="cy-GB"/>
              </w:rPr>
              <w:t xml:space="preserve">codi </w:t>
            </w:r>
            <w:r w:rsidRPr="00E01108">
              <w:rPr>
                <w:sz w:val="22"/>
                <w:szCs w:val="22"/>
                <w:lang w:val="cy-GB"/>
              </w:rPr>
              <w:t>o archwiliadau,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graddau y gweithredwyd y camau y cytunwyd arnynt mewn ymateb i faterion a godwyd yn yr adroddiadau archwilio.</w:t>
            </w:r>
          </w:p>
          <w:p w14:paraId="3160CBC3" w14:textId="77777777" w:rsidR="00EF38A0" w:rsidRPr="00E01108" w:rsidRDefault="0073661D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Cyflwyno adroddiad blynyddol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C42ECE" w:rsidRPr="00E01108">
              <w:rPr>
                <w:sz w:val="22"/>
                <w:szCs w:val="22"/>
                <w:lang w:val="cy-GB"/>
              </w:rPr>
              <w:t>CBA</w:t>
            </w:r>
            <w:r w:rsidRPr="00E01108">
              <w:rPr>
                <w:sz w:val="22"/>
                <w:szCs w:val="22"/>
                <w:lang w:val="cy-GB"/>
              </w:rPr>
              <w:t xml:space="preserve">, </w:t>
            </w:r>
            <w:r w:rsidR="006F1332" w:rsidRPr="00E01108">
              <w:rPr>
                <w:sz w:val="22"/>
                <w:szCs w:val="22"/>
                <w:lang w:val="cy-GB"/>
              </w:rPr>
              <w:t>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6F1332" w:rsidRPr="00E01108">
              <w:rPr>
                <w:sz w:val="22"/>
                <w:szCs w:val="22"/>
                <w:lang w:val="cy-GB"/>
              </w:rPr>
              <w:t>n c</w:t>
            </w:r>
            <w:r w:rsidRPr="00E01108">
              <w:rPr>
                <w:sz w:val="22"/>
                <w:szCs w:val="22"/>
                <w:lang w:val="cy-GB"/>
              </w:rPr>
              <w:t xml:space="preserve">ynnwys barn ar effeithiolrwydd yr amgylchedd </w:t>
            </w:r>
            <w:r w:rsidR="006F392B" w:rsidRPr="00E01108">
              <w:rPr>
                <w:sz w:val="22"/>
                <w:szCs w:val="22"/>
                <w:lang w:val="cy-GB"/>
              </w:rPr>
              <w:t>rheoli m</w:t>
            </w:r>
            <w:r w:rsidRPr="00E01108">
              <w:rPr>
                <w:sz w:val="22"/>
                <w:szCs w:val="22"/>
                <w:lang w:val="cy-GB"/>
              </w:rPr>
              <w:t>ewnol o fewn yr Heddlu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F40049" w:rsidRPr="00E01108">
              <w:rPr>
                <w:sz w:val="22"/>
                <w:szCs w:val="22"/>
                <w:lang w:val="cy-GB"/>
              </w:rPr>
              <w:t>SCHTh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EF38A0" w:rsidRPr="00E01108" w14:paraId="7664A52D" w14:textId="77777777" w:rsidTr="00B046A2">
        <w:tc>
          <w:tcPr>
            <w:tcW w:w="1500" w:type="dxa"/>
          </w:tcPr>
          <w:p w14:paraId="6644E58A" w14:textId="77777777" w:rsidR="00EF38A0" w:rsidRPr="00E01108" w:rsidRDefault="0073661D" w:rsidP="00795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6812" w:type="dxa"/>
          </w:tcPr>
          <w:p w14:paraId="7C26C51B" w14:textId="77777777" w:rsidR="00EF38A0" w:rsidRPr="00E01108" w:rsidRDefault="0073661D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Ystyried ac ymateb yn brydlon i reoli gwendidau, materion ac argymhellion mewn adroddiadau archwilio a sicrhau bod yr holl gamau </w:t>
            </w:r>
            <w:r w:rsidR="006F1332" w:rsidRPr="00E01108">
              <w:rPr>
                <w:sz w:val="22"/>
                <w:szCs w:val="22"/>
                <w:lang w:val="cy-GB"/>
              </w:rPr>
              <w:t xml:space="preserve">hanfodol </w:t>
            </w:r>
            <w:r w:rsidRPr="00E01108">
              <w:rPr>
                <w:sz w:val="22"/>
                <w:szCs w:val="22"/>
                <w:lang w:val="cy-GB"/>
              </w:rPr>
              <w:t xml:space="preserve">neu arwyddocaol </w:t>
            </w:r>
            <w:r w:rsidR="006F1332" w:rsidRPr="00E01108">
              <w:rPr>
                <w:sz w:val="22"/>
                <w:szCs w:val="22"/>
                <w:lang w:val="cy-GB"/>
              </w:rPr>
              <w:t xml:space="preserve">y cytunwyd arnynt a gododd yn yr </w:t>
            </w:r>
            <w:r w:rsidRPr="00E01108">
              <w:rPr>
                <w:sz w:val="22"/>
                <w:szCs w:val="22"/>
                <w:lang w:val="cy-GB"/>
              </w:rPr>
              <w:t xml:space="preserve">archwiliad yn cael eu </w:t>
            </w:r>
            <w:r w:rsidR="006F1332" w:rsidRPr="00E01108">
              <w:rPr>
                <w:sz w:val="22"/>
                <w:szCs w:val="22"/>
                <w:lang w:val="cy-GB"/>
              </w:rPr>
              <w:t xml:space="preserve">gweithredu </w:t>
            </w:r>
            <w:r w:rsidRPr="00E01108">
              <w:rPr>
                <w:sz w:val="22"/>
                <w:szCs w:val="22"/>
                <w:lang w:val="cy-GB"/>
              </w:rPr>
              <w:t>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cynllun gweithredu </w:t>
            </w:r>
            <w:r w:rsidR="006F1332" w:rsidRPr="00E01108">
              <w:rPr>
                <w:sz w:val="22"/>
                <w:szCs w:val="22"/>
                <w:lang w:val="cy-GB"/>
              </w:rPr>
              <w:t xml:space="preserve">y cytunwyd arno sydd </w:t>
            </w:r>
            <w:r w:rsidRPr="00E01108">
              <w:rPr>
                <w:sz w:val="22"/>
                <w:szCs w:val="22"/>
                <w:lang w:val="cy-GB"/>
              </w:rPr>
              <w:t>ym mhob adroddiad.</w:t>
            </w:r>
          </w:p>
        </w:tc>
      </w:tr>
      <w:tr w:rsidR="00EF38A0" w:rsidRPr="00E01108" w14:paraId="6E46D041" w14:textId="77777777" w:rsidTr="00B046A2">
        <w:tc>
          <w:tcPr>
            <w:tcW w:w="1500" w:type="dxa"/>
          </w:tcPr>
          <w:p w14:paraId="0E219FAB" w14:textId="77777777" w:rsidR="00EF38A0" w:rsidRPr="00E01108" w:rsidRDefault="00E072B9" w:rsidP="00795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6812" w:type="dxa"/>
          </w:tcPr>
          <w:p w14:paraId="3AF72163" w14:textId="77777777" w:rsidR="0073661D" w:rsidRPr="00E01108" w:rsidRDefault="0073661D" w:rsidP="00017ADF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 bod systemau newydd ar gyfer cynnal cofnodion ariannol neu gofnodion o asedau, neu newidiadau sylweddol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systemau </w:t>
            </w:r>
            <w:r w:rsidR="006F1332" w:rsidRPr="00E01108">
              <w:rPr>
                <w:sz w:val="22"/>
                <w:szCs w:val="22"/>
                <w:lang w:val="cy-GB"/>
              </w:rPr>
              <w:t>presennol</w:t>
            </w:r>
            <w:r w:rsidRPr="00E01108">
              <w:rPr>
                <w:sz w:val="22"/>
                <w:szCs w:val="22"/>
                <w:lang w:val="cy-GB"/>
              </w:rPr>
              <w:t>, yn cael eu trafod gyda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6F1332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ac Archwilio Mewnol</w:t>
            </w:r>
            <w:r w:rsidR="006F1332" w:rsidRPr="00E01108">
              <w:rPr>
                <w:sz w:val="22"/>
                <w:szCs w:val="22"/>
                <w:lang w:val="cy-GB"/>
              </w:rPr>
              <w:t>,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6F1332" w:rsidRPr="00E01108">
              <w:rPr>
                <w:sz w:val="22"/>
                <w:szCs w:val="22"/>
                <w:lang w:val="cy-GB"/>
              </w:rPr>
              <w:t>u bod yn cytuno iddynt,</w:t>
            </w:r>
            <w:r w:rsidRPr="00E01108">
              <w:rPr>
                <w:sz w:val="22"/>
                <w:szCs w:val="22"/>
                <w:lang w:val="cy-GB"/>
              </w:rPr>
              <w:t xml:space="preserve"> cyn eu gweithredu.</w:t>
            </w:r>
          </w:p>
          <w:p w14:paraId="35C8AAA2" w14:textId="1198D240" w:rsidR="00EF38A0" w:rsidRPr="00E01108" w:rsidRDefault="00EF38A0" w:rsidP="00A7291B">
            <w:pPr>
              <w:pStyle w:val="Default"/>
              <w:numPr>
                <w:ilvl w:val="0"/>
                <w:numId w:val="3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</w:p>
        </w:tc>
      </w:tr>
      <w:tr w:rsidR="00B046A2" w:rsidRPr="00E01108" w14:paraId="1DA6CE64" w14:textId="77777777" w:rsidTr="00B046A2">
        <w:tc>
          <w:tcPr>
            <w:tcW w:w="1500" w:type="dxa"/>
          </w:tcPr>
          <w:p w14:paraId="1A04E7AD" w14:textId="456B6EE3" w:rsidR="00B046A2" w:rsidRPr="00E01108" w:rsidRDefault="0082401E" w:rsidP="00AD1AD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Adran Safonau Proffesiynol </w:t>
            </w:r>
          </w:p>
        </w:tc>
        <w:tc>
          <w:tcPr>
            <w:tcW w:w="6812" w:type="dxa"/>
          </w:tcPr>
          <w:p w14:paraId="4938A88C" w14:textId="55321408" w:rsidR="00B046A2" w:rsidRPr="00E01108" w:rsidRDefault="0082401E" w:rsidP="0082401E">
            <w:pPr>
              <w:pStyle w:val="Default"/>
              <w:numPr>
                <w:ilvl w:val="0"/>
                <w:numId w:val="381"/>
              </w:numPr>
              <w:autoSpaceDE w:val="0"/>
              <w:autoSpaceDN w:val="0"/>
              <w:adjustRightInd w:val="0"/>
              <w:spacing w:after="120"/>
              <w:ind w:left="320" w:hanging="320"/>
              <w:contextualSpacing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 xml:space="preserve">Fel arfer, bydd ymchwiliadau i lygredd a thwyll mewnol yn cael eu cynnal gan yr Adran Safonau Proffesiynol, a fydd yn ymgynghori â’r Contractwr Archwilio Mewnol lle bo’n briodol. </w:t>
            </w:r>
          </w:p>
        </w:tc>
      </w:tr>
    </w:tbl>
    <w:p w14:paraId="2DB051CA" w14:textId="77777777" w:rsidR="00EF38A0" w:rsidRPr="0082401E" w:rsidRDefault="00EF38A0" w:rsidP="00795FA7">
      <w:pPr>
        <w:pStyle w:val="Body0"/>
        <w:spacing w:after="120" w:line="240" w:lineRule="auto"/>
        <w:ind w:right="-2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603E75BE" w14:textId="77777777" w:rsidR="00CF3FBD" w:rsidRPr="0082401E" w:rsidRDefault="00C65464" w:rsidP="002E6BA0">
      <w:pPr>
        <w:pStyle w:val="Default"/>
        <w:spacing w:before="240" w:after="120"/>
        <w:ind w:firstLine="720"/>
        <w:rPr>
          <w:color w:val="auto"/>
          <w:sz w:val="22"/>
          <w:szCs w:val="22"/>
          <w:u w:val="single"/>
          <w:lang w:val="cy-GB"/>
        </w:rPr>
      </w:pPr>
      <w:r w:rsidRPr="0082401E">
        <w:rPr>
          <w:color w:val="auto"/>
          <w:sz w:val="22"/>
          <w:szCs w:val="22"/>
          <w:u w:val="single"/>
          <w:lang w:val="cy-GB"/>
        </w:rPr>
        <w:t>Archwilio</w:t>
      </w:r>
      <w:r w:rsidR="0073661D" w:rsidRPr="0082401E">
        <w:rPr>
          <w:color w:val="auto"/>
          <w:sz w:val="22"/>
          <w:szCs w:val="22"/>
          <w:u w:val="single"/>
          <w:lang w:val="cy-GB"/>
        </w:rPr>
        <w:t xml:space="preserve"> Allanol</w:t>
      </w:r>
    </w:p>
    <w:p w14:paraId="5737DF2D" w14:textId="77777777" w:rsidR="00CF3FBD" w:rsidRPr="0082401E" w:rsidRDefault="00541D7B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796" w:name="_Toc512341403"/>
      <w:bookmarkStart w:id="797" w:name="_Toc512406625"/>
      <w:bookmarkStart w:id="798" w:name="_Toc512575464"/>
      <w:bookmarkStart w:id="799" w:name="_Toc4592627"/>
      <w:bookmarkStart w:id="800" w:name="_Toc67949625"/>
      <w:r w:rsidRPr="0082401E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796"/>
      <w:bookmarkEnd w:id="797"/>
      <w:bookmarkEnd w:id="798"/>
      <w:bookmarkEnd w:id="799"/>
      <w:bookmarkEnd w:id="800"/>
    </w:p>
    <w:p w14:paraId="082741DC" w14:textId="6A2D81C3" w:rsidR="00DB6459" w:rsidRPr="0082401E" w:rsidRDefault="00DB6459" w:rsidP="00017ADF">
      <w:pPr>
        <w:pStyle w:val="Heading3"/>
        <w:numPr>
          <w:ilvl w:val="2"/>
          <w:numId w:val="197"/>
        </w:numPr>
        <w:spacing w:line="240" w:lineRule="auto"/>
        <w:rPr>
          <w:szCs w:val="22"/>
          <w:lang w:val="cy-GB"/>
        </w:rPr>
      </w:pPr>
      <w:bookmarkStart w:id="801" w:name="_Toc4592628"/>
      <w:bookmarkStart w:id="802" w:name="_Toc67949626"/>
      <w:r w:rsidRPr="0082401E">
        <w:rPr>
          <w:szCs w:val="22"/>
          <w:lang w:val="cy-GB"/>
        </w:rPr>
        <w:t>Mae archwiliad annibynnol o weithgareddau’r llywodraeth a’r defnydd o’r gronfa gyhoeddus gan y sawl sydd yn gyfrifol am stiwardio’r gronfa hynny yn gydran hanfodol o atebolrwydd ddemocrataidd.  Mae archwilwyr allanol yn archwilio yn annibynnol fod arian cyhoeddus yn cael ei reoli’n ddoeth ac yn cael ei gyfrifo’n gywir.  Mae archwiliad y sector gyhoeddus yn golygu mwy na barn ar gyfrifon.  Mae hefyd yn cynnwys materion fel cysondeb (os ydy arian cyhoeddus yn cael ei ddefnyddio am bwrpasau a gymeradwywyd), eiddo (sut mae busnes cyhoeddus yn cael ei gyflawni) a gwerth am arian. Mae archwilwyr yn cyflawni’r gwaith hyn ar ran y cyhoedd ac yn niddordeb y cyhoedd.  Nid yw’n ran o swyddogaeth archwilwyr i gwestiynu teilyngdod polisi llywodraethol, ond mi all archwilwyr archwilio trefniadau sydd yn arwain at benderfyniadau polisi, ac ystyried effeithiau gweithrediad polisi.</w:t>
      </w:r>
      <w:bookmarkEnd w:id="801"/>
      <w:bookmarkEnd w:id="802"/>
    </w:p>
    <w:p w14:paraId="488A5CCC" w14:textId="0AE7C493" w:rsidR="00DB6459" w:rsidRPr="0082401E" w:rsidRDefault="00DB6459" w:rsidP="00017ADF">
      <w:pPr>
        <w:pStyle w:val="Heading3"/>
        <w:numPr>
          <w:ilvl w:val="2"/>
          <w:numId w:val="198"/>
        </w:numPr>
        <w:spacing w:line="240" w:lineRule="auto"/>
        <w:rPr>
          <w:szCs w:val="22"/>
          <w:lang w:val="cy-GB"/>
        </w:rPr>
      </w:pPr>
      <w:bookmarkStart w:id="803" w:name="_Toc4592629"/>
      <w:bookmarkStart w:id="804" w:name="_Toc67949627"/>
      <w:r w:rsidRPr="0082401E">
        <w:rPr>
          <w:szCs w:val="22"/>
          <w:lang w:val="cy-GB"/>
        </w:rPr>
        <w:t xml:space="preserve">Yr Archwilydd Cyffredinol yw’r archwilydd allanol cyffredinol ar gyfer y mwyafrif o’r sectorau cyhoeddus yng Nghymru yn cynnwys lluoedd yr heddlu chyrff plismona etholedig (CHTh).  Mae’r Deddfau Archwiliad Cyhoeddus (Cymru) 2004 a 2013, Deddfau Llywodraeth Cymru 1998 a 2006 yn ogystal a </w:t>
      </w:r>
      <w:r w:rsidRPr="0082401E">
        <w:rPr>
          <w:szCs w:val="22"/>
          <w:lang w:val="cy-GB"/>
        </w:rPr>
        <w:lastRenderedPageBreak/>
        <w:t>llu o ddeddfwriaeth eraill yn creu sail statudol ar gyfer gwaith yr Archwilydd Cyffredinol.  Mae’r Archwilydd Cyffredinol wedi cyhoeddi cod archwilio ymarferol sydd yn rhagnodi’r ffordd y mae archwiliad yr Archwilydd Cyffredinol (ynghyd â swyddogaethau penodol eraill) fod cael eu gweithredu.</w:t>
      </w:r>
      <w:bookmarkEnd w:id="803"/>
      <w:bookmarkEnd w:id="804"/>
    </w:p>
    <w:p w14:paraId="41BF0A0B" w14:textId="30C68DEF" w:rsidR="0099789D" w:rsidRPr="0082401E" w:rsidRDefault="00DB6459" w:rsidP="00017ADF">
      <w:pPr>
        <w:pStyle w:val="Heading3"/>
        <w:numPr>
          <w:ilvl w:val="2"/>
          <w:numId w:val="199"/>
        </w:numPr>
        <w:spacing w:line="240" w:lineRule="auto"/>
        <w:rPr>
          <w:szCs w:val="22"/>
          <w:lang w:val="cy-GB"/>
        </w:rPr>
      </w:pPr>
      <w:bookmarkStart w:id="805" w:name="_Toc4592630"/>
      <w:bookmarkStart w:id="806" w:name="_Toc67949628"/>
      <w:r w:rsidRPr="0082401E">
        <w:rPr>
          <w:szCs w:val="22"/>
          <w:lang w:val="cy-GB"/>
        </w:rPr>
        <w:t xml:space="preserve">Ynghyd ac anghenion arbennig cyfreithiol a phroffesiynol, mae pum egwyddor yn tanseilio gwaith archwilio’r Archwilydd Cyffredinol.  Mae’n rhaid </w:t>
      </w:r>
      <w:r w:rsidR="00DA11D9" w:rsidRPr="0082401E">
        <w:rPr>
          <w:szCs w:val="22"/>
          <w:lang w:val="cy-GB"/>
        </w:rPr>
        <w:t>i archwilwyr  weithio’n gyson o fewn yr egwyddorion hyn – ffocysu ar y cyhoedd a bod yn annibynnol, yn gymesur, atebol a chynaliadwy.</w:t>
      </w:r>
      <w:bookmarkEnd w:id="805"/>
      <w:bookmarkEnd w:id="806"/>
    </w:p>
    <w:p w14:paraId="3813447E" w14:textId="1507C23F" w:rsidR="003A36CC" w:rsidRPr="0082401E" w:rsidRDefault="00541D7B" w:rsidP="00B71ED7">
      <w:pPr>
        <w:pStyle w:val="Body0"/>
        <w:spacing w:before="240" w:after="120" w:line="240" w:lineRule="auto"/>
        <w:ind w:left="709" w:right="-2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807" w:name="_Toc512341410"/>
      <w:bookmarkStart w:id="808" w:name="_Toc512406626"/>
      <w:bookmarkStart w:id="809" w:name="_Toc512575465"/>
      <w:bookmarkStart w:id="810" w:name="_Toc4592631"/>
      <w:bookmarkStart w:id="811" w:name="_Toc67949629"/>
      <w:r w:rsidRPr="0082401E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807"/>
      <w:bookmarkEnd w:id="808"/>
      <w:bookmarkEnd w:id="809"/>
      <w:bookmarkEnd w:id="810"/>
      <w:bookmarkEnd w:id="811"/>
    </w:p>
    <w:p w14:paraId="65B39718" w14:textId="77777777" w:rsidR="00795FA7" w:rsidRPr="0082401E" w:rsidRDefault="00795FA7" w:rsidP="00795FA7">
      <w:pPr>
        <w:pStyle w:val="Body0"/>
        <w:spacing w:after="120" w:line="240" w:lineRule="auto"/>
        <w:ind w:left="709" w:right="-2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3A36CC" w:rsidRPr="00E01108" w14:paraId="28910909" w14:textId="77777777" w:rsidTr="00B71ED7">
        <w:tc>
          <w:tcPr>
            <w:tcW w:w="1098" w:type="dxa"/>
          </w:tcPr>
          <w:p w14:paraId="56376AE4" w14:textId="77777777" w:rsidR="003A36CC" w:rsidRPr="0082401E" w:rsidRDefault="00541D7B" w:rsidP="00B71ED7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812" w:name="_Toc512341411"/>
            <w:bookmarkStart w:id="813" w:name="_Toc512406627"/>
            <w:bookmarkStart w:id="814" w:name="_Toc512575466"/>
            <w:bookmarkStart w:id="815" w:name="_Toc4592632"/>
            <w:bookmarkStart w:id="816" w:name="_Toc67949630"/>
            <w:r w:rsidRPr="0082401E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812"/>
            <w:bookmarkEnd w:id="813"/>
            <w:bookmarkEnd w:id="814"/>
            <w:bookmarkEnd w:id="815"/>
            <w:bookmarkEnd w:id="816"/>
          </w:p>
        </w:tc>
        <w:tc>
          <w:tcPr>
            <w:tcW w:w="7214" w:type="dxa"/>
          </w:tcPr>
          <w:p w14:paraId="270C93DB" w14:textId="77777777" w:rsidR="003A36CC" w:rsidRPr="0082401E" w:rsidRDefault="00541D7B" w:rsidP="00B71ED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82401E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3A36CC" w:rsidRPr="00E01108" w14:paraId="02923A22" w14:textId="77777777" w:rsidTr="00B71ED7">
        <w:tc>
          <w:tcPr>
            <w:tcW w:w="1098" w:type="dxa"/>
          </w:tcPr>
          <w:p w14:paraId="5F1454E4" w14:textId="77777777" w:rsidR="003A36CC" w:rsidRPr="00E01108" w:rsidRDefault="00C42ECE" w:rsidP="00795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CBA</w:t>
            </w:r>
          </w:p>
        </w:tc>
        <w:tc>
          <w:tcPr>
            <w:tcW w:w="7214" w:type="dxa"/>
          </w:tcPr>
          <w:p w14:paraId="2A0998A1" w14:textId="77777777" w:rsidR="0099789D" w:rsidRPr="00E01108" w:rsidRDefault="0099789D" w:rsidP="00795FA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Adolygu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cynllun archwilio blynyddol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ffi</w:t>
            </w:r>
            <w:r w:rsidR="00273BD4" w:rsidRPr="00E01108">
              <w:rPr>
                <w:sz w:val="22"/>
                <w:szCs w:val="22"/>
                <w:lang w:val="cy-GB"/>
              </w:rPr>
              <w:t xml:space="preserve"> archwilio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4D311E3F" w14:textId="77777777" w:rsidR="0099789D" w:rsidRPr="00E01108" w:rsidRDefault="0099789D" w:rsidP="00795FA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Derbyn </w:t>
            </w:r>
            <w:r w:rsidR="00C15F20" w:rsidRPr="00E01108">
              <w:rPr>
                <w:sz w:val="22"/>
                <w:szCs w:val="22"/>
                <w:lang w:val="cy-GB"/>
              </w:rPr>
              <w:t xml:space="preserve">yr </w:t>
            </w:r>
            <w:r w:rsidRPr="00E01108">
              <w:rPr>
                <w:sz w:val="22"/>
                <w:szCs w:val="22"/>
                <w:lang w:val="cy-GB"/>
              </w:rPr>
              <w:t>adroddiadau llywodraethu blynyddol</w:t>
            </w:r>
            <w:r w:rsidR="00C15F20" w:rsidRPr="00E01108">
              <w:rPr>
                <w:sz w:val="22"/>
                <w:szCs w:val="22"/>
                <w:lang w:val="cy-GB"/>
              </w:rPr>
              <w:t xml:space="preserve"> ac ymateb iddynt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706234D8" w14:textId="77777777" w:rsidR="003A36CC" w:rsidRPr="00E01108" w:rsidRDefault="00C15F20" w:rsidP="00795FA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</w:t>
            </w:r>
            <w:r w:rsidR="0099789D" w:rsidRPr="00E01108">
              <w:rPr>
                <w:sz w:val="22"/>
                <w:szCs w:val="22"/>
                <w:lang w:val="cy-GB"/>
              </w:rPr>
              <w:t>erbyn y Llythyr Archwilio Blynyddol.</w:t>
            </w:r>
          </w:p>
        </w:tc>
      </w:tr>
      <w:tr w:rsidR="003A36CC" w:rsidRPr="00E01108" w14:paraId="712ED18D" w14:textId="77777777" w:rsidTr="00B71ED7">
        <w:tc>
          <w:tcPr>
            <w:tcW w:w="1098" w:type="dxa"/>
          </w:tcPr>
          <w:p w14:paraId="3ECCE0FA" w14:textId="4BFE3F0A" w:rsidR="003A36CC" w:rsidRPr="00E01108" w:rsidRDefault="00E072B9" w:rsidP="00795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3A36CC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4" w:type="dxa"/>
          </w:tcPr>
          <w:p w14:paraId="54DF9A42" w14:textId="77777777" w:rsidR="0099789D" w:rsidRPr="00E01108" w:rsidRDefault="00927F2D" w:rsidP="00795FA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Bod yn gyswllt i’r archwilydd </w:t>
            </w:r>
            <w:r w:rsidR="0099789D" w:rsidRPr="00E01108">
              <w:rPr>
                <w:sz w:val="22"/>
                <w:szCs w:val="22"/>
                <w:lang w:val="cy-GB"/>
              </w:rPr>
              <w:t>allanol a chynghori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C15F20" w:rsidRPr="00E01108">
              <w:rPr>
                <w:sz w:val="22"/>
                <w:szCs w:val="22"/>
                <w:lang w:val="cy-GB"/>
              </w:rPr>
              <w:t>r</w:t>
            </w:r>
            <w:r w:rsidR="0099789D"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="0099789D"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C15F20"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="00C15F20" w:rsidRPr="00E01108">
              <w:rPr>
                <w:sz w:val="22"/>
                <w:szCs w:val="22"/>
                <w:lang w:val="cy-GB"/>
              </w:rPr>
              <w:t xml:space="preserve">am </w:t>
            </w:r>
            <w:r w:rsidR="0099789D" w:rsidRPr="00E01108">
              <w:rPr>
                <w:sz w:val="22"/>
                <w:szCs w:val="22"/>
                <w:lang w:val="cy-GB"/>
              </w:rPr>
              <w:t>eu cyfrifolde</w:t>
            </w:r>
            <w:r w:rsidR="00C15F20" w:rsidRPr="00E01108">
              <w:rPr>
                <w:sz w:val="22"/>
                <w:szCs w:val="22"/>
                <w:lang w:val="cy-GB"/>
              </w:rPr>
              <w:t>bau mewn perthynas ag archwilio</w:t>
            </w:r>
            <w:r w:rsidRPr="00E01108">
              <w:rPr>
                <w:sz w:val="22"/>
                <w:szCs w:val="22"/>
                <w:lang w:val="cy-GB"/>
              </w:rPr>
              <w:t xml:space="preserve"> allanol a sicrhau y cedwir cyswllt </w:t>
            </w:r>
            <w:r w:rsidR="0099789D" w:rsidRPr="00E01108">
              <w:rPr>
                <w:sz w:val="22"/>
                <w:szCs w:val="22"/>
                <w:lang w:val="cy-GB"/>
              </w:rPr>
              <w:t>effeith</w:t>
            </w:r>
            <w:r w:rsidR="00C15F20" w:rsidRPr="00E01108">
              <w:rPr>
                <w:sz w:val="22"/>
                <w:szCs w:val="22"/>
                <w:lang w:val="cy-GB"/>
              </w:rPr>
              <w:t>iol rhwng archwilio</w:t>
            </w:r>
            <w:r w:rsidR="0099789D" w:rsidRPr="00E01108">
              <w:rPr>
                <w:sz w:val="22"/>
                <w:szCs w:val="22"/>
                <w:lang w:val="cy-GB"/>
              </w:rPr>
              <w:t xml:space="preserve"> allanol a mewnol.</w:t>
            </w:r>
          </w:p>
          <w:p w14:paraId="212DB2BD" w14:textId="77777777" w:rsidR="003A36CC" w:rsidRPr="00E01108" w:rsidRDefault="0099789D" w:rsidP="00795FA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Rhoi copi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Llythyr Archwilio Blynyddol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Swyddfa Gartref.</w:t>
            </w:r>
          </w:p>
        </w:tc>
      </w:tr>
      <w:tr w:rsidR="003A36CC" w:rsidRPr="00E01108" w14:paraId="3A6766D8" w14:textId="77777777" w:rsidTr="00B71ED7">
        <w:tc>
          <w:tcPr>
            <w:tcW w:w="1098" w:type="dxa"/>
          </w:tcPr>
          <w:p w14:paraId="2C2A06B5" w14:textId="426606F4" w:rsidR="003A36CC" w:rsidRPr="00E01108" w:rsidRDefault="00D105BC" w:rsidP="00795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,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3A36CC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4" w:type="dxa"/>
          </w:tcPr>
          <w:p w14:paraId="63502A97" w14:textId="77777777" w:rsidR="0099789D" w:rsidRPr="00E01108" w:rsidRDefault="0099789D" w:rsidP="00795FA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 bod yr archwilwyr allanol</w:t>
            </w:r>
            <w:r w:rsidR="004B66A6" w:rsidRPr="00E01108">
              <w:rPr>
                <w:sz w:val="22"/>
                <w:szCs w:val="22"/>
                <w:lang w:val="cy-GB"/>
              </w:rPr>
              <w:t>, at ddibenion eu gwaith,</w:t>
            </w:r>
            <w:r w:rsidRPr="00E01108">
              <w:rPr>
                <w:sz w:val="22"/>
                <w:szCs w:val="22"/>
                <w:lang w:val="cy-GB"/>
              </w:rPr>
              <w:t xml:space="preserve"> yn cael </w:t>
            </w:r>
            <w:r w:rsidR="004B66A6" w:rsidRPr="00E01108">
              <w:rPr>
                <w:sz w:val="22"/>
                <w:szCs w:val="22"/>
                <w:lang w:val="cy-GB"/>
              </w:rPr>
              <w:t xml:space="preserve">y </w:t>
            </w:r>
            <w:r w:rsidRPr="00E01108">
              <w:rPr>
                <w:sz w:val="22"/>
                <w:szCs w:val="22"/>
                <w:lang w:val="cy-GB"/>
              </w:rPr>
              <w:t xml:space="preserve">mynediad </w:t>
            </w:r>
            <w:r w:rsidR="004B66A6" w:rsidRPr="00E01108">
              <w:rPr>
                <w:sz w:val="22"/>
                <w:szCs w:val="22"/>
                <w:lang w:val="cy-GB"/>
              </w:rPr>
              <w:t xml:space="preserve">y mae ganddynt hawl </w:t>
            </w:r>
            <w:r w:rsidRPr="00E01108">
              <w:rPr>
                <w:sz w:val="22"/>
                <w:szCs w:val="22"/>
                <w:lang w:val="cy-GB"/>
              </w:rPr>
              <w:t xml:space="preserve">statudol </w:t>
            </w:r>
            <w:r w:rsidR="004B66A6" w:rsidRPr="00E01108">
              <w:rPr>
                <w:sz w:val="22"/>
                <w:szCs w:val="22"/>
                <w:lang w:val="cy-GB"/>
              </w:rPr>
              <w:t xml:space="preserve">iddo </w:t>
            </w:r>
            <w:r w:rsidRPr="00E01108">
              <w:rPr>
                <w:sz w:val="22"/>
                <w:szCs w:val="22"/>
                <w:lang w:val="cy-GB"/>
              </w:rPr>
              <w:t xml:space="preserve">mewn perthynas ag adeiladau, asedau, cofnodion, dogfennau, gohebiaeth, systemau rheoli a phersonél, yn amodol ar </w:t>
            </w:r>
            <w:r w:rsidR="004B66A6" w:rsidRPr="00E01108">
              <w:rPr>
                <w:sz w:val="22"/>
                <w:szCs w:val="22"/>
                <w:lang w:val="cy-GB"/>
              </w:rPr>
              <w:t>basio cliriad</w:t>
            </w:r>
            <w:r w:rsidRPr="00E01108">
              <w:rPr>
                <w:sz w:val="22"/>
                <w:szCs w:val="22"/>
                <w:lang w:val="cy-GB"/>
              </w:rPr>
              <w:t xml:space="preserve"> diogelwch priodol.</w:t>
            </w:r>
          </w:p>
          <w:p w14:paraId="157EBEB8" w14:textId="77777777" w:rsidR="003A36CC" w:rsidRPr="00E01108" w:rsidRDefault="0099789D" w:rsidP="00795FA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Ymateb i gynlluniau gweithredu drafft a sicrhau </w:t>
            </w:r>
            <w:r w:rsidR="004B66A6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>yr argymhellion y cytunwyd arnynt eu gweithredu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brydlon.</w:t>
            </w:r>
            <w:r w:rsidR="003A36CC" w:rsidRPr="00E01108">
              <w:rPr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2BE149AE" w14:textId="77777777" w:rsidR="003A36CC" w:rsidRPr="00E01108" w:rsidRDefault="003A36CC" w:rsidP="00795FA7">
      <w:pPr>
        <w:pStyle w:val="Body0"/>
        <w:spacing w:after="120" w:line="240" w:lineRule="auto"/>
        <w:ind w:right="-2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7CD4708C" w14:textId="77777777" w:rsidR="00CF3FBD" w:rsidRPr="00E01108" w:rsidRDefault="0099789D" w:rsidP="00B71ED7">
      <w:pPr>
        <w:pStyle w:val="Default"/>
        <w:spacing w:before="240" w:after="120"/>
        <w:ind w:left="709"/>
        <w:outlineLvl w:val="0"/>
        <w:rPr>
          <w:bCs/>
          <w:color w:val="auto"/>
          <w:sz w:val="22"/>
          <w:szCs w:val="22"/>
          <w:u w:val="single"/>
          <w:lang w:val="cy-GB"/>
        </w:rPr>
      </w:pPr>
      <w:bookmarkStart w:id="817" w:name="_Toc512341412"/>
      <w:bookmarkStart w:id="818" w:name="_Toc512406628"/>
      <w:bookmarkStart w:id="819" w:name="_Toc512575467"/>
      <w:bookmarkStart w:id="820" w:name="_Toc4592633"/>
      <w:bookmarkStart w:id="821" w:name="_Toc67949631"/>
      <w:r w:rsidRPr="00E01108">
        <w:rPr>
          <w:bCs/>
          <w:color w:val="auto"/>
          <w:sz w:val="22"/>
          <w:szCs w:val="22"/>
          <w:u w:val="single"/>
          <w:lang w:val="cy-GB"/>
        </w:rPr>
        <w:t>Cyrff Arolygu Eraill</w:t>
      </w:r>
      <w:bookmarkEnd w:id="817"/>
      <w:bookmarkEnd w:id="818"/>
      <w:bookmarkEnd w:id="819"/>
      <w:bookmarkEnd w:id="820"/>
      <w:bookmarkEnd w:id="821"/>
      <w:r w:rsidR="00CF3FBD" w:rsidRPr="00E01108">
        <w:rPr>
          <w:bCs/>
          <w:color w:val="auto"/>
          <w:sz w:val="22"/>
          <w:szCs w:val="22"/>
          <w:u w:val="single"/>
          <w:lang w:val="cy-GB"/>
        </w:rPr>
        <w:t xml:space="preserve"> </w:t>
      </w:r>
    </w:p>
    <w:p w14:paraId="7CEEB0FA" w14:textId="77777777" w:rsidR="00CF3FBD" w:rsidRPr="00E01108" w:rsidRDefault="00541D7B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822" w:name="_Toc512341413"/>
      <w:bookmarkStart w:id="823" w:name="_Toc512406629"/>
      <w:bookmarkStart w:id="824" w:name="_Toc512575468"/>
      <w:bookmarkStart w:id="825" w:name="_Toc4592634"/>
      <w:bookmarkStart w:id="826" w:name="_Toc67949632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822"/>
      <w:bookmarkEnd w:id="823"/>
      <w:bookmarkEnd w:id="824"/>
      <w:bookmarkEnd w:id="825"/>
      <w:bookmarkEnd w:id="826"/>
    </w:p>
    <w:p w14:paraId="6C086C44" w14:textId="2E0C1B61" w:rsidR="00CF3FBD" w:rsidRPr="00E01108" w:rsidRDefault="0099789D" w:rsidP="00017ADF">
      <w:pPr>
        <w:pStyle w:val="Heading3"/>
        <w:numPr>
          <w:ilvl w:val="2"/>
          <w:numId w:val="200"/>
        </w:numPr>
        <w:spacing w:line="240" w:lineRule="auto"/>
        <w:rPr>
          <w:szCs w:val="22"/>
          <w:lang w:val="cy-GB"/>
        </w:rPr>
      </w:pPr>
      <w:bookmarkStart w:id="827" w:name="_Toc512341414"/>
      <w:bookmarkStart w:id="828" w:name="_Toc4592635"/>
      <w:bookmarkStart w:id="829" w:name="_Toc67949633"/>
      <w:r w:rsidRPr="00E01108">
        <w:rPr>
          <w:szCs w:val="22"/>
          <w:lang w:val="cy-GB"/>
        </w:rPr>
        <w:t>Gall yr Heddlu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F40049" w:rsidRPr="00E01108">
        <w:rPr>
          <w:szCs w:val="22"/>
          <w:lang w:val="cy-GB"/>
        </w:rPr>
        <w:t>SCHTh</w:t>
      </w:r>
      <w:r w:rsidRPr="00E01108">
        <w:rPr>
          <w:szCs w:val="22"/>
          <w:lang w:val="cy-GB"/>
        </w:rPr>
        <w:t>, o bryd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w gilydd, fod yn </w:t>
      </w:r>
      <w:r w:rsidR="004B66A6" w:rsidRPr="00E01108">
        <w:rPr>
          <w:szCs w:val="22"/>
          <w:lang w:val="cy-GB"/>
        </w:rPr>
        <w:t xml:space="preserve">destun </w:t>
      </w:r>
      <w:r w:rsidRPr="00E01108">
        <w:rPr>
          <w:szCs w:val="22"/>
          <w:lang w:val="cy-GB"/>
        </w:rPr>
        <w:t xml:space="preserve">archwiliad, </w:t>
      </w:r>
      <w:r w:rsidR="004B66A6" w:rsidRPr="00E01108">
        <w:rPr>
          <w:szCs w:val="22"/>
          <w:lang w:val="cy-GB"/>
        </w:rPr>
        <w:t xml:space="preserve">arolygiad </w:t>
      </w:r>
      <w:r w:rsidRPr="00E01108">
        <w:rPr>
          <w:szCs w:val="22"/>
          <w:lang w:val="cy-GB"/>
        </w:rPr>
        <w:t xml:space="preserve">neu ymchwiliad gan gyrff allanol megis </w:t>
      </w:r>
      <w:r w:rsidR="00C42ECE" w:rsidRPr="00E01108">
        <w:rPr>
          <w:szCs w:val="22"/>
          <w:lang w:val="cy-GB"/>
        </w:rPr>
        <w:t>Arolygiaeth Cwnstabliaeth EM</w:t>
      </w:r>
      <w:r w:rsidRPr="00E01108">
        <w:rPr>
          <w:szCs w:val="22"/>
          <w:lang w:val="cy-GB"/>
        </w:rPr>
        <w:t xml:space="preserve"> a Chyllid a Thollau EM, sydd â hawliau mynediad statudol.</w:t>
      </w:r>
      <w:bookmarkEnd w:id="827"/>
      <w:bookmarkEnd w:id="828"/>
      <w:bookmarkEnd w:id="829"/>
      <w:r w:rsidR="00CF3FBD" w:rsidRPr="00E01108">
        <w:rPr>
          <w:szCs w:val="22"/>
          <w:lang w:val="cy-GB"/>
        </w:rPr>
        <w:t xml:space="preserve"> </w:t>
      </w:r>
    </w:p>
    <w:p w14:paraId="08D6EDB1" w14:textId="0C5B2EBE" w:rsidR="00B71ED7" w:rsidRPr="00E01108" w:rsidRDefault="00B71ED7" w:rsidP="00B71ED7">
      <w:pPr>
        <w:pStyle w:val="Body0"/>
        <w:spacing w:before="240" w:after="120" w:line="240" w:lineRule="auto"/>
        <w:ind w:left="709" w:right="-2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  <w:bookmarkStart w:id="830" w:name="_Toc4592636"/>
      <w:bookmarkStart w:id="831" w:name="_Toc67949634"/>
      <w:r w:rsidRPr="00E01108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830"/>
      <w:bookmarkEnd w:id="831"/>
    </w:p>
    <w:p w14:paraId="21832E42" w14:textId="77777777" w:rsidR="00B71ED7" w:rsidRPr="00E01108" w:rsidRDefault="00B71ED7" w:rsidP="006812E7">
      <w:pPr>
        <w:pStyle w:val="Heading2"/>
        <w:spacing w:before="0"/>
        <w:ind w:left="2845"/>
        <w:rPr>
          <w:lang w:val="cy-GB" w:eastAsia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3A36CC" w:rsidRPr="00E01108" w14:paraId="09ED26AD" w14:textId="77777777" w:rsidTr="00B71ED7">
        <w:tc>
          <w:tcPr>
            <w:tcW w:w="1098" w:type="dxa"/>
          </w:tcPr>
          <w:p w14:paraId="1A2E59E0" w14:textId="037F7627" w:rsidR="003A36CC" w:rsidRPr="00E01108" w:rsidRDefault="00541D7B" w:rsidP="00B71ED7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832" w:name="_Toc512341415"/>
            <w:bookmarkStart w:id="833" w:name="_Toc512406630"/>
            <w:bookmarkStart w:id="834" w:name="_Toc512575469"/>
            <w:bookmarkStart w:id="835" w:name="_Toc4592637"/>
            <w:bookmarkStart w:id="836" w:name="_Toc67949635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832"/>
            <w:bookmarkEnd w:id="833"/>
            <w:bookmarkEnd w:id="834"/>
            <w:bookmarkEnd w:id="835"/>
            <w:bookmarkEnd w:id="836"/>
          </w:p>
        </w:tc>
        <w:tc>
          <w:tcPr>
            <w:tcW w:w="7214" w:type="dxa"/>
          </w:tcPr>
          <w:p w14:paraId="7F3AB2E0" w14:textId="77777777" w:rsidR="003A36CC" w:rsidRPr="00E01108" w:rsidRDefault="00541D7B" w:rsidP="00B71ED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DA11D9" w:rsidRPr="00E01108" w14:paraId="4DB759E6" w14:textId="77777777" w:rsidTr="00B71ED7">
        <w:tc>
          <w:tcPr>
            <w:tcW w:w="1098" w:type="dxa"/>
          </w:tcPr>
          <w:p w14:paraId="3816A8EF" w14:textId="04A1DCA6" w:rsidR="00DA11D9" w:rsidRPr="00E01108" w:rsidRDefault="00DA11D9" w:rsidP="006812E7">
            <w:pPr>
              <w:pStyle w:val="Body0"/>
              <w:spacing w:after="120" w:line="240" w:lineRule="auto"/>
              <w:ind w:right="709"/>
              <w:jc w:val="left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837" w:name="_Toc512575470"/>
            <w:bookmarkStart w:id="838" w:name="_Toc4592638"/>
            <w:bookmarkStart w:id="839" w:name="_Toc67949636"/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CBA</w:t>
            </w:r>
            <w:bookmarkEnd w:id="837"/>
            <w:bookmarkEnd w:id="838"/>
            <w:bookmarkEnd w:id="839"/>
          </w:p>
        </w:tc>
        <w:tc>
          <w:tcPr>
            <w:tcW w:w="7214" w:type="dxa"/>
          </w:tcPr>
          <w:p w14:paraId="585B9D88" w14:textId="23D960D1" w:rsidR="00DA11D9" w:rsidRPr="00E01108" w:rsidRDefault="00DA11D9" w:rsidP="006812E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Ystyried unrhyw adroddiadau wrth gyrff archwilio eraill.</w:t>
            </w:r>
          </w:p>
        </w:tc>
      </w:tr>
      <w:tr w:rsidR="003A36CC" w:rsidRPr="00E01108" w14:paraId="512B9CEB" w14:textId="77777777" w:rsidTr="00B71ED7">
        <w:tc>
          <w:tcPr>
            <w:tcW w:w="1098" w:type="dxa"/>
          </w:tcPr>
          <w:p w14:paraId="69F17284" w14:textId="18D587AF" w:rsidR="003A36CC" w:rsidRPr="00E01108" w:rsidRDefault="00D105BC" w:rsidP="006812E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3A36CC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4" w:type="dxa"/>
          </w:tcPr>
          <w:p w14:paraId="6EC33094" w14:textId="77777777" w:rsidR="003A36CC" w:rsidRPr="00E01108" w:rsidRDefault="0099789D" w:rsidP="006812E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Derbyn ac ymateb i adroddiadau gan gyrff arolygu eraill.</w:t>
            </w:r>
          </w:p>
        </w:tc>
      </w:tr>
    </w:tbl>
    <w:p w14:paraId="112FC6A7" w14:textId="3E389910" w:rsidR="003A36CC" w:rsidRDefault="003A36CC" w:rsidP="002E6BA0">
      <w:pPr>
        <w:pStyle w:val="Default"/>
        <w:spacing w:before="240" w:after="120"/>
        <w:outlineLvl w:val="0"/>
        <w:rPr>
          <w:b/>
          <w:bCs/>
          <w:color w:val="7F7F7F" w:themeColor="text1" w:themeTint="80"/>
          <w:sz w:val="22"/>
          <w:szCs w:val="22"/>
          <w:lang w:val="cy-GB"/>
        </w:rPr>
      </w:pPr>
    </w:p>
    <w:p w14:paraId="1C54CB37" w14:textId="5637C109" w:rsidR="003E6BB8" w:rsidRDefault="003E6BB8" w:rsidP="002E6BA0">
      <w:pPr>
        <w:pStyle w:val="Default"/>
        <w:spacing w:before="240" w:after="120"/>
        <w:outlineLvl w:val="0"/>
        <w:rPr>
          <w:b/>
          <w:bCs/>
          <w:color w:val="7F7F7F" w:themeColor="text1" w:themeTint="80"/>
          <w:sz w:val="22"/>
          <w:szCs w:val="22"/>
          <w:lang w:val="cy-GB"/>
        </w:rPr>
      </w:pPr>
    </w:p>
    <w:p w14:paraId="33F54E63" w14:textId="77777777" w:rsidR="003E6BB8" w:rsidRPr="00E01108" w:rsidRDefault="003E6BB8" w:rsidP="002E6BA0">
      <w:pPr>
        <w:pStyle w:val="Default"/>
        <w:spacing w:before="240" w:after="120"/>
        <w:outlineLvl w:val="0"/>
        <w:rPr>
          <w:b/>
          <w:bCs/>
          <w:color w:val="7F7F7F" w:themeColor="text1" w:themeTint="80"/>
          <w:sz w:val="22"/>
          <w:szCs w:val="22"/>
          <w:lang w:val="cy-GB"/>
        </w:rPr>
      </w:pPr>
    </w:p>
    <w:p w14:paraId="70E4C1FE" w14:textId="3D42EE9D" w:rsidR="00CF3FBD" w:rsidRPr="00E01108" w:rsidRDefault="004733AD" w:rsidP="004733AD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840" w:name="C4"/>
      <w:bookmarkStart w:id="841" w:name="_Toc512341416"/>
      <w:bookmarkStart w:id="842" w:name="_Toc512575471"/>
      <w:bookmarkStart w:id="843" w:name="_Toc67949637"/>
      <w:bookmarkEnd w:id="840"/>
      <w:r w:rsidRPr="00E01108">
        <w:rPr>
          <w:sz w:val="22"/>
          <w:szCs w:val="22"/>
          <w:lang w:val="cy-GB"/>
        </w:rPr>
        <w:lastRenderedPageBreak/>
        <w:t>9.4</w:t>
      </w:r>
      <w:r w:rsidRPr="00E01108">
        <w:rPr>
          <w:sz w:val="22"/>
          <w:szCs w:val="22"/>
          <w:lang w:val="cy-GB"/>
        </w:rPr>
        <w:tab/>
      </w:r>
      <w:r w:rsidR="0099789D" w:rsidRPr="00E01108">
        <w:rPr>
          <w:sz w:val="22"/>
          <w:szCs w:val="22"/>
          <w:lang w:val="cy-GB"/>
        </w:rPr>
        <w:t>Atal Twyll a Llygredd</w:t>
      </w:r>
      <w:bookmarkEnd w:id="841"/>
      <w:bookmarkEnd w:id="842"/>
      <w:bookmarkEnd w:id="843"/>
    </w:p>
    <w:p w14:paraId="12F31880" w14:textId="2EE8C885" w:rsidR="00CF3FBD" w:rsidRPr="00E01108" w:rsidRDefault="00541D7B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844" w:name="_Toc512341417"/>
      <w:bookmarkStart w:id="845" w:name="_Toc512406632"/>
      <w:bookmarkStart w:id="846" w:name="_Toc512575472"/>
      <w:bookmarkStart w:id="847" w:name="_Toc4592640"/>
      <w:bookmarkStart w:id="848" w:name="_Toc67949638"/>
      <w:r w:rsidRPr="00E01108">
        <w:rPr>
          <w:rFonts w:ascii="Arial" w:hAnsi="Arial" w:cs="Arial"/>
          <w:sz w:val="22"/>
          <w:szCs w:val="22"/>
          <w:u w:val="single"/>
          <w:lang w:val="cy-GB"/>
        </w:rPr>
        <w:t>Trosolwg</w:t>
      </w:r>
      <w:bookmarkEnd w:id="844"/>
      <w:bookmarkEnd w:id="845"/>
      <w:bookmarkEnd w:id="846"/>
      <w:bookmarkEnd w:id="847"/>
      <w:bookmarkEnd w:id="848"/>
    </w:p>
    <w:p w14:paraId="12FF9748" w14:textId="698869A8" w:rsidR="0099789D" w:rsidRPr="00E01108" w:rsidRDefault="0099789D" w:rsidP="00017ADF">
      <w:pPr>
        <w:pStyle w:val="Heading3"/>
        <w:numPr>
          <w:ilvl w:val="2"/>
          <w:numId w:val="201"/>
        </w:numPr>
        <w:spacing w:line="240" w:lineRule="auto"/>
        <w:rPr>
          <w:szCs w:val="22"/>
          <w:lang w:val="cy-GB"/>
        </w:rPr>
      </w:pPr>
      <w:bookmarkStart w:id="849" w:name="_Toc512341418"/>
      <w:bookmarkStart w:id="850" w:name="_Toc4592641"/>
      <w:bookmarkStart w:id="851" w:name="_Toc67949639"/>
      <w:r w:rsidRPr="00E01108">
        <w:rPr>
          <w:szCs w:val="22"/>
          <w:lang w:val="cy-GB"/>
        </w:rPr>
        <w:t>Ni</w:t>
      </w:r>
      <w:r w:rsidR="004B66A6" w:rsidRPr="00E01108">
        <w:rPr>
          <w:szCs w:val="22"/>
          <w:lang w:val="cy-GB"/>
        </w:rPr>
        <w:t>d yw</w:t>
      </w:r>
      <w:r w:rsidR="008E7BF4" w:rsidRPr="00E01108">
        <w:rPr>
          <w:szCs w:val="22"/>
          <w:lang w:val="cy-GB"/>
        </w:rPr>
        <w:t>’</w:t>
      </w:r>
      <w:r w:rsidR="004B66A6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4B66A6" w:rsidRPr="00E01108">
        <w:rPr>
          <w:szCs w:val="22"/>
          <w:lang w:val="cy-GB"/>
        </w:rPr>
        <w:t>n</w:t>
      </w:r>
      <w:r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yn goddef twyll </w:t>
      </w:r>
      <w:r w:rsidR="004B66A6" w:rsidRPr="00E01108">
        <w:rPr>
          <w:szCs w:val="22"/>
          <w:lang w:val="cy-GB"/>
        </w:rPr>
        <w:t>na l</w:t>
      </w:r>
      <w:r w:rsidRPr="00E01108">
        <w:rPr>
          <w:szCs w:val="22"/>
          <w:lang w:val="cy-GB"/>
        </w:rPr>
        <w:t>lygredd wrth weinyddu eu cyfrifoldebau, boed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tu mewn 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tu allan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w sefydliadau.</w:t>
      </w:r>
      <w:bookmarkEnd w:id="849"/>
      <w:bookmarkEnd w:id="850"/>
      <w:bookmarkEnd w:id="851"/>
    </w:p>
    <w:p w14:paraId="725B6225" w14:textId="76A6BD38" w:rsidR="0099789D" w:rsidRPr="00E01108" w:rsidRDefault="004B66A6" w:rsidP="00017ADF">
      <w:pPr>
        <w:pStyle w:val="Heading3"/>
        <w:numPr>
          <w:ilvl w:val="2"/>
          <w:numId w:val="202"/>
        </w:numPr>
        <w:spacing w:line="240" w:lineRule="auto"/>
        <w:rPr>
          <w:szCs w:val="22"/>
          <w:lang w:val="cy-GB"/>
        </w:rPr>
      </w:pPr>
      <w:bookmarkStart w:id="852" w:name="_Toc512341419"/>
      <w:bookmarkStart w:id="853" w:name="_Toc4592642"/>
      <w:bookmarkStart w:id="854" w:name="_Toc67949640"/>
      <w:r w:rsidRPr="00E01108">
        <w:rPr>
          <w:szCs w:val="22"/>
          <w:lang w:val="cy-GB"/>
        </w:rPr>
        <w:t>Y disgwyliad</w:t>
      </w:r>
      <w:r w:rsidR="0099789D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o ran p</w:t>
      </w:r>
      <w:r w:rsidR="0099789D" w:rsidRPr="00E01108">
        <w:rPr>
          <w:szCs w:val="22"/>
          <w:lang w:val="cy-GB"/>
        </w:rPr>
        <w:t xml:space="preserve">riodoldeb ac atebolrwydd yw y bydd y </w:t>
      </w:r>
      <w:r w:rsidR="00D105BC" w:rsidRPr="00E01108">
        <w:rPr>
          <w:szCs w:val="22"/>
          <w:lang w:val="cy-GB"/>
        </w:rPr>
        <w:t>CHTh</w:t>
      </w:r>
      <w:r w:rsidR="0099789D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99789D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 xml:space="preserve">cyflogeion </w:t>
      </w:r>
      <w:r w:rsidR="0099789D" w:rsidRPr="00E01108">
        <w:rPr>
          <w:szCs w:val="22"/>
          <w:lang w:val="cy-GB"/>
        </w:rPr>
        <w:t xml:space="preserve">ar bob lefel yn arwain </w:t>
      </w:r>
      <w:r w:rsidRPr="00E01108">
        <w:rPr>
          <w:szCs w:val="22"/>
          <w:lang w:val="cy-GB"/>
        </w:rPr>
        <w:t>d</w:t>
      </w:r>
      <w:r w:rsidR="0099789D" w:rsidRPr="00E01108">
        <w:rPr>
          <w:szCs w:val="22"/>
          <w:lang w:val="cy-GB"/>
        </w:rPr>
        <w:t xml:space="preserve">rwy esiampl wrth sicrhau </w:t>
      </w:r>
      <w:r w:rsidRPr="00E01108">
        <w:rPr>
          <w:szCs w:val="22"/>
          <w:lang w:val="cy-GB"/>
        </w:rPr>
        <w:t xml:space="preserve">y cydymffurfir â </w:t>
      </w:r>
      <w:r w:rsidR="0099789D" w:rsidRPr="00E01108">
        <w:rPr>
          <w:szCs w:val="22"/>
          <w:lang w:val="cy-GB"/>
        </w:rPr>
        <w:t>gofynion cyfreithiol, rheolau, gweithdrefnau ac arferion.</w:t>
      </w:r>
      <w:bookmarkEnd w:id="852"/>
      <w:bookmarkEnd w:id="853"/>
      <w:bookmarkEnd w:id="854"/>
    </w:p>
    <w:p w14:paraId="36D1201A" w14:textId="2BA8630F" w:rsidR="00CF3FBD" w:rsidRPr="00E01108" w:rsidRDefault="0099789D" w:rsidP="00017ADF">
      <w:pPr>
        <w:pStyle w:val="Heading3"/>
        <w:numPr>
          <w:ilvl w:val="2"/>
          <w:numId w:val="203"/>
        </w:numPr>
        <w:spacing w:line="240" w:lineRule="auto"/>
        <w:rPr>
          <w:szCs w:val="22"/>
          <w:lang w:val="cy-GB"/>
        </w:rPr>
      </w:pPr>
      <w:bookmarkStart w:id="855" w:name="_Toc512341420"/>
      <w:bookmarkStart w:id="856" w:name="_Toc4592643"/>
      <w:bookmarkStart w:id="857" w:name="_Toc67949641"/>
      <w:r w:rsidRPr="00E01108">
        <w:rPr>
          <w:szCs w:val="22"/>
          <w:lang w:val="cy-GB"/>
        </w:rPr>
        <w:t xml:space="preserve">Disgwylir y bydd pob unigolyn a </w:t>
      </w:r>
      <w:r w:rsidR="004B66A6" w:rsidRPr="00E01108">
        <w:rPr>
          <w:szCs w:val="22"/>
          <w:lang w:val="cy-GB"/>
        </w:rPr>
        <w:t xml:space="preserve">phob </w:t>
      </w:r>
      <w:r w:rsidRPr="00E01108">
        <w:rPr>
          <w:szCs w:val="22"/>
          <w:lang w:val="cy-GB"/>
        </w:rPr>
        <w:t>sefydliad (e</w:t>
      </w:r>
      <w:r w:rsidR="004B66A6" w:rsidRPr="00E01108">
        <w:rPr>
          <w:szCs w:val="22"/>
          <w:lang w:val="cy-GB"/>
        </w:rPr>
        <w:t>.</w:t>
      </w:r>
      <w:r w:rsidRPr="00E01108">
        <w:rPr>
          <w:szCs w:val="22"/>
          <w:lang w:val="cy-GB"/>
        </w:rPr>
        <w:t>e</w:t>
      </w:r>
      <w:r w:rsidR="004B66A6" w:rsidRPr="00E01108">
        <w:rPr>
          <w:szCs w:val="22"/>
          <w:lang w:val="cy-GB"/>
        </w:rPr>
        <w:t>.</w:t>
      </w:r>
      <w:r w:rsidRPr="00E01108">
        <w:rPr>
          <w:szCs w:val="22"/>
          <w:lang w:val="cy-GB"/>
        </w:rPr>
        <w:t xml:space="preserve"> cyflenwyr, contractwyr a darparwyr gwasanaethau) y maent yn dod i gysylltiad </w:t>
      </w:r>
      <w:r w:rsidR="004B66A6" w:rsidRPr="00E01108">
        <w:rPr>
          <w:szCs w:val="22"/>
          <w:lang w:val="cy-GB"/>
        </w:rPr>
        <w:t xml:space="preserve">ag ef </w:t>
      </w:r>
      <w:r w:rsidRPr="00E01108">
        <w:rPr>
          <w:szCs w:val="22"/>
          <w:lang w:val="cy-GB"/>
        </w:rPr>
        <w:t xml:space="preserve">yn gweithredu gyda gonestrwydd a chywirdeb a heb feddwl neu </w:t>
      </w:r>
      <w:r w:rsidR="004B66A6" w:rsidRPr="00E01108">
        <w:rPr>
          <w:szCs w:val="22"/>
          <w:lang w:val="cy-GB"/>
        </w:rPr>
        <w:t xml:space="preserve">weithredu </w:t>
      </w:r>
      <w:r w:rsidRPr="00E01108">
        <w:rPr>
          <w:szCs w:val="22"/>
          <w:lang w:val="cy-GB"/>
        </w:rPr>
        <w:t>â thwyll neu lygredd.</w:t>
      </w:r>
      <w:bookmarkEnd w:id="855"/>
      <w:bookmarkEnd w:id="856"/>
      <w:bookmarkEnd w:id="857"/>
    </w:p>
    <w:p w14:paraId="0FC94643" w14:textId="6DED6B8B" w:rsidR="00360B79" w:rsidRPr="00E01108" w:rsidRDefault="00541D7B" w:rsidP="00B71ED7">
      <w:pPr>
        <w:pStyle w:val="Body0"/>
        <w:spacing w:before="240" w:after="120" w:line="240" w:lineRule="auto"/>
        <w:ind w:left="709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858" w:name="_Toc512341421"/>
      <w:bookmarkStart w:id="859" w:name="_Toc512406633"/>
      <w:bookmarkStart w:id="860" w:name="_Toc512575473"/>
      <w:bookmarkStart w:id="861" w:name="_Toc4592644"/>
      <w:bookmarkStart w:id="862" w:name="_Toc67949642"/>
      <w:r w:rsidRPr="00E01108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858"/>
      <w:bookmarkEnd w:id="859"/>
      <w:bookmarkEnd w:id="860"/>
      <w:bookmarkEnd w:id="861"/>
      <w:bookmarkEnd w:id="862"/>
    </w:p>
    <w:p w14:paraId="48439E58" w14:textId="77777777" w:rsidR="006812E7" w:rsidRPr="00E01108" w:rsidRDefault="006812E7" w:rsidP="006812E7">
      <w:pPr>
        <w:pStyle w:val="Body0"/>
        <w:spacing w:after="120" w:line="240" w:lineRule="auto"/>
        <w:ind w:left="709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Ind w:w="677" w:type="dxa"/>
        <w:tblLook w:val="04A0" w:firstRow="1" w:lastRow="0" w:firstColumn="1" w:lastColumn="0" w:noHBand="0" w:noVBand="1"/>
      </w:tblPr>
      <w:tblGrid>
        <w:gridCol w:w="1500"/>
        <w:gridCol w:w="6839"/>
      </w:tblGrid>
      <w:tr w:rsidR="00360B79" w:rsidRPr="00E01108" w14:paraId="1F277C4E" w14:textId="77777777" w:rsidTr="00B046A2">
        <w:tc>
          <w:tcPr>
            <w:tcW w:w="1500" w:type="dxa"/>
          </w:tcPr>
          <w:p w14:paraId="37993063" w14:textId="77777777" w:rsidR="00360B79" w:rsidRPr="00E01108" w:rsidRDefault="00541D7B" w:rsidP="009A7474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863" w:name="_Toc512341422"/>
            <w:bookmarkStart w:id="864" w:name="_Toc512406634"/>
            <w:bookmarkStart w:id="865" w:name="_Toc512575474"/>
            <w:bookmarkStart w:id="866" w:name="_Toc4592645"/>
            <w:bookmarkStart w:id="867" w:name="_Toc67949643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863"/>
            <w:bookmarkEnd w:id="864"/>
            <w:bookmarkEnd w:id="865"/>
            <w:bookmarkEnd w:id="866"/>
            <w:bookmarkEnd w:id="867"/>
          </w:p>
        </w:tc>
        <w:tc>
          <w:tcPr>
            <w:tcW w:w="6839" w:type="dxa"/>
          </w:tcPr>
          <w:p w14:paraId="0AE21AB6" w14:textId="77777777" w:rsidR="00360B79" w:rsidRPr="00E01108" w:rsidRDefault="00541D7B" w:rsidP="009A747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360B79" w:rsidRPr="00E01108" w14:paraId="32421BC8" w14:textId="77777777" w:rsidTr="00B046A2">
        <w:tc>
          <w:tcPr>
            <w:tcW w:w="1500" w:type="dxa"/>
          </w:tcPr>
          <w:p w14:paraId="48D87B0D" w14:textId="5EAF51B3" w:rsidR="00360B79" w:rsidRPr="00E01108" w:rsidRDefault="00D105BC" w:rsidP="006812E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360B79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6839" w:type="dxa"/>
          </w:tcPr>
          <w:p w14:paraId="33F57CD6" w14:textId="77777777" w:rsidR="0099789D" w:rsidRPr="00E01108" w:rsidRDefault="0099789D" w:rsidP="006812E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400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Meithrin diwylliant na</w:t>
            </w:r>
            <w:r w:rsidR="004B66A6" w:rsidRPr="00E01108">
              <w:rPr>
                <w:sz w:val="22"/>
                <w:szCs w:val="22"/>
                <w:lang w:val="cy-GB"/>
              </w:rPr>
              <w:t>d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4B66A6" w:rsidRPr="00E01108">
              <w:rPr>
                <w:sz w:val="22"/>
                <w:szCs w:val="22"/>
                <w:lang w:val="cy-GB"/>
              </w:rPr>
              <w:t>yw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4B66A6" w:rsidRPr="00E01108">
              <w:rPr>
                <w:sz w:val="22"/>
                <w:szCs w:val="22"/>
                <w:lang w:val="cy-GB"/>
              </w:rPr>
              <w:t xml:space="preserve">n </w:t>
            </w:r>
            <w:r w:rsidRPr="00E01108">
              <w:rPr>
                <w:sz w:val="22"/>
                <w:szCs w:val="22"/>
                <w:lang w:val="cy-GB"/>
              </w:rPr>
              <w:t xml:space="preserve">goddef twyll </w:t>
            </w:r>
            <w:r w:rsidR="004B66A6" w:rsidRPr="00E01108">
              <w:rPr>
                <w:sz w:val="22"/>
                <w:szCs w:val="22"/>
                <w:lang w:val="cy-GB"/>
              </w:rPr>
              <w:t>n</w:t>
            </w:r>
            <w:r w:rsidRPr="00E01108">
              <w:rPr>
                <w:sz w:val="22"/>
                <w:szCs w:val="22"/>
                <w:lang w:val="cy-GB"/>
              </w:rPr>
              <w:t>a llygredd.</w:t>
            </w:r>
          </w:p>
          <w:p w14:paraId="6BC2F2C9" w14:textId="5D6FD1B3" w:rsidR="0099789D" w:rsidRPr="00E01108" w:rsidRDefault="0099789D" w:rsidP="006812E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400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Cymeradwyo a chynnal </w:t>
            </w:r>
            <w:r w:rsidR="00C90934" w:rsidRPr="00E01108">
              <w:rPr>
                <w:sz w:val="22"/>
                <w:szCs w:val="22"/>
                <w:lang w:val="cy-GB"/>
              </w:rPr>
              <w:t xml:space="preserve">Polisi </w:t>
            </w:r>
            <w:r w:rsidRPr="00E01108">
              <w:rPr>
                <w:sz w:val="22"/>
                <w:szCs w:val="22"/>
                <w:lang w:val="cy-GB"/>
              </w:rPr>
              <w:t>Gwrth-dwyll a Llygredd effeithiol.</w:t>
            </w:r>
          </w:p>
          <w:p w14:paraId="30E8E914" w14:textId="77777777" w:rsidR="0099789D" w:rsidRPr="00E01108" w:rsidRDefault="0099789D" w:rsidP="006812E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400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trefniadau </w:t>
            </w:r>
            <w:r w:rsidR="00BE2B44" w:rsidRPr="00E01108">
              <w:rPr>
                <w:sz w:val="22"/>
                <w:szCs w:val="22"/>
                <w:lang w:val="cy-GB"/>
              </w:rPr>
              <w:t>rheoli m</w:t>
            </w:r>
            <w:r w:rsidRPr="00E01108">
              <w:rPr>
                <w:sz w:val="22"/>
                <w:szCs w:val="22"/>
                <w:lang w:val="cy-GB"/>
              </w:rPr>
              <w:t xml:space="preserve">ewnol digonol ac effeithiol </w:t>
            </w:r>
            <w:r w:rsidR="004B66A6" w:rsidRPr="00E01108">
              <w:rPr>
                <w:sz w:val="22"/>
                <w:szCs w:val="22"/>
                <w:lang w:val="cy-GB"/>
              </w:rPr>
              <w:t>mewn lle.</w:t>
            </w:r>
          </w:p>
          <w:p w14:paraId="724278DB" w14:textId="77777777" w:rsidR="0099789D" w:rsidRPr="00E01108" w:rsidRDefault="0099789D" w:rsidP="006812E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400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Cynnal polisi </w:t>
            </w:r>
            <w:r w:rsidR="004B66A6" w:rsidRPr="00E01108">
              <w:rPr>
                <w:sz w:val="22"/>
                <w:szCs w:val="22"/>
                <w:lang w:val="cy-GB"/>
              </w:rPr>
              <w:t xml:space="preserve">ar gyfer cofrestru buddiannau ac achosion o dderbyn </w:t>
            </w:r>
            <w:r w:rsidRPr="00E01108">
              <w:rPr>
                <w:sz w:val="22"/>
                <w:szCs w:val="22"/>
                <w:lang w:val="cy-GB"/>
              </w:rPr>
              <w:t xml:space="preserve">lletygarwch a </w:t>
            </w:r>
            <w:r w:rsidR="00E42FA4" w:rsidRPr="00E01108">
              <w:rPr>
                <w:sz w:val="22"/>
                <w:szCs w:val="22"/>
                <w:lang w:val="cy-GB"/>
              </w:rPr>
              <w:t xml:space="preserve">rhoddion </w:t>
            </w:r>
            <w:r w:rsidRPr="00E01108">
              <w:rPr>
                <w:sz w:val="22"/>
                <w:szCs w:val="22"/>
                <w:lang w:val="cy-GB"/>
              </w:rPr>
              <w:t>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cwmpasu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, </w:t>
            </w:r>
            <w:r w:rsidR="004B66A6" w:rsidRPr="00E01108">
              <w:rPr>
                <w:sz w:val="22"/>
                <w:szCs w:val="22"/>
                <w:lang w:val="cy-GB"/>
              </w:rPr>
              <w:t>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holl </w:t>
            </w:r>
            <w:r w:rsidR="004B66A6" w:rsidRPr="00E01108">
              <w:rPr>
                <w:sz w:val="22"/>
                <w:szCs w:val="22"/>
                <w:lang w:val="cy-GB"/>
              </w:rPr>
              <w:t>gyflogeion</w:t>
            </w:r>
            <w:r w:rsidRPr="00E01108">
              <w:rPr>
                <w:sz w:val="22"/>
                <w:szCs w:val="22"/>
                <w:lang w:val="cy-GB"/>
              </w:rPr>
              <w:t xml:space="preserve">. Rhaid </w:t>
            </w:r>
            <w:r w:rsidR="004B66A6" w:rsidRPr="00E01108">
              <w:rPr>
                <w:sz w:val="22"/>
                <w:szCs w:val="22"/>
                <w:lang w:val="cy-GB"/>
              </w:rPr>
              <w:t xml:space="preserve">cadw </w:t>
            </w:r>
            <w:r w:rsidRPr="00E01108">
              <w:rPr>
                <w:sz w:val="22"/>
                <w:szCs w:val="22"/>
                <w:lang w:val="cy-GB"/>
              </w:rPr>
              <w:t xml:space="preserve">cofrestr o fuddiannau a chofrestr </w:t>
            </w:r>
            <w:r w:rsidR="004B66A6" w:rsidRPr="00E01108">
              <w:rPr>
                <w:sz w:val="22"/>
                <w:szCs w:val="22"/>
                <w:lang w:val="cy-GB"/>
              </w:rPr>
              <w:t>l</w:t>
            </w:r>
            <w:r w:rsidRPr="00E01108">
              <w:rPr>
                <w:sz w:val="22"/>
                <w:szCs w:val="22"/>
                <w:lang w:val="cy-GB"/>
              </w:rPr>
              <w:t>letygarwch a</w:t>
            </w:r>
            <w:r w:rsidR="00E42FA4" w:rsidRPr="00E01108">
              <w:rPr>
                <w:sz w:val="22"/>
                <w:szCs w:val="22"/>
                <w:lang w:val="cy-GB"/>
              </w:rPr>
              <w:t xml:space="preserve"> rhoddion </w:t>
            </w:r>
            <w:r w:rsidRPr="00E01108">
              <w:rPr>
                <w:sz w:val="22"/>
                <w:szCs w:val="22"/>
                <w:lang w:val="cy-GB"/>
              </w:rPr>
              <w:t xml:space="preserve">ar gyfer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, 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PG,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4B66A6" w:rsidRPr="00E01108">
              <w:rPr>
                <w:sz w:val="22"/>
                <w:szCs w:val="22"/>
                <w:lang w:val="cy-GB"/>
              </w:rPr>
              <w:t xml:space="preserve">y </w:t>
            </w:r>
            <w:r w:rsidRPr="00E01108">
              <w:rPr>
                <w:sz w:val="22"/>
                <w:szCs w:val="22"/>
                <w:lang w:val="cy-GB"/>
              </w:rPr>
              <w:t>Prif Swyddogion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holl </w:t>
            </w:r>
            <w:r w:rsidR="004B66A6" w:rsidRPr="00E01108">
              <w:rPr>
                <w:sz w:val="22"/>
                <w:szCs w:val="22"/>
                <w:lang w:val="cy-GB"/>
              </w:rPr>
              <w:t>gyflogeion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7B236C88" w14:textId="3C8C2079" w:rsidR="0099789D" w:rsidRPr="00E01108" w:rsidRDefault="0099789D" w:rsidP="006812E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400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Cynnal </w:t>
            </w:r>
            <w:hyperlink r:id="rId40" w:history="1">
              <w:r w:rsidR="006812E7" w:rsidRPr="00E01108">
                <w:rPr>
                  <w:rStyle w:val="Hyperlink"/>
                  <w:sz w:val="22"/>
                  <w:szCs w:val="22"/>
                  <w:lang w:val="cy-GB"/>
                </w:rPr>
                <w:t>Polisi C</w:t>
              </w:r>
              <w:r w:rsidRPr="00E01108">
                <w:rPr>
                  <w:rStyle w:val="Hyperlink"/>
                  <w:sz w:val="22"/>
                  <w:szCs w:val="22"/>
                  <w:lang w:val="cy-GB"/>
                </w:rPr>
                <w:t>hwythu</w:t>
              </w:r>
              <w:r w:rsidR="008E7BF4" w:rsidRPr="00E01108">
                <w:rPr>
                  <w:rStyle w:val="Hyperlink"/>
                  <w:sz w:val="22"/>
                  <w:szCs w:val="22"/>
                  <w:lang w:val="cy-GB"/>
                </w:rPr>
                <w:t>’</w:t>
              </w:r>
              <w:r w:rsidR="006812E7" w:rsidRPr="00E01108">
                <w:rPr>
                  <w:rStyle w:val="Hyperlink"/>
                  <w:sz w:val="22"/>
                  <w:szCs w:val="22"/>
                  <w:lang w:val="cy-GB"/>
                </w:rPr>
                <w:t>r C</w:t>
              </w:r>
              <w:r w:rsidRPr="00E01108">
                <w:rPr>
                  <w:rStyle w:val="Hyperlink"/>
                  <w:sz w:val="22"/>
                  <w:szCs w:val="22"/>
                  <w:lang w:val="cy-GB"/>
                </w:rPr>
                <w:t>hwiban</w:t>
              </w:r>
            </w:hyperlink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E55C25" w:rsidRPr="00E01108">
              <w:rPr>
                <w:sz w:val="22"/>
                <w:szCs w:val="22"/>
                <w:lang w:val="cy-GB"/>
              </w:rPr>
              <w:t xml:space="preserve">er mwyn sicrhau </w:t>
            </w:r>
            <w:r w:rsidRPr="00E01108">
              <w:rPr>
                <w:sz w:val="22"/>
                <w:szCs w:val="22"/>
                <w:lang w:val="cy-GB"/>
              </w:rPr>
              <w:t>cyfleuster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galluogi </w:t>
            </w:r>
            <w:r w:rsidR="00E55C25" w:rsidRPr="00E01108">
              <w:rPr>
                <w:sz w:val="22"/>
                <w:szCs w:val="22"/>
                <w:lang w:val="cy-GB"/>
              </w:rPr>
              <w:t>cyflogeion</w:t>
            </w:r>
            <w:r w:rsidRPr="00E01108">
              <w:rPr>
                <w:sz w:val="22"/>
                <w:szCs w:val="22"/>
                <w:lang w:val="cy-GB"/>
              </w:rPr>
              <w:t xml:space="preserve">, y cyhoedd a chontractwyr i wneud honiadau o dwyll, camddefnyddio a llygredd yn gyfrinachol, a heb </w:t>
            </w:r>
            <w:r w:rsidR="00BE2B44" w:rsidRPr="00E01108">
              <w:rPr>
                <w:sz w:val="22"/>
                <w:szCs w:val="22"/>
                <w:lang w:val="cy-GB"/>
              </w:rPr>
              <w:t xml:space="preserve">berygl o </w:t>
            </w:r>
            <w:r w:rsidR="00E55C25" w:rsidRPr="00E01108">
              <w:rPr>
                <w:sz w:val="22"/>
                <w:szCs w:val="22"/>
                <w:lang w:val="cy-GB"/>
              </w:rPr>
              <w:t>wrthgyhuddiad</w:t>
            </w:r>
            <w:r w:rsidRPr="00E01108">
              <w:rPr>
                <w:sz w:val="22"/>
                <w:szCs w:val="22"/>
                <w:lang w:val="cy-GB"/>
              </w:rPr>
              <w:t xml:space="preserve">, </w:t>
            </w:r>
            <w:r w:rsidR="00E55C25" w:rsidRPr="00E01108">
              <w:rPr>
                <w:sz w:val="22"/>
                <w:szCs w:val="22"/>
                <w:lang w:val="cy-GB"/>
              </w:rPr>
              <w:t>wrth</w:t>
            </w:r>
            <w:r w:rsidRPr="00E01108">
              <w:rPr>
                <w:sz w:val="22"/>
                <w:szCs w:val="22"/>
                <w:lang w:val="cy-GB"/>
              </w:rPr>
              <w:t xml:space="preserve"> gyswllt annibynnol. Rhaid i weithdrefnau sicrhau </w:t>
            </w:r>
            <w:r w:rsidR="00E55C25" w:rsidRPr="00E01108">
              <w:rPr>
                <w:sz w:val="22"/>
                <w:szCs w:val="22"/>
                <w:lang w:val="cy-GB"/>
              </w:rPr>
              <w:t xml:space="preserve">yr ymchwilir i </w:t>
            </w:r>
            <w:r w:rsidRPr="00E01108">
              <w:rPr>
                <w:sz w:val="22"/>
                <w:szCs w:val="22"/>
                <w:lang w:val="cy-GB"/>
              </w:rPr>
              <w:t xml:space="preserve">honiadau </w:t>
            </w:r>
            <w:r w:rsidR="00E55C25" w:rsidRPr="00E01108">
              <w:rPr>
                <w:sz w:val="22"/>
                <w:szCs w:val="22"/>
                <w:lang w:val="cy-GB"/>
              </w:rPr>
              <w:t xml:space="preserve">yn </w:t>
            </w:r>
            <w:r w:rsidRPr="00E01108">
              <w:rPr>
                <w:sz w:val="22"/>
                <w:szCs w:val="22"/>
                <w:lang w:val="cy-GB"/>
              </w:rPr>
              <w:t xml:space="preserve">gadarn </w:t>
            </w:r>
            <w:r w:rsidR="00E55C25" w:rsidRPr="00E01108">
              <w:rPr>
                <w:sz w:val="22"/>
                <w:szCs w:val="22"/>
                <w:lang w:val="cy-GB"/>
              </w:rPr>
              <w:t xml:space="preserve">o ran </w:t>
            </w:r>
            <w:r w:rsidRPr="00E01108">
              <w:rPr>
                <w:sz w:val="22"/>
                <w:szCs w:val="22"/>
                <w:lang w:val="cy-GB"/>
              </w:rPr>
              <w:t xml:space="preserve">eu dilysrwydd, nad ydynt yn </w:t>
            </w:r>
            <w:r w:rsidR="00E55C25" w:rsidRPr="00E01108">
              <w:rPr>
                <w:sz w:val="22"/>
                <w:szCs w:val="22"/>
                <w:lang w:val="cy-GB"/>
              </w:rPr>
              <w:t>f</w:t>
            </w:r>
            <w:r w:rsidRPr="00E01108">
              <w:rPr>
                <w:sz w:val="22"/>
                <w:szCs w:val="22"/>
                <w:lang w:val="cy-GB"/>
              </w:rPr>
              <w:t xml:space="preserve">aleisus </w:t>
            </w:r>
            <w:r w:rsidR="00E55C25" w:rsidRPr="00E01108">
              <w:rPr>
                <w:sz w:val="22"/>
                <w:szCs w:val="22"/>
                <w:lang w:val="cy-GB"/>
              </w:rPr>
              <w:t xml:space="preserve">ac y cymerir camau </w:t>
            </w:r>
            <w:r w:rsidRPr="00E01108">
              <w:rPr>
                <w:sz w:val="22"/>
                <w:szCs w:val="22"/>
                <w:lang w:val="cy-GB"/>
              </w:rPr>
              <w:t>priodol i fynd</w:t>
            </w:r>
            <w:r w:rsidR="00E55C25" w:rsidRPr="00E01108">
              <w:rPr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55C25" w:rsidRPr="00E01108">
              <w:rPr>
                <w:sz w:val="22"/>
                <w:szCs w:val="22"/>
                <w:lang w:val="cy-GB"/>
              </w:rPr>
              <w:t>r afael ag unrhyw bryderon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55C25" w:rsidRPr="00E01108">
              <w:rPr>
                <w:sz w:val="22"/>
                <w:szCs w:val="22"/>
                <w:lang w:val="cy-GB"/>
              </w:rPr>
              <w:t>n codi</w:t>
            </w:r>
            <w:r w:rsidRPr="00E01108">
              <w:rPr>
                <w:sz w:val="22"/>
                <w:szCs w:val="22"/>
                <w:lang w:val="cy-GB"/>
              </w:rPr>
              <w:t>. Bydd 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 xml:space="preserve">yn sicrhau bod yr holl </w:t>
            </w:r>
            <w:r w:rsidR="00E55C25" w:rsidRPr="00E01108">
              <w:rPr>
                <w:sz w:val="22"/>
                <w:szCs w:val="22"/>
                <w:lang w:val="cy-GB"/>
              </w:rPr>
              <w:t xml:space="preserve">gyflogeion </w:t>
            </w:r>
            <w:r w:rsidRPr="00E01108">
              <w:rPr>
                <w:sz w:val="22"/>
                <w:szCs w:val="22"/>
                <w:lang w:val="cy-GB"/>
              </w:rPr>
              <w:t>yn ymwybodol o unrhyw bolisi chwythu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chwiban </w:t>
            </w:r>
            <w:r w:rsidR="00E55C25" w:rsidRPr="00E01108">
              <w:rPr>
                <w:sz w:val="22"/>
                <w:szCs w:val="22"/>
                <w:lang w:val="cy-GB"/>
              </w:rPr>
              <w:t>a gymeradwywyd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19078ABB" w14:textId="77777777" w:rsidR="0099789D" w:rsidRPr="00E01108" w:rsidRDefault="0099789D" w:rsidP="006812E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400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Gweithredu a chynnal fframwaith rheoli ariannol mewnol clir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</w:t>
            </w:r>
            <w:r w:rsidR="00E55C25" w:rsidRPr="00E01108">
              <w:rPr>
                <w:sz w:val="22"/>
                <w:szCs w:val="22"/>
                <w:lang w:val="cy-GB"/>
              </w:rPr>
              <w:t>cyflwyno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55C25"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t xml:space="preserve">systemau ariannol a gymeradwyir </w:t>
            </w:r>
            <w:r w:rsidR="00E55C25" w:rsidRPr="00E01108">
              <w:rPr>
                <w:sz w:val="22"/>
                <w:szCs w:val="22"/>
                <w:lang w:val="cy-GB"/>
              </w:rPr>
              <w:t>y mae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55C25" w:rsidRPr="00E01108">
              <w:rPr>
                <w:sz w:val="22"/>
                <w:szCs w:val="22"/>
                <w:lang w:val="cy-GB"/>
              </w:rPr>
              <w:t>n rhaid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55C25" w:rsidRPr="00E01108">
              <w:rPr>
                <w:sz w:val="22"/>
                <w:szCs w:val="22"/>
                <w:lang w:val="cy-GB"/>
              </w:rPr>
              <w:t xml:space="preserve">r holl gyflogeion eu </w:t>
            </w:r>
            <w:r w:rsidRPr="00E01108">
              <w:rPr>
                <w:sz w:val="22"/>
                <w:szCs w:val="22"/>
                <w:lang w:val="cy-GB"/>
              </w:rPr>
              <w:t>dilyn.</w:t>
            </w:r>
          </w:p>
          <w:p w14:paraId="5161DC02" w14:textId="77777777" w:rsidR="00360B79" w:rsidRPr="00E01108" w:rsidRDefault="0099789D" w:rsidP="006812E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400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Mabwysiadu a chydymffurfio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polisi chwythu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chwiban.</w:t>
            </w:r>
            <w:r w:rsidR="00360B79" w:rsidRPr="00E01108">
              <w:rPr>
                <w:sz w:val="22"/>
                <w:szCs w:val="22"/>
                <w:lang w:val="cy-GB"/>
              </w:rPr>
              <w:t xml:space="preserve"> </w:t>
            </w:r>
          </w:p>
        </w:tc>
      </w:tr>
      <w:tr w:rsidR="00360B79" w:rsidRPr="00E01108" w14:paraId="22D9C6BD" w14:textId="77777777" w:rsidTr="00B046A2">
        <w:tc>
          <w:tcPr>
            <w:tcW w:w="1500" w:type="dxa"/>
          </w:tcPr>
          <w:p w14:paraId="2D30A671" w14:textId="6BAE4209" w:rsidR="00360B79" w:rsidRPr="00E01108" w:rsidRDefault="000654F5" w:rsidP="00B046A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,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360B79" w:rsidRPr="00E01108">
              <w:rPr>
                <w:sz w:val="22"/>
                <w:szCs w:val="22"/>
                <w:lang w:val="cy-GB"/>
              </w:rPr>
              <w:t xml:space="preserve"> </w:t>
            </w:r>
            <w:r w:rsidR="00B046A2" w:rsidRPr="00E01108">
              <w:rPr>
                <w:sz w:val="22"/>
                <w:szCs w:val="22"/>
                <w:lang w:val="cy-GB"/>
              </w:rPr>
              <w:t>DB</w:t>
            </w:r>
            <w:r w:rsidR="00D105BC" w:rsidRPr="00E01108">
              <w:rPr>
                <w:sz w:val="22"/>
                <w:szCs w:val="22"/>
                <w:lang w:val="cy-GB"/>
              </w:rPr>
              <w:t>G</w:t>
            </w:r>
          </w:p>
        </w:tc>
        <w:tc>
          <w:tcPr>
            <w:tcW w:w="6839" w:type="dxa"/>
          </w:tcPr>
          <w:p w14:paraId="3E6E0E46" w14:textId="0380119B" w:rsidR="0099789D" w:rsidRPr="00E01108" w:rsidRDefault="0099789D" w:rsidP="006812E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400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Paratoi </w:t>
            </w:r>
            <w:r w:rsidR="0067743D" w:rsidRPr="00E01108">
              <w:rPr>
                <w:sz w:val="22"/>
                <w:szCs w:val="22"/>
                <w:lang w:val="cy-GB"/>
              </w:rPr>
              <w:t>Polisi</w:t>
            </w:r>
            <w:r w:rsidRPr="00E01108">
              <w:rPr>
                <w:sz w:val="22"/>
                <w:szCs w:val="22"/>
                <w:lang w:val="cy-GB"/>
              </w:rPr>
              <w:t xml:space="preserve"> Gwrth-dwyll a Llygredd effeithiol </w:t>
            </w:r>
            <w:r w:rsidR="00E55C25"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55C25"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55C25"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="00E55C25" w:rsidRPr="00E01108">
              <w:rPr>
                <w:sz w:val="22"/>
                <w:szCs w:val="22"/>
                <w:lang w:val="cy-GB"/>
              </w:rPr>
              <w:t>ei chymeradwyo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1F266960" w14:textId="77777777" w:rsidR="0099789D" w:rsidRPr="00E01108" w:rsidRDefault="00E55C25" w:rsidP="006812E7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400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Cydymffurfio â </w:t>
            </w:r>
            <w:r w:rsidR="0099789D" w:rsidRPr="00E01108">
              <w:rPr>
                <w:sz w:val="22"/>
                <w:szCs w:val="22"/>
                <w:lang w:val="cy-GB"/>
              </w:rPr>
              <w:t>deddfwriaeth briodol.</w:t>
            </w:r>
          </w:p>
          <w:p w14:paraId="1FA54877" w14:textId="068CAC34" w:rsidR="00360B79" w:rsidRPr="00E01108" w:rsidRDefault="0099789D" w:rsidP="00A7291B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400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Trefnu i adrodd am unrhyw </w:t>
            </w:r>
            <w:r w:rsidR="0015124F" w:rsidRPr="00E01108">
              <w:rPr>
                <w:sz w:val="22"/>
                <w:szCs w:val="22"/>
                <w:lang w:val="cy-GB"/>
              </w:rPr>
              <w:t xml:space="preserve">amheuaeth </w:t>
            </w:r>
            <w:r w:rsidRPr="00E01108">
              <w:rPr>
                <w:sz w:val="22"/>
                <w:szCs w:val="22"/>
                <w:lang w:val="cy-GB"/>
              </w:rPr>
              <w:t>o dwyll neu lygredd 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0D5CCD" w:rsidRPr="00E01108">
              <w:rPr>
                <w:sz w:val="22"/>
                <w:szCs w:val="22"/>
                <w:lang w:val="cy-GB"/>
              </w:rPr>
              <w:t xml:space="preserve"> </w:t>
            </w:r>
            <w:r w:rsidR="00A7291B" w:rsidRPr="00E01108">
              <w:rPr>
                <w:sz w:val="22"/>
                <w:szCs w:val="22"/>
                <w:lang w:val="cy-GB"/>
              </w:rPr>
              <w:t>canllawiau polisi</w:t>
            </w:r>
            <w:r w:rsidRPr="00E01108">
              <w:rPr>
                <w:sz w:val="22"/>
                <w:szCs w:val="22"/>
                <w:lang w:val="cy-GB"/>
              </w:rPr>
              <w:t>.</w:t>
            </w:r>
            <w:r w:rsidR="00360B79" w:rsidRPr="00E01108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</w:tc>
      </w:tr>
      <w:tr w:rsidR="00B046A2" w:rsidRPr="00E01108" w14:paraId="7725F8BF" w14:textId="77777777" w:rsidTr="00B046A2">
        <w:tc>
          <w:tcPr>
            <w:tcW w:w="1500" w:type="dxa"/>
          </w:tcPr>
          <w:p w14:paraId="39A00970" w14:textId="32BDD3CB" w:rsidR="00B046A2" w:rsidRPr="00E01108" w:rsidRDefault="0082401E" w:rsidP="00AD1AD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DBG</w:t>
            </w:r>
          </w:p>
        </w:tc>
        <w:tc>
          <w:tcPr>
            <w:tcW w:w="6839" w:type="dxa"/>
          </w:tcPr>
          <w:p w14:paraId="4B96E6ED" w14:textId="284461FA" w:rsidR="00B046A2" w:rsidRPr="00E01108" w:rsidRDefault="0082401E" w:rsidP="00B046A2">
            <w:pPr>
              <w:pStyle w:val="Default"/>
              <w:numPr>
                <w:ilvl w:val="0"/>
                <w:numId w:val="3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 xml:space="preserve">Ymgysylltu â’r PG a’r CHTh yn ôl yr angen er mwyn cynghori ynghylch materion twyll a llygredd sy’n effeithio ar yr Heddlu a chymunedau </w:t>
            </w:r>
            <w:r w:rsidR="00B046A2" w:rsidRPr="00E01108">
              <w:rPr>
                <w:sz w:val="22"/>
                <w:szCs w:val="22"/>
                <w:lang w:val="cy-GB"/>
              </w:rPr>
              <w:t>Dyfed-Powys.</w:t>
            </w:r>
          </w:p>
        </w:tc>
      </w:tr>
      <w:tr w:rsidR="00B046A2" w:rsidRPr="00E01108" w14:paraId="79EDC39F" w14:textId="77777777" w:rsidTr="00B046A2">
        <w:tc>
          <w:tcPr>
            <w:tcW w:w="1500" w:type="dxa"/>
          </w:tcPr>
          <w:p w14:paraId="06C4B1C0" w14:textId="626F8D5C" w:rsidR="00B046A2" w:rsidRPr="00E01108" w:rsidRDefault="0082401E" w:rsidP="00AD1AD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Safonau Proffesiynol </w:t>
            </w:r>
          </w:p>
        </w:tc>
        <w:tc>
          <w:tcPr>
            <w:tcW w:w="6839" w:type="dxa"/>
          </w:tcPr>
          <w:p w14:paraId="42E3B7B1" w14:textId="6C8EF596" w:rsidR="00B046A2" w:rsidRPr="00E01108" w:rsidRDefault="003C3822" w:rsidP="00B046A2">
            <w:pPr>
              <w:pStyle w:val="Default"/>
              <w:numPr>
                <w:ilvl w:val="0"/>
                <w:numId w:val="3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 w:hanging="284"/>
              <w:contextualSpacing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 xml:space="preserve">Fel arfer, bydd ymchwiliadau twyll a llygredd mewnol yn cael eu cynnal gan yr adran Safonau Proffesiynol, a fydd yn ymgynghori â’r Contractwr Archwilio Mewnol pan yn briodol. </w:t>
            </w:r>
          </w:p>
          <w:p w14:paraId="51403F2F" w14:textId="77777777" w:rsidR="00E96AB8" w:rsidRDefault="003C3822" w:rsidP="00E96AB8">
            <w:pPr>
              <w:pStyle w:val="Default"/>
              <w:numPr>
                <w:ilvl w:val="0"/>
                <w:numId w:val="3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 xml:space="preserve">Ar ddiwedd unrhyw ymchwiliad twyll neu lygredd lle mae achos wedi’i brofi, bydd yr adran Safonau Proffesiynol yn adrodd ar ganfyddiadau fel y bo’n briodol i’r Cyd-bwyllgor Archwilio ar sail chwarterol. </w:t>
            </w:r>
          </w:p>
          <w:p w14:paraId="350AC9D5" w14:textId="5E9D3D29" w:rsidR="00773A8A" w:rsidRPr="00E96AB8" w:rsidRDefault="00E96AB8" w:rsidP="00E96AB8">
            <w:pPr>
              <w:pStyle w:val="Default"/>
              <w:numPr>
                <w:ilvl w:val="0"/>
                <w:numId w:val="38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bookmarkStart w:id="868" w:name="_GoBack"/>
            <w:bookmarkEnd w:id="868"/>
            <w:r w:rsidRPr="00E96AB8">
              <w:rPr>
                <w:sz w:val="22"/>
                <w:szCs w:val="22"/>
                <w:lang w:val="cy-GB"/>
              </w:rPr>
              <w:t>Pe bai unrhyw fater sy'n ymwneud ag ymchwiliad twyll neu lygriad yn gofyn am adroddiadau brys y tu allan i'r adroddiadau chwarterol, yna, mewn ymgynghoriad â'r CoS, CFO a DoF, dylid codi hyn i Gadeirydd y JAC cyn gynted ag y bo'n ymarferol.</w:t>
            </w:r>
          </w:p>
        </w:tc>
      </w:tr>
      <w:tr w:rsidR="00B046A2" w:rsidRPr="00E01108" w14:paraId="27C01C98" w14:textId="77777777" w:rsidTr="00B046A2">
        <w:tc>
          <w:tcPr>
            <w:tcW w:w="1500" w:type="dxa"/>
          </w:tcPr>
          <w:p w14:paraId="3176A366" w14:textId="6DD1711D" w:rsidR="00B046A2" w:rsidRPr="00E01108" w:rsidRDefault="0082401E" w:rsidP="00AD1AD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 xml:space="preserve">Cyd-bwyllgor Archwilio </w:t>
            </w:r>
          </w:p>
        </w:tc>
        <w:tc>
          <w:tcPr>
            <w:tcW w:w="6839" w:type="dxa"/>
          </w:tcPr>
          <w:p w14:paraId="2F67449E" w14:textId="4ED33BE9" w:rsidR="00B046A2" w:rsidRPr="00E01108" w:rsidRDefault="003C3822" w:rsidP="00E0110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284"/>
              <w:contextualSpacing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 xml:space="preserve">Er mwyn adolygu a monitro effeithiolrwydd polisïau ar dwyll, anghysondebau a llygredd drwy ystyriaeth chwarterol o unrhyw ganfyddiadau o ymchwiliadau twyll a llygredd a gynhaliwyd gan yr adran Safonau Proffesiynol. </w:t>
            </w:r>
            <w:r w:rsidR="00B046A2" w:rsidRPr="00E01108">
              <w:rPr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17A9FB68" w14:textId="77777777" w:rsidR="00360B79" w:rsidRPr="00E01108" w:rsidRDefault="00360B79" w:rsidP="002E6BA0">
      <w:pPr>
        <w:pStyle w:val="Body0"/>
        <w:spacing w:before="240" w:after="120" w:line="240" w:lineRule="auto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6F1E87D7" w14:textId="5C4D2F80" w:rsidR="00CF3FBD" w:rsidRPr="00E01108" w:rsidRDefault="009C2F19" w:rsidP="009C2F19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869" w:name="C5"/>
      <w:bookmarkStart w:id="870" w:name="_Toc512341423"/>
      <w:bookmarkStart w:id="871" w:name="_Toc512575475"/>
      <w:bookmarkStart w:id="872" w:name="_Toc67949644"/>
      <w:bookmarkEnd w:id="869"/>
      <w:r w:rsidRPr="00E01108">
        <w:rPr>
          <w:sz w:val="22"/>
          <w:szCs w:val="22"/>
          <w:lang w:val="cy-GB"/>
        </w:rPr>
        <w:t xml:space="preserve">9.5 </w:t>
      </w:r>
      <w:r w:rsidRPr="00E01108">
        <w:rPr>
          <w:sz w:val="22"/>
          <w:szCs w:val="22"/>
          <w:lang w:val="cy-GB"/>
        </w:rPr>
        <w:tab/>
      </w:r>
      <w:r w:rsidR="0099789D" w:rsidRPr="00E01108">
        <w:rPr>
          <w:sz w:val="22"/>
          <w:szCs w:val="22"/>
          <w:lang w:val="cy-GB"/>
        </w:rPr>
        <w:t>Asedau</w:t>
      </w:r>
      <w:bookmarkEnd w:id="870"/>
      <w:bookmarkEnd w:id="871"/>
      <w:bookmarkEnd w:id="872"/>
    </w:p>
    <w:p w14:paraId="014E32C1" w14:textId="4CA32B33" w:rsidR="00CF3FBD" w:rsidRPr="00E01108" w:rsidRDefault="00E55C25" w:rsidP="00017ADF">
      <w:pPr>
        <w:pStyle w:val="Heading3"/>
        <w:numPr>
          <w:ilvl w:val="2"/>
          <w:numId w:val="204"/>
        </w:numPr>
        <w:spacing w:line="240" w:lineRule="auto"/>
        <w:rPr>
          <w:szCs w:val="22"/>
          <w:lang w:val="cy-GB"/>
        </w:rPr>
      </w:pPr>
      <w:bookmarkStart w:id="873" w:name="_Toc512341424"/>
      <w:bookmarkStart w:id="874" w:name="_Toc4592647"/>
      <w:bookmarkStart w:id="875" w:name="_Toc67949645"/>
      <w:r w:rsidRPr="00E01108">
        <w:rPr>
          <w:szCs w:val="22"/>
          <w:lang w:val="cy-GB"/>
        </w:rPr>
        <w:t xml:space="preserve">Delir </w:t>
      </w:r>
      <w:r w:rsidR="0099789D" w:rsidRPr="00E01108">
        <w:rPr>
          <w:szCs w:val="22"/>
          <w:lang w:val="cy-GB"/>
        </w:rPr>
        <w:t>asedau ar ffurf tir, eiddo, cerbydau, offer, dodrefn ac eitemau eraill. Mae</w:t>
      </w:r>
      <w:r w:rsidR="008E7BF4" w:rsidRPr="00E01108">
        <w:rPr>
          <w:szCs w:val="22"/>
          <w:lang w:val="cy-GB"/>
        </w:rPr>
        <w:t>’</w:t>
      </w:r>
      <w:r w:rsidR="0099789D" w:rsidRPr="00E01108">
        <w:rPr>
          <w:szCs w:val="22"/>
          <w:lang w:val="cy-GB"/>
        </w:rPr>
        <w:t>n bwysig bod asedau</w:t>
      </w:r>
      <w:r w:rsidR="008E7BF4" w:rsidRPr="00E01108">
        <w:rPr>
          <w:szCs w:val="22"/>
          <w:lang w:val="cy-GB"/>
        </w:rPr>
        <w:t>’</w:t>
      </w:r>
      <w:r w:rsidR="0099789D" w:rsidRPr="00E01108">
        <w:rPr>
          <w:szCs w:val="22"/>
          <w:lang w:val="cy-GB"/>
        </w:rPr>
        <w:t>n cael eu diogelu a</w:t>
      </w:r>
      <w:r w:rsidR="008E7BF4" w:rsidRPr="00E01108">
        <w:rPr>
          <w:szCs w:val="22"/>
          <w:lang w:val="cy-GB"/>
        </w:rPr>
        <w:t>’</w:t>
      </w:r>
      <w:r w:rsidR="0099789D" w:rsidRPr="00E01108">
        <w:rPr>
          <w:szCs w:val="22"/>
          <w:lang w:val="cy-GB"/>
        </w:rPr>
        <w:t>u defnyddio</w:t>
      </w:r>
      <w:r w:rsidR="008E7BF4" w:rsidRPr="00E01108">
        <w:rPr>
          <w:szCs w:val="22"/>
          <w:lang w:val="cy-GB"/>
        </w:rPr>
        <w:t>’</w:t>
      </w:r>
      <w:r w:rsidR="0099789D" w:rsidRPr="00E01108">
        <w:rPr>
          <w:szCs w:val="22"/>
          <w:lang w:val="cy-GB"/>
        </w:rPr>
        <w:t xml:space="preserve">n effeithlon wrth </w:t>
      </w:r>
      <w:r w:rsidRPr="00E01108">
        <w:rPr>
          <w:szCs w:val="22"/>
          <w:lang w:val="cy-GB"/>
        </w:rPr>
        <w:t xml:space="preserve">gyflwyno </w:t>
      </w:r>
      <w:r w:rsidR="0099789D" w:rsidRPr="00E01108">
        <w:rPr>
          <w:szCs w:val="22"/>
          <w:lang w:val="cy-GB"/>
        </w:rPr>
        <w:t xml:space="preserve">gwasanaethau, bod trefniadau </w:t>
      </w:r>
      <w:r w:rsidR="005A4DEA" w:rsidRPr="00E01108">
        <w:rPr>
          <w:szCs w:val="22"/>
          <w:lang w:val="cy-GB"/>
        </w:rPr>
        <w:t xml:space="preserve">i’w cael </w:t>
      </w:r>
      <w:r w:rsidR="0099789D" w:rsidRPr="00E01108">
        <w:rPr>
          <w:szCs w:val="22"/>
          <w:lang w:val="cy-GB"/>
        </w:rPr>
        <w:t>ar gyfer diogelwch yr asedau a</w:t>
      </w:r>
      <w:r w:rsidR="008E7BF4" w:rsidRPr="00E01108">
        <w:rPr>
          <w:szCs w:val="22"/>
          <w:lang w:val="cy-GB"/>
        </w:rPr>
        <w:t>’</w:t>
      </w:r>
      <w:r w:rsidR="0099789D" w:rsidRPr="00E01108">
        <w:rPr>
          <w:szCs w:val="22"/>
          <w:lang w:val="cy-GB"/>
        </w:rPr>
        <w:t>r wybodaeth sy</w:t>
      </w:r>
      <w:r w:rsidR="008E7BF4" w:rsidRPr="00E01108">
        <w:rPr>
          <w:szCs w:val="22"/>
          <w:lang w:val="cy-GB"/>
        </w:rPr>
        <w:t>’</w:t>
      </w:r>
      <w:r w:rsidR="0099789D" w:rsidRPr="00E01108">
        <w:rPr>
          <w:szCs w:val="22"/>
          <w:lang w:val="cy-GB"/>
        </w:rPr>
        <w:t>n ofynnol ar gyfer gweithrediadau gwasanaeth</w:t>
      </w:r>
      <w:r w:rsidR="005A4DEA" w:rsidRPr="00E01108">
        <w:rPr>
          <w:szCs w:val="22"/>
          <w:lang w:val="cy-GB"/>
        </w:rPr>
        <w:t>,</w:t>
      </w:r>
      <w:r w:rsidR="0099789D" w:rsidRPr="00E01108">
        <w:rPr>
          <w:szCs w:val="22"/>
          <w:lang w:val="cy-GB"/>
        </w:rPr>
        <w:t xml:space="preserve"> a bod trefniadau priodol ar gyfer gware</w:t>
      </w:r>
      <w:r w:rsidRPr="00E01108">
        <w:rPr>
          <w:szCs w:val="22"/>
          <w:lang w:val="cy-GB"/>
        </w:rPr>
        <w:t xml:space="preserve">du asedau. Mae </w:t>
      </w:r>
      <w:hyperlink r:id="rId41" w:history="1">
        <w:r w:rsidR="009C2F19" w:rsidRPr="00E01108">
          <w:rPr>
            <w:rStyle w:val="Hyperlink"/>
            <w:szCs w:val="22"/>
            <w:lang w:val="cy-GB"/>
          </w:rPr>
          <w:t>C</w:t>
        </w:r>
        <w:r w:rsidRPr="00E01108">
          <w:rPr>
            <w:rStyle w:val="Hyperlink"/>
            <w:szCs w:val="22"/>
            <w:lang w:val="cy-GB"/>
          </w:rPr>
          <w:t xml:space="preserve">ofrestr </w:t>
        </w:r>
        <w:r w:rsidR="009C2F19" w:rsidRPr="00E01108">
          <w:rPr>
            <w:rStyle w:val="Hyperlink"/>
            <w:szCs w:val="22"/>
            <w:lang w:val="cy-GB"/>
          </w:rPr>
          <w:t>A</w:t>
        </w:r>
        <w:r w:rsidRPr="00E01108">
          <w:rPr>
            <w:rStyle w:val="Hyperlink"/>
            <w:szCs w:val="22"/>
            <w:lang w:val="cy-GB"/>
          </w:rPr>
          <w:t>sedau</w:t>
        </w:r>
      </w:hyperlink>
      <w:r w:rsidRPr="00E01108">
        <w:rPr>
          <w:szCs w:val="22"/>
          <w:lang w:val="cy-GB"/>
        </w:rPr>
        <w:t xml:space="preserve"> </w:t>
      </w:r>
      <w:r w:rsidR="005A4DEA" w:rsidRPr="00E01108">
        <w:rPr>
          <w:szCs w:val="22"/>
          <w:lang w:val="cy-GB"/>
        </w:rPr>
        <w:t>gyfredol</w:t>
      </w:r>
      <w:r w:rsidR="0099789D" w:rsidRPr="00E01108">
        <w:rPr>
          <w:szCs w:val="22"/>
          <w:lang w:val="cy-GB"/>
        </w:rPr>
        <w:t xml:space="preserve"> yn angenrheidiol ar gyfer </w:t>
      </w:r>
      <w:r w:rsidR="005A4DEA" w:rsidRPr="00E01108">
        <w:rPr>
          <w:szCs w:val="22"/>
          <w:lang w:val="cy-GB"/>
        </w:rPr>
        <w:t>cyfrifyddu</w:t>
      </w:r>
      <w:r w:rsidR="00DF61FB" w:rsidRPr="00E01108">
        <w:rPr>
          <w:szCs w:val="22"/>
          <w:lang w:val="cy-GB"/>
        </w:rPr>
        <w:t xml:space="preserve"> asedau sefydlog </w:t>
      </w:r>
      <w:r w:rsidR="005A4DEA" w:rsidRPr="00E01108">
        <w:rPr>
          <w:szCs w:val="22"/>
          <w:lang w:val="cy-GB"/>
        </w:rPr>
        <w:t>yn g</w:t>
      </w:r>
      <w:r w:rsidR="00DF61FB" w:rsidRPr="00E01108">
        <w:rPr>
          <w:szCs w:val="22"/>
          <w:lang w:val="cy-GB"/>
        </w:rPr>
        <w:t xml:space="preserve">ywir ac ar gyfer </w:t>
      </w:r>
      <w:r w:rsidR="0099789D" w:rsidRPr="00E01108">
        <w:rPr>
          <w:szCs w:val="22"/>
          <w:lang w:val="cy-GB"/>
        </w:rPr>
        <w:t xml:space="preserve">rheoli asedau </w:t>
      </w:r>
      <w:r w:rsidR="005A4DEA" w:rsidRPr="00E01108">
        <w:rPr>
          <w:szCs w:val="22"/>
          <w:lang w:val="cy-GB"/>
        </w:rPr>
        <w:t>yn b</w:t>
      </w:r>
      <w:r w:rsidR="00DF61FB" w:rsidRPr="00E01108">
        <w:rPr>
          <w:szCs w:val="22"/>
          <w:lang w:val="cy-GB"/>
        </w:rPr>
        <w:t>riodol, ac mae</w:t>
      </w:r>
      <w:r w:rsidR="008E7BF4" w:rsidRPr="00E01108">
        <w:rPr>
          <w:szCs w:val="22"/>
          <w:lang w:val="cy-GB"/>
        </w:rPr>
        <w:t>’</w:t>
      </w:r>
      <w:r w:rsidR="00DF61FB" w:rsidRPr="00E01108">
        <w:rPr>
          <w:szCs w:val="22"/>
          <w:lang w:val="cy-GB"/>
        </w:rPr>
        <w:t xml:space="preserve">n rhoi </w:t>
      </w:r>
      <w:r w:rsidR="0099789D" w:rsidRPr="00E01108">
        <w:rPr>
          <w:szCs w:val="22"/>
          <w:lang w:val="cy-GB"/>
        </w:rPr>
        <w:t>gwybodaeth am asedau fel eu bod:</w:t>
      </w:r>
      <w:bookmarkEnd w:id="873"/>
      <w:bookmarkEnd w:id="874"/>
      <w:bookmarkEnd w:id="875"/>
    </w:p>
    <w:p w14:paraId="2FFDBBF4" w14:textId="77777777" w:rsidR="0099789D" w:rsidRPr="00E01108" w:rsidRDefault="00DF61FB" w:rsidP="006812E7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38"/>
        </w:tabs>
        <w:autoSpaceDE w:val="0"/>
        <w:autoSpaceDN w:val="0"/>
        <w:adjustRightInd w:val="0"/>
        <w:spacing w:before="240" w:after="120"/>
        <w:ind w:left="1843" w:hanging="357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Wedi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u cofnodi a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 xml:space="preserve">u </w:t>
      </w:r>
      <w:r w:rsidR="0099789D" w:rsidRPr="00E01108">
        <w:rPr>
          <w:sz w:val="22"/>
          <w:szCs w:val="22"/>
          <w:lang w:val="cy-GB"/>
        </w:rPr>
        <w:t>dosbarthu</w:t>
      </w:r>
      <w:r w:rsidR="008E7BF4" w:rsidRPr="00E01108">
        <w:rPr>
          <w:sz w:val="22"/>
          <w:szCs w:val="22"/>
          <w:lang w:val="cy-GB"/>
        </w:rPr>
        <w:t>’</w:t>
      </w:r>
      <w:r w:rsidR="0099789D" w:rsidRPr="00E01108">
        <w:rPr>
          <w:sz w:val="22"/>
          <w:szCs w:val="22"/>
          <w:lang w:val="cy-GB"/>
        </w:rPr>
        <w:t>n gywir;</w:t>
      </w:r>
    </w:p>
    <w:p w14:paraId="34204F11" w14:textId="77777777" w:rsidR="0099789D" w:rsidRPr="00E01108" w:rsidRDefault="00DF61FB" w:rsidP="006812E7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38"/>
        </w:tabs>
        <w:autoSpaceDE w:val="0"/>
        <w:autoSpaceDN w:val="0"/>
        <w:adjustRightInd w:val="0"/>
        <w:spacing w:before="240" w:after="120"/>
        <w:ind w:left="1843" w:hanging="357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W</w:t>
      </w:r>
      <w:r w:rsidR="0099789D" w:rsidRPr="00E01108">
        <w:rPr>
          <w:sz w:val="22"/>
          <w:szCs w:val="22"/>
          <w:lang w:val="cy-GB"/>
        </w:rPr>
        <w:t>edi</w:t>
      </w:r>
      <w:r w:rsidR="008E7BF4" w:rsidRPr="00E01108">
        <w:rPr>
          <w:sz w:val="22"/>
          <w:szCs w:val="22"/>
          <w:lang w:val="cy-GB"/>
        </w:rPr>
        <w:t>’</w:t>
      </w:r>
      <w:r w:rsidR="00C877E9" w:rsidRPr="00E01108">
        <w:rPr>
          <w:sz w:val="22"/>
          <w:szCs w:val="22"/>
          <w:lang w:val="cy-GB"/>
        </w:rPr>
        <w:t>u</w:t>
      </w:r>
      <w:r w:rsidR="0099789D" w:rsidRPr="00E01108">
        <w:rPr>
          <w:sz w:val="22"/>
          <w:szCs w:val="22"/>
          <w:lang w:val="cy-GB"/>
        </w:rPr>
        <w:t xml:space="preserve"> diogelu rhag </w:t>
      </w:r>
      <w:r w:rsidRPr="00E01108">
        <w:rPr>
          <w:sz w:val="22"/>
          <w:szCs w:val="22"/>
          <w:lang w:val="cy-GB"/>
        </w:rPr>
        <w:t>colled</w:t>
      </w:r>
      <w:r w:rsidR="0099789D" w:rsidRPr="00E01108">
        <w:rPr>
          <w:sz w:val="22"/>
          <w:szCs w:val="22"/>
          <w:lang w:val="cy-GB"/>
        </w:rPr>
        <w:t>;</w:t>
      </w:r>
    </w:p>
    <w:p w14:paraId="568612D5" w14:textId="77777777" w:rsidR="0099789D" w:rsidRPr="00E01108" w:rsidRDefault="00DF61FB" w:rsidP="006812E7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38"/>
        </w:tabs>
        <w:autoSpaceDE w:val="0"/>
        <w:autoSpaceDN w:val="0"/>
        <w:adjustRightInd w:val="0"/>
        <w:spacing w:before="240" w:after="120"/>
        <w:ind w:left="1843" w:hanging="357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Yn cael eu</w:t>
      </w:r>
      <w:r w:rsidR="0099789D" w:rsidRPr="00E01108">
        <w:rPr>
          <w:sz w:val="22"/>
          <w:szCs w:val="22"/>
          <w:lang w:val="cy-GB"/>
        </w:rPr>
        <w:t xml:space="preserve"> defnyddio</w:t>
      </w:r>
      <w:r w:rsidR="008E7BF4" w:rsidRPr="00E01108">
        <w:rPr>
          <w:sz w:val="22"/>
          <w:szCs w:val="22"/>
          <w:lang w:val="cy-GB"/>
        </w:rPr>
        <w:t>’</w:t>
      </w:r>
      <w:r w:rsidR="0099789D" w:rsidRPr="00E01108">
        <w:rPr>
          <w:sz w:val="22"/>
          <w:szCs w:val="22"/>
          <w:lang w:val="cy-GB"/>
        </w:rPr>
        <w:t>n effeithlon ac effeithiol;</w:t>
      </w:r>
    </w:p>
    <w:p w14:paraId="708D5ACB" w14:textId="77777777" w:rsidR="0099789D" w:rsidRPr="00E01108" w:rsidRDefault="00DF61FB" w:rsidP="006812E7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38"/>
        </w:tabs>
        <w:autoSpaceDE w:val="0"/>
        <w:autoSpaceDN w:val="0"/>
        <w:adjustRightInd w:val="0"/>
        <w:spacing w:before="240" w:after="120"/>
        <w:ind w:left="1843" w:hanging="357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Yn cael eu c</w:t>
      </w:r>
      <w:r w:rsidR="0099789D" w:rsidRPr="00E01108">
        <w:rPr>
          <w:sz w:val="22"/>
          <w:szCs w:val="22"/>
          <w:lang w:val="cy-GB"/>
        </w:rPr>
        <w:t>ynnal yn ddigonol; a</w:t>
      </w:r>
      <w:r w:rsidRPr="00E01108">
        <w:rPr>
          <w:sz w:val="22"/>
          <w:szCs w:val="22"/>
          <w:lang w:val="cy-GB"/>
        </w:rPr>
        <w:t>c</w:t>
      </w:r>
    </w:p>
    <w:p w14:paraId="79E10512" w14:textId="77777777" w:rsidR="00CF3FBD" w:rsidRPr="00E01108" w:rsidRDefault="00DF61FB" w:rsidP="006812E7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38"/>
        </w:tabs>
        <w:autoSpaceDE w:val="0"/>
        <w:autoSpaceDN w:val="0"/>
        <w:adjustRightInd w:val="0"/>
        <w:spacing w:before="240" w:after="120"/>
        <w:ind w:left="1843" w:hanging="357"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 xml:space="preserve">Yn cael eu gwerthuso </w:t>
      </w:r>
      <w:r w:rsidR="0099789D" w:rsidRPr="00E01108">
        <w:rPr>
          <w:sz w:val="22"/>
          <w:szCs w:val="22"/>
          <w:lang w:val="cy-GB"/>
        </w:rPr>
        <w:t xml:space="preserve">yn unol â gofynion statudol a </w:t>
      </w:r>
      <w:r w:rsidRPr="00E01108">
        <w:rPr>
          <w:sz w:val="22"/>
          <w:szCs w:val="22"/>
          <w:lang w:val="cy-GB"/>
        </w:rPr>
        <w:t>gofynion rheoli</w:t>
      </w:r>
      <w:r w:rsidR="0099789D" w:rsidRPr="00E01108">
        <w:rPr>
          <w:sz w:val="22"/>
          <w:szCs w:val="22"/>
          <w:lang w:val="cy-GB"/>
        </w:rPr>
        <w:t>.</w:t>
      </w:r>
      <w:r w:rsidR="00CF3FBD" w:rsidRPr="00E01108">
        <w:rPr>
          <w:sz w:val="22"/>
          <w:szCs w:val="22"/>
          <w:lang w:val="cy-GB"/>
        </w:rPr>
        <w:t xml:space="preserve"> </w:t>
      </w:r>
    </w:p>
    <w:p w14:paraId="488C6FF6" w14:textId="10FD936F" w:rsidR="0099789D" w:rsidRPr="00E01108" w:rsidRDefault="00DF61FB" w:rsidP="00017ADF">
      <w:pPr>
        <w:pStyle w:val="Heading3"/>
        <w:numPr>
          <w:ilvl w:val="2"/>
          <w:numId w:val="205"/>
        </w:numPr>
        <w:spacing w:line="240" w:lineRule="auto"/>
        <w:rPr>
          <w:szCs w:val="22"/>
          <w:lang w:val="cy-GB"/>
        </w:rPr>
      </w:pPr>
      <w:bookmarkStart w:id="876" w:name="_Toc512341425"/>
      <w:bookmarkStart w:id="877" w:name="_Toc4592648"/>
      <w:bookmarkStart w:id="878" w:name="_Toc67949646"/>
      <w:r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99789D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99789D" w:rsidRPr="00E01108">
        <w:rPr>
          <w:szCs w:val="22"/>
          <w:lang w:val="cy-GB"/>
        </w:rPr>
        <w:t xml:space="preserve">n berchen ar </w:t>
      </w:r>
      <w:r w:rsidRPr="00E01108">
        <w:rPr>
          <w:szCs w:val="22"/>
          <w:lang w:val="cy-GB"/>
        </w:rPr>
        <w:t xml:space="preserve">yr holl asedau </w:t>
      </w:r>
      <w:r w:rsidR="0099789D" w:rsidRPr="00E01108">
        <w:rPr>
          <w:szCs w:val="22"/>
          <w:lang w:val="cy-GB"/>
        </w:rPr>
        <w:t xml:space="preserve">ac </w:t>
      </w:r>
      <w:r w:rsidR="005A4DEA" w:rsidRPr="00E01108">
        <w:rPr>
          <w:szCs w:val="22"/>
          <w:lang w:val="cy-GB"/>
        </w:rPr>
        <w:t>s</w:t>
      </w:r>
      <w:r w:rsidR="0099789D" w:rsidRPr="00E01108">
        <w:rPr>
          <w:szCs w:val="22"/>
          <w:lang w:val="cy-GB"/>
        </w:rPr>
        <w:t>y</w:t>
      </w:r>
      <w:r w:rsidR="005A4DEA" w:rsidRPr="00E01108">
        <w:rPr>
          <w:szCs w:val="22"/>
          <w:lang w:val="cy-GB"/>
        </w:rPr>
        <w:t>’</w:t>
      </w:r>
      <w:r w:rsidR="0099789D" w:rsidRPr="00E01108">
        <w:rPr>
          <w:szCs w:val="22"/>
          <w:lang w:val="cy-GB"/>
        </w:rPr>
        <w:t xml:space="preserve">n </w:t>
      </w:r>
      <w:r w:rsidRPr="00E01108">
        <w:rPr>
          <w:szCs w:val="22"/>
          <w:lang w:val="cy-GB"/>
        </w:rPr>
        <w:t>eu h</w:t>
      </w:r>
      <w:r w:rsidR="0099789D" w:rsidRPr="00E01108">
        <w:rPr>
          <w:szCs w:val="22"/>
          <w:lang w:val="cy-GB"/>
        </w:rPr>
        <w:t>ariannu</w:t>
      </w:r>
      <w:r w:rsidRPr="00E01108">
        <w:rPr>
          <w:szCs w:val="22"/>
          <w:lang w:val="cy-GB"/>
        </w:rPr>
        <w:t>,</w:t>
      </w:r>
      <w:r w:rsidR="0099789D" w:rsidRPr="00E01108">
        <w:rPr>
          <w:szCs w:val="22"/>
          <w:lang w:val="cy-GB"/>
        </w:rPr>
        <w:t xml:space="preserve"> waeth a ydynt yn cael eu defnyddio gan y </w:t>
      </w:r>
      <w:r w:rsidR="00D105BC" w:rsidRPr="00E01108">
        <w:rPr>
          <w:szCs w:val="22"/>
          <w:lang w:val="cy-GB"/>
        </w:rPr>
        <w:t>CHTh</w:t>
      </w:r>
      <w:r w:rsidR="0099789D" w:rsidRPr="00E01108">
        <w:rPr>
          <w:szCs w:val="22"/>
          <w:lang w:val="cy-GB"/>
        </w:rPr>
        <w:t>, y</w:t>
      </w:r>
      <w:r w:rsidR="00D105BC" w:rsidRPr="00E01108">
        <w:rPr>
          <w:szCs w:val="22"/>
          <w:lang w:val="cy-GB"/>
        </w:rPr>
        <w:t xml:space="preserve"> PG </w:t>
      </w:r>
      <w:r w:rsidR="0099789D" w:rsidRPr="00E01108">
        <w:rPr>
          <w:szCs w:val="22"/>
          <w:lang w:val="cy-GB"/>
        </w:rPr>
        <w:t>neu</w:t>
      </w:r>
      <w:r w:rsidR="008E7BF4" w:rsidRPr="00E01108">
        <w:rPr>
          <w:szCs w:val="22"/>
          <w:lang w:val="cy-GB"/>
        </w:rPr>
        <w:t>’</w:t>
      </w:r>
      <w:r w:rsidR="0099789D" w:rsidRPr="00E01108">
        <w:rPr>
          <w:szCs w:val="22"/>
          <w:lang w:val="cy-GB"/>
        </w:rPr>
        <w:t>r ddau gorff.</w:t>
      </w:r>
      <w:bookmarkEnd w:id="876"/>
      <w:bookmarkEnd w:id="877"/>
      <w:bookmarkEnd w:id="878"/>
    </w:p>
    <w:p w14:paraId="4EB003E9" w14:textId="374C676B" w:rsidR="0099789D" w:rsidRPr="00E01108" w:rsidRDefault="00DF61FB" w:rsidP="00017ADF">
      <w:pPr>
        <w:pStyle w:val="Heading3"/>
        <w:numPr>
          <w:ilvl w:val="2"/>
          <w:numId w:val="206"/>
        </w:numPr>
        <w:spacing w:line="240" w:lineRule="auto"/>
        <w:rPr>
          <w:szCs w:val="22"/>
          <w:lang w:val="cy-GB"/>
        </w:rPr>
      </w:pPr>
      <w:bookmarkStart w:id="879" w:name="_Toc512341426"/>
      <w:bookmarkStart w:id="880" w:name="_Toc4592649"/>
      <w:bookmarkStart w:id="881" w:name="_Toc67949647"/>
      <w:r w:rsidRPr="00E01108">
        <w:rPr>
          <w:szCs w:val="22"/>
          <w:lang w:val="cy-GB"/>
        </w:rPr>
        <w:t>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s</w:t>
      </w:r>
      <w:r w:rsidR="0099789D" w:rsidRPr="00E01108">
        <w:rPr>
          <w:szCs w:val="22"/>
          <w:lang w:val="cy-GB"/>
        </w:rPr>
        <w:t>y</w:t>
      </w:r>
      <w:r w:rsidR="008E7BF4" w:rsidRPr="00E01108">
        <w:rPr>
          <w:szCs w:val="22"/>
          <w:lang w:val="cy-GB"/>
        </w:rPr>
        <w:t>’</w:t>
      </w:r>
      <w:r w:rsidR="0099789D" w:rsidRPr="00E01108">
        <w:rPr>
          <w:szCs w:val="22"/>
          <w:lang w:val="cy-GB"/>
        </w:rPr>
        <w:t xml:space="preserve">n gyfrifol am gyfeiriad yr Heddlu </w:t>
      </w:r>
      <w:r w:rsidR="005A4DEA" w:rsidRPr="00E01108">
        <w:rPr>
          <w:szCs w:val="22"/>
          <w:lang w:val="cy-GB"/>
        </w:rPr>
        <w:t xml:space="preserve">ac am ei reoli </w:t>
      </w:r>
      <w:r w:rsidR="0099789D" w:rsidRPr="00E01108">
        <w:rPr>
          <w:szCs w:val="22"/>
          <w:lang w:val="cy-GB"/>
        </w:rPr>
        <w:t xml:space="preserve">ac felly </w:t>
      </w:r>
      <w:r w:rsidRPr="00E01108">
        <w:rPr>
          <w:szCs w:val="22"/>
          <w:lang w:val="cy-GB"/>
        </w:rPr>
        <w:t>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rheoli o ddydd i ddydd yr holl asedau y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Heddlu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eu defnyddio</w:t>
      </w:r>
      <w:r w:rsidR="0099789D" w:rsidRPr="00E01108">
        <w:rPr>
          <w:szCs w:val="22"/>
          <w:lang w:val="cy-GB"/>
        </w:rPr>
        <w:t>.</w:t>
      </w:r>
      <w:bookmarkEnd w:id="879"/>
      <w:bookmarkEnd w:id="880"/>
      <w:bookmarkEnd w:id="881"/>
    </w:p>
    <w:p w14:paraId="5192EFCA" w14:textId="00BF942C" w:rsidR="00CF3FBD" w:rsidRPr="00E01108" w:rsidRDefault="0099789D" w:rsidP="00017ADF">
      <w:pPr>
        <w:pStyle w:val="Heading3"/>
        <w:numPr>
          <w:ilvl w:val="2"/>
          <w:numId w:val="207"/>
        </w:numPr>
        <w:spacing w:line="240" w:lineRule="auto"/>
        <w:rPr>
          <w:szCs w:val="22"/>
          <w:lang w:val="cy-GB"/>
        </w:rPr>
      </w:pPr>
      <w:bookmarkStart w:id="882" w:name="_Toc512341427"/>
      <w:bookmarkStart w:id="883" w:name="_Toc4592650"/>
      <w:bookmarkStart w:id="884" w:name="_Toc67949648"/>
      <w:r w:rsidRPr="00E01108">
        <w:rPr>
          <w:szCs w:val="22"/>
          <w:lang w:val="cy-GB"/>
        </w:rPr>
        <w:t xml:space="preserve">Bydd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yn ymgynghori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wrth gynllunio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hyperlink r:id="rId42" w:history="1">
        <w:r w:rsidRPr="00E01108">
          <w:rPr>
            <w:rStyle w:val="Hyperlink"/>
            <w:szCs w:val="22"/>
            <w:lang w:val="cy-GB"/>
          </w:rPr>
          <w:t>gyllideb</w:t>
        </w:r>
      </w:hyperlink>
      <w:r w:rsidRPr="00E01108">
        <w:rPr>
          <w:szCs w:val="22"/>
          <w:lang w:val="cy-GB"/>
        </w:rPr>
        <w:t xml:space="preserve"> a datblygu </w:t>
      </w:r>
      <w:hyperlink r:id="rId43" w:history="1">
        <w:r w:rsidR="009C2F19" w:rsidRPr="00E01108">
          <w:rPr>
            <w:rStyle w:val="Hyperlink"/>
            <w:szCs w:val="22"/>
            <w:lang w:val="cy-GB"/>
          </w:rPr>
          <w:t>S</w:t>
        </w:r>
        <w:r w:rsidRPr="00E01108">
          <w:rPr>
            <w:rStyle w:val="Hyperlink"/>
            <w:szCs w:val="22"/>
            <w:lang w:val="cy-GB"/>
          </w:rPr>
          <w:t xml:space="preserve">trategaeth </w:t>
        </w:r>
        <w:r w:rsidR="009C2F19" w:rsidRPr="00E01108">
          <w:rPr>
            <w:rStyle w:val="Hyperlink"/>
            <w:szCs w:val="22"/>
            <w:lang w:val="cy-GB"/>
          </w:rPr>
          <w:t>A</w:t>
        </w:r>
        <w:r w:rsidRPr="00E01108">
          <w:rPr>
            <w:rStyle w:val="Hyperlink"/>
            <w:szCs w:val="22"/>
            <w:lang w:val="cy-GB"/>
          </w:rPr>
          <w:t xml:space="preserve">riannol </w:t>
        </w:r>
        <w:r w:rsidR="009C2F19" w:rsidRPr="00E01108">
          <w:rPr>
            <w:rStyle w:val="Hyperlink"/>
            <w:szCs w:val="22"/>
            <w:lang w:val="cy-GB"/>
          </w:rPr>
          <w:t>T</w:t>
        </w:r>
        <w:r w:rsidRPr="00E01108">
          <w:rPr>
            <w:rStyle w:val="Hyperlink"/>
            <w:szCs w:val="22"/>
            <w:lang w:val="cy-GB"/>
          </w:rPr>
          <w:t xml:space="preserve">ymor </w:t>
        </w:r>
        <w:r w:rsidR="009C2F19" w:rsidRPr="00E01108">
          <w:rPr>
            <w:rStyle w:val="Hyperlink"/>
            <w:szCs w:val="22"/>
            <w:lang w:val="cy-GB"/>
          </w:rPr>
          <w:t>C</w:t>
        </w:r>
        <w:r w:rsidRPr="00E01108">
          <w:rPr>
            <w:rStyle w:val="Hyperlink"/>
            <w:szCs w:val="22"/>
            <w:lang w:val="cy-GB"/>
          </w:rPr>
          <w:t>anolig</w:t>
        </w:r>
      </w:hyperlink>
      <w:r w:rsidRPr="00E01108">
        <w:rPr>
          <w:szCs w:val="22"/>
          <w:lang w:val="cy-GB"/>
        </w:rPr>
        <w:t>. 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F61FB" w:rsidRPr="00E01108">
        <w:rPr>
          <w:szCs w:val="22"/>
          <w:lang w:val="cy-GB"/>
        </w:rPr>
        <w:t xml:space="preserve">ddwy </w:t>
      </w:r>
      <w:r w:rsidRPr="00E01108">
        <w:rPr>
          <w:szCs w:val="22"/>
          <w:lang w:val="cy-GB"/>
        </w:rPr>
        <w:t>broses hon gynnwys asesiad llawn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asedau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ofynnol </w:t>
      </w:r>
      <w:r w:rsidR="00DF61FB" w:rsidRPr="00E01108">
        <w:rPr>
          <w:szCs w:val="22"/>
          <w:lang w:val="cy-GB"/>
        </w:rPr>
        <w:t>er mwyn b</w:t>
      </w:r>
      <w:r w:rsidRPr="00E01108">
        <w:rPr>
          <w:szCs w:val="22"/>
          <w:lang w:val="cy-GB"/>
        </w:rPr>
        <w:t xml:space="preserve">odloni gofynion gweithredol, gan gynnwys adnoddau dynol, </w:t>
      </w:r>
      <w:r w:rsidR="00DF61FB" w:rsidRPr="00E01108">
        <w:rPr>
          <w:szCs w:val="22"/>
          <w:lang w:val="cy-GB"/>
        </w:rPr>
        <w:t xml:space="preserve">y </w:t>
      </w:r>
      <w:r w:rsidRPr="00E01108">
        <w:rPr>
          <w:szCs w:val="22"/>
          <w:lang w:val="cy-GB"/>
        </w:rPr>
        <w:t>seilwaith, tir, eiddo ac offer.</w:t>
      </w:r>
      <w:bookmarkEnd w:id="882"/>
      <w:bookmarkEnd w:id="883"/>
      <w:bookmarkEnd w:id="884"/>
    </w:p>
    <w:p w14:paraId="0D05F2AD" w14:textId="01820FB9" w:rsidR="00360B79" w:rsidRPr="00E01108" w:rsidRDefault="00541D7B" w:rsidP="009A7474">
      <w:pPr>
        <w:pStyle w:val="Body0"/>
        <w:spacing w:before="240" w:after="120" w:line="240" w:lineRule="auto"/>
        <w:ind w:left="709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885" w:name="_Toc512341428"/>
      <w:bookmarkStart w:id="886" w:name="_Toc512406636"/>
      <w:bookmarkStart w:id="887" w:name="_Toc512575476"/>
      <w:bookmarkStart w:id="888" w:name="_Toc4592651"/>
      <w:bookmarkStart w:id="889" w:name="_Toc67949649"/>
      <w:r w:rsidRPr="00E01108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885"/>
      <w:bookmarkEnd w:id="886"/>
      <w:bookmarkEnd w:id="887"/>
      <w:bookmarkEnd w:id="888"/>
      <w:bookmarkEnd w:id="889"/>
    </w:p>
    <w:p w14:paraId="75A1CE85" w14:textId="77777777" w:rsidR="006812E7" w:rsidRPr="00E01108" w:rsidRDefault="006812E7" w:rsidP="006812E7">
      <w:pPr>
        <w:pStyle w:val="Body0"/>
        <w:spacing w:after="120" w:line="240" w:lineRule="auto"/>
        <w:ind w:left="709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360B79" w:rsidRPr="00E01108" w14:paraId="214C5FEF" w14:textId="77777777" w:rsidTr="009A7474">
        <w:tc>
          <w:tcPr>
            <w:tcW w:w="1234" w:type="dxa"/>
          </w:tcPr>
          <w:p w14:paraId="383B859B" w14:textId="77777777" w:rsidR="00360B79" w:rsidRPr="00E01108" w:rsidRDefault="00541D7B" w:rsidP="009A7474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890" w:name="_Toc512341429"/>
            <w:bookmarkStart w:id="891" w:name="_Toc512406637"/>
            <w:bookmarkStart w:id="892" w:name="_Toc512575477"/>
            <w:bookmarkStart w:id="893" w:name="_Toc4592652"/>
            <w:bookmarkStart w:id="894" w:name="_Toc67949650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890"/>
            <w:bookmarkEnd w:id="891"/>
            <w:bookmarkEnd w:id="892"/>
            <w:bookmarkEnd w:id="893"/>
            <w:bookmarkEnd w:id="894"/>
          </w:p>
        </w:tc>
        <w:tc>
          <w:tcPr>
            <w:tcW w:w="7078" w:type="dxa"/>
          </w:tcPr>
          <w:p w14:paraId="5E814BF8" w14:textId="77777777" w:rsidR="00360B79" w:rsidRPr="00E01108" w:rsidRDefault="00541D7B" w:rsidP="009A747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360B79" w:rsidRPr="00E01108" w14:paraId="44797D53" w14:textId="77777777" w:rsidTr="009A7474">
        <w:tc>
          <w:tcPr>
            <w:tcW w:w="1234" w:type="dxa"/>
          </w:tcPr>
          <w:p w14:paraId="0A090A73" w14:textId="5E049C57" w:rsidR="00360B79" w:rsidRPr="00E01108" w:rsidRDefault="00D105BC" w:rsidP="002E6BA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360B79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078" w:type="dxa"/>
          </w:tcPr>
          <w:p w14:paraId="17E2A137" w14:textId="77777777" w:rsidR="00360B79" w:rsidRPr="00E01108" w:rsidRDefault="00974785" w:rsidP="002E6BA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</w:t>
            </w:r>
            <w:r w:rsidR="00360B79" w:rsidRPr="00E01108">
              <w:rPr>
                <w:sz w:val="22"/>
                <w:szCs w:val="22"/>
                <w:lang w:val="cy-GB"/>
              </w:rPr>
              <w:t>:</w:t>
            </w:r>
          </w:p>
          <w:p w14:paraId="6C4F80BD" w14:textId="30526470" w:rsidR="00974785" w:rsidRPr="00E01108" w:rsidRDefault="006812E7" w:rsidP="006812E7">
            <w:pPr>
              <w:pStyle w:val="Body0"/>
              <w:numPr>
                <w:ilvl w:val="0"/>
                <w:numId w:val="57"/>
              </w:numPr>
              <w:spacing w:before="240" w:after="120" w:line="240" w:lineRule="auto"/>
              <w:ind w:left="385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>a d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defnyddir asedau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ond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at ddibenion y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 bod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ar gael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w defnyddio pan fo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>h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angen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ac y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cyfrif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>ir amdanynt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yn gywir;</w:t>
            </w:r>
          </w:p>
          <w:p w14:paraId="410AB09F" w14:textId="6D80D052" w:rsidR="00974785" w:rsidRPr="00E01108" w:rsidRDefault="006812E7" w:rsidP="006812E7">
            <w:pPr>
              <w:pStyle w:val="Body0"/>
              <w:numPr>
                <w:ilvl w:val="0"/>
                <w:numId w:val="57"/>
              </w:numPr>
              <w:spacing w:before="240" w:after="120" w:line="240" w:lineRule="auto"/>
              <w:ind w:left="385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Y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cedwir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cofrestr asedau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rhoi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gwybodaeth am asedau sefydlog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er mwyn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eu diogelu, eu defnyddio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effeithlon ac effeithiol,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eu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cynnal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u cadw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ddigonol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 </w:t>
            </w:r>
            <w:r w:rsidR="005A4DE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prisio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yn unol â gofynion statudol a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>gofynion rheoli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;</w:t>
            </w:r>
          </w:p>
          <w:p w14:paraId="5226950F" w14:textId="735E3B1C" w:rsidR="00974785" w:rsidRPr="00E01108" w:rsidRDefault="006812E7" w:rsidP="006812E7">
            <w:pPr>
              <w:pStyle w:val="Body0"/>
              <w:numPr>
                <w:ilvl w:val="0"/>
                <w:numId w:val="57"/>
              </w:numPr>
              <w:spacing w:before="240" w:after="120" w:line="240" w:lineRule="auto"/>
              <w:ind w:left="385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caiff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asedau a chofnodion asedau eu cynnal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>yn gywir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 dal yn ddiogel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 bod cynlluniau wrth gefn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mewn lle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 gyfer diogelwch asedau a </w:t>
            </w:r>
            <w:r w:rsidR="006D68E4" w:rsidRPr="00E01108">
              <w:rPr>
                <w:rFonts w:ascii="Arial" w:hAnsi="Arial" w:cs="Arial"/>
                <w:sz w:val="22"/>
                <w:szCs w:val="22"/>
                <w:lang w:val="cy-GB"/>
              </w:rPr>
              <w:t>pharhad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gwasanaeth </w:t>
            </w:r>
            <w:r w:rsidR="00DF61FB" w:rsidRPr="00E01108">
              <w:rPr>
                <w:rFonts w:ascii="Arial" w:hAnsi="Arial" w:cs="Arial"/>
                <w:sz w:val="22"/>
                <w:szCs w:val="22"/>
                <w:lang w:val="cy-GB"/>
              </w:rPr>
              <w:t>os bydd trychineb neu f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ethiant yn y system;</w:t>
            </w:r>
          </w:p>
          <w:p w14:paraId="2D313D5D" w14:textId="53FA5D5C" w:rsidR="00974785" w:rsidRPr="00E01108" w:rsidRDefault="006812E7" w:rsidP="006812E7">
            <w:pPr>
              <w:pStyle w:val="Body0"/>
              <w:numPr>
                <w:ilvl w:val="0"/>
                <w:numId w:val="57"/>
              </w:numPr>
              <w:spacing w:before="240" w:after="120" w:line="240" w:lineRule="auto"/>
              <w:ind w:left="385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chaniateir i brydlesi a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>m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eddianwyr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arfaethedig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eraill o dir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n eiddo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feddiannu neu fynd i mewn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tir nes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sefydlwyd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bod prydles neu gytundeb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briodol;</w:t>
            </w:r>
          </w:p>
          <w:p w14:paraId="550BD540" w14:textId="0ABB2C74" w:rsidR="00974785" w:rsidRPr="00E01108" w:rsidRDefault="006812E7" w:rsidP="006812E7">
            <w:pPr>
              <w:pStyle w:val="Body0"/>
              <w:numPr>
                <w:ilvl w:val="0"/>
                <w:numId w:val="57"/>
              </w:numPr>
              <w:spacing w:before="240" w:after="120" w:line="240" w:lineRule="auto"/>
              <w:ind w:left="385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5A4DE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caiff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gweithredoedd teitl eiddo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5A4DEA" w:rsidRPr="00E01108">
              <w:rPr>
                <w:rFonts w:ascii="Arial" w:hAnsi="Arial" w:cs="Arial"/>
                <w:sz w:val="22"/>
                <w:szCs w:val="22"/>
                <w:lang w:val="cy-GB"/>
              </w:rPr>
              <w:t>eu cadw’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n ddiogel;</w:t>
            </w:r>
          </w:p>
          <w:p w14:paraId="4200E87E" w14:textId="14A41BCF" w:rsidR="00974785" w:rsidRPr="00E01108" w:rsidRDefault="006812E7" w:rsidP="006812E7">
            <w:pPr>
              <w:pStyle w:val="Body0"/>
              <w:numPr>
                <w:ilvl w:val="0"/>
                <w:numId w:val="57"/>
              </w:numPr>
              <w:spacing w:before="240" w:after="120" w:line="240" w:lineRule="auto"/>
              <w:ind w:left="385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ad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oes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yr un o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ased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>au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yn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destun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defnydd personol gan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gyflogai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heb awdurdod priodol;</w:t>
            </w:r>
          </w:p>
          <w:p w14:paraId="1A69FA52" w14:textId="76C1191B" w:rsidR="006812E7" w:rsidRPr="00E01108" w:rsidRDefault="006812E7" w:rsidP="003E0EF3">
            <w:pPr>
              <w:pStyle w:val="Body0"/>
              <w:numPr>
                <w:ilvl w:val="0"/>
                <w:numId w:val="57"/>
              </w:numPr>
              <w:spacing w:before="240" w:after="120" w:line="240" w:lineRule="auto"/>
              <w:ind w:left="385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caiff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eitemau gwerthfawr a chludadwy megis cyfrifiaduron, camerâu a recordwyr fideo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nod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diogelwch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>pan fo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gwerth yn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uwch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na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hyn a nodir yn</w:t>
            </w:r>
            <w:r w:rsidR="00B046A2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Adran</w:t>
            </w:r>
            <w:r w:rsidR="00B046A2" w:rsidRPr="00E01108">
              <w:rPr>
                <w:rFonts w:ascii="Arial" w:hAnsi="Arial" w:cs="Arial"/>
                <w:color w:val="0000FF"/>
                <w:sz w:val="22"/>
                <w:szCs w:val="22"/>
                <w:lang w:val="cy-GB"/>
              </w:rPr>
              <w:t xml:space="preserve"> 12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;</w:t>
            </w:r>
          </w:p>
          <w:p w14:paraId="41FB293E" w14:textId="013647B7" w:rsidR="00974785" w:rsidRPr="00E01108" w:rsidRDefault="006812E7" w:rsidP="003E0EF3">
            <w:pPr>
              <w:pStyle w:val="Body0"/>
              <w:numPr>
                <w:ilvl w:val="0"/>
                <w:numId w:val="57"/>
              </w:numPr>
              <w:spacing w:before="240" w:after="120" w:line="240" w:lineRule="auto"/>
              <w:ind w:left="385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B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od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yr holl gyflogeion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yn ymwybodol 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u cyfrifoldebau o ran diogelu asedau a gwybodaeth, gan gynnwys gofynion y Ddeddf Diogelu Data a deddfwriaeth hawlfraint meddalwedd;</w:t>
            </w:r>
          </w:p>
          <w:p w14:paraId="5B69FAAD" w14:textId="7930E28C" w:rsidR="00974785" w:rsidRPr="00E01108" w:rsidRDefault="006812E7" w:rsidP="006812E7">
            <w:pPr>
              <w:pStyle w:val="Body0"/>
              <w:numPr>
                <w:ilvl w:val="0"/>
                <w:numId w:val="57"/>
              </w:numPr>
              <w:spacing w:before="240" w:after="120" w:line="240" w:lineRule="auto"/>
              <w:ind w:left="385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caiff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asedau nad oes eu hangen bellach eu gwaredu yn unol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r gyfraith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r rheoliadau ariannol hyn; a</w:t>
            </w:r>
          </w:p>
          <w:p w14:paraId="0BC29FCF" w14:textId="540A01EB" w:rsidR="00360B79" w:rsidRPr="00E01108" w:rsidRDefault="006812E7" w:rsidP="006812E7">
            <w:pPr>
              <w:pStyle w:val="Body0"/>
              <w:numPr>
                <w:ilvl w:val="0"/>
                <w:numId w:val="57"/>
              </w:numPr>
              <w:spacing w:before="240" w:after="120" w:line="240" w:lineRule="auto"/>
              <w:ind w:left="385" w:right="0" w:hanging="284"/>
              <w:contextualSpacing/>
              <w:jc w:val="lef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B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od yr holl gyflogeion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yn ymwybodol 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u cyfrifoldebau o ran diogelu diogelwch systemau TGCh yr Heddlu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F40049" w:rsidRPr="00E01108">
              <w:rPr>
                <w:rFonts w:ascii="Arial" w:hAnsi="Arial" w:cs="Arial"/>
                <w:sz w:val="22"/>
                <w:szCs w:val="22"/>
                <w:lang w:val="cy-GB"/>
              </w:rPr>
              <w:t>SCHTh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, gan gynnwys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sicrhau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mynediad cyfyngedig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wybodaeth a gedwir </w:t>
            </w:r>
            <w:r w:rsidR="00B25FD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amdanynt 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a chydymffurfio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hyperlink r:id="rId44" w:history="1">
              <w:r w:rsidR="00974785" w:rsidRPr="00E01108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polisïau gwybodaeth a diogelwch</w:t>
              </w:r>
            </w:hyperlink>
            <w:r w:rsidR="00974785"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</w:tr>
    </w:tbl>
    <w:p w14:paraId="03C9AAAE" w14:textId="77777777" w:rsidR="00360B79" w:rsidRPr="00E01108" w:rsidRDefault="00360B79" w:rsidP="003C0E4B">
      <w:pPr>
        <w:pStyle w:val="Body0"/>
        <w:spacing w:after="120" w:line="240" w:lineRule="auto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6AA57A4C" w14:textId="77777777" w:rsidR="00CF3FBD" w:rsidRPr="00E01108" w:rsidRDefault="00974785" w:rsidP="009A7474">
      <w:pPr>
        <w:pStyle w:val="Default"/>
        <w:spacing w:before="240" w:after="120"/>
        <w:ind w:left="709"/>
        <w:outlineLvl w:val="0"/>
        <w:rPr>
          <w:bCs/>
          <w:color w:val="auto"/>
          <w:sz w:val="22"/>
          <w:szCs w:val="22"/>
          <w:u w:val="single"/>
          <w:lang w:val="cy-GB"/>
        </w:rPr>
      </w:pPr>
      <w:bookmarkStart w:id="895" w:name="_Toc512341430"/>
      <w:bookmarkStart w:id="896" w:name="_Toc512406638"/>
      <w:bookmarkStart w:id="897" w:name="_Toc512575478"/>
      <w:bookmarkStart w:id="898" w:name="_Toc4592653"/>
      <w:bookmarkStart w:id="899" w:name="_Toc67949651"/>
      <w:r w:rsidRPr="00E01108">
        <w:rPr>
          <w:bCs/>
          <w:color w:val="auto"/>
          <w:sz w:val="22"/>
          <w:szCs w:val="22"/>
          <w:u w:val="single"/>
          <w:lang w:val="cy-GB"/>
        </w:rPr>
        <w:t>Prisio</w:t>
      </w:r>
      <w:bookmarkEnd w:id="895"/>
      <w:bookmarkEnd w:id="896"/>
      <w:bookmarkEnd w:id="897"/>
      <w:bookmarkEnd w:id="898"/>
      <w:bookmarkEnd w:id="899"/>
    </w:p>
    <w:p w14:paraId="6951B270" w14:textId="7548806C" w:rsidR="006D4F48" w:rsidRPr="00E01108" w:rsidRDefault="00541D7B" w:rsidP="009A7474">
      <w:pPr>
        <w:pStyle w:val="Default"/>
        <w:spacing w:before="240" w:after="120"/>
        <w:ind w:left="709"/>
        <w:outlineLvl w:val="0"/>
        <w:rPr>
          <w:bCs/>
          <w:color w:val="auto"/>
          <w:sz w:val="22"/>
          <w:szCs w:val="22"/>
          <w:u w:val="single"/>
          <w:lang w:val="cy-GB"/>
        </w:rPr>
      </w:pPr>
      <w:bookmarkStart w:id="900" w:name="_Toc512341431"/>
      <w:bookmarkStart w:id="901" w:name="_Toc512406639"/>
      <w:bookmarkStart w:id="902" w:name="_Toc512575479"/>
      <w:bookmarkStart w:id="903" w:name="_Toc4592654"/>
      <w:bookmarkStart w:id="904" w:name="_Toc67949652"/>
      <w:r w:rsidRPr="00E01108">
        <w:rPr>
          <w:bCs/>
          <w:color w:val="auto"/>
          <w:sz w:val="22"/>
          <w:szCs w:val="22"/>
          <w:u w:val="single"/>
          <w:lang w:val="cy-GB"/>
        </w:rPr>
        <w:t>Cyfrifoldebau</w:t>
      </w:r>
      <w:bookmarkEnd w:id="900"/>
      <w:bookmarkEnd w:id="901"/>
      <w:bookmarkEnd w:id="902"/>
      <w:bookmarkEnd w:id="903"/>
      <w:bookmarkEnd w:id="904"/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6D4F48" w:rsidRPr="00E01108" w14:paraId="40D62F8A" w14:textId="77777777" w:rsidTr="009A7474">
        <w:tc>
          <w:tcPr>
            <w:tcW w:w="1234" w:type="dxa"/>
          </w:tcPr>
          <w:p w14:paraId="7E37640D" w14:textId="77777777" w:rsidR="006D4F48" w:rsidRPr="00E01108" w:rsidRDefault="00541D7B" w:rsidP="009A7474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905" w:name="_Toc512341432"/>
            <w:bookmarkStart w:id="906" w:name="_Toc512406640"/>
            <w:bookmarkStart w:id="907" w:name="_Toc512575480"/>
            <w:bookmarkStart w:id="908" w:name="_Toc4592655"/>
            <w:bookmarkStart w:id="909" w:name="_Toc67949653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905"/>
            <w:bookmarkEnd w:id="906"/>
            <w:bookmarkEnd w:id="907"/>
            <w:bookmarkEnd w:id="908"/>
            <w:bookmarkEnd w:id="909"/>
          </w:p>
        </w:tc>
        <w:tc>
          <w:tcPr>
            <w:tcW w:w="7078" w:type="dxa"/>
          </w:tcPr>
          <w:p w14:paraId="2E06401C" w14:textId="77777777" w:rsidR="006D4F48" w:rsidRPr="00E01108" w:rsidRDefault="00541D7B" w:rsidP="009A747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6D4F48" w:rsidRPr="00E01108" w14:paraId="3B00C1CD" w14:textId="77777777" w:rsidTr="009A7474">
        <w:tc>
          <w:tcPr>
            <w:tcW w:w="1234" w:type="dxa"/>
          </w:tcPr>
          <w:p w14:paraId="73EA91E7" w14:textId="77777777" w:rsidR="006D4F48" w:rsidRPr="00E01108" w:rsidRDefault="00D105BC" w:rsidP="00AA56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078" w:type="dxa"/>
          </w:tcPr>
          <w:p w14:paraId="08EC43C8" w14:textId="0B18FAE2" w:rsidR="00974785" w:rsidRPr="00E01108" w:rsidRDefault="00B25FD5" w:rsidP="00CF7AE4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Cadw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 cofrestr asedau ar gyfer </w:t>
            </w:r>
            <w:r w:rsidRPr="00E01108">
              <w:rPr>
                <w:sz w:val="22"/>
                <w:szCs w:val="22"/>
                <w:lang w:val="cy-GB"/>
              </w:rPr>
              <w:t xml:space="preserve">yr holl asedau 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sefydlog, </w:t>
            </w:r>
            <w:r w:rsidRPr="00E01108">
              <w:rPr>
                <w:sz w:val="22"/>
                <w:szCs w:val="22"/>
                <w:lang w:val="cy-GB"/>
              </w:rPr>
              <w:t xml:space="preserve">ac eithrio </w:t>
            </w:r>
            <w:r w:rsidR="00974785" w:rsidRPr="00E01108">
              <w:rPr>
                <w:sz w:val="22"/>
                <w:szCs w:val="22"/>
                <w:lang w:val="cy-GB"/>
              </w:rPr>
              <w:t>asedau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sz w:val="22"/>
                <w:szCs w:val="22"/>
                <w:lang w:val="cy-GB"/>
              </w:rPr>
              <w:t>n gysylltiedig ag eiddo, sydd â gwerth uwchlaw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sz w:val="22"/>
                <w:szCs w:val="22"/>
                <w:lang w:val="cy-GB"/>
              </w:rPr>
              <w:t>r terfynau a ddangosir yn</w:t>
            </w:r>
            <w:r w:rsidR="00AA5600" w:rsidRPr="00E01108">
              <w:rPr>
                <w:sz w:val="22"/>
                <w:szCs w:val="22"/>
                <w:lang w:val="cy-GB"/>
              </w:rPr>
              <w:t xml:space="preserve"> Adran</w:t>
            </w:r>
            <w:r w:rsidR="00813D0A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, </w:t>
            </w:r>
            <w:r w:rsidR="00F64566" w:rsidRPr="00E01108">
              <w:rPr>
                <w:sz w:val="22"/>
                <w:szCs w:val="22"/>
                <w:lang w:val="cy-GB"/>
              </w:rPr>
              <w:t xml:space="preserve">ar 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ffurf a gymeradwywyd gan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974785" w:rsidRPr="00E01108">
              <w:rPr>
                <w:sz w:val="22"/>
                <w:szCs w:val="22"/>
                <w:lang w:val="cy-GB"/>
              </w:rPr>
              <w:t>.</w:t>
            </w:r>
          </w:p>
          <w:p w14:paraId="6AF102AE" w14:textId="77777777" w:rsidR="006D4F48" w:rsidRPr="00E01108" w:rsidRDefault="00974785" w:rsidP="00CF7AE4">
            <w:pPr>
              <w:pStyle w:val="Default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B25FD5" w:rsidRPr="00E01108">
              <w:rPr>
                <w:sz w:val="22"/>
                <w:szCs w:val="22"/>
                <w:lang w:val="cy-GB"/>
              </w:rPr>
              <w:t xml:space="preserve">y caiff asedau </w:t>
            </w:r>
            <w:r w:rsidRPr="00E01108">
              <w:rPr>
                <w:sz w:val="22"/>
                <w:szCs w:val="22"/>
                <w:lang w:val="cy-GB"/>
              </w:rPr>
              <w:t xml:space="preserve">eu cofnodi pan </w:t>
            </w:r>
            <w:r w:rsidR="00B25FD5" w:rsidRPr="00E01108">
              <w:rPr>
                <w:sz w:val="22"/>
                <w:szCs w:val="22"/>
                <w:lang w:val="cy-GB"/>
              </w:rPr>
              <w:t xml:space="preserve">gânt </w:t>
            </w:r>
            <w:r w:rsidRPr="00E01108">
              <w:rPr>
                <w:sz w:val="22"/>
                <w:szCs w:val="22"/>
                <w:lang w:val="cy-GB"/>
              </w:rPr>
              <w:t>eu caffael a</w:t>
            </w:r>
            <w:r w:rsidR="00B25FD5" w:rsidRPr="00E01108">
              <w:rPr>
                <w:sz w:val="22"/>
                <w:szCs w:val="22"/>
                <w:lang w:val="cy-GB"/>
              </w:rPr>
              <w:t>c y</w:t>
            </w:r>
            <w:r w:rsidRPr="00E01108">
              <w:rPr>
                <w:sz w:val="22"/>
                <w:szCs w:val="22"/>
                <w:lang w:val="cy-GB"/>
              </w:rPr>
              <w:t xml:space="preserve"> byddant yn </w:t>
            </w:r>
            <w:r w:rsidR="00B25FD5" w:rsidRPr="00E01108">
              <w:rPr>
                <w:sz w:val="22"/>
                <w:szCs w:val="22"/>
                <w:lang w:val="cy-GB"/>
              </w:rPr>
              <w:t xml:space="preserve">aros </w:t>
            </w:r>
            <w:r w:rsidRPr="00E01108">
              <w:rPr>
                <w:sz w:val="22"/>
                <w:szCs w:val="22"/>
                <w:lang w:val="cy-GB"/>
              </w:rPr>
              <w:t>ar y gofrestr asedau hyd nes eu gwaredu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u </w:t>
            </w:r>
            <w:r w:rsidR="00B25FD5" w:rsidRPr="00E01108">
              <w:rPr>
                <w:sz w:val="22"/>
                <w:szCs w:val="22"/>
                <w:lang w:val="cy-GB"/>
              </w:rPr>
              <w:t xml:space="preserve">prisio </w:t>
            </w:r>
            <w:r w:rsidRPr="00E01108">
              <w:rPr>
                <w:sz w:val="22"/>
                <w:szCs w:val="22"/>
                <w:lang w:val="cy-GB"/>
              </w:rPr>
              <w:t>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Cod Ymarfer ar Gyfrifyddu Awdurdodau Lleol yn y Deyrnas Unedig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gofynion a bennir gan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6D4F48" w:rsidRPr="00E01108" w14:paraId="64D57F3D" w14:textId="77777777" w:rsidTr="009A7474">
        <w:tc>
          <w:tcPr>
            <w:tcW w:w="1234" w:type="dxa"/>
          </w:tcPr>
          <w:p w14:paraId="2717A13A" w14:textId="77777777" w:rsidR="006D4F48" w:rsidRPr="00E01108" w:rsidRDefault="00D105BC" w:rsidP="00AA56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078" w:type="dxa"/>
          </w:tcPr>
          <w:p w14:paraId="5090FA0C" w14:textId="77777777" w:rsidR="006D4F48" w:rsidRPr="00E01108" w:rsidRDefault="00B25FD5" w:rsidP="00AA56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Cadw </w:t>
            </w:r>
            <w:r w:rsidR="00974785" w:rsidRPr="00E01108">
              <w:rPr>
                <w:sz w:val="22"/>
                <w:szCs w:val="22"/>
                <w:lang w:val="cy-GB"/>
              </w:rPr>
              <w:t>cofrestr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r holl </w:t>
            </w:r>
            <w:r w:rsidR="00987B8A" w:rsidRPr="00E01108">
              <w:rPr>
                <w:sz w:val="22"/>
                <w:szCs w:val="22"/>
                <w:lang w:val="cy-GB"/>
              </w:rPr>
              <w:t xml:space="preserve">eiddo a feddir </w:t>
            </w:r>
            <w:r w:rsidR="00974785"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87B8A" w:rsidRPr="00E01108">
              <w:rPr>
                <w:sz w:val="22"/>
                <w:szCs w:val="22"/>
                <w:lang w:val="cy-GB"/>
              </w:rPr>
              <w:t>r eiddo dan b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rydles. Sicrhau </w:t>
            </w:r>
            <w:r w:rsidR="00987B8A" w:rsidRPr="00E01108">
              <w:rPr>
                <w:sz w:val="22"/>
                <w:szCs w:val="22"/>
                <w:lang w:val="cy-GB"/>
              </w:rPr>
              <w:t xml:space="preserve">y caiff </w:t>
            </w:r>
            <w:r w:rsidR="00974785" w:rsidRPr="00E01108">
              <w:rPr>
                <w:sz w:val="22"/>
                <w:szCs w:val="22"/>
                <w:lang w:val="cy-GB"/>
              </w:rPr>
              <w:t>asedau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r fath eu cofnodi pan </w:t>
            </w:r>
            <w:r w:rsidR="00987B8A" w:rsidRPr="00E01108">
              <w:rPr>
                <w:sz w:val="22"/>
                <w:szCs w:val="22"/>
                <w:lang w:val="cy-GB"/>
              </w:rPr>
              <w:t xml:space="preserve">gânt </w:t>
            </w:r>
            <w:r w:rsidR="00974785" w:rsidRPr="00E01108">
              <w:rPr>
                <w:sz w:val="22"/>
                <w:szCs w:val="22"/>
                <w:lang w:val="cy-GB"/>
              </w:rPr>
              <w:t>eu caffael a</w:t>
            </w:r>
            <w:r w:rsidR="00987B8A" w:rsidRPr="00E01108">
              <w:rPr>
                <w:sz w:val="22"/>
                <w:szCs w:val="22"/>
                <w:lang w:val="cy-GB"/>
              </w:rPr>
              <w:t>c y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 byddant yn </w:t>
            </w:r>
            <w:r w:rsidR="00987B8A" w:rsidRPr="00E01108">
              <w:rPr>
                <w:sz w:val="22"/>
                <w:szCs w:val="22"/>
                <w:lang w:val="cy-GB"/>
              </w:rPr>
              <w:t xml:space="preserve">aros </w:t>
            </w:r>
            <w:r w:rsidR="00974785" w:rsidRPr="00E01108">
              <w:rPr>
                <w:sz w:val="22"/>
                <w:szCs w:val="22"/>
                <w:lang w:val="cy-GB"/>
              </w:rPr>
              <w:t>ar y gofrestr asedau hyd nes eu gwaredu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u </w:t>
            </w:r>
            <w:r w:rsidR="00987B8A" w:rsidRPr="00E01108">
              <w:rPr>
                <w:sz w:val="22"/>
                <w:szCs w:val="22"/>
                <w:lang w:val="cy-GB"/>
              </w:rPr>
              <w:t xml:space="preserve">prisio </w:t>
            </w:r>
            <w:r w:rsidR="00974785" w:rsidRPr="00E01108">
              <w:rPr>
                <w:sz w:val="22"/>
                <w:szCs w:val="22"/>
                <w:lang w:val="cy-GB"/>
              </w:rPr>
              <w:t>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sz w:val="22"/>
                <w:szCs w:val="22"/>
                <w:lang w:val="cy-GB"/>
              </w:rPr>
              <w:t>r Cod Ymarfer ar Gyfrifyddu Awdurdodau Lleol yn y Deyrnas Unedig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r gofynion a bennir gan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974785" w:rsidRPr="00E01108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6D7F420A" w14:textId="77777777" w:rsidR="006D4F48" w:rsidRPr="00E01108" w:rsidRDefault="006D4F48" w:rsidP="003C0E4B">
      <w:pPr>
        <w:pStyle w:val="Body0"/>
        <w:spacing w:after="120" w:line="240" w:lineRule="auto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461575A4" w14:textId="77777777" w:rsidR="00CF3FBD" w:rsidRPr="00E01108" w:rsidRDefault="00974785" w:rsidP="009A7474">
      <w:pPr>
        <w:pStyle w:val="Body0"/>
        <w:spacing w:before="240" w:after="120" w:line="240" w:lineRule="auto"/>
        <w:ind w:left="709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910" w:name="_Toc512341433"/>
      <w:bookmarkStart w:id="911" w:name="_Toc512406641"/>
      <w:bookmarkStart w:id="912" w:name="_Toc512575481"/>
      <w:bookmarkStart w:id="913" w:name="_Toc4592656"/>
      <w:bookmarkStart w:id="914" w:name="_Toc67949654"/>
      <w:r w:rsidRPr="00E01108">
        <w:rPr>
          <w:rFonts w:ascii="Arial" w:hAnsi="Arial" w:cs="Arial"/>
          <w:sz w:val="22"/>
          <w:szCs w:val="22"/>
          <w:u w:val="single"/>
          <w:lang w:val="cy-GB"/>
        </w:rPr>
        <w:t>Rhestrau</w:t>
      </w:r>
      <w:r w:rsidR="0015124F" w:rsidRPr="00E01108">
        <w:rPr>
          <w:rFonts w:ascii="Arial" w:hAnsi="Arial" w:cs="Arial"/>
          <w:sz w:val="22"/>
          <w:szCs w:val="22"/>
          <w:u w:val="single"/>
          <w:lang w:val="cy-GB"/>
        </w:rPr>
        <w:t xml:space="preserve"> eiddo</w:t>
      </w:r>
      <w:bookmarkEnd w:id="910"/>
      <w:bookmarkEnd w:id="911"/>
      <w:bookmarkEnd w:id="912"/>
      <w:bookmarkEnd w:id="913"/>
      <w:bookmarkEnd w:id="914"/>
    </w:p>
    <w:p w14:paraId="404EDFBB" w14:textId="29E77074" w:rsidR="00CF3FBD" w:rsidRPr="00E01108" w:rsidRDefault="00541D7B" w:rsidP="009A7474">
      <w:pPr>
        <w:pStyle w:val="Body0"/>
        <w:spacing w:before="240" w:after="120" w:line="240" w:lineRule="auto"/>
        <w:ind w:left="709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  <w:bookmarkStart w:id="915" w:name="_Toc512341434"/>
      <w:bookmarkStart w:id="916" w:name="_Toc512406642"/>
      <w:bookmarkStart w:id="917" w:name="_Toc512575482"/>
      <w:bookmarkStart w:id="918" w:name="_Toc4592657"/>
      <w:bookmarkStart w:id="919" w:name="_Toc67949655"/>
      <w:r w:rsidRPr="00E01108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915"/>
      <w:bookmarkEnd w:id="916"/>
      <w:bookmarkEnd w:id="917"/>
      <w:bookmarkEnd w:id="918"/>
      <w:bookmarkEnd w:id="919"/>
      <w:r w:rsidR="00CF3FBD" w:rsidRPr="00E01108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ED1E743" w14:textId="77777777" w:rsidR="00CF7AE4" w:rsidRPr="00E01108" w:rsidRDefault="00CF7AE4" w:rsidP="00CF7AE4">
      <w:pPr>
        <w:pStyle w:val="Body0"/>
        <w:spacing w:after="120" w:line="240" w:lineRule="auto"/>
        <w:ind w:left="709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6D4F48" w:rsidRPr="00E01108" w14:paraId="41BF13F3" w14:textId="77777777" w:rsidTr="000D3450">
        <w:tc>
          <w:tcPr>
            <w:tcW w:w="1234" w:type="dxa"/>
          </w:tcPr>
          <w:p w14:paraId="2CE9E9E4" w14:textId="77777777" w:rsidR="006D4F48" w:rsidRPr="00E01108" w:rsidRDefault="00541D7B" w:rsidP="000D3450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920" w:name="_Toc512341435"/>
            <w:bookmarkStart w:id="921" w:name="_Toc512406643"/>
            <w:bookmarkStart w:id="922" w:name="_Toc512575483"/>
            <w:bookmarkStart w:id="923" w:name="_Toc4592658"/>
            <w:bookmarkStart w:id="924" w:name="_Toc67949656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lastRenderedPageBreak/>
              <w:t>Pwy?</w:t>
            </w:r>
            <w:bookmarkEnd w:id="920"/>
            <w:bookmarkEnd w:id="921"/>
            <w:bookmarkEnd w:id="922"/>
            <w:bookmarkEnd w:id="923"/>
            <w:bookmarkEnd w:id="924"/>
          </w:p>
        </w:tc>
        <w:tc>
          <w:tcPr>
            <w:tcW w:w="7078" w:type="dxa"/>
          </w:tcPr>
          <w:p w14:paraId="24BEAB51" w14:textId="77777777" w:rsidR="006D4F48" w:rsidRPr="00E01108" w:rsidRDefault="00541D7B" w:rsidP="000D345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6D4F48" w:rsidRPr="00E01108" w14:paraId="7AF3226B" w14:textId="77777777" w:rsidTr="000D3450">
        <w:tc>
          <w:tcPr>
            <w:tcW w:w="1234" w:type="dxa"/>
          </w:tcPr>
          <w:p w14:paraId="5A6D1CBB" w14:textId="77777777" w:rsidR="006D4F48" w:rsidRPr="00E01108" w:rsidRDefault="00D105BC" w:rsidP="00AA56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078" w:type="dxa"/>
          </w:tcPr>
          <w:p w14:paraId="26F40867" w14:textId="123533FF" w:rsidR="006D4F48" w:rsidRPr="00E01108" w:rsidRDefault="00974785" w:rsidP="00AA56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987B8A" w:rsidRPr="00E01108">
              <w:rPr>
                <w:sz w:val="22"/>
                <w:szCs w:val="22"/>
                <w:lang w:val="cy-GB"/>
              </w:rPr>
              <w:t xml:space="preserve">y cedwir </w:t>
            </w:r>
            <w:r w:rsidRPr="00E01108">
              <w:rPr>
                <w:sz w:val="22"/>
                <w:szCs w:val="22"/>
                <w:lang w:val="cy-GB"/>
              </w:rPr>
              <w:t xml:space="preserve">rhestrau </w:t>
            </w:r>
            <w:r w:rsidR="0015124F" w:rsidRPr="00E01108">
              <w:rPr>
                <w:sz w:val="22"/>
                <w:szCs w:val="22"/>
                <w:lang w:val="cy-GB"/>
              </w:rPr>
              <w:t xml:space="preserve">eiddo </w:t>
            </w:r>
            <w:r w:rsidRPr="00E01108">
              <w:rPr>
                <w:sz w:val="22"/>
                <w:szCs w:val="22"/>
                <w:lang w:val="cy-GB"/>
              </w:rPr>
              <w:t>ar gyfer 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PG,</w:t>
            </w:r>
            <w:r w:rsidRPr="00E01108">
              <w:rPr>
                <w:sz w:val="22"/>
                <w:szCs w:val="22"/>
                <w:lang w:val="cy-GB"/>
              </w:rPr>
              <w:t xml:space="preserve"> mewn fformat a gymeradwyir gan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87B8A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="00987B8A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cofnodi disgrifiad digonol o eitemau sydd â gwerth uwchlaw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A5600" w:rsidRPr="00E01108">
              <w:rPr>
                <w:sz w:val="22"/>
                <w:szCs w:val="22"/>
                <w:lang w:val="cy-GB"/>
              </w:rPr>
              <w:t>r swm a ddangosir yn Adran</w:t>
            </w:r>
            <w:r w:rsidR="00834A17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="00AA5600" w:rsidRPr="00E01108">
              <w:rPr>
                <w:color w:val="0000FF"/>
                <w:sz w:val="22"/>
                <w:szCs w:val="22"/>
                <w:lang w:val="cy-GB"/>
              </w:rPr>
              <w:t>.</w:t>
            </w:r>
            <w:r w:rsidR="00AA5600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 xml:space="preserve">Dylid cofnodi eitemau eraill o offer </w:t>
            </w:r>
            <w:r w:rsidR="00987B8A" w:rsidRPr="00E01108">
              <w:rPr>
                <w:sz w:val="22"/>
                <w:szCs w:val="22"/>
                <w:lang w:val="cy-GB"/>
              </w:rPr>
              <w:t xml:space="preserve">hefyd </w:t>
            </w:r>
            <w:r w:rsidRPr="00E01108">
              <w:rPr>
                <w:sz w:val="22"/>
                <w:szCs w:val="22"/>
                <w:lang w:val="cy-GB"/>
              </w:rPr>
              <w:t xml:space="preserve">os ystyrir </w:t>
            </w:r>
            <w:r w:rsidR="00987B8A" w:rsidRPr="00E01108">
              <w:rPr>
                <w:sz w:val="22"/>
                <w:szCs w:val="22"/>
                <w:lang w:val="cy-GB"/>
              </w:rPr>
              <w:t xml:space="preserve">eu bod </w:t>
            </w:r>
            <w:r w:rsidRPr="00E01108">
              <w:rPr>
                <w:sz w:val="22"/>
                <w:szCs w:val="22"/>
                <w:lang w:val="cy-GB"/>
              </w:rPr>
              <w:t>yn ddymunol ac yn gludadwy.</w:t>
            </w:r>
          </w:p>
        </w:tc>
      </w:tr>
      <w:tr w:rsidR="006D4F48" w:rsidRPr="00E01108" w14:paraId="5FC8B9BD" w14:textId="77777777" w:rsidTr="000D3450">
        <w:tc>
          <w:tcPr>
            <w:tcW w:w="1234" w:type="dxa"/>
          </w:tcPr>
          <w:p w14:paraId="5C7C5C41" w14:textId="77777777" w:rsidR="006D4F48" w:rsidRPr="00E01108" w:rsidRDefault="00D105BC" w:rsidP="00AA56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078" w:type="dxa"/>
          </w:tcPr>
          <w:p w14:paraId="29EC0D58" w14:textId="41323B5B" w:rsidR="006D4F48" w:rsidRPr="00E01108" w:rsidRDefault="00974785" w:rsidP="00AA560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y </w:t>
            </w:r>
            <w:r w:rsidR="00987B8A" w:rsidRPr="00E01108">
              <w:rPr>
                <w:sz w:val="22"/>
                <w:szCs w:val="22"/>
                <w:lang w:val="cy-GB"/>
              </w:rPr>
              <w:t xml:space="preserve">cedwir </w:t>
            </w:r>
            <w:r w:rsidRPr="00E01108">
              <w:rPr>
                <w:sz w:val="22"/>
                <w:szCs w:val="22"/>
                <w:lang w:val="cy-GB"/>
              </w:rPr>
              <w:t xml:space="preserve">rhestrau </w:t>
            </w:r>
            <w:r w:rsidR="0015124F" w:rsidRPr="00E01108">
              <w:rPr>
                <w:sz w:val="22"/>
                <w:szCs w:val="22"/>
                <w:lang w:val="cy-GB"/>
              </w:rPr>
              <w:t>eiddo</w:t>
            </w:r>
            <w:r w:rsidRPr="00E01108">
              <w:rPr>
                <w:sz w:val="22"/>
                <w:szCs w:val="22"/>
                <w:lang w:val="cy-GB"/>
              </w:rPr>
              <w:t xml:space="preserve"> ar gyfer swyddfa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987B8A"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="00987B8A" w:rsidRPr="00E01108">
              <w:rPr>
                <w:sz w:val="22"/>
                <w:szCs w:val="22"/>
                <w:lang w:val="cy-GB"/>
              </w:rPr>
              <w:t>, mewn fformat a gymeradwyir</w:t>
            </w:r>
            <w:r w:rsidRPr="00E01108">
              <w:rPr>
                <w:sz w:val="22"/>
                <w:szCs w:val="22"/>
                <w:lang w:val="cy-GB"/>
              </w:rPr>
              <w:t xml:space="preserve"> gan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987B8A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cofnodi disgrifiad digonol o eitemau sydd â gwerth uwchlaw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A5600" w:rsidRPr="00E01108">
              <w:rPr>
                <w:sz w:val="22"/>
                <w:szCs w:val="22"/>
                <w:lang w:val="cy-GB"/>
              </w:rPr>
              <w:t>r swm a ddangosir yn Adran</w:t>
            </w:r>
            <w:r w:rsidR="001D7051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="00AA5600" w:rsidRPr="00E01108">
              <w:rPr>
                <w:color w:val="0000FF"/>
                <w:sz w:val="22"/>
                <w:szCs w:val="22"/>
                <w:lang w:val="cy-GB"/>
              </w:rPr>
              <w:t>.</w:t>
            </w:r>
            <w:r w:rsidRPr="00E01108">
              <w:rPr>
                <w:sz w:val="22"/>
                <w:szCs w:val="22"/>
                <w:lang w:val="cy-GB"/>
              </w:rPr>
              <w:t xml:space="preserve"> Dylid cofnodi eitemau eraill o offer </w:t>
            </w:r>
            <w:r w:rsidR="00987B8A" w:rsidRPr="00E01108">
              <w:rPr>
                <w:sz w:val="22"/>
                <w:szCs w:val="22"/>
                <w:lang w:val="cy-GB"/>
              </w:rPr>
              <w:t xml:space="preserve">hefyd </w:t>
            </w:r>
            <w:r w:rsidRPr="00E01108">
              <w:rPr>
                <w:sz w:val="22"/>
                <w:szCs w:val="22"/>
                <w:lang w:val="cy-GB"/>
              </w:rPr>
              <w:t xml:space="preserve">os </w:t>
            </w:r>
            <w:r w:rsidR="00987B8A" w:rsidRPr="00E01108">
              <w:rPr>
                <w:sz w:val="22"/>
                <w:szCs w:val="22"/>
                <w:lang w:val="cy-GB"/>
              </w:rPr>
              <w:t>ystyrir eu bod</w:t>
            </w:r>
            <w:r w:rsidRPr="00E01108">
              <w:rPr>
                <w:sz w:val="22"/>
                <w:szCs w:val="22"/>
                <w:lang w:val="cy-GB"/>
              </w:rPr>
              <w:t xml:space="preserve"> yn ddymunol ac yn gludadwy.</w:t>
            </w:r>
          </w:p>
        </w:tc>
      </w:tr>
    </w:tbl>
    <w:p w14:paraId="328A8085" w14:textId="77777777" w:rsidR="006D4F48" w:rsidRPr="00E01108" w:rsidRDefault="006D4F48" w:rsidP="003C0E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sz w:val="22"/>
          <w:szCs w:val="22"/>
          <w:lang w:val="cy-GB"/>
        </w:rPr>
      </w:pPr>
    </w:p>
    <w:p w14:paraId="067147A3" w14:textId="77777777" w:rsidR="00CF3FBD" w:rsidRPr="00E01108" w:rsidRDefault="00974785" w:rsidP="000D3450">
      <w:pPr>
        <w:pStyle w:val="Body0"/>
        <w:spacing w:before="240" w:after="120" w:line="240" w:lineRule="auto"/>
        <w:ind w:left="709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925" w:name="_Toc512341436"/>
      <w:bookmarkStart w:id="926" w:name="_Toc512406644"/>
      <w:bookmarkStart w:id="927" w:name="_Toc512575484"/>
      <w:bookmarkStart w:id="928" w:name="_Toc4592659"/>
      <w:bookmarkStart w:id="929" w:name="_Toc67949657"/>
      <w:r w:rsidRPr="00E01108">
        <w:rPr>
          <w:rFonts w:ascii="Arial" w:hAnsi="Arial" w:cs="Arial"/>
          <w:sz w:val="22"/>
          <w:szCs w:val="22"/>
          <w:u w:val="single"/>
          <w:lang w:val="cy-GB"/>
        </w:rPr>
        <w:t>Stociau a Storfeydd</w:t>
      </w:r>
      <w:bookmarkEnd w:id="925"/>
      <w:bookmarkEnd w:id="926"/>
      <w:bookmarkEnd w:id="927"/>
      <w:bookmarkEnd w:id="928"/>
      <w:bookmarkEnd w:id="929"/>
    </w:p>
    <w:p w14:paraId="42D5D91C" w14:textId="35A68B01" w:rsidR="00CF3FBD" w:rsidRPr="00E01108" w:rsidRDefault="00541D7B" w:rsidP="000D3450">
      <w:pPr>
        <w:pStyle w:val="Body0"/>
        <w:spacing w:before="240" w:after="120" w:line="240" w:lineRule="auto"/>
        <w:ind w:left="709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  <w:bookmarkStart w:id="930" w:name="_Toc512341437"/>
      <w:bookmarkStart w:id="931" w:name="_Toc512406645"/>
      <w:bookmarkStart w:id="932" w:name="_Toc512575485"/>
      <w:bookmarkStart w:id="933" w:name="_Toc4592660"/>
      <w:bookmarkStart w:id="934" w:name="_Toc67949658"/>
      <w:r w:rsidRPr="00E01108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930"/>
      <w:bookmarkEnd w:id="931"/>
      <w:bookmarkEnd w:id="932"/>
      <w:bookmarkEnd w:id="933"/>
      <w:bookmarkEnd w:id="934"/>
      <w:r w:rsidR="00CF3FBD" w:rsidRPr="00E01108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512F62BB" w14:textId="77777777" w:rsidR="00CF7AE4" w:rsidRPr="00E01108" w:rsidRDefault="00CF7AE4" w:rsidP="00CF7AE4">
      <w:pPr>
        <w:pStyle w:val="Body0"/>
        <w:spacing w:after="120" w:line="240" w:lineRule="auto"/>
        <w:ind w:left="709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6D4F48" w:rsidRPr="00E01108" w14:paraId="21726BC6" w14:textId="77777777" w:rsidTr="000D3450">
        <w:tc>
          <w:tcPr>
            <w:tcW w:w="1234" w:type="dxa"/>
          </w:tcPr>
          <w:p w14:paraId="20F6D70C" w14:textId="77777777" w:rsidR="006D4F48" w:rsidRPr="00E01108" w:rsidRDefault="00541D7B" w:rsidP="002E6BA0">
            <w:pPr>
              <w:pStyle w:val="Body0"/>
              <w:spacing w:before="240" w:after="12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935" w:name="_Toc512341438"/>
            <w:bookmarkStart w:id="936" w:name="_Toc512406646"/>
            <w:bookmarkStart w:id="937" w:name="_Toc512575486"/>
            <w:bookmarkStart w:id="938" w:name="_Toc4592661"/>
            <w:bookmarkStart w:id="939" w:name="_Toc67949659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935"/>
            <w:bookmarkEnd w:id="936"/>
            <w:bookmarkEnd w:id="937"/>
            <w:bookmarkEnd w:id="938"/>
            <w:bookmarkEnd w:id="939"/>
          </w:p>
        </w:tc>
        <w:tc>
          <w:tcPr>
            <w:tcW w:w="7078" w:type="dxa"/>
          </w:tcPr>
          <w:p w14:paraId="38A4B2F6" w14:textId="77777777" w:rsidR="006D4F48" w:rsidRPr="00E01108" w:rsidRDefault="00541D7B" w:rsidP="002E6BA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6D4F48" w:rsidRPr="00E01108" w14:paraId="65F06C33" w14:textId="77777777" w:rsidTr="000D3450">
        <w:tc>
          <w:tcPr>
            <w:tcW w:w="1234" w:type="dxa"/>
          </w:tcPr>
          <w:p w14:paraId="3D9D4DB1" w14:textId="77777777" w:rsidR="006D4F48" w:rsidRPr="00E01108" w:rsidRDefault="00D105BC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078" w:type="dxa"/>
          </w:tcPr>
          <w:p w14:paraId="56BA5312" w14:textId="77777777" w:rsidR="00974785" w:rsidRPr="00E01108" w:rsidRDefault="00495DAC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0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</w:t>
            </w:r>
            <w:r w:rsidR="00974785" w:rsidRPr="00E01108">
              <w:rPr>
                <w:sz w:val="22"/>
                <w:szCs w:val="22"/>
                <w:lang w:val="cy-GB"/>
              </w:rPr>
              <w:t>wneud trefniadau ar gyfer gofal</w:t>
            </w:r>
            <w:r w:rsidR="006057F3" w:rsidRPr="00E01108">
              <w:rPr>
                <w:sz w:val="22"/>
                <w:szCs w:val="22"/>
                <w:lang w:val="cy-GB"/>
              </w:rPr>
              <w:t>u am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 </w:t>
            </w:r>
            <w:r w:rsidR="007E2656" w:rsidRPr="00E01108">
              <w:rPr>
                <w:sz w:val="22"/>
                <w:szCs w:val="22"/>
                <w:lang w:val="cy-GB"/>
              </w:rPr>
              <w:t xml:space="preserve">y </w:t>
            </w:r>
            <w:r w:rsidR="00974785" w:rsidRPr="00E01108">
              <w:rPr>
                <w:sz w:val="22"/>
                <w:szCs w:val="22"/>
                <w:lang w:val="cy-GB"/>
              </w:rPr>
              <w:t>stociau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r </w:t>
            </w:r>
            <w:r w:rsidR="006057F3" w:rsidRPr="00E01108">
              <w:rPr>
                <w:sz w:val="22"/>
                <w:szCs w:val="22"/>
                <w:lang w:val="cy-GB"/>
              </w:rPr>
              <w:t xml:space="preserve">storfeydd, </w:t>
            </w:r>
            <w:r w:rsidR="007E2656" w:rsidRPr="00E01108">
              <w:rPr>
                <w:sz w:val="22"/>
                <w:szCs w:val="22"/>
                <w:lang w:val="cy-GB"/>
              </w:rPr>
              <w:t xml:space="preserve">ac </w:t>
            </w:r>
            <w:r w:rsidR="006057F3" w:rsidRPr="00E01108">
              <w:rPr>
                <w:sz w:val="22"/>
                <w:szCs w:val="22"/>
                <w:lang w:val="cy-GB"/>
              </w:rPr>
              <w:t>ar gyfer eu cadw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6057F3" w:rsidRPr="00E01108">
              <w:rPr>
                <w:sz w:val="22"/>
                <w:szCs w:val="22"/>
                <w:lang w:val="cy-GB"/>
              </w:rPr>
              <w:t xml:space="preserve">u rheoli, 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a </w:t>
            </w:r>
            <w:r w:rsidR="006057F3" w:rsidRPr="00E01108">
              <w:rPr>
                <w:sz w:val="22"/>
                <w:szCs w:val="22"/>
                <w:lang w:val="cy-GB"/>
              </w:rPr>
              <w:t xml:space="preserve">chadw 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cyfrifon </w:t>
            </w:r>
            <w:r w:rsidR="007E2656" w:rsidRPr="00E01108">
              <w:rPr>
                <w:sz w:val="22"/>
                <w:szCs w:val="22"/>
                <w:lang w:val="cy-GB"/>
              </w:rPr>
              <w:t xml:space="preserve">o </w:t>
            </w:r>
            <w:r w:rsidR="006057F3" w:rsidRPr="00E01108">
              <w:rPr>
                <w:sz w:val="22"/>
                <w:szCs w:val="22"/>
                <w:lang w:val="cy-GB"/>
              </w:rPr>
              <w:t xml:space="preserve">storfeydd ar 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ffurf a gymeradwyir gan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974785" w:rsidRPr="00E01108">
              <w:rPr>
                <w:sz w:val="22"/>
                <w:szCs w:val="22"/>
                <w:lang w:val="cy-GB"/>
              </w:rPr>
              <w:t>.</w:t>
            </w:r>
          </w:p>
          <w:p w14:paraId="4511B63A" w14:textId="77777777" w:rsidR="00974785" w:rsidRPr="00E01108" w:rsidRDefault="00974785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0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Ymgymryd â gwiriad stoc </w:t>
            </w:r>
            <w:r w:rsidR="006057F3" w:rsidRPr="00E01108">
              <w:rPr>
                <w:sz w:val="22"/>
                <w:szCs w:val="22"/>
                <w:lang w:val="cy-GB"/>
              </w:rPr>
              <w:t xml:space="preserve">llawn </w:t>
            </w:r>
            <w:r w:rsidRPr="00E01108">
              <w:rPr>
                <w:sz w:val="22"/>
                <w:szCs w:val="22"/>
                <w:lang w:val="cy-GB"/>
              </w:rPr>
              <w:t xml:space="preserve">o leiaf unwaith y flwyddyn naill ai trwy </w:t>
            </w:r>
            <w:r w:rsidR="006057F3" w:rsidRPr="00E01108">
              <w:rPr>
                <w:sz w:val="22"/>
                <w:szCs w:val="22"/>
                <w:lang w:val="cy-GB"/>
              </w:rPr>
              <w:t xml:space="preserve">gyfrwng cyfrifiad stoc </w:t>
            </w:r>
            <w:r w:rsidRPr="00E01108">
              <w:rPr>
                <w:sz w:val="22"/>
                <w:szCs w:val="22"/>
                <w:lang w:val="cy-GB"/>
              </w:rPr>
              <w:t xml:space="preserve">parhaus neu flynyddol. Rhaid </w:t>
            </w:r>
            <w:r w:rsidR="006057F3" w:rsidRPr="00E01108">
              <w:rPr>
                <w:sz w:val="22"/>
                <w:szCs w:val="22"/>
                <w:lang w:val="cy-GB"/>
              </w:rPr>
              <w:t>i aelod o staff awdurdodedig,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6057F3" w:rsidRPr="00E01108">
              <w:rPr>
                <w:sz w:val="22"/>
                <w:szCs w:val="22"/>
                <w:lang w:val="cy-GB"/>
              </w:rPr>
              <w:t>n annibynnol ar y swyddogaeth cadw stoc, ymgymryd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6057F3" w:rsidRPr="00E01108">
              <w:rPr>
                <w:sz w:val="22"/>
                <w:szCs w:val="22"/>
                <w:lang w:val="cy-GB"/>
              </w:rPr>
              <w:t xml:space="preserve">r cyfrifiad stoc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i ardystio. </w:t>
            </w:r>
            <w:r w:rsidR="006057F3" w:rsidRPr="00E01108">
              <w:rPr>
                <w:sz w:val="22"/>
                <w:szCs w:val="22"/>
                <w:lang w:val="cy-GB"/>
              </w:rPr>
              <w:t xml:space="preserve">Rhaid dilyn </w:t>
            </w:r>
            <w:r w:rsidRPr="00E01108">
              <w:rPr>
                <w:sz w:val="22"/>
                <w:szCs w:val="22"/>
                <w:lang w:val="cy-GB"/>
              </w:rPr>
              <w:t xml:space="preserve">y weithdrefn hon a </w:t>
            </w:r>
            <w:r w:rsidR="006057F3" w:rsidRPr="00E01108">
              <w:rPr>
                <w:sz w:val="22"/>
                <w:szCs w:val="22"/>
                <w:lang w:val="cy-GB"/>
              </w:rPr>
              <w:t xml:space="preserve">gwneud </w:t>
            </w:r>
            <w:r w:rsidRPr="00E01108">
              <w:rPr>
                <w:sz w:val="22"/>
                <w:szCs w:val="22"/>
                <w:lang w:val="cy-GB"/>
              </w:rPr>
              <w:t xml:space="preserve">gwiriad stoc </w:t>
            </w:r>
            <w:r w:rsidR="006057F3" w:rsidRPr="00E01108">
              <w:rPr>
                <w:sz w:val="22"/>
                <w:szCs w:val="22"/>
                <w:lang w:val="cy-GB"/>
              </w:rPr>
              <w:t xml:space="preserve">llawn </w:t>
            </w:r>
            <w:r w:rsidRPr="00E01108">
              <w:rPr>
                <w:sz w:val="22"/>
                <w:szCs w:val="22"/>
                <w:lang w:val="cy-GB"/>
              </w:rPr>
              <w:t>pryd bynnag y bydd dyletswyddau cadw stoc yn newid.</w:t>
            </w:r>
          </w:p>
          <w:p w14:paraId="53889CFF" w14:textId="4C46532F" w:rsidR="00974785" w:rsidRPr="00E01108" w:rsidRDefault="00974785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0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Gall anghysondebau rhwng gwir </w:t>
            </w:r>
            <w:r w:rsidR="006057F3" w:rsidRPr="00E01108">
              <w:rPr>
                <w:sz w:val="22"/>
                <w:szCs w:val="22"/>
                <w:lang w:val="cy-GB"/>
              </w:rPr>
              <w:t xml:space="preserve">lefel </w:t>
            </w:r>
            <w:r w:rsidRPr="00E01108">
              <w:rPr>
                <w:sz w:val="22"/>
                <w:szCs w:val="22"/>
                <w:lang w:val="cy-GB"/>
              </w:rPr>
              <w:t xml:space="preserve">y stoc a gwerth </w:t>
            </w:r>
            <w:r w:rsidR="007E2656" w:rsidRPr="00E01108">
              <w:rPr>
                <w:sz w:val="22"/>
                <w:szCs w:val="22"/>
                <w:lang w:val="cy-GB"/>
              </w:rPr>
              <w:t xml:space="preserve">y </w:t>
            </w:r>
            <w:r w:rsidRPr="00E01108">
              <w:rPr>
                <w:sz w:val="22"/>
                <w:szCs w:val="22"/>
                <w:lang w:val="cy-GB"/>
              </w:rPr>
              <w:t xml:space="preserve">stoc </w:t>
            </w:r>
            <w:r w:rsidR="007E2656" w:rsidRPr="00E01108">
              <w:rPr>
                <w:sz w:val="22"/>
                <w:szCs w:val="22"/>
                <w:lang w:val="cy-GB"/>
              </w:rPr>
              <w:t xml:space="preserve">yn ôl y cyfrifon </w:t>
            </w:r>
            <w:r w:rsidRPr="00E01108">
              <w:rPr>
                <w:sz w:val="22"/>
                <w:szCs w:val="22"/>
                <w:lang w:val="cy-GB"/>
              </w:rPr>
              <w:t xml:space="preserve">gael eu </w:t>
            </w:r>
            <w:r w:rsidR="0015124F" w:rsidRPr="00E01108">
              <w:rPr>
                <w:sz w:val="22"/>
                <w:szCs w:val="22"/>
                <w:lang w:val="cy-GB"/>
              </w:rPr>
              <w:t>dileu</w:t>
            </w:r>
            <w:r w:rsidR="00000EE7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hyd at y terfyn a ddangosi</w:t>
            </w:r>
            <w:r w:rsidR="00DA11D9" w:rsidRPr="00E01108">
              <w:rPr>
                <w:sz w:val="22"/>
                <w:szCs w:val="22"/>
                <w:lang w:val="cy-GB"/>
              </w:rPr>
              <w:t>r yn</w:t>
            </w:r>
            <w:r w:rsidR="003C0E4B" w:rsidRPr="00E01108">
              <w:rPr>
                <w:sz w:val="22"/>
                <w:szCs w:val="22"/>
                <w:lang w:val="cy-GB"/>
              </w:rPr>
              <w:t xml:space="preserve"> Adran</w:t>
            </w:r>
            <w:r w:rsidR="001D7051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="003C0E4B" w:rsidRPr="00E01108">
              <w:rPr>
                <w:color w:val="0000FF"/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mewn ymgynghoriad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3AFBB8E1" w14:textId="5E5994F5" w:rsidR="006D4F48" w:rsidRPr="00E01108" w:rsidRDefault="0015124F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0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Dileu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 stoc </w:t>
            </w:r>
            <w:r w:rsidR="003A403D" w:rsidRPr="00E01108">
              <w:rPr>
                <w:sz w:val="22"/>
                <w:szCs w:val="22"/>
                <w:lang w:val="cy-GB"/>
              </w:rPr>
              <w:t>d</w:t>
            </w:r>
            <w:r w:rsidR="00000EE7" w:rsidRPr="00E01108">
              <w:rPr>
                <w:sz w:val="22"/>
                <w:szCs w:val="22"/>
                <w:lang w:val="cy-GB"/>
              </w:rPr>
              <w:t>darfodedig</w:t>
            </w:r>
            <w:r w:rsidR="00974785" w:rsidRPr="00E01108">
              <w:rPr>
                <w:sz w:val="22"/>
                <w:szCs w:val="22"/>
                <w:lang w:val="cy-GB"/>
              </w:rPr>
              <w:t>, hyd at</w:t>
            </w:r>
            <w:r w:rsidR="003C0E4B" w:rsidRPr="00E01108">
              <w:rPr>
                <w:sz w:val="22"/>
                <w:szCs w:val="22"/>
                <w:lang w:val="cy-GB"/>
              </w:rPr>
              <w:t xml:space="preserve"> y terfynau a ddangosir yn Adran</w:t>
            </w:r>
            <w:r w:rsidR="001D7051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="003C0E4B" w:rsidRPr="00E01108">
              <w:rPr>
                <w:color w:val="0000FF"/>
                <w:sz w:val="22"/>
                <w:szCs w:val="22"/>
                <w:lang w:val="cy-GB"/>
              </w:rPr>
              <w:t>.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 Rhaid </w:t>
            </w:r>
            <w:r w:rsidR="00000EE7" w:rsidRPr="00E01108">
              <w:rPr>
                <w:sz w:val="22"/>
                <w:szCs w:val="22"/>
                <w:lang w:val="cy-GB"/>
              </w:rPr>
              <w:t xml:space="preserve">cyfeirio </w:t>
            </w:r>
            <w:r w:rsidR="00974785" w:rsidRPr="00E01108">
              <w:rPr>
                <w:sz w:val="22"/>
                <w:szCs w:val="22"/>
                <w:lang w:val="cy-GB"/>
              </w:rPr>
              <w:t>symiau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w </w:t>
            </w:r>
            <w:r w:rsidRPr="00E01108">
              <w:rPr>
                <w:sz w:val="22"/>
                <w:szCs w:val="22"/>
                <w:lang w:val="cy-GB"/>
              </w:rPr>
              <w:t xml:space="preserve">dileu </w:t>
            </w:r>
            <w:r w:rsidR="00000EE7" w:rsidRPr="00E01108">
              <w:rPr>
                <w:sz w:val="22"/>
                <w:szCs w:val="22"/>
                <w:lang w:val="cy-GB"/>
              </w:rPr>
              <w:t>sydd uwchlaw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000EE7" w:rsidRPr="00E01108">
              <w:rPr>
                <w:sz w:val="22"/>
                <w:szCs w:val="22"/>
                <w:lang w:val="cy-GB"/>
              </w:rPr>
              <w:t>r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 gwerth </w:t>
            </w:r>
            <w:r w:rsidR="007E2656" w:rsidRPr="00E01108">
              <w:rPr>
                <w:sz w:val="22"/>
                <w:szCs w:val="22"/>
                <w:lang w:val="cy-GB"/>
              </w:rPr>
              <w:t xml:space="preserve">hwn 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at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201026" w:rsidRPr="00E01108">
              <w:rPr>
                <w:sz w:val="22"/>
                <w:szCs w:val="22"/>
                <w:lang w:val="cy-GB"/>
              </w:rPr>
              <w:t>w c</w:t>
            </w:r>
            <w:r w:rsidR="00974785" w:rsidRPr="00E01108">
              <w:rPr>
                <w:sz w:val="22"/>
                <w:szCs w:val="22"/>
                <w:lang w:val="cy-GB"/>
              </w:rPr>
              <w:t xml:space="preserve">ymeradwyo </w:t>
            </w:r>
            <w:r w:rsidR="00000EE7" w:rsidRPr="00E01108">
              <w:rPr>
                <w:sz w:val="22"/>
                <w:szCs w:val="22"/>
                <w:lang w:val="cy-GB"/>
              </w:rPr>
              <w:t xml:space="preserve">gyda chefnogaeth </w:t>
            </w:r>
            <w:r w:rsidR="00974785" w:rsidRPr="00E01108">
              <w:rPr>
                <w:sz w:val="22"/>
                <w:szCs w:val="22"/>
                <w:lang w:val="cy-GB"/>
              </w:rPr>
              <w:t>adroddiad ysgrifenedig.</w:t>
            </w:r>
          </w:p>
        </w:tc>
      </w:tr>
      <w:tr w:rsidR="006D4F48" w:rsidRPr="00E01108" w14:paraId="0EC5E297" w14:textId="77777777" w:rsidTr="000D3450">
        <w:tc>
          <w:tcPr>
            <w:tcW w:w="1234" w:type="dxa"/>
          </w:tcPr>
          <w:p w14:paraId="5373BFE9" w14:textId="77777777" w:rsidR="006D4F48" w:rsidRPr="00E01108" w:rsidRDefault="00E072B9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078" w:type="dxa"/>
          </w:tcPr>
          <w:p w14:paraId="1A963041" w14:textId="77777777" w:rsidR="006D4F48" w:rsidRPr="00E01108" w:rsidRDefault="00974785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Cymeradwyo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trefniadau </w:t>
            </w:r>
            <w:r w:rsidR="007E2656" w:rsidRPr="00E01108">
              <w:rPr>
                <w:sz w:val="22"/>
                <w:szCs w:val="22"/>
                <w:lang w:val="cy-GB"/>
              </w:rPr>
              <w:t>cyfrif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7E2656" w:rsidRPr="00E01108">
              <w:rPr>
                <w:sz w:val="22"/>
                <w:szCs w:val="22"/>
                <w:lang w:val="cy-GB"/>
              </w:rPr>
              <w:t xml:space="preserve">am </w:t>
            </w:r>
            <w:r w:rsidR="00000EE7" w:rsidRPr="00E01108">
              <w:rPr>
                <w:sz w:val="22"/>
                <w:szCs w:val="22"/>
                <w:lang w:val="cy-GB"/>
              </w:rPr>
              <w:t>storfeydd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6D4F48" w:rsidRPr="00E01108" w14:paraId="13CFDD1C" w14:textId="77777777" w:rsidTr="000D3450">
        <w:tc>
          <w:tcPr>
            <w:tcW w:w="1234" w:type="dxa"/>
          </w:tcPr>
          <w:p w14:paraId="58927E71" w14:textId="77777777" w:rsidR="006D4F48" w:rsidRPr="00E01108" w:rsidRDefault="00D105BC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078" w:type="dxa"/>
          </w:tcPr>
          <w:p w14:paraId="070988C0" w14:textId="3EA24C73" w:rsidR="006D4F48" w:rsidRPr="00E01108" w:rsidRDefault="00974785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Ystyried a chymeradwyo ceisiadau am </w:t>
            </w:r>
            <w:r w:rsidR="0015124F" w:rsidRPr="00E01108">
              <w:rPr>
                <w:sz w:val="22"/>
                <w:szCs w:val="22"/>
                <w:lang w:val="cy-GB"/>
              </w:rPr>
              <w:t xml:space="preserve">ddileu </w:t>
            </w:r>
            <w:r w:rsidR="00000EE7" w:rsidRPr="00E01108">
              <w:rPr>
                <w:sz w:val="22"/>
                <w:szCs w:val="22"/>
                <w:lang w:val="cy-GB"/>
              </w:rPr>
              <w:t>sydd uwchlaw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000EE7" w:rsidRPr="00E01108">
              <w:rPr>
                <w:sz w:val="22"/>
                <w:szCs w:val="22"/>
                <w:lang w:val="cy-GB"/>
              </w:rPr>
              <w:t xml:space="preserve">r </w:t>
            </w:r>
            <w:r w:rsidR="00DA11D9" w:rsidRPr="00E01108">
              <w:rPr>
                <w:sz w:val="22"/>
                <w:szCs w:val="22"/>
                <w:lang w:val="cy-GB"/>
              </w:rPr>
              <w:t xml:space="preserve">terfynau a nodir yn </w:t>
            </w:r>
            <w:r w:rsidR="003C0E4B" w:rsidRPr="00E01108">
              <w:rPr>
                <w:sz w:val="22"/>
                <w:szCs w:val="22"/>
                <w:lang w:val="cy-GB"/>
              </w:rPr>
              <w:t>Adran</w:t>
            </w:r>
            <w:r w:rsidR="001D7051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="003C0E4B" w:rsidRPr="00E01108">
              <w:rPr>
                <w:color w:val="0000FF"/>
                <w:sz w:val="22"/>
                <w:szCs w:val="22"/>
                <w:lang w:val="cy-GB"/>
              </w:rPr>
              <w:t>.</w:t>
            </w:r>
          </w:p>
        </w:tc>
      </w:tr>
    </w:tbl>
    <w:p w14:paraId="286226DB" w14:textId="77777777" w:rsidR="00CF3FBD" w:rsidRPr="00E01108" w:rsidRDefault="00CF3FBD" w:rsidP="003C0E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b/>
          <w:color w:val="7F7F7F" w:themeColor="text1" w:themeTint="80"/>
          <w:sz w:val="22"/>
          <w:szCs w:val="22"/>
          <w:lang w:val="cy-GB"/>
        </w:rPr>
      </w:pPr>
    </w:p>
    <w:p w14:paraId="5879756D" w14:textId="77777777" w:rsidR="00CF3FBD" w:rsidRPr="00E01108" w:rsidRDefault="00974785" w:rsidP="000D3450">
      <w:pPr>
        <w:pStyle w:val="Default"/>
        <w:spacing w:before="240" w:after="120"/>
        <w:ind w:left="709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t>Eiddo Deallusol</w:t>
      </w:r>
    </w:p>
    <w:p w14:paraId="469AB695" w14:textId="77777777" w:rsidR="00CF3FBD" w:rsidRPr="00E01108" w:rsidRDefault="00541D7B" w:rsidP="000D3450">
      <w:pPr>
        <w:pStyle w:val="Body0"/>
        <w:spacing w:before="240" w:after="120" w:line="240" w:lineRule="auto"/>
        <w:ind w:left="709" w:right="-2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940" w:name="_Toc512341439"/>
      <w:bookmarkStart w:id="941" w:name="_Toc512406647"/>
      <w:bookmarkStart w:id="942" w:name="_Toc512575487"/>
      <w:bookmarkStart w:id="943" w:name="_Toc4592662"/>
      <w:bookmarkStart w:id="944" w:name="_Toc67949660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940"/>
      <w:bookmarkEnd w:id="941"/>
      <w:bookmarkEnd w:id="942"/>
      <w:bookmarkEnd w:id="943"/>
      <w:bookmarkEnd w:id="944"/>
    </w:p>
    <w:p w14:paraId="385B3FC1" w14:textId="52B4058B" w:rsidR="00974785" w:rsidRPr="00E01108" w:rsidRDefault="00974785" w:rsidP="00017ADF">
      <w:pPr>
        <w:pStyle w:val="Heading3"/>
        <w:numPr>
          <w:ilvl w:val="2"/>
          <w:numId w:val="208"/>
        </w:numPr>
        <w:spacing w:line="240" w:lineRule="auto"/>
        <w:rPr>
          <w:szCs w:val="22"/>
          <w:lang w:val="cy-GB"/>
        </w:rPr>
      </w:pPr>
      <w:bookmarkStart w:id="945" w:name="_Toc512341440"/>
      <w:bookmarkStart w:id="946" w:name="_Toc4592663"/>
      <w:bookmarkStart w:id="947" w:name="_Toc67949661"/>
      <w:r w:rsidRPr="00E01108">
        <w:rPr>
          <w:szCs w:val="22"/>
          <w:lang w:val="cy-GB"/>
        </w:rPr>
        <w:t>Mae eiddo deallusol yn derm generig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cynnwys dyfeisiadau a</w:t>
      </w:r>
      <w:r w:rsidR="007E2656" w:rsidRPr="00E01108">
        <w:rPr>
          <w:szCs w:val="22"/>
          <w:lang w:val="cy-GB"/>
        </w:rPr>
        <w:t xml:space="preserve"> thestun ysgrifenedig</w:t>
      </w:r>
      <w:r w:rsidRPr="00E01108">
        <w:rPr>
          <w:szCs w:val="22"/>
          <w:lang w:val="cy-GB"/>
        </w:rPr>
        <w:t>.</w:t>
      </w:r>
      <w:bookmarkEnd w:id="945"/>
      <w:bookmarkEnd w:id="946"/>
      <w:bookmarkEnd w:id="947"/>
    </w:p>
    <w:p w14:paraId="1FA9AFD9" w14:textId="602BEDB4" w:rsidR="00CF3FBD" w:rsidRPr="00E01108" w:rsidRDefault="00974785" w:rsidP="00017ADF">
      <w:pPr>
        <w:pStyle w:val="Heading3"/>
        <w:numPr>
          <w:ilvl w:val="2"/>
          <w:numId w:val="209"/>
        </w:numPr>
        <w:spacing w:line="240" w:lineRule="auto"/>
        <w:rPr>
          <w:szCs w:val="22"/>
          <w:lang w:val="cy-GB"/>
        </w:rPr>
      </w:pPr>
      <w:bookmarkStart w:id="948" w:name="_Toc512341441"/>
      <w:bookmarkStart w:id="949" w:name="_Toc4592664"/>
      <w:bookmarkStart w:id="950" w:name="_Toc67949662"/>
      <w:r w:rsidRPr="00E01108">
        <w:rPr>
          <w:szCs w:val="22"/>
          <w:lang w:val="cy-GB"/>
        </w:rPr>
        <w:t>Os bydd unrhyw Eiddo Deallusol yn cael ei greu gan y cyflogai yn ystod y cyfnod cyflogaeth, yna, fel rheol bydd hyn yn perthyn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cyflogwr, nid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cyflogai. Mae Deddfau Seneddol amrywiol yn </w:t>
      </w:r>
      <w:r w:rsidR="00000EE7" w:rsidRPr="00E01108">
        <w:rPr>
          <w:szCs w:val="22"/>
          <w:lang w:val="cy-GB"/>
        </w:rPr>
        <w:t xml:space="preserve">ymdrin â </w:t>
      </w:r>
      <w:r w:rsidRPr="00E01108">
        <w:rPr>
          <w:szCs w:val="22"/>
          <w:lang w:val="cy-GB"/>
        </w:rPr>
        <w:t xml:space="preserve">gwahanol fathau o eiddo deallusol. Gall rhai gweithgareddau </w:t>
      </w:r>
      <w:r w:rsidR="00000EE7" w:rsidRPr="00E01108">
        <w:rPr>
          <w:szCs w:val="22"/>
          <w:lang w:val="cy-GB"/>
        </w:rPr>
        <w:t xml:space="preserve">yr ymgymerir â hwy o fewn </w:t>
      </w:r>
      <w:r w:rsidRPr="00E01108">
        <w:rPr>
          <w:szCs w:val="22"/>
          <w:lang w:val="cy-GB"/>
        </w:rPr>
        <w:t>y</w:t>
      </w:r>
      <w:r w:rsidR="00F40049" w:rsidRPr="00E01108">
        <w:rPr>
          <w:szCs w:val="22"/>
          <w:lang w:val="cy-GB"/>
        </w:rPr>
        <w:t xml:space="preserve">r Heddlu, gan y </w:t>
      </w:r>
      <w:r w:rsidR="00D105BC" w:rsidRPr="00E01108">
        <w:rPr>
          <w:szCs w:val="22"/>
          <w:lang w:val="cy-GB"/>
        </w:rPr>
        <w:t>CHTh</w:t>
      </w:r>
      <w:r w:rsidR="007E2656" w:rsidRPr="00E01108">
        <w:rPr>
          <w:szCs w:val="22"/>
          <w:lang w:val="cy-GB"/>
        </w:rPr>
        <w:t>,</w:t>
      </w:r>
      <w:r w:rsidR="00F40049" w:rsidRPr="00E01108">
        <w:rPr>
          <w:szCs w:val="22"/>
          <w:lang w:val="cy-GB"/>
        </w:rPr>
        <w:t xml:space="preserve"> ac o fewn y</w:t>
      </w:r>
      <w:r w:rsidRPr="00E01108">
        <w:rPr>
          <w:szCs w:val="22"/>
          <w:lang w:val="cy-GB"/>
        </w:rPr>
        <w:t xml:space="preserve"> </w:t>
      </w:r>
      <w:r w:rsidR="00F40049" w:rsidRPr="00E01108">
        <w:rPr>
          <w:szCs w:val="22"/>
          <w:lang w:val="cy-GB"/>
        </w:rPr>
        <w:t>SCHTh</w:t>
      </w:r>
      <w:r w:rsidR="007E2656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 xml:space="preserve">arwain at eitemau y gellid eu </w:t>
      </w:r>
      <w:r w:rsidRPr="00E01108">
        <w:rPr>
          <w:szCs w:val="22"/>
          <w:lang w:val="cy-GB"/>
        </w:rPr>
        <w:lastRenderedPageBreak/>
        <w:t xml:space="preserve">patentu, er enghraifft, datblygu meddalwedd. </w:t>
      </w:r>
      <w:r w:rsidR="00000EE7" w:rsidRPr="00E01108">
        <w:rPr>
          <w:szCs w:val="22"/>
          <w:lang w:val="cy-GB"/>
        </w:rPr>
        <w:t xml:space="preserve">Gelwir yr </w:t>
      </w:r>
      <w:r w:rsidRPr="00E01108">
        <w:rPr>
          <w:szCs w:val="22"/>
          <w:lang w:val="cy-GB"/>
        </w:rPr>
        <w:t xml:space="preserve">eitemau hyn ar y cyd </w:t>
      </w:r>
      <w:r w:rsidR="00000EE7" w:rsidRPr="00E01108">
        <w:rPr>
          <w:szCs w:val="22"/>
          <w:lang w:val="cy-GB"/>
        </w:rPr>
        <w:t xml:space="preserve">yn </w:t>
      </w:r>
      <w:r w:rsidRPr="00E01108">
        <w:rPr>
          <w:szCs w:val="22"/>
          <w:lang w:val="cy-GB"/>
        </w:rPr>
        <w:t>eiddo deallusol.</w:t>
      </w:r>
      <w:bookmarkEnd w:id="948"/>
      <w:bookmarkEnd w:id="949"/>
      <w:bookmarkEnd w:id="950"/>
      <w:r w:rsidR="00CF3FBD" w:rsidRPr="00E01108">
        <w:rPr>
          <w:szCs w:val="22"/>
          <w:lang w:val="cy-GB"/>
        </w:rPr>
        <w:t xml:space="preserve"> </w:t>
      </w:r>
    </w:p>
    <w:p w14:paraId="4BCBDE6A" w14:textId="7ED7F17E" w:rsidR="00CF3FBD" w:rsidRPr="00E01108" w:rsidRDefault="00670064" w:rsidP="00017ADF">
      <w:pPr>
        <w:pStyle w:val="Heading3"/>
        <w:numPr>
          <w:ilvl w:val="2"/>
          <w:numId w:val="210"/>
        </w:numPr>
        <w:spacing w:line="240" w:lineRule="auto"/>
        <w:rPr>
          <w:szCs w:val="22"/>
          <w:lang w:val="cy-GB"/>
        </w:rPr>
      </w:pPr>
      <w:bookmarkStart w:id="951" w:name="_Toc512341442"/>
      <w:bookmarkStart w:id="952" w:name="_Toc4592665"/>
      <w:bookmarkStart w:id="953" w:name="_Toc67949663"/>
      <w:r w:rsidRPr="00E01108">
        <w:rPr>
          <w:szCs w:val="22"/>
          <w:lang w:val="cy-GB"/>
        </w:rPr>
        <w:t>Os bydd 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yn penderfynu </w:t>
      </w:r>
      <w:r w:rsidR="00000EE7" w:rsidRPr="00E01108">
        <w:rPr>
          <w:szCs w:val="22"/>
          <w:lang w:val="cy-GB"/>
        </w:rPr>
        <w:t xml:space="preserve">ymwneud â </w:t>
      </w:r>
      <w:r w:rsidR="007E2656" w:rsidRPr="00E01108">
        <w:rPr>
          <w:szCs w:val="22"/>
          <w:lang w:val="cy-GB"/>
        </w:rPr>
        <w:t>m</w:t>
      </w:r>
      <w:r w:rsidRPr="00E01108">
        <w:rPr>
          <w:szCs w:val="22"/>
          <w:lang w:val="cy-GB"/>
        </w:rPr>
        <w:t xml:space="preserve">anteisio </w:t>
      </w:r>
      <w:r w:rsidR="007E2656" w:rsidRPr="00E01108">
        <w:rPr>
          <w:szCs w:val="22"/>
          <w:lang w:val="cy-GB"/>
        </w:rPr>
        <w:t>ar d</w:t>
      </w:r>
      <w:r w:rsidRPr="00E01108">
        <w:rPr>
          <w:szCs w:val="22"/>
          <w:lang w:val="cy-GB"/>
        </w:rPr>
        <w:t>dyfeisiadau</w:t>
      </w:r>
      <w:r w:rsidR="00000EE7" w:rsidRPr="00E01108">
        <w:rPr>
          <w:szCs w:val="22"/>
          <w:lang w:val="cy-GB"/>
        </w:rPr>
        <w:t xml:space="preserve"> yn fasnachol</w:t>
      </w:r>
      <w:r w:rsidRPr="00E01108">
        <w:rPr>
          <w:szCs w:val="22"/>
          <w:lang w:val="cy-GB"/>
        </w:rPr>
        <w:t xml:space="preserve">, dylid dwyn </w:t>
      </w:r>
      <w:r w:rsidR="00000EE7" w:rsidRPr="00E01108">
        <w:rPr>
          <w:szCs w:val="22"/>
          <w:lang w:val="cy-GB"/>
        </w:rPr>
        <w:t xml:space="preserve">y mater i </w:t>
      </w:r>
      <w:r w:rsidRPr="00E01108">
        <w:rPr>
          <w:szCs w:val="22"/>
          <w:lang w:val="cy-GB"/>
        </w:rPr>
        <w:t>sylw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000EE7" w:rsidRPr="00E01108">
        <w:rPr>
          <w:szCs w:val="22"/>
          <w:lang w:val="cy-GB"/>
        </w:rPr>
        <w:t xml:space="preserve">Pennaeth </w:t>
      </w:r>
      <w:r w:rsidRPr="00E01108">
        <w:rPr>
          <w:szCs w:val="22"/>
          <w:lang w:val="cy-GB"/>
        </w:rPr>
        <w:t>Staff.</w:t>
      </w:r>
      <w:bookmarkEnd w:id="951"/>
      <w:bookmarkEnd w:id="952"/>
      <w:bookmarkEnd w:id="953"/>
    </w:p>
    <w:p w14:paraId="67206664" w14:textId="3ADB2C94" w:rsidR="006D4F48" w:rsidRPr="00E01108" w:rsidRDefault="00541D7B" w:rsidP="000D34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3449D39C" w14:textId="77777777" w:rsidR="000D3450" w:rsidRPr="00E01108" w:rsidRDefault="000D3450" w:rsidP="00CF7AE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1429" w:hanging="720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6D4F48" w:rsidRPr="00E01108" w14:paraId="14189A4A" w14:textId="77777777" w:rsidTr="00CE4EAB">
        <w:tc>
          <w:tcPr>
            <w:tcW w:w="1500" w:type="dxa"/>
          </w:tcPr>
          <w:p w14:paraId="6104FB05" w14:textId="77777777" w:rsidR="006D4F48" w:rsidRPr="00E01108" w:rsidRDefault="00541D7B" w:rsidP="000D3450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954" w:name="_Toc512341443"/>
            <w:bookmarkStart w:id="955" w:name="_Toc512406648"/>
            <w:bookmarkStart w:id="956" w:name="_Toc512575488"/>
            <w:bookmarkStart w:id="957" w:name="_Toc4592666"/>
            <w:bookmarkStart w:id="958" w:name="_Toc67949664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954"/>
            <w:bookmarkEnd w:id="955"/>
            <w:bookmarkEnd w:id="956"/>
            <w:bookmarkEnd w:id="957"/>
            <w:bookmarkEnd w:id="958"/>
          </w:p>
        </w:tc>
        <w:tc>
          <w:tcPr>
            <w:tcW w:w="7038" w:type="dxa"/>
          </w:tcPr>
          <w:p w14:paraId="171ECFDA" w14:textId="77777777" w:rsidR="006D4F48" w:rsidRPr="00E01108" w:rsidRDefault="00541D7B" w:rsidP="000D345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6D4F48" w:rsidRPr="00E01108" w14:paraId="08827B48" w14:textId="77777777" w:rsidTr="00CE4EAB">
        <w:tc>
          <w:tcPr>
            <w:tcW w:w="1500" w:type="dxa"/>
          </w:tcPr>
          <w:p w14:paraId="0EE3D649" w14:textId="77777777" w:rsidR="006D4F48" w:rsidRPr="00E01108" w:rsidRDefault="00D105BC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038" w:type="dxa"/>
          </w:tcPr>
          <w:p w14:paraId="55A07A59" w14:textId="32783598" w:rsidR="006D4F48" w:rsidRPr="00E01108" w:rsidRDefault="00670064" w:rsidP="006E24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</w:t>
            </w:r>
            <w:r w:rsidR="00000EE7" w:rsidRPr="00E01108">
              <w:rPr>
                <w:sz w:val="22"/>
                <w:szCs w:val="22"/>
                <w:lang w:val="cy-GB"/>
              </w:rPr>
              <w:t>cyflogeion</w:t>
            </w:r>
            <w:r w:rsidR="006E2422" w:rsidRPr="00E01108">
              <w:rPr>
                <w:sz w:val="22"/>
                <w:szCs w:val="22"/>
                <w:lang w:val="cy-GB"/>
              </w:rPr>
              <w:t xml:space="preserve"> y Llu </w:t>
            </w:r>
            <w:r w:rsidRPr="00E01108">
              <w:rPr>
                <w:sz w:val="22"/>
                <w:szCs w:val="22"/>
                <w:lang w:val="cy-GB"/>
              </w:rPr>
              <w:t>yn ymwybodol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gweithdrefnau hyn.</w:t>
            </w:r>
          </w:p>
        </w:tc>
      </w:tr>
      <w:tr w:rsidR="00CE4EAB" w:rsidRPr="00E01108" w14:paraId="214353CF" w14:textId="77777777" w:rsidTr="00CE4EAB">
        <w:tc>
          <w:tcPr>
            <w:tcW w:w="1500" w:type="dxa"/>
          </w:tcPr>
          <w:p w14:paraId="10C02F8F" w14:textId="77777777" w:rsidR="00CE4EAB" w:rsidRPr="00E01108" w:rsidRDefault="00CE4EAB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038" w:type="dxa"/>
          </w:tcPr>
          <w:p w14:paraId="37ED2F7B" w14:textId="2DBDDA5D" w:rsidR="00CE4EAB" w:rsidRPr="00E01108" w:rsidRDefault="00CE4EAB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 bod cyflogeion SCHaTh yn ymwybodol o’r gweithdrefnau hyn.</w:t>
            </w:r>
          </w:p>
        </w:tc>
      </w:tr>
    </w:tbl>
    <w:p w14:paraId="7B2E4A16" w14:textId="77777777" w:rsidR="006D4F48" w:rsidRPr="00E01108" w:rsidRDefault="006D4F48" w:rsidP="003C0E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hanging="720"/>
        <w:rPr>
          <w:sz w:val="22"/>
          <w:szCs w:val="22"/>
          <w:lang w:val="cy-GB"/>
        </w:rPr>
      </w:pPr>
    </w:p>
    <w:p w14:paraId="39DD2CB2" w14:textId="77777777" w:rsidR="00CF3FBD" w:rsidRPr="00E01108" w:rsidRDefault="00670064" w:rsidP="000D3450">
      <w:pPr>
        <w:pStyle w:val="Body0"/>
        <w:spacing w:before="240" w:after="120" w:line="240" w:lineRule="auto"/>
        <w:ind w:left="709" w:right="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959" w:name="_Toc512341444"/>
      <w:bookmarkStart w:id="960" w:name="_Toc512406649"/>
      <w:bookmarkStart w:id="961" w:name="_Toc512575489"/>
      <w:bookmarkStart w:id="962" w:name="_Toc4592667"/>
      <w:bookmarkStart w:id="963" w:name="_Toc67949665"/>
      <w:r w:rsidRPr="00E01108">
        <w:rPr>
          <w:rFonts w:ascii="Arial" w:hAnsi="Arial" w:cs="Arial"/>
          <w:sz w:val="22"/>
          <w:szCs w:val="22"/>
          <w:u w:val="single"/>
          <w:lang w:val="cy-GB"/>
        </w:rPr>
        <w:t>Gwaredu Asedau</w:t>
      </w:r>
      <w:bookmarkEnd w:id="959"/>
      <w:bookmarkEnd w:id="960"/>
      <w:bookmarkEnd w:id="961"/>
      <w:bookmarkEnd w:id="962"/>
      <w:bookmarkEnd w:id="963"/>
    </w:p>
    <w:p w14:paraId="7508887F" w14:textId="56529CFF" w:rsidR="00CF3FBD" w:rsidRPr="00E01108" w:rsidRDefault="007668BF" w:rsidP="00017ADF">
      <w:pPr>
        <w:pStyle w:val="Heading3"/>
        <w:numPr>
          <w:ilvl w:val="2"/>
          <w:numId w:val="211"/>
        </w:numPr>
        <w:spacing w:line="240" w:lineRule="auto"/>
        <w:rPr>
          <w:szCs w:val="22"/>
          <w:lang w:val="cy-GB"/>
        </w:rPr>
      </w:pPr>
      <w:bookmarkStart w:id="964" w:name="_Toc512341445"/>
      <w:bookmarkStart w:id="965" w:name="_Toc4592668"/>
      <w:bookmarkStart w:id="966" w:name="_Toc67949666"/>
      <w:r w:rsidRPr="00E01108">
        <w:rPr>
          <w:szCs w:val="22"/>
          <w:lang w:val="cy-GB"/>
        </w:rPr>
        <w:t xml:space="preserve">Gwaredir </w:t>
      </w:r>
      <w:r w:rsidR="00670064" w:rsidRPr="00E01108">
        <w:rPr>
          <w:szCs w:val="22"/>
          <w:lang w:val="cy-GB"/>
        </w:rPr>
        <w:t xml:space="preserve">asedau </w:t>
      </w:r>
      <w:r w:rsidRPr="00E01108">
        <w:rPr>
          <w:szCs w:val="22"/>
          <w:lang w:val="cy-GB"/>
        </w:rPr>
        <w:t>pan fydd hynny fwyaf manteisiol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670064"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="00670064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670064" w:rsidRPr="00E01108">
        <w:rPr>
          <w:szCs w:val="22"/>
          <w:lang w:val="cy-GB"/>
        </w:rPr>
        <w:t xml:space="preserve"> ac </w:t>
      </w:r>
      <w:r w:rsidRPr="00E01108">
        <w:rPr>
          <w:szCs w:val="22"/>
          <w:lang w:val="cy-GB"/>
        </w:rPr>
        <w:t xml:space="preserve">am </w:t>
      </w:r>
      <w:r w:rsidR="00670064" w:rsidRPr="00E01108">
        <w:rPr>
          <w:szCs w:val="22"/>
          <w:lang w:val="cy-GB"/>
        </w:rPr>
        <w:t>y pris mwyaf manteisiol. Lle nad dyma</w:t>
      </w:r>
      <w:r w:rsidR="008E7BF4" w:rsidRPr="00E01108">
        <w:rPr>
          <w:szCs w:val="22"/>
          <w:lang w:val="cy-GB"/>
        </w:rPr>
        <w:t>’</w:t>
      </w:r>
      <w:r w:rsidR="00670064" w:rsidRPr="00E01108">
        <w:rPr>
          <w:szCs w:val="22"/>
          <w:lang w:val="cy-GB"/>
        </w:rPr>
        <w:t>r cynnig uchaf, rhaid paratoi adroddiad i</w:t>
      </w:r>
      <w:r w:rsidR="008E7BF4" w:rsidRPr="00E01108">
        <w:rPr>
          <w:szCs w:val="22"/>
          <w:lang w:val="cy-GB"/>
        </w:rPr>
        <w:t>’</w:t>
      </w:r>
      <w:r w:rsidR="00670064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670064" w:rsidRPr="00E01108">
        <w:rPr>
          <w:szCs w:val="22"/>
          <w:lang w:val="cy-GB"/>
        </w:rPr>
        <w:t xml:space="preserve"> yn amlinellu</w:t>
      </w:r>
      <w:r w:rsidR="008E7BF4" w:rsidRPr="00E01108">
        <w:rPr>
          <w:szCs w:val="22"/>
          <w:lang w:val="cy-GB"/>
        </w:rPr>
        <w:t>’</w:t>
      </w:r>
      <w:r w:rsidR="00670064" w:rsidRPr="00E01108">
        <w:rPr>
          <w:szCs w:val="22"/>
          <w:lang w:val="cy-GB"/>
        </w:rPr>
        <w:t>r rhesymau.</w:t>
      </w:r>
      <w:bookmarkEnd w:id="964"/>
      <w:bookmarkEnd w:id="965"/>
      <w:bookmarkEnd w:id="966"/>
    </w:p>
    <w:p w14:paraId="3A5DBE5A" w14:textId="43D55408" w:rsidR="000D3450" w:rsidRPr="00E01108" w:rsidRDefault="000D3450" w:rsidP="000D34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293BE797" w14:textId="77777777" w:rsidR="000D3450" w:rsidRPr="00E01108" w:rsidRDefault="000D3450" w:rsidP="003C0E4B">
      <w:pPr>
        <w:pStyle w:val="Heading2"/>
        <w:spacing w:before="0"/>
        <w:ind w:left="2845"/>
        <w:rPr>
          <w:lang w:val="cy-GB" w:eastAsia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061723" w:rsidRPr="00E01108" w14:paraId="6978A057" w14:textId="77777777" w:rsidTr="000D3450">
        <w:tc>
          <w:tcPr>
            <w:tcW w:w="1097" w:type="dxa"/>
          </w:tcPr>
          <w:p w14:paraId="63695630" w14:textId="6EE2E07F" w:rsidR="00061723" w:rsidRPr="00E01108" w:rsidRDefault="00541D7B" w:rsidP="000D3450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967" w:name="_Toc512341446"/>
            <w:bookmarkStart w:id="968" w:name="_Toc512406650"/>
            <w:bookmarkStart w:id="969" w:name="_Toc512575490"/>
            <w:bookmarkStart w:id="970" w:name="_Toc4592669"/>
            <w:bookmarkStart w:id="971" w:name="_Toc67949667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967"/>
            <w:bookmarkEnd w:id="968"/>
            <w:bookmarkEnd w:id="969"/>
            <w:bookmarkEnd w:id="970"/>
            <w:bookmarkEnd w:id="971"/>
          </w:p>
        </w:tc>
        <w:tc>
          <w:tcPr>
            <w:tcW w:w="7215" w:type="dxa"/>
          </w:tcPr>
          <w:p w14:paraId="5B1C5869" w14:textId="77777777" w:rsidR="00061723" w:rsidRPr="00E01108" w:rsidRDefault="00541D7B" w:rsidP="000D345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061723" w:rsidRPr="00E01108" w14:paraId="51627F61" w14:textId="77777777" w:rsidTr="000D3450">
        <w:tc>
          <w:tcPr>
            <w:tcW w:w="1097" w:type="dxa"/>
          </w:tcPr>
          <w:p w14:paraId="53AC0E88" w14:textId="77777777" w:rsidR="00061723" w:rsidRPr="00E01108" w:rsidRDefault="00D105BC" w:rsidP="00CF7AE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0AB66AF3" w14:textId="77777777" w:rsidR="00670064" w:rsidRPr="00E01108" w:rsidRDefault="00670064" w:rsidP="00CF7AE4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Peidio â </w:t>
            </w:r>
            <w:r w:rsidR="008028D4" w:rsidRPr="00E01108">
              <w:rPr>
                <w:sz w:val="22"/>
                <w:szCs w:val="22"/>
                <w:lang w:val="cy-GB"/>
              </w:rPr>
              <w:t>gwaredu t</w:t>
            </w:r>
            <w:r w:rsidRPr="00E01108">
              <w:rPr>
                <w:sz w:val="22"/>
                <w:szCs w:val="22"/>
                <w:lang w:val="cy-GB"/>
              </w:rPr>
              <w:t xml:space="preserve">ir </w:t>
            </w:r>
            <w:r w:rsidR="008028D4" w:rsidRPr="00E01108">
              <w:rPr>
                <w:sz w:val="22"/>
                <w:szCs w:val="22"/>
                <w:lang w:val="cy-GB"/>
              </w:rPr>
              <w:t>n</w:t>
            </w:r>
            <w:r w:rsidRPr="00E01108">
              <w:rPr>
                <w:sz w:val="22"/>
                <w:szCs w:val="22"/>
                <w:lang w:val="cy-GB"/>
              </w:rPr>
              <w:t xml:space="preserve">ac adeiladau dros ben heb awdurdod ysgrifenedig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="007668BF" w:rsidRPr="00E01108">
              <w:rPr>
                <w:sz w:val="22"/>
                <w:szCs w:val="22"/>
                <w:lang w:val="cy-GB"/>
              </w:rPr>
              <w:t xml:space="preserve"> ymlaen llaw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1331A334" w14:textId="2D5AA705" w:rsidR="00670064" w:rsidRPr="00E01108" w:rsidRDefault="00670064" w:rsidP="00CF7AE4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Gwaredu cerbydau ac offer hyd at y gwerth </w:t>
            </w:r>
            <w:r w:rsidR="008028D4" w:rsidRPr="00E01108">
              <w:rPr>
                <w:sz w:val="22"/>
                <w:szCs w:val="22"/>
                <w:lang w:val="cy-GB"/>
              </w:rPr>
              <w:t>amcangyfrifedig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7668BF" w:rsidRPr="00E01108">
              <w:rPr>
                <w:sz w:val="22"/>
                <w:szCs w:val="22"/>
                <w:lang w:val="cy-GB"/>
              </w:rPr>
              <w:t xml:space="preserve">a ddangosir </w:t>
            </w:r>
            <w:r w:rsidR="00DA11D9" w:rsidRPr="00E01108">
              <w:rPr>
                <w:sz w:val="22"/>
                <w:szCs w:val="22"/>
                <w:lang w:val="cy-GB"/>
              </w:rPr>
              <w:t>yn Adran Dd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724EBAD5" w14:textId="77777777" w:rsidR="00061723" w:rsidRPr="00E01108" w:rsidRDefault="007668BF" w:rsidP="00CF7AE4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Cofnodi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holl </w:t>
            </w:r>
            <w:r w:rsidR="00670064" w:rsidRPr="00E01108">
              <w:rPr>
                <w:sz w:val="22"/>
                <w:szCs w:val="22"/>
                <w:lang w:val="cy-GB"/>
              </w:rPr>
              <w:t xml:space="preserve">asedau </w:t>
            </w:r>
            <w:r w:rsidRPr="00E01108">
              <w:rPr>
                <w:sz w:val="22"/>
                <w:szCs w:val="22"/>
                <w:lang w:val="cy-GB"/>
              </w:rPr>
              <w:t xml:space="preserve">a waredwyd </w:t>
            </w:r>
            <w:r w:rsidR="00670064" w:rsidRPr="00E01108">
              <w:rPr>
                <w:sz w:val="22"/>
                <w:szCs w:val="22"/>
                <w:lang w:val="cy-GB"/>
              </w:rPr>
              <w:t>yn y gofrestr asedau neu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670064" w:rsidRPr="00E01108">
              <w:rPr>
                <w:sz w:val="22"/>
                <w:szCs w:val="22"/>
                <w:lang w:val="cy-GB"/>
              </w:rPr>
              <w:t>r rhestr eiddo fel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670064" w:rsidRPr="00E01108">
              <w:rPr>
                <w:sz w:val="22"/>
                <w:szCs w:val="22"/>
                <w:lang w:val="cy-GB"/>
              </w:rPr>
              <w:t>n briodol.</w:t>
            </w:r>
            <w:r w:rsidR="00061723" w:rsidRPr="00E01108">
              <w:rPr>
                <w:sz w:val="22"/>
                <w:szCs w:val="22"/>
                <w:lang w:val="cy-GB"/>
              </w:rPr>
              <w:t xml:space="preserve"> </w:t>
            </w:r>
          </w:p>
        </w:tc>
      </w:tr>
      <w:tr w:rsidR="00061723" w:rsidRPr="00E01108" w14:paraId="1A730645" w14:textId="77777777" w:rsidTr="000D3450">
        <w:tc>
          <w:tcPr>
            <w:tcW w:w="1097" w:type="dxa"/>
          </w:tcPr>
          <w:p w14:paraId="4ABD8BC6" w14:textId="10C6D733" w:rsidR="00061723" w:rsidRPr="00E01108" w:rsidRDefault="00E072B9" w:rsidP="00CF7AE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061723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64A7F51B" w14:textId="77777777" w:rsidR="00061723" w:rsidRPr="00E01108" w:rsidRDefault="00670064" w:rsidP="00CF7AE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527CFD" w:rsidRPr="00E01108">
              <w:rPr>
                <w:sz w:val="22"/>
                <w:szCs w:val="22"/>
                <w:lang w:val="cy-GB"/>
              </w:rPr>
              <w:t xml:space="preserve">y caiff incwm </w:t>
            </w:r>
            <w:r w:rsidRPr="00E01108">
              <w:rPr>
                <w:sz w:val="22"/>
                <w:szCs w:val="22"/>
                <w:lang w:val="cy-GB"/>
              </w:rPr>
              <w:t>ei dderbyn a</w:t>
            </w:r>
            <w:r w:rsidR="008028D4" w:rsidRPr="00E01108">
              <w:rPr>
                <w:sz w:val="22"/>
                <w:szCs w:val="22"/>
                <w:lang w:val="cy-GB"/>
              </w:rPr>
              <w:t>c y cyfrifir amdano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49C44967" w14:textId="77777777" w:rsidR="00061723" w:rsidRPr="00E01108" w:rsidRDefault="00061723" w:rsidP="003C0E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hanging="720"/>
        <w:rPr>
          <w:sz w:val="22"/>
          <w:szCs w:val="22"/>
          <w:lang w:val="cy-GB"/>
        </w:rPr>
      </w:pPr>
    </w:p>
    <w:p w14:paraId="0A40C113" w14:textId="351EE0A8" w:rsidR="00CF3FBD" w:rsidRPr="00E01108" w:rsidRDefault="007325F8" w:rsidP="003C0E4B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972" w:name="C6"/>
      <w:bookmarkStart w:id="973" w:name="_Toc512341447"/>
      <w:bookmarkStart w:id="974" w:name="_Toc512575491"/>
      <w:bookmarkStart w:id="975" w:name="_Toc67949668"/>
      <w:bookmarkEnd w:id="972"/>
      <w:r w:rsidRPr="00E01108">
        <w:rPr>
          <w:sz w:val="22"/>
          <w:szCs w:val="22"/>
          <w:lang w:val="cy-GB"/>
        </w:rPr>
        <w:t>9.6</w:t>
      </w:r>
      <w:r w:rsidRPr="00E01108">
        <w:rPr>
          <w:sz w:val="22"/>
          <w:szCs w:val="22"/>
          <w:lang w:val="cy-GB"/>
        </w:rPr>
        <w:tab/>
      </w:r>
      <w:r w:rsidR="00670064" w:rsidRPr="00E01108">
        <w:rPr>
          <w:sz w:val="22"/>
          <w:szCs w:val="22"/>
          <w:lang w:val="cy-GB"/>
        </w:rPr>
        <w:t xml:space="preserve">Rheoli Trysorlys a </w:t>
      </w:r>
      <w:r w:rsidR="00D36749" w:rsidRPr="00E01108">
        <w:rPr>
          <w:sz w:val="22"/>
          <w:szCs w:val="22"/>
          <w:lang w:val="cy-GB"/>
        </w:rPr>
        <w:t xml:space="preserve">Threfniadau </w:t>
      </w:r>
      <w:r w:rsidR="00670064" w:rsidRPr="00E01108">
        <w:rPr>
          <w:sz w:val="22"/>
          <w:szCs w:val="22"/>
          <w:lang w:val="cy-GB"/>
        </w:rPr>
        <w:t>Bancio</w:t>
      </w:r>
      <w:bookmarkEnd w:id="973"/>
      <w:bookmarkEnd w:id="974"/>
      <w:bookmarkEnd w:id="975"/>
    </w:p>
    <w:p w14:paraId="713BA268" w14:textId="0810CE98" w:rsidR="00CF3FBD" w:rsidRPr="00E01108" w:rsidRDefault="00FD0B6F" w:rsidP="000D3450">
      <w:pPr>
        <w:pStyle w:val="Body0"/>
        <w:spacing w:before="240" w:after="120" w:line="240" w:lineRule="auto"/>
        <w:ind w:left="709" w:right="-2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976" w:name="_Toc512341448"/>
      <w:bookmarkStart w:id="977" w:name="_Toc512406652"/>
      <w:bookmarkStart w:id="978" w:name="_Toc512575492"/>
      <w:bookmarkStart w:id="979" w:name="_Toc4592671"/>
      <w:bookmarkStart w:id="980" w:name="_Toc67949669"/>
      <w:r w:rsidRPr="00E01108">
        <w:rPr>
          <w:rFonts w:ascii="Arial" w:hAnsi="Arial" w:cs="Arial"/>
          <w:sz w:val="22"/>
          <w:szCs w:val="22"/>
          <w:u w:val="single"/>
          <w:lang w:val="cy-GB"/>
        </w:rPr>
        <w:t>Rheoli</w:t>
      </w:r>
      <w:r w:rsidR="00670064" w:rsidRPr="00E01108">
        <w:rPr>
          <w:rFonts w:ascii="Arial" w:hAnsi="Arial" w:cs="Arial"/>
          <w:sz w:val="22"/>
          <w:szCs w:val="22"/>
          <w:u w:val="single"/>
          <w:lang w:val="cy-GB"/>
        </w:rPr>
        <w:t xml:space="preserve"> Trysorlys</w:t>
      </w:r>
      <w:bookmarkEnd w:id="976"/>
      <w:bookmarkEnd w:id="977"/>
      <w:bookmarkEnd w:id="978"/>
      <w:bookmarkEnd w:id="979"/>
      <w:bookmarkEnd w:id="980"/>
    </w:p>
    <w:p w14:paraId="17D26BF1" w14:textId="77777777" w:rsidR="00CF3FBD" w:rsidRPr="00E01108" w:rsidRDefault="00541D7B" w:rsidP="000D3450">
      <w:pPr>
        <w:pStyle w:val="Body0"/>
        <w:spacing w:before="240" w:after="120" w:line="240" w:lineRule="auto"/>
        <w:ind w:left="709" w:right="-2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981" w:name="_Toc512341449"/>
      <w:bookmarkStart w:id="982" w:name="_Toc512406653"/>
      <w:bookmarkStart w:id="983" w:name="_Toc512575493"/>
      <w:bookmarkStart w:id="984" w:name="_Toc4592672"/>
      <w:bookmarkStart w:id="985" w:name="_Toc67949670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981"/>
      <w:bookmarkEnd w:id="982"/>
      <w:bookmarkEnd w:id="983"/>
      <w:bookmarkEnd w:id="984"/>
      <w:bookmarkEnd w:id="985"/>
      <w:r w:rsidR="00CF3FBD"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7E83AF46" w14:textId="5F5C7B72" w:rsidR="00670064" w:rsidRPr="00E01108" w:rsidRDefault="00670064" w:rsidP="00017ADF">
      <w:pPr>
        <w:pStyle w:val="Heading3"/>
        <w:numPr>
          <w:ilvl w:val="2"/>
          <w:numId w:val="212"/>
        </w:numPr>
        <w:spacing w:line="240" w:lineRule="auto"/>
        <w:rPr>
          <w:szCs w:val="22"/>
          <w:lang w:val="cy-GB"/>
        </w:rPr>
      </w:pPr>
      <w:bookmarkStart w:id="986" w:name="_Toc512341450"/>
      <w:bookmarkStart w:id="987" w:name="_Toc4592673"/>
      <w:bookmarkStart w:id="988" w:name="_Toc67949671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bwysig bod arian a </w:t>
      </w:r>
      <w:r w:rsidR="00FD0B6F" w:rsidRPr="00E01108">
        <w:rPr>
          <w:szCs w:val="22"/>
          <w:lang w:val="cy-GB"/>
        </w:rPr>
        <w:t xml:space="preserve">ddelir </w:t>
      </w:r>
      <w:r w:rsidRPr="00E01108">
        <w:rPr>
          <w:szCs w:val="22"/>
          <w:lang w:val="cy-GB"/>
        </w:rPr>
        <w:t xml:space="preserve">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yn cael ei reoli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</w:t>
      </w:r>
      <w:r w:rsidR="00FD0B6F" w:rsidRPr="00E01108">
        <w:rPr>
          <w:szCs w:val="22"/>
          <w:lang w:val="cy-GB"/>
        </w:rPr>
        <w:t>gywir</w:t>
      </w:r>
      <w:r w:rsidRPr="00E01108">
        <w:rPr>
          <w:szCs w:val="22"/>
          <w:lang w:val="cy-GB"/>
        </w:rPr>
        <w:t>, mewn modd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cydbwyso risg </w:t>
      </w:r>
      <w:r w:rsidR="00213DCF" w:rsidRPr="00E01108">
        <w:rPr>
          <w:szCs w:val="22"/>
          <w:lang w:val="cy-GB"/>
        </w:rPr>
        <w:t>ag enillion</w:t>
      </w:r>
      <w:r w:rsidRPr="00E01108">
        <w:rPr>
          <w:szCs w:val="22"/>
          <w:lang w:val="cy-GB"/>
        </w:rPr>
        <w:t xml:space="preserve">, ond </w:t>
      </w:r>
      <w:r w:rsidR="00FD0B6F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FD0B6F" w:rsidRPr="00E01108">
        <w:rPr>
          <w:szCs w:val="22"/>
          <w:lang w:val="cy-GB"/>
        </w:rPr>
        <w:t>n rhoi</w:t>
      </w:r>
      <w:r w:rsidR="008E7BF4" w:rsidRPr="00E01108">
        <w:rPr>
          <w:szCs w:val="22"/>
          <w:lang w:val="cy-GB"/>
        </w:rPr>
        <w:t>’</w:t>
      </w:r>
      <w:r w:rsidR="00FD0B6F" w:rsidRPr="00E01108">
        <w:rPr>
          <w:szCs w:val="22"/>
          <w:lang w:val="cy-GB"/>
        </w:rPr>
        <w:t xml:space="preserve">r </w:t>
      </w:r>
      <w:r w:rsidR="003A403D" w:rsidRPr="00E01108">
        <w:rPr>
          <w:szCs w:val="22"/>
          <w:lang w:val="cy-GB"/>
        </w:rPr>
        <w:t>b</w:t>
      </w:r>
      <w:r w:rsidRPr="00E01108">
        <w:rPr>
          <w:szCs w:val="22"/>
          <w:lang w:val="cy-GB"/>
        </w:rPr>
        <w:t xml:space="preserve">rif ystyriaeth i ddiogelwch y symiau cyfalaf </w:t>
      </w:r>
      <w:r w:rsidR="00FD0B6F" w:rsidRPr="00E01108">
        <w:rPr>
          <w:szCs w:val="22"/>
          <w:lang w:val="cy-GB"/>
        </w:rPr>
        <w:t>a ddelir</w:t>
      </w:r>
      <w:r w:rsidRPr="00E01108">
        <w:rPr>
          <w:szCs w:val="22"/>
          <w:lang w:val="cy-GB"/>
        </w:rPr>
        <w:t>.</w:t>
      </w:r>
      <w:bookmarkEnd w:id="986"/>
      <w:bookmarkEnd w:id="987"/>
      <w:bookmarkEnd w:id="988"/>
    </w:p>
    <w:p w14:paraId="1CE80F83" w14:textId="281EAACA" w:rsidR="00670064" w:rsidRPr="00E01108" w:rsidRDefault="00670064" w:rsidP="00017ADF">
      <w:pPr>
        <w:pStyle w:val="Heading3"/>
        <w:numPr>
          <w:ilvl w:val="2"/>
          <w:numId w:val="213"/>
        </w:numPr>
        <w:spacing w:line="240" w:lineRule="auto"/>
        <w:rPr>
          <w:szCs w:val="22"/>
          <w:lang w:val="cy-GB"/>
        </w:rPr>
      </w:pPr>
      <w:bookmarkStart w:id="989" w:name="_Toc512341451"/>
      <w:bookmarkStart w:id="990" w:name="_Toc4592674"/>
      <w:bookmarkStart w:id="991" w:name="_Toc67949672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wedi mabwysiadu </w:t>
      </w:r>
      <w:r w:rsidR="00FD0B6F" w:rsidRPr="00E01108">
        <w:rPr>
          <w:szCs w:val="22"/>
          <w:lang w:val="cy-GB"/>
        </w:rPr>
        <w:t>Cod Ymarfer CIPFA ar Reoli</w:t>
      </w:r>
      <w:r w:rsidRPr="00E01108">
        <w:rPr>
          <w:szCs w:val="22"/>
          <w:lang w:val="cy-GB"/>
        </w:rPr>
        <w:t xml:space="preserve"> Trysorlys. </w:t>
      </w:r>
      <w:r w:rsidR="00FD0B6F" w:rsidRPr="00E01108">
        <w:rPr>
          <w:szCs w:val="22"/>
          <w:lang w:val="cy-GB"/>
        </w:rPr>
        <w:t>Mae p</w:t>
      </w:r>
      <w:r w:rsidRPr="00E01108">
        <w:rPr>
          <w:szCs w:val="22"/>
          <w:lang w:val="cy-GB"/>
        </w:rPr>
        <w:t xml:space="preserve">rif ofynion y Cod </w:t>
      </w:r>
      <w:r w:rsidR="00FD0B6F" w:rsidRPr="00E01108">
        <w:rPr>
          <w:szCs w:val="22"/>
          <w:lang w:val="cy-GB"/>
        </w:rPr>
        <w:t>fel a ganlyn</w:t>
      </w:r>
      <w:r w:rsidRPr="00E01108">
        <w:rPr>
          <w:szCs w:val="22"/>
          <w:lang w:val="cy-GB"/>
        </w:rPr>
        <w:t>:</w:t>
      </w:r>
      <w:bookmarkEnd w:id="989"/>
      <w:bookmarkEnd w:id="990"/>
      <w:bookmarkEnd w:id="991"/>
    </w:p>
    <w:p w14:paraId="0DA7CA77" w14:textId="77777777" w:rsidR="00670064" w:rsidRPr="00E01108" w:rsidRDefault="00670064" w:rsidP="00017ADF">
      <w:pPr>
        <w:pStyle w:val="Defaul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11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 xml:space="preserve">Datganiad polisi </w:t>
      </w:r>
      <w:r w:rsidR="00FD0B6F" w:rsidRPr="00E01108">
        <w:rPr>
          <w:sz w:val="22"/>
          <w:szCs w:val="22"/>
          <w:lang w:val="cy-GB"/>
        </w:rPr>
        <w:t>ar r</w:t>
      </w:r>
      <w:r w:rsidRPr="00E01108">
        <w:rPr>
          <w:sz w:val="22"/>
          <w:szCs w:val="22"/>
          <w:lang w:val="cy-GB"/>
        </w:rPr>
        <w:t>eoli trysorlys, sy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 xml:space="preserve">n </w:t>
      </w:r>
      <w:r w:rsidR="00FD0B6F" w:rsidRPr="00E01108">
        <w:rPr>
          <w:sz w:val="22"/>
          <w:szCs w:val="22"/>
          <w:lang w:val="cy-GB"/>
        </w:rPr>
        <w:t xml:space="preserve">datgan y </w:t>
      </w:r>
      <w:r w:rsidRPr="00E01108">
        <w:rPr>
          <w:sz w:val="22"/>
          <w:szCs w:val="22"/>
          <w:lang w:val="cy-GB"/>
        </w:rPr>
        <w:t>polisïau, yr amcanion a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 xml:space="preserve">r dull </w:t>
      </w:r>
      <w:r w:rsidR="00FD0B6F" w:rsidRPr="00E01108">
        <w:rPr>
          <w:sz w:val="22"/>
          <w:szCs w:val="22"/>
          <w:lang w:val="cy-GB"/>
        </w:rPr>
        <w:t xml:space="preserve">ar gyfer </w:t>
      </w:r>
      <w:r w:rsidRPr="00E01108">
        <w:rPr>
          <w:sz w:val="22"/>
          <w:szCs w:val="22"/>
          <w:lang w:val="cy-GB"/>
        </w:rPr>
        <w:t>r</w:t>
      </w:r>
      <w:r w:rsidR="00FD0B6F" w:rsidRPr="00E01108">
        <w:rPr>
          <w:sz w:val="22"/>
          <w:szCs w:val="22"/>
          <w:lang w:val="cy-GB"/>
        </w:rPr>
        <w:t>h</w:t>
      </w:r>
      <w:r w:rsidRPr="00E01108">
        <w:rPr>
          <w:sz w:val="22"/>
          <w:szCs w:val="22"/>
          <w:lang w:val="cy-GB"/>
        </w:rPr>
        <w:t xml:space="preserve">eoli risgiau </w:t>
      </w:r>
      <w:r w:rsidR="00FD0B6F" w:rsidRPr="00E01108">
        <w:rPr>
          <w:sz w:val="22"/>
          <w:szCs w:val="22"/>
          <w:lang w:val="cy-GB"/>
        </w:rPr>
        <w:t xml:space="preserve">mewn perthynas â </w:t>
      </w:r>
      <w:r w:rsidR="00213DCF" w:rsidRPr="00E01108">
        <w:rPr>
          <w:sz w:val="22"/>
          <w:szCs w:val="22"/>
          <w:lang w:val="cy-GB"/>
        </w:rPr>
        <w:t>g</w:t>
      </w:r>
      <w:r w:rsidRPr="00E01108">
        <w:rPr>
          <w:sz w:val="22"/>
          <w:szCs w:val="22"/>
          <w:lang w:val="cy-GB"/>
        </w:rPr>
        <w:t>weithgareddau rheoli trysorlys;</w:t>
      </w:r>
    </w:p>
    <w:p w14:paraId="790F01B5" w14:textId="77777777" w:rsidR="00670064" w:rsidRPr="00E01108" w:rsidRDefault="00670064" w:rsidP="00017ADF">
      <w:pPr>
        <w:pStyle w:val="Defaul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11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 xml:space="preserve">Arferion Rheoli Trysorlys </w:t>
      </w:r>
      <w:r w:rsidR="00213DCF" w:rsidRPr="00E01108">
        <w:rPr>
          <w:sz w:val="22"/>
          <w:szCs w:val="22"/>
          <w:lang w:val="cy-GB"/>
        </w:rPr>
        <w:t>a G</w:t>
      </w:r>
      <w:r w:rsidRPr="00E01108">
        <w:rPr>
          <w:sz w:val="22"/>
          <w:szCs w:val="22"/>
          <w:lang w:val="cy-GB"/>
        </w:rPr>
        <w:t>ymeradwy</w:t>
      </w:r>
      <w:r w:rsidR="00213DCF" w:rsidRPr="00E01108">
        <w:rPr>
          <w:sz w:val="22"/>
          <w:szCs w:val="22"/>
          <w:lang w:val="cy-GB"/>
        </w:rPr>
        <w:t>wyd</w:t>
      </w:r>
      <w:r w:rsidRPr="00E01108">
        <w:rPr>
          <w:sz w:val="22"/>
          <w:szCs w:val="22"/>
          <w:lang w:val="cy-GB"/>
        </w:rPr>
        <w:t xml:space="preserve"> sy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 xml:space="preserve">n </w:t>
      </w:r>
      <w:r w:rsidR="00FD0B6F" w:rsidRPr="00E01108">
        <w:rPr>
          <w:sz w:val="22"/>
          <w:szCs w:val="22"/>
          <w:lang w:val="cy-GB"/>
        </w:rPr>
        <w:t>cyflwyno</w:t>
      </w:r>
      <w:r w:rsidR="008E7BF4" w:rsidRPr="00E01108">
        <w:rPr>
          <w:sz w:val="22"/>
          <w:szCs w:val="22"/>
          <w:lang w:val="cy-GB"/>
        </w:rPr>
        <w:t>’</w:t>
      </w:r>
      <w:r w:rsidR="00FD0B6F" w:rsidRPr="00E01108">
        <w:rPr>
          <w:sz w:val="22"/>
          <w:szCs w:val="22"/>
          <w:lang w:val="cy-GB"/>
        </w:rPr>
        <w:t xml:space="preserve">r </w:t>
      </w:r>
      <w:r w:rsidRPr="00E01108">
        <w:rPr>
          <w:sz w:val="22"/>
          <w:szCs w:val="22"/>
          <w:lang w:val="cy-GB"/>
        </w:rPr>
        <w:t>modd y bydd y sefydliad yn ceisio cyflawni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r polisïau a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r amcanion hynny, a</w:t>
      </w:r>
      <w:r w:rsidR="00FD0B6F" w:rsidRPr="00E01108">
        <w:rPr>
          <w:sz w:val="22"/>
          <w:szCs w:val="22"/>
          <w:lang w:val="cy-GB"/>
        </w:rPr>
        <w:t>c yn</w:t>
      </w:r>
      <w:r w:rsidRPr="00E01108">
        <w:rPr>
          <w:sz w:val="22"/>
          <w:szCs w:val="22"/>
          <w:lang w:val="cy-GB"/>
        </w:rPr>
        <w:t xml:space="preserve"> rhagnodi sut y bydd yn rheoli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r gweithgareddau hynny.</w:t>
      </w:r>
    </w:p>
    <w:p w14:paraId="4FC16BB9" w14:textId="77777777" w:rsidR="00CF3FBD" w:rsidRPr="00E01108" w:rsidRDefault="00670064" w:rsidP="00017ADF">
      <w:pPr>
        <w:pStyle w:val="Defaul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11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lastRenderedPageBreak/>
        <w:t>Cymeradwyo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r Strategae</w:t>
      </w:r>
      <w:r w:rsidR="00065023" w:rsidRPr="00E01108">
        <w:rPr>
          <w:sz w:val="22"/>
          <w:szCs w:val="22"/>
          <w:lang w:val="cy-GB"/>
        </w:rPr>
        <w:t>th Rheoli Trysorlys flynyddol (SRhT</w:t>
      </w:r>
      <w:r w:rsidRPr="00E01108">
        <w:rPr>
          <w:sz w:val="22"/>
          <w:szCs w:val="22"/>
          <w:lang w:val="cy-GB"/>
        </w:rPr>
        <w:t>) gan gynnwys y strategaethau buddsoddi blynyddol a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r polisi MRP. Adroddiad blynyddol ac</w:t>
      </w:r>
      <w:r w:rsidR="00FD0B6F" w:rsidRPr="00E01108">
        <w:rPr>
          <w:sz w:val="22"/>
          <w:szCs w:val="22"/>
          <w:lang w:val="cy-GB"/>
        </w:rPr>
        <w:t xml:space="preserve"> </w:t>
      </w:r>
      <w:r w:rsidRPr="00E01108">
        <w:rPr>
          <w:sz w:val="22"/>
          <w:szCs w:val="22"/>
          <w:lang w:val="cy-GB"/>
        </w:rPr>
        <w:t xml:space="preserve">adroddiad </w:t>
      </w:r>
      <w:r w:rsidR="006E555B" w:rsidRPr="00E01108">
        <w:rPr>
          <w:sz w:val="22"/>
          <w:szCs w:val="22"/>
          <w:lang w:val="cy-GB"/>
        </w:rPr>
        <w:t xml:space="preserve">ar </w:t>
      </w:r>
      <w:r w:rsidRPr="00E01108">
        <w:rPr>
          <w:sz w:val="22"/>
          <w:szCs w:val="22"/>
          <w:lang w:val="cy-GB"/>
        </w:rPr>
        <w:t xml:space="preserve">Adolygiad Canol Tymor </w:t>
      </w:r>
      <w:r w:rsidR="00FD0B6F" w:rsidRPr="00E01108">
        <w:rPr>
          <w:sz w:val="22"/>
          <w:szCs w:val="22"/>
          <w:lang w:val="cy-GB"/>
        </w:rPr>
        <w:t xml:space="preserve">o leiaf </w:t>
      </w:r>
      <w:r w:rsidRPr="00E01108">
        <w:rPr>
          <w:sz w:val="22"/>
          <w:szCs w:val="22"/>
          <w:lang w:val="cy-GB"/>
        </w:rPr>
        <w:t>sy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n cwmpasu</w:t>
      </w:r>
      <w:r w:rsidR="008E7BF4" w:rsidRPr="00E01108">
        <w:rPr>
          <w:sz w:val="22"/>
          <w:szCs w:val="22"/>
          <w:lang w:val="cy-GB"/>
        </w:rPr>
        <w:t>’</w:t>
      </w:r>
      <w:r w:rsidR="00FD0B6F" w:rsidRPr="00E01108">
        <w:rPr>
          <w:sz w:val="22"/>
          <w:szCs w:val="22"/>
          <w:lang w:val="cy-GB"/>
        </w:rPr>
        <w:t>r</w:t>
      </w:r>
      <w:r w:rsidRPr="00E01108">
        <w:rPr>
          <w:sz w:val="22"/>
          <w:szCs w:val="22"/>
          <w:lang w:val="cy-GB"/>
        </w:rPr>
        <w:t xml:space="preserve"> gweithgareddau Rheoli Trysorlys.</w:t>
      </w:r>
    </w:p>
    <w:p w14:paraId="4A4E727F" w14:textId="00916D6A" w:rsidR="00061723" w:rsidRPr="00E01108" w:rsidRDefault="00541D7B" w:rsidP="000D3450">
      <w:pPr>
        <w:pStyle w:val="Body0"/>
        <w:spacing w:before="240" w:after="120" w:line="240" w:lineRule="auto"/>
        <w:ind w:left="1560" w:right="-2" w:hanging="851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992" w:name="_Toc512341452"/>
      <w:bookmarkStart w:id="993" w:name="_Toc512406654"/>
      <w:bookmarkStart w:id="994" w:name="_Toc512575494"/>
      <w:bookmarkStart w:id="995" w:name="_Toc4592675"/>
      <w:bookmarkStart w:id="996" w:name="_Toc67949673"/>
      <w:r w:rsidRPr="00E01108">
        <w:rPr>
          <w:rFonts w:ascii="Arial" w:hAnsi="Arial" w:cs="Arial"/>
          <w:sz w:val="22"/>
          <w:szCs w:val="22"/>
          <w:u w:val="single"/>
          <w:lang w:val="cy-GB"/>
        </w:rPr>
        <w:t>Cyfrifoldebau</w:t>
      </w:r>
      <w:bookmarkEnd w:id="992"/>
      <w:bookmarkEnd w:id="993"/>
      <w:bookmarkEnd w:id="994"/>
      <w:bookmarkEnd w:id="995"/>
      <w:bookmarkEnd w:id="996"/>
    </w:p>
    <w:p w14:paraId="661F392C" w14:textId="77777777" w:rsidR="000D3450" w:rsidRPr="00E01108" w:rsidRDefault="000D3450" w:rsidP="003C0E4B">
      <w:pPr>
        <w:pStyle w:val="Body0"/>
        <w:spacing w:after="120" w:line="240" w:lineRule="auto"/>
        <w:ind w:left="1560" w:right="-2" w:hanging="851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061723" w:rsidRPr="00E01108" w14:paraId="367CB70D" w14:textId="77777777" w:rsidTr="000D3450">
        <w:tc>
          <w:tcPr>
            <w:tcW w:w="1097" w:type="dxa"/>
          </w:tcPr>
          <w:p w14:paraId="3E8B4741" w14:textId="77777777" w:rsidR="00061723" w:rsidRPr="00E01108" w:rsidRDefault="00541D7B" w:rsidP="002E6BA0">
            <w:pPr>
              <w:pStyle w:val="Body0"/>
              <w:spacing w:before="240" w:after="12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997" w:name="_Toc512341453"/>
            <w:bookmarkStart w:id="998" w:name="_Toc512406655"/>
            <w:bookmarkStart w:id="999" w:name="_Toc512575495"/>
            <w:bookmarkStart w:id="1000" w:name="_Toc4592676"/>
            <w:bookmarkStart w:id="1001" w:name="_Toc67949674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997"/>
            <w:bookmarkEnd w:id="998"/>
            <w:bookmarkEnd w:id="999"/>
            <w:bookmarkEnd w:id="1000"/>
            <w:bookmarkEnd w:id="1001"/>
          </w:p>
        </w:tc>
        <w:tc>
          <w:tcPr>
            <w:tcW w:w="7215" w:type="dxa"/>
          </w:tcPr>
          <w:p w14:paraId="00396FA5" w14:textId="77777777" w:rsidR="00061723" w:rsidRPr="00E01108" w:rsidRDefault="00541D7B" w:rsidP="002E6BA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061723" w:rsidRPr="00E01108" w14:paraId="7F3027B0" w14:textId="77777777" w:rsidTr="000D3450">
        <w:tc>
          <w:tcPr>
            <w:tcW w:w="1097" w:type="dxa"/>
          </w:tcPr>
          <w:p w14:paraId="69874AB5" w14:textId="77777777" w:rsidR="00061723" w:rsidRPr="00E01108" w:rsidRDefault="00D105BC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215" w:type="dxa"/>
          </w:tcPr>
          <w:p w14:paraId="0649F9F1" w14:textId="77777777" w:rsidR="0001416D" w:rsidRPr="00E01108" w:rsidRDefault="0001416D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Mabwysiadu</w:t>
            </w:r>
            <w:r w:rsidR="00683157" w:rsidRPr="00E01108">
              <w:rPr>
                <w:sz w:val="22"/>
                <w:szCs w:val="22"/>
                <w:lang w:val="cy-GB"/>
              </w:rPr>
              <w:t>’r</w:t>
            </w:r>
            <w:r w:rsidRPr="00E01108">
              <w:rPr>
                <w:sz w:val="22"/>
                <w:szCs w:val="22"/>
                <w:lang w:val="cy-GB"/>
              </w:rPr>
              <w:t xml:space="preserve"> argymhellion allweddol </w:t>
            </w:r>
            <w:r w:rsidR="00683157" w:rsidRPr="00E01108">
              <w:rPr>
                <w:sz w:val="22"/>
                <w:szCs w:val="22"/>
                <w:lang w:val="cy-GB"/>
              </w:rPr>
              <w:t xml:space="preserve">yng Nghod Ymarfer </w:t>
            </w:r>
            <w:r w:rsidR="00FD0B6F" w:rsidRPr="00E01108">
              <w:rPr>
                <w:sz w:val="22"/>
                <w:szCs w:val="22"/>
                <w:lang w:val="cy-GB"/>
              </w:rPr>
              <w:t xml:space="preserve">CIPFA </w:t>
            </w:r>
            <w:r w:rsidR="00683157" w:rsidRPr="00E01108">
              <w:rPr>
                <w:sz w:val="22"/>
                <w:szCs w:val="22"/>
                <w:lang w:val="cy-GB"/>
              </w:rPr>
              <w:t xml:space="preserve">ar </w:t>
            </w:r>
            <w:r w:rsidRPr="00E01108">
              <w:rPr>
                <w:sz w:val="22"/>
                <w:szCs w:val="22"/>
                <w:lang w:val="cy-GB"/>
              </w:rPr>
              <w:t>Reoli Trysorlys yn y Gwasanaethau Cyhoeddus.</w:t>
            </w:r>
          </w:p>
          <w:p w14:paraId="5F065383" w14:textId="77777777" w:rsidR="0001416D" w:rsidRPr="00E01108" w:rsidRDefault="0001416D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Cymeradwyo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065023" w:rsidRPr="00E01108">
              <w:rPr>
                <w:sz w:val="22"/>
                <w:szCs w:val="22"/>
                <w:lang w:val="cy-GB"/>
              </w:rPr>
              <w:t>SRh</w:t>
            </w:r>
            <w:r w:rsidR="006E555B" w:rsidRPr="00E01108">
              <w:rPr>
                <w:sz w:val="22"/>
                <w:szCs w:val="22"/>
                <w:lang w:val="cy-GB"/>
              </w:rPr>
              <w:t>T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065023" w:rsidRPr="00E01108">
              <w:rPr>
                <w:sz w:val="22"/>
                <w:szCs w:val="22"/>
                <w:lang w:val="cy-GB"/>
              </w:rPr>
              <w:t>f</w:t>
            </w:r>
            <w:r w:rsidRPr="00E01108">
              <w:rPr>
                <w:sz w:val="22"/>
                <w:szCs w:val="22"/>
                <w:lang w:val="cy-GB"/>
              </w:rPr>
              <w:t>lynyddol gan gynnwys y strategaeth fuddsoddi flynyddol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polisi MRP.</w:t>
            </w:r>
          </w:p>
          <w:p w14:paraId="10BEB4F0" w14:textId="77777777" w:rsidR="00061723" w:rsidRPr="00E01108" w:rsidRDefault="0001416D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Derbyn a chymeradwyo adroddiad blynyddol ar weithgaredd rheoli trysorlys ac adroddiad </w:t>
            </w:r>
            <w:r w:rsidR="006E555B" w:rsidRPr="00E01108">
              <w:rPr>
                <w:sz w:val="22"/>
                <w:szCs w:val="22"/>
                <w:lang w:val="cy-GB"/>
              </w:rPr>
              <w:t xml:space="preserve">ar </w:t>
            </w:r>
            <w:r w:rsidRPr="00E01108">
              <w:rPr>
                <w:sz w:val="22"/>
                <w:szCs w:val="22"/>
                <w:lang w:val="cy-GB"/>
              </w:rPr>
              <w:t>Adolygiad Canol Tymor</w:t>
            </w:r>
            <w:r w:rsidR="00FD0B6F" w:rsidRPr="00E01108">
              <w:rPr>
                <w:sz w:val="22"/>
                <w:szCs w:val="22"/>
                <w:lang w:val="cy-GB"/>
              </w:rPr>
              <w:t xml:space="preserve"> o leiaf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061723" w:rsidRPr="00E01108" w14:paraId="217C4B0A" w14:textId="77777777" w:rsidTr="000D3450">
        <w:tc>
          <w:tcPr>
            <w:tcW w:w="1097" w:type="dxa"/>
          </w:tcPr>
          <w:p w14:paraId="756F763B" w14:textId="576CED58" w:rsidR="00061723" w:rsidRPr="00E01108" w:rsidRDefault="00E072B9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061723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061723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5017B9D5" w14:textId="77777777" w:rsidR="0001416D" w:rsidRPr="00E01108" w:rsidRDefault="0001416D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Gweithredu a monitro polisïau ac arferion rheoli trysorlys yn unol â Chod CIPFA a chanllawiau proffesiynol eraill</w:t>
            </w:r>
          </w:p>
          <w:p w14:paraId="3940F8B8" w14:textId="77777777" w:rsidR="0001416D" w:rsidRPr="00E01108" w:rsidRDefault="0001416D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Paratoi adroddiadau ar bolisïau, arferion a gweithgareddau rheoli trysorlys C</w:t>
            </w:r>
            <w:r w:rsidR="00FD0B6F" w:rsidRPr="00E01108">
              <w:rPr>
                <w:sz w:val="22"/>
                <w:szCs w:val="22"/>
                <w:lang w:val="cy-GB"/>
              </w:rPr>
              <w:t>omisiynydd yr Heddlu a Throsedd</w:t>
            </w:r>
            <w:r w:rsidRPr="00E01108">
              <w:rPr>
                <w:sz w:val="22"/>
                <w:szCs w:val="22"/>
                <w:lang w:val="cy-GB"/>
              </w:rPr>
              <w:t>u, gan gynnwys</w:t>
            </w:r>
            <w:r w:rsidR="00FD0B6F" w:rsidRPr="00E01108">
              <w:rPr>
                <w:sz w:val="22"/>
                <w:szCs w:val="22"/>
                <w:lang w:val="cy-GB"/>
              </w:rPr>
              <w:t xml:space="preserve"> </w:t>
            </w:r>
            <w:r w:rsidR="00065023" w:rsidRPr="00E01108">
              <w:rPr>
                <w:sz w:val="22"/>
                <w:szCs w:val="22"/>
                <w:lang w:val="cy-GB"/>
              </w:rPr>
              <w:t>SRhT f</w:t>
            </w:r>
            <w:r w:rsidRPr="00E01108">
              <w:rPr>
                <w:sz w:val="22"/>
                <w:szCs w:val="22"/>
                <w:lang w:val="cy-GB"/>
              </w:rPr>
              <w:t>lynyddol</w:t>
            </w:r>
            <w:r w:rsidR="00FD0B6F" w:rsidRPr="00E01108">
              <w:rPr>
                <w:sz w:val="22"/>
                <w:szCs w:val="22"/>
                <w:lang w:val="cy-GB"/>
              </w:rPr>
              <w:t xml:space="preserve"> o leiaf</w:t>
            </w:r>
            <w:r w:rsidRPr="00E01108">
              <w:rPr>
                <w:sz w:val="22"/>
                <w:szCs w:val="22"/>
                <w:lang w:val="cy-GB"/>
              </w:rPr>
              <w:t>, gan gynnwys strategaeth fuddsoddi flynyddol a pholisi MRP.</w:t>
            </w:r>
          </w:p>
          <w:p w14:paraId="0C928A9B" w14:textId="77777777" w:rsidR="0001416D" w:rsidRPr="00E01108" w:rsidRDefault="0001416D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Gweithredu a gweinyddu rheolaeth trysorlys yn unol â Chod CIPFA a pholisi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846EC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6CDC1507" w14:textId="77777777" w:rsidR="0001416D" w:rsidRPr="00E01108" w:rsidRDefault="0001416D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Trefnu benthyca a buddsoddiadau, yn unol â Chod CIPFA a Pholisïau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846EC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521F9AA3" w14:textId="77777777" w:rsidR="00061723" w:rsidRPr="00E01108" w:rsidRDefault="0001416D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9846EC" w:rsidRPr="00E01108">
              <w:rPr>
                <w:sz w:val="22"/>
                <w:szCs w:val="22"/>
                <w:lang w:val="cy-GB"/>
              </w:rPr>
              <w:t xml:space="preserve">y gwneir </w:t>
            </w:r>
            <w:r w:rsidRPr="00E01108">
              <w:rPr>
                <w:sz w:val="22"/>
                <w:szCs w:val="22"/>
                <w:lang w:val="cy-GB"/>
              </w:rPr>
              <w:t xml:space="preserve">pob buddsoddiad a benthyciad yn enw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="0048142A" w:rsidRPr="00E01108">
              <w:rPr>
                <w:sz w:val="22"/>
                <w:szCs w:val="22"/>
                <w:lang w:val="cy-GB"/>
              </w:rPr>
              <w:t xml:space="preserve"> Dyfed-</w:t>
            </w:r>
            <w:r w:rsidRPr="00E01108">
              <w:rPr>
                <w:sz w:val="22"/>
                <w:szCs w:val="22"/>
                <w:lang w:val="cy-GB"/>
              </w:rPr>
              <w:t>Powys.</w:t>
            </w:r>
          </w:p>
        </w:tc>
      </w:tr>
    </w:tbl>
    <w:p w14:paraId="385780B8" w14:textId="77777777" w:rsidR="00CF3FBD" w:rsidRPr="00E01108" w:rsidRDefault="00CF3FBD" w:rsidP="003C0E4B">
      <w:pPr>
        <w:pStyle w:val="Body0"/>
        <w:spacing w:after="120" w:line="240" w:lineRule="auto"/>
        <w:ind w:right="-2" w:hanging="851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0FF1F4A1" w14:textId="77777777" w:rsidR="00CF3FBD" w:rsidRPr="00E01108" w:rsidRDefault="0001416D" w:rsidP="000D3450">
      <w:pPr>
        <w:pStyle w:val="Default"/>
        <w:spacing w:before="240" w:after="120"/>
        <w:ind w:left="709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t>Trefniadau Bancio</w:t>
      </w:r>
    </w:p>
    <w:p w14:paraId="50427989" w14:textId="70ED07CA" w:rsidR="00CF3FBD" w:rsidRPr="00E01108" w:rsidRDefault="0001416D" w:rsidP="00017ADF">
      <w:pPr>
        <w:pStyle w:val="Heading3"/>
        <w:numPr>
          <w:ilvl w:val="2"/>
          <w:numId w:val="214"/>
        </w:numPr>
        <w:spacing w:line="240" w:lineRule="auto"/>
        <w:rPr>
          <w:szCs w:val="22"/>
          <w:lang w:val="cy-GB"/>
        </w:rPr>
      </w:pPr>
      <w:bookmarkStart w:id="1002" w:name="_Toc512341454"/>
      <w:bookmarkStart w:id="1003" w:name="_Toc4592677"/>
      <w:bookmarkStart w:id="1004" w:name="_Toc67949675"/>
      <w:r w:rsidRPr="00E01108">
        <w:rPr>
          <w:szCs w:val="22"/>
          <w:lang w:val="cy-GB"/>
        </w:rPr>
        <w:t xml:space="preserve">Mae </w:t>
      </w:r>
      <w:r w:rsidR="009846EC" w:rsidRPr="00E01108">
        <w:rPr>
          <w:szCs w:val="22"/>
          <w:lang w:val="cy-GB"/>
        </w:rPr>
        <w:t>dull c</w:t>
      </w:r>
      <w:r w:rsidRPr="00E01108">
        <w:rPr>
          <w:szCs w:val="22"/>
          <w:lang w:val="cy-GB"/>
        </w:rPr>
        <w:t xml:space="preserve">yson a diogel </w:t>
      </w:r>
      <w:r w:rsidR="009846EC" w:rsidRPr="00E01108">
        <w:rPr>
          <w:szCs w:val="22"/>
          <w:lang w:val="cy-GB"/>
        </w:rPr>
        <w:t>ar gyfer g</w:t>
      </w:r>
      <w:r w:rsidRPr="00E01108">
        <w:rPr>
          <w:szCs w:val="22"/>
          <w:lang w:val="cy-GB"/>
        </w:rPr>
        <w:t xml:space="preserve">wasanaethau bancio yn hanfodol er mwyn </w:t>
      </w:r>
      <w:r w:rsidR="009846EC" w:rsidRPr="00E01108">
        <w:rPr>
          <w:szCs w:val="22"/>
          <w:lang w:val="cy-GB"/>
        </w:rPr>
        <w:t>sicrhau</w:t>
      </w:r>
      <w:r w:rsidR="008E7BF4" w:rsidRPr="00E01108">
        <w:rPr>
          <w:szCs w:val="22"/>
          <w:lang w:val="cy-GB"/>
        </w:rPr>
        <w:t>’</w:t>
      </w:r>
      <w:r w:rsidR="009846EC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perfformiad gorau posibl gan ein bancwyr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gwerth gorau posibl am arian.</w:t>
      </w:r>
      <w:bookmarkEnd w:id="1002"/>
      <w:bookmarkEnd w:id="1003"/>
      <w:bookmarkEnd w:id="1004"/>
      <w:r w:rsidR="00CF3FBD" w:rsidRPr="00E01108">
        <w:rPr>
          <w:szCs w:val="22"/>
          <w:lang w:val="cy-GB"/>
        </w:rPr>
        <w:t xml:space="preserve">  </w:t>
      </w:r>
    </w:p>
    <w:p w14:paraId="213D6DB0" w14:textId="6DC861F8" w:rsidR="00061723" w:rsidRPr="00E01108" w:rsidRDefault="00541D7B" w:rsidP="000D34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3B634607" w14:textId="77777777" w:rsidR="000D3450" w:rsidRPr="00E01108" w:rsidRDefault="000D3450" w:rsidP="003C0E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1429" w:hanging="720"/>
        <w:rPr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061723" w:rsidRPr="00E01108" w14:paraId="126E4B1A" w14:textId="77777777" w:rsidTr="000D3450">
        <w:tc>
          <w:tcPr>
            <w:tcW w:w="1098" w:type="dxa"/>
          </w:tcPr>
          <w:p w14:paraId="4CA5C883" w14:textId="77777777" w:rsidR="00061723" w:rsidRPr="00E01108" w:rsidRDefault="00541D7B" w:rsidP="003C0E4B">
            <w:pPr>
              <w:pStyle w:val="Body0"/>
              <w:spacing w:after="12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005" w:name="_Toc512341455"/>
            <w:bookmarkStart w:id="1006" w:name="_Toc512406656"/>
            <w:bookmarkStart w:id="1007" w:name="_Toc512575496"/>
            <w:bookmarkStart w:id="1008" w:name="_Toc4592678"/>
            <w:bookmarkStart w:id="1009" w:name="_Toc67949676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005"/>
            <w:bookmarkEnd w:id="1006"/>
            <w:bookmarkEnd w:id="1007"/>
            <w:bookmarkEnd w:id="1008"/>
            <w:bookmarkEnd w:id="1009"/>
          </w:p>
        </w:tc>
        <w:tc>
          <w:tcPr>
            <w:tcW w:w="7214" w:type="dxa"/>
          </w:tcPr>
          <w:p w14:paraId="0F0A1FB0" w14:textId="77777777" w:rsidR="00061723" w:rsidRPr="00E01108" w:rsidRDefault="00541D7B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061723" w:rsidRPr="00E01108" w14:paraId="62A44146" w14:textId="77777777" w:rsidTr="000D3450">
        <w:tc>
          <w:tcPr>
            <w:tcW w:w="1098" w:type="dxa"/>
          </w:tcPr>
          <w:p w14:paraId="2C43E5B6" w14:textId="77777777" w:rsidR="00061723" w:rsidRPr="00E01108" w:rsidRDefault="00E072B9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214" w:type="dxa"/>
          </w:tcPr>
          <w:p w14:paraId="43D0329C" w14:textId="77777777" w:rsidR="00851E58" w:rsidRPr="00E01108" w:rsidRDefault="00851E58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Bod â chyfrifoldeb cyffredinol </w:t>
            </w:r>
            <w:r w:rsidR="006E555B" w:rsidRPr="00E01108">
              <w:rPr>
                <w:sz w:val="22"/>
                <w:szCs w:val="22"/>
                <w:lang w:val="cy-GB"/>
              </w:rPr>
              <w:t xml:space="preserve">dros </w:t>
            </w:r>
            <w:r w:rsidR="009846EC" w:rsidRPr="00E01108">
              <w:rPr>
                <w:sz w:val="22"/>
                <w:szCs w:val="22"/>
                <w:lang w:val="cy-GB"/>
              </w:rPr>
              <w:t>d</w:t>
            </w:r>
            <w:r w:rsidRPr="00E01108">
              <w:rPr>
                <w:sz w:val="22"/>
                <w:szCs w:val="22"/>
                <w:lang w:val="cy-GB"/>
              </w:rPr>
              <w:t>refniadau bancio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846EC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25326D0E" w14:textId="77777777" w:rsidR="00851E58" w:rsidRPr="00E01108" w:rsidRDefault="00851E58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Awdurdodi agor a chau pob cyfrif banc. Ni chaiff unrhyw </w:t>
            </w:r>
            <w:r w:rsidR="009846EC" w:rsidRPr="00E01108">
              <w:rPr>
                <w:sz w:val="22"/>
                <w:szCs w:val="22"/>
                <w:lang w:val="cy-GB"/>
              </w:rPr>
              <w:t xml:space="preserve">gyflogai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9846EC" w:rsidRPr="00E01108">
              <w:rPr>
                <w:sz w:val="22"/>
                <w:szCs w:val="22"/>
                <w:lang w:val="cy-GB"/>
              </w:rPr>
              <w:t>rall agor cyfrif banc oni bai ei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9846EC" w:rsidRPr="00E01108">
              <w:rPr>
                <w:sz w:val="22"/>
                <w:szCs w:val="22"/>
                <w:lang w:val="cy-GB"/>
              </w:rPr>
              <w:t>f</w:t>
            </w:r>
            <w:r w:rsidRPr="00E01108">
              <w:rPr>
                <w:sz w:val="22"/>
                <w:szCs w:val="22"/>
                <w:lang w:val="cy-GB"/>
              </w:rPr>
              <w:t xml:space="preserve">od yn perfformio swyddogaeth statudol yn </w:t>
            </w:r>
            <w:r w:rsidR="009846EC" w:rsidRPr="00E01108">
              <w:rPr>
                <w:sz w:val="22"/>
                <w:szCs w:val="22"/>
                <w:lang w:val="cy-GB"/>
              </w:rPr>
              <w:t xml:space="preserve">ei rinwedd ei hun </w:t>
            </w:r>
            <w:r w:rsidRPr="00E01108">
              <w:rPr>
                <w:sz w:val="22"/>
                <w:szCs w:val="22"/>
                <w:lang w:val="cy-GB"/>
              </w:rPr>
              <w:t>(e</w:t>
            </w:r>
            <w:r w:rsidR="009846EC" w:rsidRPr="00E01108">
              <w:rPr>
                <w:sz w:val="22"/>
                <w:szCs w:val="22"/>
                <w:lang w:val="cy-GB"/>
              </w:rPr>
              <w:t>.</w:t>
            </w:r>
            <w:r w:rsidRPr="00E01108">
              <w:rPr>
                <w:sz w:val="22"/>
                <w:szCs w:val="22"/>
                <w:lang w:val="cy-GB"/>
              </w:rPr>
              <w:t>e</w:t>
            </w:r>
            <w:r w:rsidR="009846EC" w:rsidRPr="00E01108">
              <w:rPr>
                <w:sz w:val="22"/>
                <w:szCs w:val="22"/>
                <w:lang w:val="cy-GB"/>
              </w:rPr>
              <w:t>.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9846EC" w:rsidRPr="00E01108">
              <w:rPr>
                <w:sz w:val="22"/>
                <w:szCs w:val="22"/>
                <w:lang w:val="cy-GB"/>
              </w:rPr>
              <w:t>i g</w:t>
            </w:r>
            <w:r w:rsidRPr="00E01108">
              <w:rPr>
                <w:sz w:val="22"/>
                <w:szCs w:val="22"/>
                <w:lang w:val="cy-GB"/>
              </w:rPr>
              <w:t>orff elusennol).</w:t>
            </w:r>
          </w:p>
          <w:p w14:paraId="1A8E7885" w14:textId="77777777" w:rsidR="00851E58" w:rsidRPr="00E01108" w:rsidRDefault="00851E58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Trefnu </w:t>
            </w:r>
            <w:r w:rsidR="009846EC" w:rsidRPr="00E01108">
              <w:rPr>
                <w:sz w:val="22"/>
                <w:szCs w:val="22"/>
                <w:lang w:val="cy-GB"/>
              </w:rPr>
              <w:t xml:space="preserve">bod y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="009846EC" w:rsidRPr="00E01108">
              <w:rPr>
                <w:sz w:val="22"/>
                <w:szCs w:val="22"/>
                <w:lang w:val="cy-GB"/>
              </w:rPr>
              <w:t xml:space="preserve"> yn gwneud </w:t>
            </w:r>
            <w:r w:rsidRPr="00E01108">
              <w:rPr>
                <w:sz w:val="22"/>
                <w:szCs w:val="22"/>
                <w:lang w:val="cy-GB"/>
              </w:rPr>
              <w:t>cysoni</w:t>
            </w:r>
            <w:r w:rsidR="009846EC" w:rsidRPr="00E01108">
              <w:rPr>
                <w:sz w:val="22"/>
                <w:szCs w:val="22"/>
                <w:lang w:val="cy-GB"/>
              </w:rPr>
              <w:t>adau</w:t>
            </w:r>
            <w:r w:rsidRPr="00E01108">
              <w:rPr>
                <w:sz w:val="22"/>
                <w:szCs w:val="22"/>
                <w:lang w:val="cy-GB"/>
              </w:rPr>
              <w:t xml:space="preserve"> banc</w:t>
            </w:r>
            <w:r w:rsidR="009846EC" w:rsidRPr="00E01108">
              <w:rPr>
                <w:sz w:val="22"/>
                <w:szCs w:val="22"/>
                <w:lang w:val="cy-GB"/>
              </w:rPr>
              <w:t xml:space="preserve"> yn brydlon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9846EC" w:rsidRPr="00E01108">
              <w:rPr>
                <w:sz w:val="22"/>
                <w:szCs w:val="22"/>
                <w:lang w:val="cy-GB"/>
              </w:rPr>
              <w:t>c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9846EC" w:rsidRPr="00E01108">
              <w:rPr>
                <w:sz w:val="22"/>
                <w:szCs w:val="22"/>
                <w:lang w:val="cy-GB"/>
              </w:rPr>
              <w:t>yn g</w:t>
            </w:r>
            <w:r w:rsidRPr="00E01108">
              <w:rPr>
                <w:sz w:val="22"/>
                <w:szCs w:val="22"/>
                <w:lang w:val="cy-GB"/>
              </w:rPr>
              <w:t>ywir.</w:t>
            </w:r>
          </w:p>
          <w:p w14:paraId="66B25643" w14:textId="77777777" w:rsidR="00061723" w:rsidRPr="00E01108" w:rsidRDefault="00851E58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Penderfynu ar lofnodwyr holl gyfrifon banc </w:t>
            </w:r>
            <w:r w:rsidR="009846EC" w:rsidRPr="00E01108">
              <w:rPr>
                <w:sz w:val="22"/>
                <w:szCs w:val="22"/>
                <w:lang w:val="cy-GB"/>
              </w:rPr>
              <w:t xml:space="preserve">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5268FAB6" w14:textId="0DEEDB5F" w:rsidR="00061723" w:rsidRPr="00E01108" w:rsidRDefault="00061723" w:rsidP="003C0E4B">
      <w:pPr>
        <w:pStyle w:val="Default"/>
        <w:spacing w:after="120"/>
        <w:rPr>
          <w:b/>
          <w:color w:val="7F7F7F" w:themeColor="text1" w:themeTint="80"/>
          <w:sz w:val="22"/>
          <w:szCs w:val="22"/>
          <w:lang w:val="cy-GB"/>
        </w:rPr>
      </w:pPr>
    </w:p>
    <w:p w14:paraId="4F32CCA6" w14:textId="77777777" w:rsidR="003E6BB8" w:rsidRDefault="003E6BB8" w:rsidP="002E6BA0">
      <w:pPr>
        <w:pStyle w:val="Default"/>
        <w:spacing w:before="240" w:after="120"/>
        <w:ind w:firstLine="720"/>
        <w:rPr>
          <w:color w:val="auto"/>
          <w:sz w:val="22"/>
          <w:szCs w:val="22"/>
          <w:u w:val="single"/>
          <w:lang w:val="cy-GB"/>
        </w:rPr>
      </w:pPr>
    </w:p>
    <w:p w14:paraId="2067019E" w14:textId="07186DA3" w:rsidR="00CF3FBD" w:rsidRPr="00E01108" w:rsidRDefault="00851E58" w:rsidP="002E6BA0">
      <w:pPr>
        <w:pStyle w:val="Default"/>
        <w:spacing w:before="240" w:after="120"/>
        <w:ind w:firstLine="720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lastRenderedPageBreak/>
        <w:t>Cyfrifon Imprest</w:t>
      </w:r>
      <w:r w:rsidR="001C7792" w:rsidRPr="00E01108">
        <w:rPr>
          <w:color w:val="auto"/>
          <w:sz w:val="22"/>
          <w:szCs w:val="22"/>
          <w:u w:val="single"/>
          <w:lang w:val="cy-GB"/>
        </w:rPr>
        <w:t>/</w:t>
      </w:r>
      <w:r w:rsidRPr="00E01108">
        <w:rPr>
          <w:color w:val="auto"/>
          <w:sz w:val="22"/>
          <w:szCs w:val="22"/>
          <w:u w:val="single"/>
          <w:lang w:val="cy-GB"/>
        </w:rPr>
        <w:t xml:space="preserve">Arian </w:t>
      </w:r>
      <w:r w:rsidR="009846EC" w:rsidRPr="00E01108">
        <w:rPr>
          <w:color w:val="auto"/>
          <w:sz w:val="22"/>
          <w:szCs w:val="22"/>
          <w:u w:val="single"/>
          <w:lang w:val="cy-GB"/>
        </w:rPr>
        <w:t>Mân</w:t>
      </w:r>
    </w:p>
    <w:p w14:paraId="2AB5DAA6" w14:textId="43CFA529" w:rsidR="00CF3FBD" w:rsidRPr="00E01108" w:rsidRDefault="00851E58" w:rsidP="00017ADF">
      <w:pPr>
        <w:pStyle w:val="Heading3"/>
        <w:numPr>
          <w:ilvl w:val="2"/>
          <w:numId w:val="215"/>
        </w:numPr>
        <w:spacing w:line="240" w:lineRule="auto"/>
        <w:rPr>
          <w:szCs w:val="22"/>
          <w:lang w:val="cy-GB"/>
        </w:rPr>
      </w:pPr>
      <w:bookmarkStart w:id="1010" w:name="_Toc512341456"/>
      <w:bookmarkStart w:id="1011" w:name="_Toc4592679"/>
      <w:bookmarkStart w:id="1012" w:name="_Toc67949677"/>
      <w:r w:rsidRPr="00E01108">
        <w:rPr>
          <w:szCs w:val="22"/>
          <w:lang w:val="cy-GB"/>
        </w:rPr>
        <w:t xml:space="preserve">Gellir </w:t>
      </w:r>
      <w:r w:rsidR="009846EC" w:rsidRPr="00E01108">
        <w:rPr>
          <w:szCs w:val="22"/>
          <w:lang w:val="cy-GB"/>
        </w:rPr>
        <w:t xml:space="preserve">rhoi </w:t>
      </w:r>
      <w:r w:rsidR="006E555B" w:rsidRPr="00E01108">
        <w:rPr>
          <w:szCs w:val="22"/>
          <w:lang w:val="cy-GB"/>
        </w:rPr>
        <w:t xml:space="preserve">blaensymiau </w:t>
      </w:r>
      <w:r w:rsidRPr="00E01108">
        <w:rPr>
          <w:szCs w:val="22"/>
          <w:lang w:val="cy-GB"/>
        </w:rPr>
        <w:t>arian parod i unigolyn mewn adran</w:t>
      </w:r>
      <w:r w:rsidR="009846EC" w:rsidRPr="00E01108">
        <w:rPr>
          <w:szCs w:val="22"/>
          <w:lang w:val="cy-GB"/>
        </w:rPr>
        <w:t xml:space="preserve"> </w:t>
      </w:r>
      <w:r w:rsidR="001C7792" w:rsidRPr="00E01108">
        <w:rPr>
          <w:szCs w:val="22"/>
          <w:lang w:val="cy-GB"/>
        </w:rPr>
        <w:t>/</w:t>
      </w:r>
      <w:r w:rsidR="009846EC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 xml:space="preserve">sefydliad er mwyn </w:t>
      </w:r>
      <w:r w:rsidR="009846EC" w:rsidRPr="00E01108">
        <w:rPr>
          <w:szCs w:val="22"/>
          <w:lang w:val="cy-GB"/>
        </w:rPr>
        <w:t xml:space="preserve">gallu </w:t>
      </w:r>
      <w:r w:rsidRPr="00E01108">
        <w:rPr>
          <w:szCs w:val="22"/>
          <w:lang w:val="cy-GB"/>
        </w:rPr>
        <w:t xml:space="preserve">gwneud taliadau achlysurol cymharol fach yn gyflym. Rhaid cadw cofnod o </w:t>
      </w:r>
      <w:r w:rsidR="009846EC" w:rsidRPr="00E01108">
        <w:rPr>
          <w:szCs w:val="22"/>
          <w:lang w:val="cy-GB"/>
        </w:rPr>
        <w:t xml:space="preserve">alldaliadau </w:t>
      </w:r>
      <w:r w:rsidRPr="00E01108">
        <w:rPr>
          <w:szCs w:val="22"/>
          <w:lang w:val="cy-GB"/>
        </w:rPr>
        <w:t>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cyfrif </w:t>
      </w:r>
      <w:r w:rsidR="009846EC" w:rsidRPr="00E01108">
        <w:rPr>
          <w:szCs w:val="22"/>
          <w:lang w:val="cy-GB"/>
        </w:rPr>
        <w:t xml:space="preserve">er mwyn </w:t>
      </w:r>
      <w:r w:rsidRPr="00E01108">
        <w:rPr>
          <w:szCs w:val="22"/>
          <w:lang w:val="cy-GB"/>
        </w:rPr>
        <w:t>r</w:t>
      </w:r>
      <w:r w:rsidR="009846EC" w:rsidRPr="00E01108">
        <w:rPr>
          <w:szCs w:val="22"/>
          <w:lang w:val="cy-GB"/>
        </w:rPr>
        <w:t>h</w:t>
      </w:r>
      <w:r w:rsidRPr="00E01108">
        <w:rPr>
          <w:szCs w:val="22"/>
          <w:lang w:val="cy-GB"/>
        </w:rPr>
        <w:t>eoli</w:t>
      </w:r>
      <w:r w:rsidR="008E7BF4" w:rsidRPr="00E01108">
        <w:rPr>
          <w:szCs w:val="22"/>
          <w:lang w:val="cy-GB"/>
        </w:rPr>
        <w:t>’</w:t>
      </w:r>
      <w:r w:rsidR="006E555B" w:rsidRPr="00E01108">
        <w:rPr>
          <w:szCs w:val="22"/>
          <w:lang w:val="cy-GB"/>
        </w:rPr>
        <w:t xml:space="preserve">r cyfrif, </w:t>
      </w:r>
      <w:r w:rsidR="009846EC" w:rsidRPr="00E01108">
        <w:rPr>
          <w:szCs w:val="22"/>
          <w:lang w:val="cy-GB"/>
        </w:rPr>
        <w:t xml:space="preserve">er mwyn </w:t>
      </w:r>
      <w:r w:rsidR="006E555B" w:rsidRPr="00E01108">
        <w:rPr>
          <w:szCs w:val="22"/>
          <w:lang w:val="cy-GB"/>
        </w:rPr>
        <w:t xml:space="preserve">sicrhau bod tystiolaeth o’r </w:t>
      </w:r>
      <w:r w:rsidRPr="00E01108">
        <w:rPr>
          <w:szCs w:val="22"/>
          <w:lang w:val="cy-GB"/>
        </w:rPr>
        <w:t xml:space="preserve">gwariant, </w:t>
      </w:r>
      <w:r w:rsidR="006E555B" w:rsidRPr="00E01108">
        <w:rPr>
          <w:szCs w:val="22"/>
          <w:lang w:val="cy-GB"/>
        </w:rPr>
        <w:t xml:space="preserve">ac y caiff ei </w:t>
      </w:r>
      <w:r w:rsidRPr="00E01108">
        <w:rPr>
          <w:szCs w:val="22"/>
          <w:lang w:val="cy-GB"/>
        </w:rPr>
        <w:t>adlewyrchu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gywir yn y cyfrifon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i ad-dalu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gywir i </w:t>
      </w:r>
      <w:r w:rsidR="001433BB" w:rsidRPr="00E01108">
        <w:rPr>
          <w:szCs w:val="22"/>
          <w:lang w:val="cy-GB"/>
        </w:rPr>
        <w:t>ddeiliad</w:t>
      </w:r>
      <w:r w:rsidRPr="00E01108">
        <w:rPr>
          <w:szCs w:val="22"/>
          <w:lang w:val="cy-GB"/>
        </w:rPr>
        <w:t xml:space="preserve"> y cyfrif</w:t>
      </w:r>
      <w:r w:rsidR="00CF3FBD" w:rsidRPr="00E01108">
        <w:rPr>
          <w:szCs w:val="22"/>
          <w:lang w:val="cy-GB"/>
        </w:rPr>
        <w:t>.</w:t>
      </w:r>
      <w:bookmarkEnd w:id="1010"/>
      <w:bookmarkEnd w:id="1011"/>
      <w:bookmarkEnd w:id="1012"/>
    </w:p>
    <w:p w14:paraId="1D91DA63" w14:textId="083F4272" w:rsidR="00061723" w:rsidRPr="00E01108" w:rsidRDefault="00541D7B" w:rsidP="000D34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1440EFF1" w14:textId="77777777" w:rsidR="000D3450" w:rsidRPr="00E01108" w:rsidRDefault="000D3450" w:rsidP="003C0E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1429" w:hanging="720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061723" w:rsidRPr="00E01108" w14:paraId="3B5C8045" w14:textId="77777777" w:rsidTr="000D3450">
        <w:tc>
          <w:tcPr>
            <w:tcW w:w="1097" w:type="dxa"/>
          </w:tcPr>
          <w:p w14:paraId="7F73D7C3" w14:textId="77777777" w:rsidR="00061723" w:rsidRPr="00E01108" w:rsidRDefault="00541D7B" w:rsidP="003C0E4B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013" w:name="_Toc512341457"/>
            <w:bookmarkStart w:id="1014" w:name="_Toc512406657"/>
            <w:bookmarkStart w:id="1015" w:name="_Toc512575497"/>
            <w:bookmarkStart w:id="1016" w:name="_Toc4592680"/>
            <w:bookmarkStart w:id="1017" w:name="_Toc67949678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013"/>
            <w:bookmarkEnd w:id="1014"/>
            <w:bookmarkEnd w:id="1015"/>
            <w:bookmarkEnd w:id="1016"/>
            <w:bookmarkEnd w:id="1017"/>
          </w:p>
        </w:tc>
        <w:tc>
          <w:tcPr>
            <w:tcW w:w="7215" w:type="dxa"/>
          </w:tcPr>
          <w:p w14:paraId="1A293ED7" w14:textId="77777777" w:rsidR="00061723" w:rsidRPr="00E01108" w:rsidRDefault="00541D7B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061723" w:rsidRPr="00E01108" w14:paraId="57F44340" w14:textId="77777777" w:rsidTr="000D3450">
        <w:tc>
          <w:tcPr>
            <w:tcW w:w="1097" w:type="dxa"/>
          </w:tcPr>
          <w:p w14:paraId="66B19973" w14:textId="77777777" w:rsidR="00061723" w:rsidRPr="00E01108" w:rsidRDefault="00D105BC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4658CE6F" w14:textId="77777777" w:rsidR="00061723" w:rsidRPr="00E01108" w:rsidRDefault="00851E58" w:rsidP="00017ADF">
            <w:pPr>
              <w:pStyle w:val="Default"/>
              <w:numPr>
                <w:ilvl w:val="0"/>
                <w:numId w:val="3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Darparu arian parod, </w:t>
            </w:r>
            <w:r w:rsidR="006E555B" w:rsidRPr="00E01108">
              <w:rPr>
                <w:sz w:val="22"/>
                <w:szCs w:val="22"/>
                <w:lang w:val="cy-GB"/>
              </w:rPr>
              <w:t>imprestau</w:t>
            </w:r>
            <w:r w:rsidRPr="00E01108">
              <w:rPr>
                <w:sz w:val="22"/>
                <w:szCs w:val="22"/>
                <w:lang w:val="cy-GB"/>
              </w:rPr>
              <w:t xml:space="preserve"> banc neu gardiau caffael i 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gyflogeion </w:t>
            </w:r>
            <w:r w:rsidRPr="00E01108">
              <w:rPr>
                <w:sz w:val="22"/>
                <w:szCs w:val="22"/>
                <w:lang w:val="cy-GB"/>
              </w:rPr>
              <w:t xml:space="preserve">priodol 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er mwyn talu </w:t>
            </w:r>
            <w:r w:rsidRPr="00E01108">
              <w:rPr>
                <w:sz w:val="22"/>
                <w:szCs w:val="22"/>
                <w:lang w:val="cy-GB"/>
              </w:rPr>
              <w:t xml:space="preserve">mân wariant ar ran </w:t>
            </w:r>
            <w:r w:rsidR="00585BCA" w:rsidRPr="00E01108">
              <w:rPr>
                <w:sz w:val="22"/>
                <w:szCs w:val="22"/>
                <w:lang w:val="cy-GB"/>
              </w:rPr>
              <w:t>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585BCA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. Bydd 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 xml:space="preserve">yn pennu terfynau rhesymol 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ar arian mân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585BCA" w:rsidRPr="00E01108">
              <w:rPr>
                <w:sz w:val="22"/>
                <w:szCs w:val="22"/>
                <w:lang w:val="cy-GB"/>
              </w:rPr>
              <w:t>c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585BCA" w:rsidRPr="00E01108">
              <w:rPr>
                <w:sz w:val="22"/>
                <w:szCs w:val="22"/>
                <w:lang w:val="cy-GB"/>
              </w:rPr>
              <w:t>yn cadw cofnod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585BCA" w:rsidRPr="00E01108">
              <w:rPr>
                <w:sz w:val="22"/>
                <w:szCs w:val="22"/>
                <w:lang w:val="cy-GB"/>
              </w:rPr>
              <w:t>r holl drafodion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r holl </w:t>
            </w:r>
            <w:r w:rsidR="005B30AE" w:rsidRPr="00E01108">
              <w:rPr>
                <w:sz w:val="22"/>
                <w:szCs w:val="22"/>
                <w:lang w:val="cy-GB"/>
              </w:rPr>
              <w:t xml:space="preserve">flaensymiau </w:t>
            </w:r>
            <w:r w:rsidRPr="00E01108">
              <w:rPr>
                <w:sz w:val="22"/>
                <w:szCs w:val="22"/>
                <w:lang w:val="cy-GB"/>
              </w:rPr>
              <w:t xml:space="preserve">arian mân </w:t>
            </w:r>
            <w:r w:rsidR="00585BCA" w:rsidRPr="00E01108">
              <w:rPr>
                <w:sz w:val="22"/>
                <w:szCs w:val="22"/>
                <w:lang w:val="cy-GB"/>
              </w:rPr>
              <w:t>a roddir</w:t>
            </w:r>
            <w:r w:rsidRPr="00E01108">
              <w:rPr>
                <w:sz w:val="22"/>
                <w:szCs w:val="22"/>
                <w:lang w:val="cy-GB"/>
              </w:rPr>
              <w:t>, ac yn adolygu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trefniadau 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yn gyfnodol </w:t>
            </w:r>
            <w:r w:rsidRPr="00E01108">
              <w:rPr>
                <w:sz w:val="22"/>
                <w:szCs w:val="22"/>
                <w:lang w:val="cy-GB"/>
              </w:rPr>
              <w:t>ar gyfer cadw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r </w:t>
            </w:r>
            <w:r w:rsidR="006E555B" w:rsidRPr="00E01108">
              <w:rPr>
                <w:sz w:val="22"/>
                <w:szCs w:val="22"/>
                <w:lang w:val="cy-GB"/>
              </w:rPr>
              <w:t>blaensymiau hy</w:t>
            </w:r>
            <w:r w:rsidR="00585BCA" w:rsidRPr="00E01108">
              <w:rPr>
                <w:sz w:val="22"/>
                <w:szCs w:val="22"/>
                <w:lang w:val="cy-GB"/>
              </w:rPr>
              <w:t>n</w:t>
            </w:r>
            <w:r w:rsidRPr="00E01108">
              <w:rPr>
                <w:sz w:val="22"/>
                <w:szCs w:val="22"/>
                <w:lang w:val="cy-GB"/>
              </w:rPr>
              <w:t xml:space="preserve"> yn ddiogel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5B30AE" w:rsidRPr="00E01108">
              <w:rPr>
                <w:sz w:val="22"/>
                <w:szCs w:val="22"/>
                <w:lang w:val="cy-GB"/>
              </w:rPr>
              <w:t>u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 r</w:t>
            </w:r>
            <w:r w:rsidR="005B30AE" w:rsidRPr="00E01108">
              <w:rPr>
                <w:sz w:val="22"/>
                <w:szCs w:val="22"/>
                <w:lang w:val="cy-GB"/>
              </w:rPr>
              <w:t>h</w:t>
            </w:r>
            <w:r w:rsidR="00585BCA" w:rsidRPr="00E01108">
              <w:rPr>
                <w:sz w:val="22"/>
                <w:szCs w:val="22"/>
                <w:lang w:val="cy-GB"/>
              </w:rPr>
              <w:t>eoli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061723" w:rsidRPr="00E01108" w14:paraId="0E6F4E13" w14:textId="77777777" w:rsidTr="000D3450">
        <w:tc>
          <w:tcPr>
            <w:tcW w:w="1097" w:type="dxa"/>
          </w:tcPr>
          <w:p w14:paraId="50C4E0AA" w14:textId="77777777" w:rsidR="00061723" w:rsidRPr="00E01108" w:rsidRDefault="00E072B9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</w:p>
        </w:tc>
        <w:tc>
          <w:tcPr>
            <w:tcW w:w="7215" w:type="dxa"/>
          </w:tcPr>
          <w:p w14:paraId="2BEBC19C" w14:textId="77777777" w:rsidR="00061723" w:rsidRPr="00E01108" w:rsidRDefault="00851E58" w:rsidP="00017ADF">
            <w:pPr>
              <w:pStyle w:val="Default"/>
              <w:numPr>
                <w:ilvl w:val="0"/>
                <w:numId w:val="3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Paratoi Gweithdrefnau Ariannol manwl ar gyfer </w:t>
            </w:r>
            <w:r w:rsidR="005B30AE" w:rsidRPr="00E01108">
              <w:rPr>
                <w:sz w:val="22"/>
                <w:szCs w:val="22"/>
                <w:lang w:val="cy-GB"/>
              </w:rPr>
              <w:t xml:space="preserve">ymdrin </w:t>
            </w:r>
            <w:r w:rsidRPr="00E01108">
              <w:rPr>
                <w:sz w:val="22"/>
                <w:szCs w:val="22"/>
                <w:lang w:val="cy-GB"/>
              </w:rPr>
              <w:t xml:space="preserve">ag arian 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mân </w:t>
            </w:r>
            <w:r w:rsidRPr="00E01108">
              <w:rPr>
                <w:sz w:val="22"/>
                <w:szCs w:val="22"/>
                <w:lang w:val="cy-GB"/>
              </w:rPr>
              <w:t>a chardiau caffael,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w cytuno gyda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>, a bydd y rhain yn cael eu rhoi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holl 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gyflogeion </w:t>
            </w:r>
            <w:r w:rsidRPr="00E01108">
              <w:rPr>
                <w:sz w:val="22"/>
                <w:szCs w:val="22"/>
                <w:lang w:val="cy-GB"/>
              </w:rPr>
              <w:t>priodol.</w:t>
            </w:r>
          </w:p>
        </w:tc>
      </w:tr>
      <w:tr w:rsidR="00061723" w:rsidRPr="00E01108" w14:paraId="6C267527" w14:textId="77777777" w:rsidTr="000D3450">
        <w:tc>
          <w:tcPr>
            <w:tcW w:w="1097" w:type="dxa"/>
          </w:tcPr>
          <w:p w14:paraId="5F12DE8E" w14:textId="0B52F2DE" w:rsidR="00061723" w:rsidRPr="00E01108" w:rsidRDefault="00D105BC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061723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71F0DB81" w14:textId="77777777" w:rsidR="00851E58" w:rsidRPr="00E01108" w:rsidRDefault="00851E58" w:rsidP="00017ADF">
            <w:pPr>
              <w:pStyle w:val="Default"/>
              <w:numPr>
                <w:ilvl w:val="0"/>
                <w:numId w:val="3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Rhoi 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arian parod, </w:t>
            </w:r>
            <w:r w:rsidR="005B30AE" w:rsidRPr="00E01108">
              <w:rPr>
                <w:sz w:val="22"/>
                <w:szCs w:val="22"/>
                <w:lang w:val="cy-GB"/>
              </w:rPr>
              <w:t>imprestau</w:t>
            </w:r>
            <w:r w:rsidRPr="00E01108">
              <w:rPr>
                <w:sz w:val="22"/>
                <w:szCs w:val="22"/>
                <w:lang w:val="cy-GB"/>
              </w:rPr>
              <w:t xml:space="preserve"> banc neu gardiau caffael </w:t>
            </w:r>
            <w:r w:rsidR="00585BCA"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585BCA" w:rsidRPr="00E01108">
              <w:rPr>
                <w:sz w:val="22"/>
                <w:szCs w:val="22"/>
                <w:lang w:val="cy-GB"/>
              </w:rPr>
              <w:t xml:space="preserve">r cyflogeion priodol er mwyn talu </w:t>
            </w:r>
            <w:r w:rsidRPr="00E01108">
              <w:rPr>
                <w:sz w:val="22"/>
                <w:szCs w:val="22"/>
                <w:lang w:val="cy-GB"/>
              </w:rPr>
              <w:t xml:space="preserve">mân wariant ar ran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4021CF9C" w14:textId="77777777" w:rsidR="00061723" w:rsidRPr="00E01108" w:rsidRDefault="00585BCA" w:rsidP="00017ADF">
            <w:pPr>
              <w:pStyle w:val="Default"/>
              <w:numPr>
                <w:ilvl w:val="0"/>
                <w:numId w:val="3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Pennu t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erfynau rhesymol </w:t>
            </w:r>
            <w:r w:rsidRPr="00E01108">
              <w:rPr>
                <w:sz w:val="22"/>
                <w:szCs w:val="22"/>
                <w:lang w:val="cy-GB"/>
              </w:rPr>
              <w:t xml:space="preserve">ar arian mân 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a </w:t>
            </w:r>
            <w:r w:rsidRPr="00E01108">
              <w:rPr>
                <w:sz w:val="22"/>
                <w:szCs w:val="22"/>
                <w:lang w:val="cy-GB"/>
              </w:rPr>
              <w:t xml:space="preserve">chadw </w:t>
            </w:r>
            <w:r w:rsidR="00851E58" w:rsidRPr="00E01108">
              <w:rPr>
                <w:sz w:val="22"/>
                <w:szCs w:val="22"/>
                <w:lang w:val="cy-GB"/>
              </w:rPr>
              <w:t>cofnod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r holl drafodion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holl </w:t>
            </w:r>
            <w:r w:rsidR="005B30AE" w:rsidRPr="00E01108">
              <w:rPr>
                <w:sz w:val="22"/>
                <w:szCs w:val="22"/>
                <w:lang w:val="cy-GB"/>
              </w:rPr>
              <w:t xml:space="preserve">flaensymiau </w:t>
            </w:r>
            <w:r w:rsidRPr="00E01108">
              <w:rPr>
                <w:sz w:val="22"/>
                <w:szCs w:val="22"/>
                <w:lang w:val="cy-GB"/>
              </w:rPr>
              <w:t>arian mân a roddir</w:t>
            </w:r>
            <w:r w:rsidR="00851E58" w:rsidRPr="00E01108">
              <w:rPr>
                <w:sz w:val="22"/>
                <w:szCs w:val="22"/>
                <w:lang w:val="cy-GB"/>
              </w:rPr>
              <w:t>, ac adolygu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 trefniadau </w:t>
            </w:r>
            <w:r w:rsidRPr="00E01108">
              <w:rPr>
                <w:sz w:val="22"/>
                <w:szCs w:val="22"/>
                <w:lang w:val="cy-GB"/>
              </w:rPr>
              <w:t>yn gyfnodol ar gyfer cadw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5B30AE" w:rsidRPr="00E01108">
              <w:rPr>
                <w:sz w:val="22"/>
                <w:szCs w:val="22"/>
                <w:lang w:val="cy-GB"/>
              </w:rPr>
              <w:t xml:space="preserve">blaensymiau hyn </w:t>
            </w:r>
            <w:r w:rsidRPr="00E01108">
              <w:rPr>
                <w:sz w:val="22"/>
                <w:szCs w:val="22"/>
                <w:lang w:val="cy-GB"/>
              </w:rPr>
              <w:t>yn ddiogel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5B30AE" w:rsidRPr="00E01108">
              <w:rPr>
                <w:sz w:val="22"/>
                <w:szCs w:val="22"/>
                <w:lang w:val="cy-GB"/>
              </w:rPr>
              <w:t>u</w:t>
            </w:r>
            <w:r w:rsidRPr="00E01108">
              <w:rPr>
                <w:sz w:val="22"/>
                <w:szCs w:val="22"/>
                <w:lang w:val="cy-GB"/>
              </w:rPr>
              <w:t xml:space="preserve"> r</w:t>
            </w:r>
            <w:r w:rsidR="005B30AE" w:rsidRPr="00E01108">
              <w:rPr>
                <w:sz w:val="22"/>
                <w:szCs w:val="22"/>
                <w:lang w:val="cy-GB"/>
              </w:rPr>
              <w:t>h</w:t>
            </w:r>
            <w:r w:rsidRPr="00E01108">
              <w:rPr>
                <w:sz w:val="22"/>
                <w:szCs w:val="22"/>
                <w:lang w:val="cy-GB"/>
              </w:rPr>
              <w:t>eoli</w:t>
            </w:r>
            <w:r w:rsidR="00061723" w:rsidRPr="00E01108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1A693F13" w14:textId="77777777" w:rsidR="00061723" w:rsidRPr="00E01108" w:rsidRDefault="00061723" w:rsidP="003C0E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hanging="720"/>
        <w:rPr>
          <w:sz w:val="22"/>
          <w:szCs w:val="22"/>
          <w:lang w:val="cy-GB"/>
        </w:rPr>
      </w:pPr>
    </w:p>
    <w:p w14:paraId="52A57093" w14:textId="77777777" w:rsidR="00CF3FBD" w:rsidRPr="00E01108" w:rsidRDefault="00851E58" w:rsidP="000D3450">
      <w:pPr>
        <w:pStyle w:val="Default"/>
        <w:spacing w:before="240" w:after="120"/>
        <w:ind w:left="709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t>Gwyngalchu Arian</w:t>
      </w:r>
    </w:p>
    <w:p w14:paraId="2FDCABD8" w14:textId="68D92E40" w:rsidR="00851E58" w:rsidRPr="00E01108" w:rsidRDefault="00851E58" w:rsidP="00017ADF">
      <w:pPr>
        <w:pStyle w:val="Heading3"/>
        <w:numPr>
          <w:ilvl w:val="2"/>
          <w:numId w:val="216"/>
        </w:numPr>
        <w:spacing w:line="240" w:lineRule="auto"/>
        <w:rPr>
          <w:szCs w:val="22"/>
          <w:lang w:val="cy-GB"/>
        </w:rPr>
      </w:pPr>
      <w:bookmarkStart w:id="1018" w:name="_Toc512341458"/>
      <w:bookmarkStart w:id="1019" w:name="_Toc4592681"/>
      <w:bookmarkStart w:id="1020" w:name="_Toc67949679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003C4E" w:rsidRPr="00E01108">
        <w:rPr>
          <w:szCs w:val="22"/>
          <w:lang w:val="cy-GB"/>
        </w:rPr>
        <w:t xml:space="preserve">a </w:t>
      </w:r>
      <w:r w:rsidRPr="00E01108">
        <w:rPr>
          <w:szCs w:val="22"/>
          <w:lang w:val="cy-GB"/>
        </w:rPr>
        <w:t>C</w:t>
      </w:r>
      <w:r w:rsidR="00003C4E" w:rsidRPr="00E01108">
        <w:rPr>
          <w:szCs w:val="22"/>
          <w:lang w:val="cy-GB"/>
        </w:rPr>
        <w:t>h</w:t>
      </w:r>
      <w:r w:rsidRPr="00E01108">
        <w:rPr>
          <w:szCs w:val="22"/>
          <w:lang w:val="cy-GB"/>
        </w:rPr>
        <w:t xml:space="preserve">omisiynydd </w:t>
      </w:r>
      <w:r w:rsidR="00003C4E" w:rsidRPr="00E01108">
        <w:rPr>
          <w:szCs w:val="22"/>
          <w:lang w:val="cy-GB"/>
        </w:rPr>
        <w:t xml:space="preserve">yr </w:t>
      </w:r>
      <w:r w:rsidRPr="00E01108">
        <w:rPr>
          <w:szCs w:val="22"/>
          <w:lang w:val="cy-GB"/>
        </w:rPr>
        <w:t xml:space="preserve">Heddlu a Throseddu yn </w:t>
      </w:r>
      <w:r w:rsidR="00003C4E" w:rsidRPr="00E01108">
        <w:rPr>
          <w:szCs w:val="22"/>
          <w:lang w:val="cy-GB"/>
        </w:rPr>
        <w:t>ymwybodol o</w:t>
      </w:r>
      <w:r w:rsidR="008E7BF4" w:rsidRPr="00E01108">
        <w:rPr>
          <w:szCs w:val="22"/>
          <w:lang w:val="cy-GB"/>
        </w:rPr>
        <w:t>’</w:t>
      </w:r>
      <w:r w:rsidR="00003C4E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posibilrwydd y gallant fod yn destun ymgais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w </w:t>
      </w:r>
      <w:r w:rsidR="005E558B" w:rsidRPr="00E01108">
        <w:rPr>
          <w:szCs w:val="22"/>
          <w:lang w:val="cy-GB"/>
        </w:rPr>
        <w:t>c</w:t>
      </w:r>
      <w:r w:rsidRPr="00E01108">
        <w:rPr>
          <w:szCs w:val="22"/>
          <w:lang w:val="cy-GB"/>
        </w:rPr>
        <w:t>ynnwys mewn trafodiad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</w:t>
      </w:r>
      <w:r w:rsidR="002B4B83" w:rsidRPr="00E01108">
        <w:rPr>
          <w:szCs w:val="22"/>
          <w:lang w:val="cy-GB"/>
        </w:rPr>
        <w:t xml:space="preserve">ymwneud â </w:t>
      </w:r>
      <w:r w:rsidRPr="00E01108">
        <w:rPr>
          <w:szCs w:val="22"/>
          <w:lang w:val="cy-GB"/>
        </w:rPr>
        <w:t>gwyngalchu arian.</w:t>
      </w:r>
      <w:bookmarkEnd w:id="1018"/>
      <w:bookmarkEnd w:id="1019"/>
      <w:bookmarkEnd w:id="1020"/>
    </w:p>
    <w:p w14:paraId="3FB93B49" w14:textId="4519839C" w:rsidR="00851E58" w:rsidRPr="00E01108" w:rsidRDefault="00851E58" w:rsidP="00017ADF">
      <w:pPr>
        <w:pStyle w:val="Heading3"/>
        <w:numPr>
          <w:ilvl w:val="2"/>
          <w:numId w:val="217"/>
        </w:numPr>
        <w:spacing w:line="240" w:lineRule="auto"/>
        <w:rPr>
          <w:szCs w:val="22"/>
          <w:lang w:val="cy-GB"/>
        </w:rPr>
      </w:pPr>
      <w:bookmarkStart w:id="1021" w:name="_Toc512341459"/>
      <w:bookmarkStart w:id="1022" w:name="_Toc4592682"/>
      <w:bookmarkStart w:id="1023" w:name="_Toc67949680"/>
      <w:r w:rsidRPr="00E01108">
        <w:rPr>
          <w:szCs w:val="22"/>
          <w:lang w:val="cy-GB"/>
        </w:rPr>
        <w:t>Dylid hysbysu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asiantaeth </w:t>
      </w:r>
      <w:r w:rsidR="000A4107" w:rsidRPr="00E01108">
        <w:rPr>
          <w:szCs w:val="22"/>
          <w:lang w:val="cy-GB"/>
        </w:rPr>
        <w:t>ymchwilio</w:t>
      </w:r>
      <w:r w:rsidRPr="00E01108">
        <w:rPr>
          <w:szCs w:val="22"/>
          <w:lang w:val="cy-GB"/>
        </w:rPr>
        <w:t xml:space="preserve"> berthnasol o </w:t>
      </w:r>
      <w:r w:rsidR="002B4B83" w:rsidRPr="00E01108">
        <w:rPr>
          <w:szCs w:val="22"/>
          <w:lang w:val="cy-GB"/>
        </w:rPr>
        <w:t xml:space="preserve">fewndaliadau </w:t>
      </w:r>
      <w:r w:rsidR="005961C3" w:rsidRPr="00E01108">
        <w:rPr>
          <w:szCs w:val="22"/>
          <w:lang w:val="cy-GB"/>
        </w:rPr>
        <w:t xml:space="preserve">arian parod </w:t>
      </w:r>
      <w:r w:rsidRPr="00E01108">
        <w:rPr>
          <w:szCs w:val="22"/>
          <w:lang w:val="cy-GB"/>
        </w:rPr>
        <w:t xml:space="preserve">amheus mewn unrhyw arian </w:t>
      </w:r>
      <w:r w:rsidR="002B4B83" w:rsidRPr="00E01108">
        <w:rPr>
          <w:szCs w:val="22"/>
          <w:lang w:val="cy-GB"/>
        </w:rPr>
        <w:t xml:space="preserve">cyfred </w:t>
      </w:r>
      <w:r w:rsidR="000A4107" w:rsidRPr="00E01108">
        <w:rPr>
          <w:szCs w:val="22"/>
          <w:lang w:val="cy-GB"/>
        </w:rPr>
        <w:t>sydd uwchlaw</w:t>
      </w:r>
      <w:r w:rsidR="008E7BF4" w:rsidRPr="00E01108">
        <w:rPr>
          <w:szCs w:val="22"/>
          <w:lang w:val="cy-GB"/>
        </w:rPr>
        <w:t>’</w:t>
      </w:r>
      <w:r w:rsidR="000A4107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 xml:space="preserve">ffigwr a bennir yn </w:t>
      </w:r>
      <w:bookmarkEnd w:id="1021"/>
      <w:bookmarkEnd w:id="1022"/>
      <w:r w:rsidR="003C0E4B" w:rsidRPr="00E01108">
        <w:rPr>
          <w:szCs w:val="22"/>
          <w:lang w:val="cy-GB"/>
        </w:rPr>
        <w:t>Adran</w:t>
      </w:r>
      <w:r w:rsidR="006D5B89" w:rsidRPr="00E01108">
        <w:rPr>
          <w:color w:val="0000FF"/>
          <w:szCs w:val="22"/>
          <w:lang w:val="cy-GB"/>
        </w:rPr>
        <w:t xml:space="preserve"> 12</w:t>
      </w:r>
      <w:r w:rsidR="003C0E4B" w:rsidRPr="00E01108">
        <w:rPr>
          <w:color w:val="0000FF"/>
          <w:szCs w:val="22"/>
          <w:lang w:val="cy-GB"/>
        </w:rPr>
        <w:t>.</w:t>
      </w:r>
      <w:bookmarkEnd w:id="1023"/>
    </w:p>
    <w:p w14:paraId="402433BD" w14:textId="48BFA295" w:rsidR="00CF3FBD" w:rsidRPr="00E01108" w:rsidRDefault="000A4107" w:rsidP="00017ADF">
      <w:pPr>
        <w:pStyle w:val="Heading3"/>
        <w:numPr>
          <w:ilvl w:val="2"/>
          <w:numId w:val="218"/>
        </w:numPr>
        <w:spacing w:line="240" w:lineRule="auto"/>
        <w:rPr>
          <w:szCs w:val="22"/>
          <w:lang w:val="cy-GB"/>
        </w:rPr>
      </w:pPr>
      <w:bookmarkStart w:id="1024" w:name="_Toc512341460"/>
      <w:bookmarkStart w:id="1025" w:name="_Toc4592683"/>
      <w:bookmarkStart w:id="1026" w:name="_Toc67949681"/>
      <w:r w:rsidRPr="00E01108">
        <w:rPr>
          <w:szCs w:val="22"/>
          <w:lang w:val="cy-GB"/>
        </w:rPr>
        <w:t xml:space="preserve">Caiff </w:t>
      </w:r>
      <w:r w:rsidR="00851E58" w:rsidRPr="00E01108">
        <w:rPr>
          <w:szCs w:val="22"/>
          <w:lang w:val="cy-GB"/>
        </w:rPr>
        <w:t xml:space="preserve">gweithdrefnau </w:t>
      </w:r>
      <w:r w:rsidR="002B4B83" w:rsidRPr="00E01108">
        <w:rPr>
          <w:szCs w:val="22"/>
          <w:lang w:val="cy-GB"/>
        </w:rPr>
        <w:t>rheoli m</w:t>
      </w:r>
      <w:r w:rsidR="00851E58" w:rsidRPr="00E01108">
        <w:rPr>
          <w:szCs w:val="22"/>
          <w:lang w:val="cy-GB"/>
        </w:rPr>
        <w:t>ewnol eu monitro i sicrhau eu bod yn ddibynadwy a chadarn</w:t>
      </w:r>
      <w:r w:rsidRPr="00E01108">
        <w:rPr>
          <w:szCs w:val="22"/>
          <w:lang w:val="cy-GB"/>
        </w:rPr>
        <w:t>.</w:t>
      </w:r>
      <w:bookmarkEnd w:id="1024"/>
      <w:bookmarkEnd w:id="1025"/>
      <w:bookmarkEnd w:id="1026"/>
    </w:p>
    <w:p w14:paraId="47E1B9CB" w14:textId="5FEE3B7B" w:rsidR="00177A34" w:rsidRPr="00E01108" w:rsidRDefault="00541D7B" w:rsidP="000D34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516CD977" w14:textId="77777777" w:rsidR="003C0E4B" w:rsidRPr="00E01108" w:rsidRDefault="003C0E4B" w:rsidP="003C0E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709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061723" w:rsidRPr="00E01108" w14:paraId="195C0E23" w14:textId="77777777" w:rsidTr="00B81791">
        <w:tc>
          <w:tcPr>
            <w:tcW w:w="1098" w:type="dxa"/>
          </w:tcPr>
          <w:p w14:paraId="39A17C4F" w14:textId="77777777" w:rsidR="00061723" w:rsidRPr="00E01108" w:rsidRDefault="00541D7B" w:rsidP="003C0E4B">
            <w:pPr>
              <w:pStyle w:val="Body0"/>
              <w:spacing w:after="12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027" w:name="_Toc512341461"/>
            <w:bookmarkStart w:id="1028" w:name="_Toc512406658"/>
            <w:bookmarkStart w:id="1029" w:name="_Toc512575498"/>
            <w:bookmarkStart w:id="1030" w:name="_Toc4592684"/>
            <w:bookmarkStart w:id="1031" w:name="_Toc67949682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027"/>
            <w:bookmarkEnd w:id="1028"/>
            <w:bookmarkEnd w:id="1029"/>
            <w:bookmarkEnd w:id="1030"/>
            <w:bookmarkEnd w:id="1031"/>
          </w:p>
        </w:tc>
        <w:tc>
          <w:tcPr>
            <w:tcW w:w="7214" w:type="dxa"/>
          </w:tcPr>
          <w:p w14:paraId="032ABB32" w14:textId="77777777" w:rsidR="00061723" w:rsidRPr="00E01108" w:rsidRDefault="00541D7B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061723" w:rsidRPr="00E01108" w14:paraId="5B3986F4" w14:textId="77777777" w:rsidTr="00B81791">
        <w:tc>
          <w:tcPr>
            <w:tcW w:w="1098" w:type="dxa"/>
          </w:tcPr>
          <w:p w14:paraId="7B970531" w14:textId="530C486A" w:rsidR="00061723" w:rsidRPr="00E01108" w:rsidRDefault="00E072B9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061723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4" w:type="dxa"/>
          </w:tcPr>
          <w:p w14:paraId="6BAF2DA5" w14:textId="77777777" w:rsidR="00851E58" w:rsidRPr="00E01108" w:rsidRDefault="00851E58" w:rsidP="00017ADF">
            <w:pPr>
              <w:pStyle w:val="Default"/>
              <w:numPr>
                <w:ilvl w:val="0"/>
                <w:numId w:val="3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Bod yn Swyddog Adrodd </w:t>
            </w:r>
            <w:r w:rsidR="009D568B" w:rsidRPr="00E01108">
              <w:rPr>
                <w:sz w:val="22"/>
                <w:szCs w:val="22"/>
                <w:lang w:val="cy-GB"/>
              </w:rPr>
              <w:t>enwebedig ar W</w:t>
            </w:r>
            <w:r w:rsidRPr="00E01108">
              <w:rPr>
                <w:sz w:val="22"/>
                <w:szCs w:val="22"/>
                <w:lang w:val="cy-GB"/>
              </w:rPr>
              <w:t xml:space="preserve">yngalchu Arian ar gyfer </w:t>
            </w:r>
            <w:r w:rsidR="000A4107" w:rsidRPr="00E01108">
              <w:rPr>
                <w:sz w:val="22"/>
                <w:szCs w:val="22"/>
                <w:lang w:val="cy-GB"/>
              </w:rPr>
              <w:t xml:space="preserve">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0A4107"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fel y bo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briodol.</w:t>
            </w:r>
          </w:p>
          <w:p w14:paraId="3A771518" w14:textId="77777777" w:rsidR="00851E58" w:rsidRPr="00E01108" w:rsidRDefault="00851E58" w:rsidP="00017ADF">
            <w:pPr>
              <w:pStyle w:val="Default"/>
              <w:numPr>
                <w:ilvl w:val="0"/>
                <w:numId w:val="3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Ystyried, yng ngoleuni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holl wybodaeth, a yw </w:t>
            </w:r>
            <w:r w:rsidR="009D568B" w:rsidRPr="00E01108">
              <w:rPr>
                <w:sz w:val="22"/>
                <w:szCs w:val="22"/>
                <w:lang w:val="cy-GB"/>
              </w:rPr>
              <w:t xml:space="preserve">datgeliad </w:t>
            </w:r>
            <w:r w:rsidRPr="00E01108">
              <w:rPr>
                <w:sz w:val="22"/>
                <w:szCs w:val="22"/>
                <w:lang w:val="cy-GB"/>
              </w:rPr>
              <w:t xml:space="preserve">yn </w:t>
            </w:r>
            <w:r w:rsidR="000A4107" w:rsidRPr="00E01108">
              <w:rPr>
                <w:sz w:val="22"/>
                <w:szCs w:val="22"/>
                <w:lang w:val="cy-GB"/>
              </w:rPr>
              <w:t xml:space="preserve">arwain at </w:t>
            </w:r>
            <w:r w:rsidRPr="00E01108">
              <w:rPr>
                <w:sz w:val="22"/>
                <w:szCs w:val="22"/>
                <w:lang w:val="cy-GB"/>
              </w:rPr>
              <w:t>wybodaeth neu amheuaeth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fath.</w:t>
            </w:r>
          </w:p>
          <w:p w14:paraId="057100D4" w14:textId="77777777" w:rsidR="00061723" w:rsidRPr="00E01108" w:rsidRDefault="00851E58" w:rsidP="00017ADF">
            <w:pPr>
              <w:pStyle w:val="Default"/>
              <w:numPr>
                <w:ilvl w:val="0"/>
                <w:numId w:val="3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Datgelu gwybodaeth berthnasol i asiantaethau ymchwilio cenedlaethol.</w:t>
            </w:r>
          </w:p>
        </w:tc>
      </w:tr>
      <w:tr w:rsidR="00061723" w:rsidRPr="00E01108" w14:paraId="38D17D32" w14:textId="77777777" w:rsidTr="00B81791">
        <w:tc>
          <w:tcPr>
            <w:tcW w:w="1098" w:type="dxa"/>
          </w:tcPr>
          <w:p w14:paraId="48FB127C" w14:textId="77777777" w:rsidR="00061723" w:rsidRPr="00E01108" w:rsidRDefault="00851E58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lastRenderedPageBreak/>
              <w:t>Prif Swyddogion</w:t>
            </w:r>
          </w:p>
        </w:tc>
        <w:tc>
          <w:tcPr>
            <w:tcW w:w="7214" w:type="dxa"/>
          </w:tcPr>
          <w:p w14:paraId="630102B3" w14:textId="77777777" w:rsidR="00061723" w:rsidRPr="00E01108" w:rsidRDefault="000A4107" w:rsidP="00017ADF">
            <w:pPr>
              <w:pStyle w:val="Default"/>
              <w:numPr>
                <w:ilvl w:val="0"/>
                <w:numId w:val="3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wneud gwiriadau priodol i sicrhau bod pob cyflenwr a </w:t>
            </w:r>
            <w:r w:rsidR="009D568B" w:rsidRPr="00E01108">
              <w:rPr>
                <w:sz w:val="22"/>
                <w:szCs w:val="22"/>
                <w:lang w:val="cy-GB"/>
              </w:rPr>
              <w:t>ph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arti newydd yn </w:t>
            </w:r>
            <w:r w:rsidRPr="00E01108">
              <w:rPr>
                <w:i/>
                <w:sz w:val="22"/>
                <w:szCs w:val="22"/>
                <w:lang w:val="cy-GB"/>
              </w:rPr>
              <w:t xml:space="preserve">bona </w:t>
            </w:r>
            <w:r w:rsidR="00851E58" w:rsidRPr="00E01108">
              <w:rPr>
                <w:i/>
                <w:sz w:val="22"/>
                <w:szCs w:val="22"/>
                <w:lang w:val="cy-GB"/>
              </w:rPr>
              <w:t>fide</w:t>
            </w:r>
            <w:r w:rsidR="00851E58"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061723" w:rsidRPr="00E01108" w14:paraId="15A74FE7" w14:textId="77777777" w:rsidTr="00B81791">
        <w:tc>
          <w:tcPr>
            <w:tcW w:w="1098" w:type="dxa"/>
          </w:tcPr>
          <w:p w14:paraId="57BCBDC8" w14:textId="77777777" w:rsidR="00061723" w:rsidRPr="00E01108" w:rsidRDefault="00851E58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Cyflogeion</w:t>
            </w:r>
          </w:p>
        </w:tc>
        <w:tc>
          <w:tcPr>
            <w:tcW w:w="7214" w:type="dxa"/>
          </w:tcPr>
          <w:p w14:paraId="468F5A91" w14:textId="4AC7DDDC" w:rsidR="00B046A2" w:rsidRPr="00E01108" w:rsidRDefault="003C3822" w:rsidP="00B046A2">
            <w:pPr>
              <w:pStyle w:val="Default"/>
              <w:numPr>
                <w:ilvl w:val="0"/>
                <w:numId w:val="3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rFonts w:eastAsiaTheme="minorHAnsi"/>
                <w:color w:val="auto"/>
                <w:sz w:val="22"/>
                <w:szCs w:val="22"/>
                <w:bdr w:val="none" w:sz="0" w:space="0" w:color="auto"/>
                <w:lang w:val="cy-GB"/>
              </w:rPr>
            </w:pPr>
            <w:r>
              <w:rPr>
                <w:rFonts w:eastAsiaTheme="minorHAnsi"/>
                <w:color w:val="auto"/>
                <w:sz w:val="22"/>
                <w:szCs w:val="22"/>
                <w:bdr w:val="none" w:sz="0" w:space="0" w:color="auto"/>
                <w:lang w:val="cy-GB"/>
              </w:rPr>
              <w:t xml:space="preserve">Dylid adrodd am honiadau o lygredd neu dwyll a amheuir mewn perthynas â phersonél neu gontractwyr wrth eu Rheolwr Llinell yn y lle cyntaf, neu os yw hynny’n amhriodol o dan yr amgylchiadau, dylid adrodd amdano wrth yr Adran Safonau Proffesiynol. Gellir gwneud hyn yn ddienw os oes angen. </w:t>
            </w:r>
          </w:p>
          <w:p w14:paraId="12710A5D" w14:textId="522865F1" w:rsidR="00061723" w:rsidRPr="00E01108" w:rsidRDefault="000A4107" w:rsidP="00B046A2">
            <w:pPr>
              <w:pStyle w:val="Default"/>
              <w:numPr>
                <w:ilvl w:val="0"/>
                <w:numId w:val="3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Dylid hysbysu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neu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Pr="00E01108">
              <w:rPr>
                <w:sz w:val="22"/>
                <w:szCs w:val="22"/>
                <w:lang w:val="cy-GB"/>
              </w:rPr>
              <w:t xml:space="preserve"> o unrhyw </w:t>
            </w:r>
            <w:r w:rsidR="009D568B" w:rsidRPr="00E01108">
              <w:rPr>
                <w:sz w:val="22"/>
                <w:szCs w:val="22"/>
                <w:lang w:val="cy-GB"/>
              </w:rPr>
              <w:t xml:space="preserve">drafodion banc mewn 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arian parod o ffynhonnell </w:t>
            </w:r>
            <w:r w:rsidRPr="00E01108">
              <w:rPr>
                <w:sz w:val="22"/>
                <w:szCs w:val="22"/>
                <w:lang w:val="cy-GB"/>
              </w:rPr>
              <w:t>unigol sydd uwchlaw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42FA4" w:rsidRPr="00E01108">
              <w:rPr>
                <w:sz w:val="22"/>
                <w:szCs w:val="22"/>
                <w:lang w:val="cy-GB"/>
              </w:rPr>
              <w:t>ffigw</w:t>
            </w:r>
            <w:r w:rsidR="00851E58" w:rsidRPr="00E01108">
              <w:rPr>
                <w:sz w:val="22"/>
                <w:szCs w:val="22"/>
                <w:lang w:val="cy-GB"/>
              </w:rPr>
              <w:t>r a bennir yn</w:t>
            </w:r>
            <w:r w:rsidR="003C0E4B" w:rsidRPr="00E01108">
              <w:rPr>
                <w:sz w:val="22"/>
                <w:szCs w:val="22"/>
                <w:lang w:val="cy-GB"/>
              </w:rPr>
              <w:t xml:space="preserve"> Adran</w:t>
            </w:r>
            <w:r w:rsidR="00C06359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="00851E58" w:rsidRPr="00E01108">
              <w:rPr>
                <w:sz w:val="22"/>
                <w:szCs w:val="22"/>
                <w:lang w:val="cy-GB"/>
              </w:rPr>
              <w:t>. Nid yw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r cyfarwyddyd hwn yn berthnasol i atafaeliadau a </w:t>
            </w:r>
            <w:r w:rsidR="009D568B" w:rsidRPr="00E01108">
              <w:rPr>
                <w:sz w:val="22"/>
                <w:szCs w:val="22"/>
                <w:lang w:val="cy-GB"/>
              </w:rPr>
              <w:t xml:space="preserve">thrafodion banc </w:t>
            </w:r>
            <w:r w:rsidRPr="00E01108">
              <w:rPr>
                <w:sz w:val="22"/>
                <w:szCs w:val="22"/>
                <w:lang w:val="cy-GB"/>
              </w:rPr>
              <w:t xml:space="preserve">o ganlyniad iddynt 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o dan y Ddeddf </w:t>
            </w:r>
            <w:r w:rsidR="009D568B" w:rsidRPr="00E01108">
              <w:rPr>
                <w:sz w:val="22"/>
                <w:szCs w:val="22"/>
                <w:lang w:val="cy-GB"/>
              </w:rPr>
              <w:t xml:space="preserve">Enillion </w:t>
            </w:r>
            <w:r w:rsidR="00851E58" w:rsidRPr="00E01108">
              <w:rPr>
                <w:sz w:val="22"/>
                <w:szCs w:val="22"/>
                <w:lang w:val="cy-GB"/>
              </w:rPr>
              <w:t>Troseddau</w:t>
            </w:r>
            <w:r w:rsidR="00B046A2" w:rsidRPr="00E01108">
              <w:rPr>
                <w:sz w:val="22"/>
                <w:szCs w:val="22"/>
                <w:lang w:val="cy-GB"/>
              </w:rPr>
              <w:t xml:space="preserve"> 2002</w:t>
            </w:r>
            <w:r w:rsidR="00851E58" w:rsidRPr="00E01108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4EB11AA6" w14:textId="77777777" w:rsidR="00061723" w:rsidRPr="00E01108" w:rsidRDefault="00061723" w:rsidP="003C0E4B">
      <w:pPr>
        <w:pStyle w:val="Default"/>
        <w:spacing w:after="120"/>
        <w:rPr>
          <w:b/>
          <w:color w:val="7F7F7F" w:themeColor="text1" w:themeTint="80"/>
          <w:sz w:val="22"/>
          <w:szCs w:val="22"/>
          <w:lang w:val="cy-GB"/>
        </w:rPr>
      </w:pPr>
    </w:p>
    <w:p w14:paraId="7B5821F3" w14:textId="370E5662" w:rsidR="00CF3FBD" w:rsidRPr="00E01108" w:rsidRDefault="00F42ADD" w:rsidP="00F42ADD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032" w:name="C7"/>
      <w:bookmarkStart w:id="1033" w:name="_Toc512341462"/>
      <w:bookmarkStart w:id="1034" w:name="_Toc512575499"/>
      <w:bookmarkStart w:id="1035" w:name="_Toc67949683"/>
      <w:bookmarkEnd w:id="1032"/>
      <w:r w:rsidRPr="00E01108">
        <w:rPr>
          <w:sz w:val="22"/>
          <w:szCs w:val="22"/>
          <w:lang w:val="cy-GB"/>
        </w:rPr>
        <w:t>9.7</w:t>
      </w:r>
      <w:r w:rsidRPr="00E01108">
        <w:rPr>
          <w:sz w:val="22"/>
          <w:szCs w:val="22"/>
          <w:lang w:val="cy-GB"/>
        </w:rPr>
        <w:tab/>
      </w:r>
      <w:r w:rsidR="00851E58" w:rsidRPr="00E01108">
        <w:rPr>
          <w:sz w:val="22"/>
          <w:szCs w:val="22"/>
          <w:lang w:val="cy-GB"/>
        </w:rPr>
        <w:t>Staffio</w:t>
      </w:r>
      <w:bookmarkEnd w:id="1033"/>
      <w:bookmarkEnd w:id="1034"/>
      <w:bookmarkEnd w:id="1035"/>
    </w:p>
    <w:p w14:paraId="7F1B6AB3" w14:textId="4877D6AA" w:rsidR="00CF3FBD" w:rsidRPr="00E01108" w:rsidRDefault="00541D7B" w:rsidP="00B81791">
      <w:pPr>
        <w:pStyle w:val="Body0"/>
        <w:spacing w:before="240" w:after="120" w:line="240" w:lineRule="auto"/>
        <w:ind w:left="709" w:right="-2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1036" w:name="_Toc512341463"/>
      <w:bookmarkStart w:id="1037" w:name="_Toc512406660"/>
      <w:bookmarkStart w:id="1038" w:name="_Toc512575500"/>
      <w:bookmarkStart w:id="1039" w:name="_Toc4592686"/>
      <w:bookmarkStart w:id="1040" w:name="_Toc67949684"/>
      <w:r w:rsidRPr="00E01108">
        <w:rPr>
          <w:rFonts w:ascii="Arial" w:hAnsi="Arial" w:cs="Arial"/>
          <w:sz w:val="22"/>
          <w:szCs w:val="22"/>
          <w:u w:val="single"/>
          <w:lang w:val="cy-GB"/>
        </w:rPr>
        <w:t>Trosolwg</w:t>
      </w:r>
      <w:bookmarkEnd w:id="1036"/>
      <w:bookmarkEnd w:id="1037"/>
      <w:bookmarkEnd w:id="1038"/>
      <w:bookmarkEnd w:id="1039"/>
      <w:bookmarkEnd w:id="1040"/>
    </w:p>
    <w:p w14:paraId="59D945CB" w14:textId="12405EBE" w:rsidR="00CF3FBD" w:rsidRPr="00E01108" w:rsidRDefault="000A4107" w:rsidP="00017ADF">
      <w:pPr>
        <w:pStyle w:val="Heading3"/>
        <w:numPr>
          <w:ilvl w:val="2"/>
          <w:numId w:val="219"/>
        </w:numPr>
        <w:spacing w:line="240" w:lineRule="auto"/>
        <w:rPr>
          <w:szCs w:val="22"/>
          <w:lang w:val="cy-GB"/>
        </w:rPr>
      </w:pPr>
      <w:bookmarkStart w:id="1041" w:name="_Toc512341464"/>
      <w:bookmarkStart w:id="1042" w:name="_Toc4592687"/>
      <w:bookmarkStart w:id="1043" w:name="_Toc67949685"/>
      <w:r w:rsidRPr="00E01108">
        <w:rPr>
          <w:szCs w:val="22"/>
          <w:lang w:val="cy-GB"/>
        </w:rPr>
        <w:t>Costau staffio 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elfen fwyaf yn y </w:t>
      </w:r>
      <w:r w:rsidR="00851E58" w:rsidRPr="00E01108">
        <w:rPr>
          <w:szCs w:val="22"/>
          <w:lang w:val="cy-GB"/>
        </w:rPr>
        <w:t>gyllideb plismona flynyddol. Mae</w:t>
      </w:r>
      <w:r w:rsidR="008E7BF4" w:rsidRPr="00E01108">
        <w:rPr>
          <w:szCs w:val="22"/>
          <w:lang w:val="cy-GB"/>
        </w:rPr>
        <w:t>’</w:t>
      </w:r>
      <w:r w:rsidR="00851E58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851E58" w:rsidRPr="00E01108">
        <w:rPr>
          <w:szCs w:val="22"/>
          <w:lang w:val="cy-GB"/>
        </w:rPr>
        <w:t xml:space="preserve">yn gyfrifol am gymeradwyo strategaeth </w:t>
      </w:r>
      <w:r w:rsidRPr="00E01108">
        <w:rPr>
          <w:szCs w:val="22"/>
          <w:lang w:val="cy-GB"/>
        </w:rPr>
        <w:t xml:space="preserve">gyffredinol ar gyfer Adnoddau Dynol </w:t>
      </w:r>
      <w:r w:rsidR="00851E58" w:rsidRPr="00E01108">
        <w:rPr>
          <w:szCs w:val="22"/>
          <w:lang w:val="cy-GB"/>
        </w:rPr>
        <w:t>mewn ymgynghoriad â</w:t>
      </w:r>
      <w:r w:rsidR="008E7BF4" w:rsidRPr="00E01108">
        <w:rPr>
          <w:szCs w:val="22"/>
          <w:lang w:val="cy-GB"/>
        </w:rPr>
        <w:t>’</w:t>
      </w:r>
      <w:r w:rsidR="00851E58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851E58" w:rsidRPr="00E01108">
        <w:rPr>
          <w:szCs w:val="22"/>
          <w:lang w:val="cy-GB"/>
        </w:rPr>
        <w:t>.</w:t>
      </w:r>
      <w:bookmarkEnd w:id="1041"/>
      <w:bookmarkEnd w:id="1042"/>
      <w:bookmarkEnd w:id="1043"/>
    </w:p>
    <w:p w14:paraId="7F5764D1" w14:textId="1A9B2EC9" w:rsidR="00177A34" w:rsidRPr="00E01108" w:rsidRDefault="00541D7B" w:rsidP="00B81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4E5E83D9" w14:textId="77777777" w:rsidR="003C0E4B" w:rsidRPr="00E01108" w:rsidRDefault="003C0E4B" w:rsidP="003C0E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1429" w:hanging="720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177A34" w:rsidRPr="00E01108" w14:paraId="66CCA30E" w14:textId="77777777" w:rsidTr="00B81791">
        <w:tc>
          <w:tcPr>
            <w:tcW w:w="1097" w:type="dxa"/>
          </w:tcPr>
          <w:p w14:paraId="56C3B197" w14:textId="77777777" w:rsidR="00177A34" w:rsidRPr="00E01108" w:rsidRDefault="00541D7B" w:rsidP="00B81791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044" w:name="_Toc512341465"/>
            <w:bookmarkStart w:id="1045" w:name="_Toc512406661"/>
            <w:bookmarkStart w:id="1046" w:name="_Toc512575501"/>
            <w:bookmarkStart w:id="1047" w:name="_Toc4592688"/>
            <w:bookmarkStart w:id="1048" w:name="_Toc67949686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044"/>
            <w:bookmarkEnd w:id="1045"/>
            <w:bookmarkEnd w:id="1046"/>
            <w:bookmarkEnd w:id="1047"/>
            <w:bookmarkEnd w:id="1048"/>
          </w:p>
        </w:tc>
        <w:tc>
          <w:tcPr>
            <w:tcW w:w="7215" w:type="dxa"/>
          </w:tcPr>
          <w:p w14:paraId="2C80DDE0" w14:textId="77777777" w:rsidR="00177A34" w:rsidRPr="00E01108" w:rsidRDefault="00541D7B" w:rsidP="00B8179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177A34" w:rsidRPr="00E01108" w14:paraId="39D23F87" w14:textId="77777777" w:rsidTr="00B81791">
        <w:tc>
          <w:tcPr>
            <w:tcW w:w="1097" w:type="dxa"/>
          </w:tcPr>
          <w:p w14:paraId="53983144" w14:textId="77777777" w:rsidR="00177A34" w:rsidRPr="00E01108" w:rsidRDefault="00D105BC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10A6EE19" w14:textId="77777777" w:rsidR="00851E58" w:rsidRPr="00E01108" w:rsidRDefault="00851E58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541C0D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>cyflogeion eu penodi, eu cyflogi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u diswyddo yn unol â rheoliadau statudol perthnasol, cytundebau cenedlaethol a pholisïau personél, cyllidebau a strategaethau y cytunir arnynt gan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="00541C0D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541C0D" w:rsidRPr="00E01108">
              <w:rPr>
                <w:sz w:val="22"/>
                <w:szCs w:val="22"/>
                <w:lang w:val="cy-GB"/>
              </w:rPr>
              <w:t xml:space="preserve">ac y gwneir </w:t>
            </w:r>
            <w:r w:rsidRPr="00E01108">
              <w:rPr>
                <w:sz w:val="22"/>
                <w:szCs w:val="22"/>
                <w:lang w:val="cy-GB"/>
              </w:rPr>
              <w:t>defnydd priodol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541C0D" w:rsidRPr="00E01108">
              <w:rPr>
                <w:sz w:val="22"/>
                <w:szCs w:val="22"/>
                <w:lang w:val="cy-GB"/>
              </w:rPr>
              <w:t xml:space="preserve">system werthuso neu systemau eraill y cytunir arnynt </w:t>
            </w:r>
            <w:r w:rsidRPr="00E01108">
              <w:rPr>
                <w:sz w:val="22"/>
                <w:szCs w:val="22"/>
                <w:lang w:val="cy-GB"/>
              </w:rPr>
              <w:t xml:space="preserve">ar gyfer penderfynu ar y </w:t>
            </w:r>
            <w:r w:rsidR="009D568B" w:rsidRPr="00E01108">
              <w:rPr>
                <w:sz w:val="22"/>
                <w:szCs w:val="22"/>
                <w:lang w:val="cy-GB"/>
              </w:rPr>
              <w:t xml:space="preserve">gydnabyddiaeth ariannol </w:t>
            </w:r>
            <w:r w:rsidR="00541C0D" w:rsidRPr="00E01108">
              <w:rPr>
                <w:sz w:val="22"/>
                <w:szCs w:val="22"/>
                <w:lang w:val="cy-GB"/>
              </w:rPr>
              <w:t xml:space="preserve">ar gyfer </w:t>
            </w:r>
            <w:r w:rsidRPr="00E01108">
              <w:rPr>
                <w:sz w:val="22"/>
                <w:szCs w:val="22"/>
                <w:lang w:val="cy-GB"/>
              </w:rPr>
              <w:t>swydd cyflogai.</w:t>
            </w:r>
          </w:p>
          <w:p w14:paraId="6F08FA3D" w14:textId="77777777" w:rsidR="00851E58" w:rsidRPr="00E01108" w:rsidRDefault="00851E58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Cynghori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541C0D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ar y gyllideb </w:t>
            </w:r>
            <w:r w:rsidR="00541C0D" w:rsidRPr="00E01108">
              <w:rPr>
                <w:sz w:val="22"/>
                <w:szCs w:val="22"/>
                <w:lang w:val="cy-GB"/>
              </w:rPr>
              <w:t xml:space="preserve">y mae ei hangen </w:t>
            </w:r>
            <w:r w:rsidRPr="00E01108">
              <w:rPr>
                <w:sz w:val="22"/>
                <w:szCs w:val="22"/>
                <w:lang w:val="cy-GB"/>
              </w:rPr>
              <w:t>mewn unrhyw flwyddyn benodol i dalu am y lefelau staffio a amcangyfrifir.</w:t>
            </w:r>
          </w:p>
          <w:p w14:paraId="4674E91A" w14:textId="77777777" w:rsidR="00851E58" w:rsidRPr="00E01108" w:rsidRDefault="00541C0D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Addasu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 xml:space="preserve">nifer o staff 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i </w:t>
            </w:r>
            <w:r w:rsidR="003A403D" w:rsidRPr="00E01108">
              <w:rPr>
                <w:sz w:val="22"/>
                <w:szCs w:val="22"/>
                <w:lang w:val="cy-GB"/>
              </w:rPr>
              <w:t>f</w:t>
            </w:r>
            <w:r w:rsidRPr="00E01108">
              <w:rPr>
                <w:sz w:val="22"/>
                <w:szCs w:val="22"/>
                <w:lang w:val="cy-GB"/>
              </w:rPr>
              <w:t>odloni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ddarpariaeth </w:t>
            </w:r>
            <w:r w:rsidRPr="00E01108">
              <w:rPr>
                <w:sz w:val="22"/>
                <w:szCs w:val="22"/>
                <w:lang w:val="cy-GB"/>
              </w:rPr>
              <w:t>yn y g</w:t>
            </w:r>
            <w:r w:rsidR="00851E58" w:rsidRPr="00E01108">
              <w:rPr>
                <w:sz w:val="22"/>
                <w:szCs w:val="22"/>
                <w:lang w:val="cy-GB"/>
              </w:rPr>
              <w:t>yllideb</w:t>
            </w:r>
            <w:r w:rsidRPr="00E01108">
              <w:rPr>
                <w:sz w:val="22"/>
                <w:szCs w:val="22"/>
                <w:lang w:val="cy-GB"/>
              </w:rPr>
              <w:t xml:space="preserve"> a gymeradwywyd</w:t>
            </w:r>
            <w:r w:rsidR="00851E58" w:rsidRPr="00E01108">
              <w:rPr>
                <w:sz w:val="22"/>
                <w:szCs w:val="22"/>
                <w:lang w:val="cy-GB"/>
              </w:rPr>
              <w:t>, ac amrywio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r ddarpariaeth yn </w:t>
            </w:r>
            <w:r w:rsidRPr="00E01108">
              <w:rPr>
                <w:sz w:val="22"/>
                <w:szCs w:val="22"/>
                <w:lang w:val="cy-GB"/>
              </w:rPr>
              <w:t>ô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l yr angen o fewn cyfyngiadau polisi er mwyn </w:t>
            </w:r>
            <w:r w:rsidRPr="00E01108">
              <w:rPr>
                <w:sz w:val="22"/>
                <w:szCs w:val="22"/>
                <w:lang w:val="cy-GB"/>
              </w:rPr>
              <w:t xml:space="preserve">bodloni </w:t>
            </w:r>
            <w:r w:rsidR="00851E58" w:rsidRPr="00E01108">
              <w:rPr>
                <w:sz w:val="22"/>
                <w:szCs w:val="22"/>
                <w:lang w:val="cy-GB"/>
              </w:rPr>
              <w:t>anghenion gweithredol newidiol.</w:t>
            </w:r>
          </w:p>
          <w:p w14:paraId="0E1F565A" w14:textId="77777777" w:rsidR="00851E58" w:rsidRPr="00E01108" w:rsidRDefault="00851E58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Bod â systemau </w:t>
            </w:r>
            <w:r w:rsidR="00541C0D" w:rsidRPr="00E01108">
              <w:rPr>
                <w:sz w:val="22"/>
                <w:szCs w:val="22"/>
                <w:lang w:val="cy-GB"/>
              </w:rPr>
              <w:t xml:space="preserve">mewn lle </w:t>
            </w:r>
            <w:r w:rsidRPr="00E01108">
              <w:rPr>
                <w:sz w:val="22"/>
                <w:szCs w:val="22"/>
                <w:lang w:val="cy-GB"/>
              </w:rPr>
              <w:t>i gofnodi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holl faterion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effeithio ar daliadau i staff, gan gynnwys apwyntiadau, ymddiswyddiadau, diswyddiadau, secondiadau, ataliadau, trosglwyddiadau a phob absenoldeb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gwaith.</w:t>
            </w:r>
          </w:p>
          <w:p w14:paraId="63406E3F" w14:textId="77777777" w:rsidR="00177A34" w:rsidRPr="00E01108" w:rsidRDefault="00541C0D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Mewn ymgynghoriad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>, c</w:t>
            </w:r>
            <w:r w:rsidR="00851E58" w:rsidRPr="00E01108">
              <w:rPr>
                <w:sz w:val="22"/>
                <w:szCs w:val="22"/>
                <w:lang w:val="cy-GB"/>
              </w:rPr>
              <w:t>ymeradwyo</w:t>
            </w:r>
            <w:r w:rsidRPr="00E01108">
              <w:rPr>
                <w:sz w:val="22"/>
                <w:szCs w:val="22"/>
                <w:lang w:val="cy-GB"/>
              </w:rPr>
              <w:t xml:space="preserve"> t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refniadau polisi ar gyfer ymddeoliadau </w:t>
            </w:r>
            <w:r w:rsidRPr="00E01108">
              <w:rPr>
                <w:sz w:val="22"/>
                <w:szCs w:val="22"/>
                <w:lang w:val="cy-GB"/>
              </w:rPr>
              <w:t xml:space="preserve">cynnar oherwydd 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afiechyd neu </w:t>
            </w:r>
            <w:r w:rsidRPr="00E01108">
              <w:rPr>
                <w:sz w:val="22"/>
                <w:szCs w:val="22"/>
                <w:lang w:val="cy-GB"/>
              </w:rPr>
              <w:t xml:space="preserve">arbedion 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effeithlonrwydd ar gyfer yr holl staff a threfniadau </w:t>
            </w:r>
            <w:r w:rsidR="000F08E9" w:rsidRPr="00E01108">
              <w:rPr>
                <w:sz w:val="22"/>
                <w:szCs w:val="22"/>
                <w:lang w:val="cy-GB"/>
              </w:rPr>
              <w:t xml:space="preserve">dileu swyddi 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ar gyfer staff </w:t>
            </w:r>
            <w:r w:rsidRPr="00E01108">
              <w:rPr>
                <w:sz w:val="22"/>
                <w:szCs w:val="22"/>
                <w:lang w:val="cy-GB"/>
              </w:rPr>
              <w:t>cynorthwyol</w:t>
            </w:r>
            <w:r w:rsidR="00851E58"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177A34" w:rsidRPr="00E01108" w14:paraId="1662CBFE" w14:textId="77777777" w:rsidTr="00B81791">
        <w:tc>
          <w:tcPr>
            <w:tcW w:w="1097" w:type="dxa"/>
          </w:tcPr>
          <w:p w14:paraId="51DBF350" w14:textId="77777777" w:rsidR="00177A34" w:rsidRPr="00E01108" w:rsidRDefault="000654F5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215" w:type="dxa"/>
          </w:tcPr>
          <w:p w14:paraId="7E1212A9" w14:textId="44AA7DD2" w:rsidR="00177A34" w:rsidRPr="00E01108" w:rsidRDefault="00541C0D" w:rsidP="00E0110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Bod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851E58" w:rsidRPr="00E01108">
              <w:rPr>
                <w:sz w:val="22"/>
                <w:szCs w:val="22"/>
                <w:lang w:val="cy-GB"/>
              </w:rPr>
              <w:t>un cyfrifoldebau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t xml:space="preserve">hyn a nodir 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uchod ar gyfer </w:t>
            </w:r>
            <w:r w:rsidRPr="00E01108">
              <w:rPr>
                <w:sz w:val="22"/>
                <w:szCs w:val="22"/>
                <w:lang w:val="cy-GB"/>
              </w:rPr>
              <w:t xml:space="preserve">y 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staff a gyflogir gan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="00851E58" w:rsidRPr="00E01108">
              <w:rPr>
                <w:sz w:val="22"/>
                <w:szCs w:val="22"/>
                <w:lang w:val="cy-GB"/>
              </w:rPr>
              <w:t xml:space="preserve"> ac </w:t>
            </w:r>
            <w:r w:rsidRPr="00E01108">
              <w:rPr>
                <w:sz w:val="22"/>
                <w:szCs w:val="22"/>
                <w:lang w:val="cy-GB"/>
              </w:rPr>
              <w:t>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gweithio o fewn </w:t>
            </w:r>
            <w:r w:rsidR="003C3822">
              <w:rPr>
                <w:sz w:val="22"/>
                <w:szCs w:val="22"/>
                <w:lang w:val="cy-GB"/>
              </w:rPr>
              <w:t>ei</w:t>
            </w:r>
            <w:r w:rsidR="00B046A2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swyddfa.</w:t>
            </w:r>
          </w:p>
        </w:tc>
      </w:tr>
    </w:tbl>
    <w:p w14:paraId="673886A5" w14:textId="77777777" w:rsidR="00177A34" w:rsidRPr="00E01108" w:rsidRDefault="00177A34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hanging="720"/>
        <w:rPr>
          <w:sz w:val="22"/>
          <w:szCs w:val="22"/>
          <w:lang w:val="cy-GB"/>
        </w:rPr>
      </w:pPr>
    </w:p>
    <w:p w14:paraId="7E924AB2" w14:textId="64B597C8" w:rsidR="00CF3FBD" w:rsidRPr="00E01108" w:rsidRDefault="00F42ADD" w:rsidP="00F42ADD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049" w:name="C8"/>
      <w:bookmarkStart w:id="1050" w:name="_Toc512341466"/>
      <w:bookmarkStart w:id="1051" w:name="_Toc512575502"/>
      <w:bookmarkStart w:id="1052" w:name="_Toc67949687"/>
      <w:bookmarkEnd w:id="1049"/>
      <w:r w:rsidRPr="00E01108">
        <w:rPr>
          <w:sz w:val="22"/>
          <w:szCs w:val="22"/>
          <w:lang w:val="cy-GB"/>
        </w:rPr>
        <w:lastRenderedPageBreak/>
        <w:t>9.8</w:t>
      </w:r>
      <w:r w:rsidRPr="00E01108">
        <w:rPr>
          <w:sz w:val="22"/>
          <w:szCs w:val="22"/>
          <w:lang w:val="cy-GB"/>
        </w:rPr>
        <w:tab/>
      </w:r>
      <w:r w:rsidR="00B67359" w:rsidRPr="00E01108">
        <w:rPr>
          <w:sz w:val="22"/>
          <w:szCs w:val="22"/>
          <w:lang w:val="cy-GB"/>
        </w:rPr>
        <w:t xml:space="preserve">Dadansoddiad </w:t>
      </w:r>
      <w:r w:rsidR="00AF71D1" w:rsidRPr="00E01108">
        <w:rPr>
          <w:sz w:val="22"/>
          <w:szCs w:val="22"/>
          <w:lang w:val="cy-GB"/>
        </w:rPr>
        <w:t>Gwrthrychol yr Heddlu</w:t>
      </w:r>
      <w:r w:rsidR="001C7792" w:rsidRPr="00E01108">
        <w:rPr>
          <w:sz w:val="22"/>
          <w:szCs w:val="22"/>
          <w:lang w:val="cy-GB"/>
        </w:rPr>
        <w:t>/</w:t>
      </w:r>
      <w:r w:rsidR="00B67359" w:rsidRPr="00E01108">
        <w:rPr>
          <w:sz w:val="22"/>
          <w:szCs w:val="22"/>
          <w:lang w:val="cy-GB"/>
        </w:rPr>
        <w:t xml:space="preserve">Dadansoddiad </w:t>
      </w:r>
      <w:r w:rsidR="00AF71D1" w:rsidRPr="00E01108">
        <w:rPr>
          <w:sz w:val="22"/>
          <w:szCs w:val="22"/>
          <w:lang w:val="cy-GB"/>
        </w:rPr>
        <w:t>o W</w:t>
      </w:r>
      <w:r w:rsidR="00B67359" w:rsidRPr="00E01108">
        <w:rPr>
          <w:sz w:val="22"/>
          <w:szCs w:val="22"/>
          <w:lang w:val="cy-GB"/>
        </w:rPr>
        <w:t>eithgaredd</w:t>
      </w:r>
      <w:bookmarkEnd w:id="1050"/>
      <w:bookmarkEnd w:id="1051"/>
      <w:bookmarkEnd w:id="1052"/>
    </w:p>
    <w:p w14:paraId="4D4877F0" w14:textId="50FADF63" w:rsidR="00CF3FBD" w:rsidRPr="00E01108" w:rsidRDefault="00541D7B" w:rsidP="00B81791">
      <w:pPr>
        <w:pStyle w:val="Default"/>
        <w:spacing w:before="240" w:after="120"/>
        <w:ind w:left="709"/>
        <w:outlineLvl w:val="0"/>
        <w:rPr>
          <w:color w:val="auto"/>
          <w:sz w:val="22"/>
          <w:szCs w:val="22"/>
          <w:u w:val="single"/>
          <w:lang w:val="cy-GB"/>
        </w:rPr>
      </w:pPr>
      <w:bookmarkStart w:id="1053" w:name="_Toc512341467"/>
      <w:bookmarkStart w:id="1054" w:name="_Toc512406663"/>
      <w:bookmarkStart w:id="1055" w:name="_Toc512575503"/>
      <w:bookmarkStart w:id="1056" w:name="_Toc4592690"/>
      <w:bookmarkStart w:id="1057" w:name="_Toc67949688"/>
      <w:r w:rsidRPr="00E01108">
        <w:rPr>
          <w:color w:val="auto"/>
          <w:sz w:val="22"/>
          <w:szCs w:val="22"/>
          <w:u w:val="single"/>
          <w:lang w:val="cy-GB"/>
        </w:rPr>
        <w:t>Trosolwg</w:t>
      </w:r>
      <w:bookmarkEnd w:id="1053"/>
      <w:bookmarkEnd w:id="1054"/>
      <w:bookmarkEnd w:id="1055"/>
      <w:bookmarkEnd w:id="1056"/>
      <w:bookmarkEnd w:id="1057"/>
    </w:p>
    <w:p w14:paraId="702E13F7" w14:textId="1B3028FF" w:rsidR="00CF3FBD" w:rsidRPr="00E01108" w:rsidRDefault="00B67359" w:rsidP="00017ADF">
      <w:pPr>
        <w:pStyle w:val="Heading3"/>
        <w:numPr>
          <w:ilvl w:val="2"/>
          <w:numId w:val="220"/>
        </w:numPr>
        <w:spacing w:line="240" w:lineRule="auto"/>
        <w:rPr>
          <w:szCs w:val="22"/>
          <w:lang w:val="cy-GB"/>
        </w:rPr>
      </w:pPr>
      <w:bookmarkStart w:id="1058" w:name="_Toc512341468"/>
      <w:bookmarkStart w:id="1059" w:name="_Toc4592691"/>
      <w:bookmarkStart w:id="1060" w:name="_Toc67949689"/>
      <w:r w:rsidRPr="00E01108">
        <w:rPr>
          <w:szCs w:val="22"/>
          <w:lang w:val="cy-GB"/>
        </w:rPr>
        <w:t xml:space="preserve">Mae CIPFA wedi cyflwyno Dadansoddiad </w:t>
      </w:r>
      <w:r w:rsidR="00AF71D1" w:rsidRPr="00E01108">
        <w:rPr>
          <w:szCs w:val="22"/>
          <w:lang w:val="cy-GB"/>
        </w:rPr>
        <w:t xml:space="preserve">Gwrthrychol </w:t>
      </w:r>
      <w:r w:rsidRPr="00E01108">
        <w:rPr>
          <w:szCs w:val="22"/>
          <w:lang w:val="cy-GB"/>
        </w:rPr>
        <w:t xml:space="preserve">yr Heddlu i alluogi heddluoedd i gymharu costau mewn perthynas â chategorïau </w:t>
      </w:r>
      <w:r w:rsidR="006C7D62" w:rsidRPr="00E01108">
        <w:rPr>
          <w:szCs w:val="22"/>
          <w:lang w:val="cy-GB"/>
        </w:rPr>
        <w:t xml:space="preserve">plismona </w:t>
      </w:r>
      <w:r w:rsidRPr="00E01108">
        <w:rPr>
          <w:szCs w:val="22"/>
          <w:lang w:val="cy-GB"/>
        </w:rPr>
        <w:t>penodol.</w:t>
      </w:r>
      <w:bookmarkEnd w:id="1058"/>
      <w:r w:rsidR="00CF3FBD" w:rsidRPr="00E01108">
        <w:rPr>
          <w:szCs w:val="22"/>
          <w:lang w:val="cy-GB"/>
        </w:rPr>
        <w:t xml:space="preserve"> </w:t>
      </w:r>
      <w:r w:rsidR="00130726" w:rsidRPr="00E01108">
        <w:rPr>
          <w:lang w:val="cy-GB"/>
        </w:rPr>
        <w:t xml:space="preserve">Mae </w:t>
      </w:r>
      <w:hyperlink r:id="rId45" w:history="1">
        <w:r w:rsidR="00130726" w:rsidRPr="00E01108">
          <w:rPr>
            <w:rStyle w:val="Hyperlink"/>
            <w:lang w:val="cy-GB"/>
          </w:rPr>
          <w:t>proffiliau gwerth am arian</w:t>
        </w:r>
      </w:hyperlink>
      <w:r w:rsidR="00130726" w:rsidRPr="00E01108">
        <w:rPr>
          <w:lang w:val="cy-GB"/>
        </w:rPr>
        <w:t xml:space="preserve"> Arolygiaeth Heddluoedd a Gwasanaethau Tân ac Achub Ei Mawrhydi (AHGTAEM) yn seiliedig ar y wybodaeth hon.</w:t>
      </w:r>
      <w:bookmarkEnd w:id="1059"/>
      <w:bookmarkEnd w:id="1060"/>
      <w:r w:rsidR="00130726" w:rsidRPr="00E01108">
        <w:rPr>
          <w:lang w:val="cy-GB"/>
        </w:rPr>
        <w:t xml:space="preserve"> </w:t>
      </w:r>
    </w:p>
    <w:p w14:paraId="32C0EC82" w14:textId="5129FA62" w:rsidR="00177A34" w:rsidRPr="00E01108" w:rsidRDefault="00541D7B" w:rsidP="00B81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t>Cyfrifoldebau</w:t>
      </w:r>
    </w:p>
    <w:p w14:paraId="52776555" w14:textId="77777777" w:rsidR="003C0E4B" w:rsidRPr="00E01108" w:rsidRDefault="003C0E4B" w:rsidP="003C0E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1429" w:hanging="720"/>
        <w:rPr>
          <w:color w:val="auto"/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177A34" w:rsidRPr="00E01108" w14:paraId="27BC1E87" w14:textId="77777777" w:rsidTr="00B81791">
        <w:tc>
          <w:tcPr>
            <w:tcW w:w="1234" w:type="dxa"/>
          </w:tcPr>
          <w:p w14:paraId="2E3E01C8" w14:textId="77777777" w:rsidR="00177A34" w:rsidRPr="00E01108" w:rsidRDefault="00541D7B" w:rsidP="00B81791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061" w:name="_Toc512341469"/>
            <w:bookmarkStart w:id="1062" w:name="_Toc512406664"/>
            <w:bookmarkStart w:id="1063" w:name="_Toc512575504"/>
            <w:bookmarkStart w:id="1064" w:name="_Toc4592692"/>
            <w:bookmarkStart w:id="1065" w:name="_Toc67949690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061"/>
            <w:bookmarkEnd w:id="1062"/>
            <w:bookmarkEnd w:id="1063"/>
            <w:bookmarkEnd w:id="1064"/>
            <w:bookmarkEnd w:id="1065"/>
          </w:p>
        </w:tc>
        <w:tc>
          <w:tcPr>
            <w:tcW w:w="7078" w:type="dxa"/>
          </w:tcPr>
          <w:p w14:paraId="1BD7253C" w14:textId="77777777" w:rsidR="00177A34" w:rsidRPr="00E01108" w:rsidRDefault="00541D7B" w:rsidP="00B8179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177A34" w:rsidRPr="00E01108" w14:paraId="730F4344" w14:textId="77777777" w:rsidTr="00B81791">
        <w:tc>
          <w:tcPr>
            <w:tcW w:w="1234" w:type="dxa"/>
          </w:tcPr>
          <w:p w14:paraId="76EBEF91" w14:textId="77777777" w:rsidR="00177A34" w:rsidRPr="00E01108" w:rsidRDefault="00FF541B" w:rsidP="003C0E4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078" w:type="dxa"/>
          </w:tcPr>
          <w:p w14:paraId="5452754D" w14:textId="77777777" w:rsidR="00B67359" w:rsidRPr="00E01108" w:rsidRDefault="00B67359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left="385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Dadansoddi costau ar sail </w:t>
            </w:r>
            <w:r w:rsidR="006C7D62" w:rsidRPr="00E01108">
              <w:rPr>
                <w:sz w:val="22"/>
                <w:szCs w:val="22"/>
                <w:lang w:val="cy-GB"/>
              </w:rPr>
              <w:t xml:space="preserve">y </w:t>
            </w:r>
            <w:r w:rsidR="00065023" w:rsidRPr="00E01108">
              <w:rPr>
                <w:sz w:val="22"/>
                <w:szCs w:val="22"/>
                <w:lang w:val="cy-GB"/>
              </w:rPr>
              <w:t xml:space="preserve">Dadansoddiad </w:t>
            </w:r>
            <w:r w:rsidR="00AF71D1" w:rsidRPr="00E01108">
              <w:rPr>
                <w:sz w:val="22"/>
                <w:szCs w:val="22"/>
                <w:lang w:val="cy-GB"/>
              </w:rPr>
              <w:t>Gwrthrychol</w:t>
            </w:r>
            <w:r w:rsidRPr="00E01108">
              <w:rPr>
                <w:sz w:val="22"/>
                <w:szCs w:val="22"/>
                <w:lang w:val="cy-GB"/>
              </w:rPr>
              <w:t xml:space="preserve"> yn unol â gofynion CIPFA.</w:t>
            </w:r>
          </w:p>
          <w:p w14:paraId="7A6AECE7" w14:textId="77777777" w:rsidR="00177A34" w:rsidRPr="00E01108" w:rsidRDefault="00B67359" w:rsidP="003C0E4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left="385" w:hanging="284"/>
              <w:contextualSpacing/>
              <w:rPr>
                <w:color w:val="auto"/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6C7D62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>adroddiadau priodol eu paratoi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u cyflwyno i </w:t>
            </w:r>
            <w:r w:rsidR="006C7D62" w:rsidRPr="00E01108">
              <w:rPr>
                <w:sz w:val="22"/>
                <w:szCs w:val="22"/>
                <w:lang w:val="cy-GB"/>
              </w:rPr>
              <w:t>uwch-s</w:t>
            </w:r>
            <w:r w:rsidRPr="00E01108">
              <w:rPr>
                <w:sz w:val="22"/>
                <w:szCs w:val="22"/>
                <w:lang w:val="cy-GB"/>
              </w:rPr>
              <w:t xml:space="preserve">wyddogion a </w:t>
            </w:r>
            <w:r w:rsidR="006C7D62" w:rsidRPr="00E01108">
              <w:rPr>
                <w:sz w:val="22"/>
                <w:szCs w:val="22"/>
                <w:lang w:val="cy-GB"/>
              </w:rPr>
              <w:t xml:space="preserve">swyddogion </w:t>
            </w:r>
            <w:r w:rsidRPr="00E01108">
              <w:rPr>
                <w:sz w:val="22"/>
                <w:szCs w:val="22"/>
                <w:lang w:val="cy-GB"/>
              </w:rPr>
              <w:t>statudol ac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fel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briodol i gynorthwyo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wrth ystyried y dyraniad </w:t>
            </w:r>
            <w:r w:rsidR="006C7D62" w:rsidRPr="00E01108">
              <w:rPr>
                <w:sz w:val="22"/>
                <w:szCs w:val="22"/>
                <w:lang w:val="cy-GB"/>
              </w:rPr>
              <w:t xml:space="preserve">mwyaf effeithiol o </w:t>
            </w:r>
            <w:r w:rsidRPr="00E01108">
              <w:rPr>
                <w:sz w:val="22"/>
                <w:szCs w:val="22"/>
                <w:lang w:val="cy-GB"/>
              </w:rPr>
              <w:t>adnoddau.</w:t>
            </w:r>
          </w:p>
        </w:tc>
      </w:tr>
    </w:tbl>
    <w:p w14:paraId="2B947061" w14:textId="77777777" w:rsidR="00177A34" w:rsidRPr="00E01108" w:rsidRDefault="00177A34" w:rsidP="003C0E4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hanging="720"/>
        <w:rPr>
          <w:color w:val="auto"/>
          <w:sz w:val="22"/>
          <w:szCs w:val="22"/>
          <w:u w:val="single"/>
          <w:lang w:val="cy-GB"/>
        </w:rPr>
      </w:pPr>
    </w:p>
    <w:p w14:paraId="78A809A2" w14:textId="6559DFDE" w:rsidR="00CF3FBD" w:rsidRPr="00E01108" w:rsidRDefault="00D35231" w:rsidP="00D35231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066" w:name="_Toc512341470"/>
      <w:bookmarkStart w:id="1067" w:name="_Toc512575505"/>
      <w:bookmarkStart w:id="1068" w:name="_Toc67949691"/>
      <w:r w:rsidRPr="00E01108">
        <w:rPr>
          <w:sz w:val="22"/>
          <w:szCs w:val="22"/>
          <w:lang w:val="cy-GB"/>
        </w:rPr>
        <w:t>9.9</w:t>
      </w:r>
      <w:r w:rsidRPr="00E01108">
        <w:rPr>
          <w:sz w:val="22"/>
          <w:szCs w:val="22"/>
          <w:lang w:val="cy-GB"/>
        </w:rPr>
        <w:tab/>
      </w:r>
      <w:r w:rsidR="00B67359" w:rsidRPr="00E01108">
        <w:rPr>
          <w:sz w:val="22"/>
          <w:szCs w:val="22"/>
          <w:lang w:val="cy-GB"/>
        </w:rPr>
        <w:t>Cronfeydd Ymddiriedolaeth</w:t>
      </w:r>
      <w:bookmarkEnd w:id="1066"/>
      <w:bookmarkEnd w:id="1067"/>
      <w:bookmarkEnd w:id="1068"/>
    </w:p>
    <w:p w14:paraId="6186883B" w14:textId="391E57CF" w:rsidR="00CF3FBD" w:rsidRPr="00E01108" w:rsidRDefault="00541D7B" w:rsidP="00C54AA0">
      <w:pPr>
        <w:pStyle w:val="Body0"/>
        <w:spacing w:before="240" w:after="120" w:line="240" w:lineRule="auto"/>
        <w:ind w:right="-2" w:firstLine="709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1069" w:name="_Toc512341471"/>
      <w:bookmarkStart w:id="1070" w:name="_Toc512406666"/>
      <w:bookmarkStart w:id="1071" w:name="_Toc512575506"/>
      <w:bookmarkStart w:id="1072" w:name="_Toc4592694"/>
      <w:bookmarkStart w:id="1073" w:name="_Toc67949692"/>
      <w:r w:rsidRPr="00E01108">
        <w:rPr>
          <w:rFonts w:ascii="Arial" w:hAnsi="Arial" w:cs="Arial"/>
          <w:sz w:val="22"/>
          <w:szCs w:val="22"/>
          <w:u w:val="single"/>
          <w:lang w:val="cy-GB"/>
        </w:rPr>
        <w:t>Trosolwg</w:t>
      </w:r>
      <w:bookmarkEnd w:id="1069"/>
      <w:bookmarkEnd w:id="1070"/>
      <w:bookmarkEnd w:id="1071"/>
      <w:bookmarkEnd w:id="1072"/>
      <w:bookmarkEnd w:id="1073"/>
    </w:p>
    <w:p w14:paraId="01252D5C" w14:textId="105A6F60" w:rsidR="00B67359" w:rsidRPr="00E01108" w:rsidRDefault="00B67359" w:rsidP="00017ADF">
      <w:pPr>
        <w:pStyle w:val="Heading3"/>
        <w:numPr>
          <w:ilvl w:val="2"/>
          <w:numId w:val="221"/>
        </w:numPr>
        <w:spacing w:line="240" w:lineRule="auto"/>
        <w:rPr>
          <w:szCs w:val="22"/>
          <w:lang w:val="cy-GB"/>
        </w:rPr>
      </w:pPr>
      <w:bookmarkStart w:id="1074" w:name="_Toc512341472"/>
      <w:bookmarkStart w:id="1075" w:name="_Toc4592695"/>
      <w:bookmarkStart w:id="1076" w:name="_Toc67949693"/>
      <w:r w:rsidRPr="00E01108">
        <w:rPr>
          <w:szCs w:val="22"/>
          <w:lang w:val="cy-GB"/>
        </w:rPr>
        <w:t xml:space="preserve">Mae gan Gronfeydd Ymddiriedolaeth statws cyfreithiol ffurfiol a lywodraethir gan Weithred Ymddiriedolaeth. Rhaid i </w:t>
      </w:r>
      <w:r w:rsidR="006C7D62" w:rsidRPr="00E01108">
        <w:rPr>
          <w:szCs w:val="22"/>
          <w:lang w:val="cy-GB"/>
        </w:rPr>
        <w:t xml:space="preserve">gyflogeion </w:t>
      </w:r>
      <w:r w:rsidRPr="00E01108">
        <w:rPr>
          <w:szCs w:val="22"/>
          <w:lang w:val="cy-GB"/>
        </w:rPr>
        <w:t xml:space="preserve">a swyddogion </w:t>
      </w:r>
      <w:r w:rsidR="006C7D62" w:rsidRPr="00E01108">
        <w:rPr>
          <w:szCs w:val="22"/>
          <w:lang w:val="cy-GB"/>
        </w:rPr>
        <w:t xml:space="preserve">yr </w:t>
      </w:r>
      <w:r w:rsidRPr="00E01108">
        <w:rPr>
          <w:szCs w:val="22"/>
          <w:lang w:val="cy-GB"/>
        </w:rPr>
        <w:t>heddlu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gweithredu fel ymddiriedolwyr sicrhau eu bod yn gyfarwydd â gofynion </w:t>
      </w:r>
      <w:r w:rsidR="007D6E34" w:rsidRPr="00E01108">
        <w:rPr>
          <w:szCs w:val="22"/>
          <w:lang w:val="cy-GB"/>
        </w:rPr>
        <w:t>y W</w:t>
      </w:r>
      <w:r w:rsidRPr="00E01108">
        <w:rPr>
          <w:szCs w:val="22"/>
          <w:lang w:val="cy-GB"/>
        </w:rPr>
        <w:t>eithred Ymddiriedolaeth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gyfraith </w:t>
      </w:r>
      <w:r w:rsidR="007D6E34"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="007D6E34" w:rsidRPr="00E01108">
        <w:rPr>
          <w:szCs w:val="22"/>
          <w:lang w:val="cy-GB"/>
        </w:rPr>
        <w:t xml:space="preserve">u bod yn </w:t>
      </w:r>
      <w:r w:rsidRPr="00E01108">
        <w:rPr>
          <w:szCs w:val="22"/>
          <w:lang w:val="cy-GB"/>
        </w:rPr>
        <w:t>cydymffurfio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llawn â hwy.</w:t>
      </w:r>
      <w:bookmarkEnd w:id="1074"/>
      <w:bookmarkEnd w:id="1075"/>
      <w:bookmarkEnd w:id="1076"/>
    </w:p>
    <w:p w14:paraId="0A49C172" w14:textId="757A7C87" w:rsidR="00B67359" w:rsidRPr="00E01108" w:rsidRDefault="00B67359" w:rsidP="00017ADF">
      <w:pPr>
        <w:pStyle w:val="Heading3"/>
        <w:numPr>
          <w:ilvl w:val="2"/>
          <w:numId w:val="222"/>
        </w:numPr>
        <w:spacing w:line="240" w:lineRule="auto"/>
        <w:rPr>
          <w:szCs w:val="22"/>
          <w:lang w:val="cy-GB"/>
        </w:rPr>
      </w:pPr>
      <w:bookmarkStart w:id="1077" w:name="_Toc512341473"/>
      <w:bookmarkStart w:id="1078" w:name="_Toc4592696"/>
      <w:bookmarkStart w:id="1079" w:name="_Toc67949694"/>
      <w:r w:rsidRPr="00E01108">
        <w:rPr>
          <w:szCs w:val="22"/>
          <w:lang w:val="cy-GB"/>
        </w:rPr>
        <w:t>Dylid ystyried ein gweithdrefnau ariannol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rheoliadau aria</w:t>
      </w:r>
      <w:r w:rsidR="007D6E34" w:rsidRPr="00E01108">
        <w:rPr>
          <w:szCs w:val="22"/>
          <w:lang w:val="cy-GB"/>
        </w:rPr>
        <w:t>nnol fel arfer orau, y dylid ei</w:t>
      </w:r>
      <w:r w:rsidRPr="00E01108">
        <w:rPr>
          <w:szCs w:val="22"/>
          <w:lang w:val="cy-GB"/>
        </w:rPr>
        <w:t xml:space="preserve"> dilyn pryd bynnag y bo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ymarferol.</w:t>
      </w:r>
      <w:bookmarkEnd w:id="1077"/>
      <w:bookmarkEnd w:id="1078"/>
      <w:bookmarkEnd w:id="1079"/>
    </w:p>
    <w:p w14:paraId="4A8EED89" w14:textId="67713F3C" w:rsidR="00CF3FBD" w:rsidRPr="00E01108" w:rsidRDefault="00B67359" w:rsidP="00017ADF">
      <w:pPr>
        <w:pStyle w:val="Heading3"/>
        <w:numPr>
          <w:ilvl w:val="2"/>
          <w:numId w:val="223"/>
        </w:numPr>
        <w:spacing w:line="240" w:lineRule="auto"/>
        <w:rPr>
          <w:szCs w:val="22"/>
          <w:lang w:val="cy-GB"/>
        </w:rPr>
      </w:pPr>
      <w:bookmarkStart w:id="1080" w:name="_Toc512341474"/>
      <w:bookmarkStart w:id="1081" w:name="_Toc4592697"/>
      <w:bookmarkStart w:id="1082" w:name="_Toc67949695"/>
      <w:r w:rsidRPr="00E01108">
        <w:rPr>
          <w:szCs w:val="22"/>
          <w:lang w:val="cy-GB"/>
        </w:rPr>
        <w:t xml:space="preserve">Ni chaiff unrhyw </w:t>
      </w:r>
      <w:r w:rsidR="007D6E34" w:rsidRPr="00E01108">
        <w:rPr>
          <w:szCs w:val="22"/>
          <w:lang w:val="cy-GB"/>
        </w:rPr>
        <w:t xml:space="preserve">gyflogai </w:t>
      </w:r>
      <w:r w:rsidRPr="00E01108">
        <w:rPr>
          <w:szCs w:val="22"/>
          <w:lang w:val="cy-GB"/>
        </w:rPr>
        <w:t>agor cronfa ymddiriedolaeth heb gymeradwyaeth benodol 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>.</w:t>
      </w:r>
      <w:bookmarkEnd w:id="1080"/>
      <w:bookmarkEnd w:id="1081"/>
      <w:bookmarkEnd w:id="1082"/>
    </w:p>
    <w:p w14:paraId="69D1B254" w14:textId="77777777" w:rsidR="00B81791" w:rsidRPr="00E01108" w:rsidRDefault="00B81791" w:rsidP="00B81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sz w:val="22"/>
          <w:szCs w:val="22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2F55D1AE" w14:textId="3A825EBC" w:rsidR="00B81791" w:rsidRPr="00E01108" w:rsidRDefault="00B81791" w:rsidP="00C54AA0">
      <w:pPr>
        <w:pStyle w:val="Heading2"/>
        <w:spacing w:before="0"/>
        <w:rPr>
          <w:lang w:val="cy-GB" w:eastAsia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20"/>
        <w:gridCol w:w="6592"/>
      </w:tblGrid>
      <w:tr w:rsidR="00177A34" w:rsidRPr="00E01108" w14:paraId="091FBBE4" w14:textId="77777777" w:rsidTr="00B81791">
        <w:tc>
          <w:tcPr>
            <w:tcW w:w="1578" w:type="dxa"/>
          </w:tcPr>
          <w:p w14:paraId="683B6BCF" w14:textId="6C33D676" w:rsidR="00177A34" w:rsidRPr="00E01108" w:rsidRDefault="00541D7B" w:rsidP="00C54AA0">
            <w:pPr>
              <w:pStyle w:val="Body0"/>
              <w:spacing w:after="12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083" w:name="_Toc512341475"/>
            <w:bookmarkStart w:id="1084" w:name="_Toc512406667"/>
            <w:bookmarkStart w:id="1085" w:name="_Toc512575507"/>
            <w:bookmarkStart w:id="1086" w:name="_Toc4592698"/>
            <w:bookmarkStart w:id="1087" w:name="_Toc67949696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083"/>
            <w:bookmarkEnd w:id="1084"/>
            <w:bookmarkEnd w:id="1085"/>
            <w:bookmarkEnd w:id="1086"/>
            <w:bookmarkEnd w:id="1087"/>
          </w:p>
        </w:tc>
        <w:tc>
          <w:tcPr>
            <w:tcW w:w="6734" w:type="dxa"/>
          </w:tcPr>
          <w:p w14:paraId="4AA3CDEC" w14:textId="77777777" w:rsidR="00177A34" w:rsidRPr="00E01108" w:rsidRDefault="00541D7B" w:rsidP="00C54AA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177A34" w:rsidRPr="00E01108" w14:paraId="24EAD517" w14:textId="77777777" w:rsidTr="00B81791">
        <w:tc>
          <w:tcPr>
            <w:tcW w:w="1578" w:type="dxa"/>
          </w:tcPr>
          <w:p w14:paraId="2177D58C" w14:textId="77777777" w:rsidR="00177A34" w:rsidRPr="00E01108" w:rsidRDefault="00B67359" w:rsidP="00C54AA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Ymddiriedolwyr</w:t>
            </w:r>
          </w:p>
        </w:tc>
        <w:tc>
          <w:tcPr>
            <w:tcW w:w="6734" w:type="dxa"/>
          </w:tcPr>
          <w:p w14:paraId="0D482CC9" w14:textId="77777777" w:rsidR="00177A34" w:rsidRPr="00E01108" w:rsidRDefault="00B67359" w:rsidP="00C54AA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Rhaid i bob </w:t>
            </w:r>
            <w:r w:rsidR="007D6E34" w:rsidRPr="00E01108">
              <w:rPr>
                <w:sz w:val="22"/>
                <w:szCs w:val="22"/>
                <w:lang w:val="cy-GB"/>
              </w:rPr>
              <w:t xml:space="preserve">cyflogai </w:t>
            </w:r>
            <w:r w:rsidRPr="00E01108">
              <w:rPr>
                <w:sz w:val="22"/>
                <w:szCs w:val="22"/>
                <w:lang w:val="cy-GB"/>
              </w:rPr>
              <w:t>s</w:t>
            </w:r>
            <w:r w:rsidR="007D6E34" w:rsidRPr="00E01108">
              <w:rPr>
                <w:sz w:val="22"/>
                <w:szCs w:val="22"/>
                <w:lang w:val="cy-GB"/>
              </w:rPr>
              <w:t>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D6E34" w:rsidRPr="00E01108">
              <w:rPr>
                <w:sz w:val="22"/>
                <w:szCs w:val="22"/>
                <w:lang w:val="cy-GB"/>
              </w:rPr>
              <w:t>n gweithredu fel ymddiriedolw</w:t>
            </w:r>
            <w:r w:rsidRPr="00E01108">
              <w:rPr>
                <w:sz w:val="22"/>
                <w:szCs w:val="22"/>
                <w:lang w:val="cy-GB"/>
              </w:rPr>
              <w:t xml:space="preserve">r yn rhinwedd </w:t>
            </w:r>
            <w:r w:rsidR="007D6E34" w:rsidRPr="00E01108">
              <w:rPr>
                <w:sz w:val="22"/>
                <w:szCs w:val="22"/>
                <w:lang w:val="cy-GB"/>
              </w:rPr>
              <w:t xml:space="preserve">ei </w:t>
            </w:r>
            <w:r w:rsidRPr="00E01108">
              <w:rPr>
                <w:sz w:val="22"/>
                <w:szCs w:val="22"/>
                <w:lang w:val="cy-GB"/>
              </w:rPr>
              <w:t xml:space="preserve">swydd sicrhau </w:t>
            </w:r>
            <w:r w:rsidR="007D6E34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>cyfrifon eu harchwilio fel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ofynnol yn ôl y gyfraith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u cyflwyno</w:t>
            </w:r>
            <w:r w:rsidR="007D6E34" w:rsidRPr="00E01108">
              <w:rPr>
                <w:sz w:val="22"/>
                <w:szCs w:val="22"/>
                <w:lang w:val="cy-GB"/>
              </w:rPr>
              <w:t xml:space="preserve"> bob blwyddyn </w:t>
            </w:r>
            <w:r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corff priodol, a bydd gan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1C7792" w:rsidRPr="00E01108">
              <w:rPr>
                <w:sz w:val="22"/>
                <w:szCs w:val="22"/>
                <w:lang w:val="cy-GB"/>
              </w:rPr>
              <w:t>/</w:t>
            </w:r>
            <w:r w:rsidRPr="00E01108">
              <w:rPr>
                <w:sz w:val="22"/>
                <w:szCs w:val="22"/>
                <w:lang w:val="cy-GB"/>
              </w:rPr>
              <w:t>neu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D6E34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Pr="00E01108">
              <w:rPr>
                <w:sz w:val="22"/>
                <w:szCs w:val="22"/>
                <w:lang w:val="cy-GB"/>
              </w:rPr>
              <w:t xml:space="preserve"> yr hawl i wirio bod hyn wedi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i wneud.</w:t>
            </w:r>
          </w:p>
        </w:tc>
      </w:tr>
    </w:tbl>
    <w:p w14:paraId="3D9C718F" w14:textId="11C9A70A" w:rsidR="0079669F" w:rsidRDefault="0079669F" w:rsidP="00D35231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088" w:name="_Toc512341476"/>
      <w:bookmarkStart w:id="1089" w:name="_Toc512575508"/>
    </w:p>
    <w:p w14:paraId="0019F770" w14:textId="428C0CB8" w:rsidR="003E6BB8" w:rsidRDefault="003E6BB8" w:rsidP="003E6BB8">
      <w:pPr>
        <w:pStyle w:val="Heading1"/>
        <w:rPr>
          <w:lang w:val="cy-GB"/>
        </w:rPr>
      </w:pPr>
    </w:p>
    <w:p w14:paraId="11D0D653" w14:textId="795F94C7" w:rsidR="003E6BB8" w:rsidRDefault="003E6BB8" w:rsidP="003E6BB8">
      <w:pPr>
        <w:rPr>
          <w:lang w:val="cy-GB" w:eastAsia="en-GB"/>
        </w:rPr>
      </w:pPr>
    </w:p>
    <w:p w14:paraId="62DB8782" w14:textId="77777777" w:rsidR="003E6BB8" w:rsidRPr="003E6BB8" w:rsidRDefault="003E6BB8" w:rsidP="003E6BB8">
      <w:pPr>
        <w:rPr>
          <w:lang w:val="cy-GB" w:eastAsia="en-GB"/>
        </w:rPr>
      </w:pPr>
    </w:p>
    <w:p w14:paraId="2099D7F8" w14:textId="3722657E" w:rsidR="00CF3FBD" w:rsidRPr="00E01108" w:rsidRDefault="00D35231" w:rsidP="00D35231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090" w:name="_Toc67949697"/>
      <w:r w:rsidRPr="00E01108">
        <w:rPr>
          <w:sz w:val="22"/>
          <w:szCs w:val="22"/>
          <w:lang w:val="cy-GB"/>
        </w:rPr>
        <w:lastRenderedPageBreak/>
        <w:t>9.10</w:t>
      </w:r>
      <w:r w:rsidRPr="00E01108">
        <w:rPr>
          <w:sz w:val="22"/>
          <w:szCs w:val="22"/>
          <w:lang w:val="cy-GB"/>
        </w:rPr>
        <w:tab/>
      </w:r>
      <w:r w:rsidR="00B67359" w:rsidRPr="00E01108">
        <w:rPr>
          <w:sz w:val="22"/>
          <w:szCs w:val="22"/>
          <w:lang w:val="cy-GB"/>
        </w:rPr>
        <w:t>Eiddo Tystiolaethol ac Eiddo Anhystiolaethol</w:t>
      </w:r>
      <w:bookmarkEnd w:id="1088"/>
      <w:bookmarkEnd w:id="1089"/>
      <w:bookmarkEnd w:id="1090"/>
    </w:p>
    <w:p w14:paraId="48FF0DED" w14:textId="53BDCCA2" w:rsidR="00CF3FBD" w:rsidRPr="00E01108" w:rsidRDefault="00541D7B" w:rsidP="00B81791">
      <w:pPr>
        <w:pStyle w:val="Body0"/>
        <w:spacing w:before="240" w:after="120" w:line="240" w:lineRule="auto"/>
        <w:ind w:left="709" w:right="-2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1091" w:name="_Toc512341477"/>
      <w:bookmarkStart w:id="1092" w:name="_Toc512406669"/>
      <w:bookmarkStart w:id="1093" w:name="_Toc512575509"/>
      <w:bookmarkStart w:id="1094" w:name="_Toc4592700"/>
      <w:bookmarkStart w:id="1095" w:name="_Toc67949698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1091"/>
      <w:bookmarkEnd w:id="1092"/>
      <w:bookmarkEnd w:id="1093"/>
      <w:bookmarkEnd w:id="1094"/>
      <w:bookmarkEnd w:id="1095"/>
      <w:r w:rsidR="00CF3FBD"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7BC605DA" w14:textId="27794DB8" w:rsidR="00CF3FBD" w:rsidRPr="00E01108" w:rsidRDefault="00B67359" w:rsidP="00017ADF">
      <w:pPr>
        <w:pStyle w:val="Heading3"/>
        <w:numPr>
          <w:ilvl w:val="2"/>
          <w:numId w:val="224"/>
        </w:numPr>
        <w:spacing w:line="240" w:lineRule="auto"/>
        <w:rPr>
          <w:szCs w:val="22"/>
          <w:lang w:val="cy-GB"/>
        </w:rPr>
      </w:pPr>
      <w:bookmarkStart w:id="1096" w:name="_Toc512341478"/>
      <w:bookmarkStart w:id="1097" w:name="_Toc4592701"/>
      <w:bookmarkStart w:id="1098" w:name="_Toc67949699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ofynnol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gyflawni dyletswydd gofal </w:t>
      </w:r>
      <w:r w:rsidR="007D6E34" w:rsidRPr="00E01108">
        <w:rPr>
          <w:szCs w:val="22"/>
          <w:lang w:val="cy-GB"/>
        </w:rPr>
        <w:t>a</w:t>
      </w:r>
      <w:r w:rsidR="008F452A" w:rsidRPr="00E01108">
        <w:rPr>
          <w:szCs w:val="22"/>
          <w:lang w:val="cy-GB"/>
        </w:rPr>
        <w:t>c i</w:t>
      </w:r>
      <w:r w:rsidR="007D6E34" w:rsidRPr="00E01108">
        <w:rPr>
          <w:szCs w:val="22"/>
          <w:lang w:val="cy-GB"/>
        </w:rPr>
        <w:t xml:space="preserve"> </w:t>
      </w:r>
      <w:r w:rsidR="008F452A" w:rsidRPr="00E01108">
        <w:rPr>
          <w:szCs w:val="22"/>
          <w:lang w:val="cy-GB"/>
        </w:rPr>
        <w:t>d</w:t>
      </w:r>
      <w:r w:rsidR="007D6E34" w:rsidRPr="00E01108">
        <w:rPr>
          <w:szCs w:val="22"/>
          <w:lang w:val="cy-GB"/>
        </w:rPr>
        <w:t xml:space="preserve">diogelu eiddo tystiolaethol ac anhystiolaethol </w:t>
      </w:r>
      <w:r w:rsidR="008F452A" w:rsidRPr="00E01108">
        <w:rPr>
          <w:szCs w:val="22"/>
          <w:lang w:val="cy-GB"/>
        </w:rPr>
        <w:t>pan fydd yn d</w:t>
      </w:r>
      <w:r w:rsidR="007D6E34" w:rsidRPr="00E01108">
        <w:rPr>
          <w:szCs w:val="22"/>
          <w:lang w:val="cy-GB"/>
        </w:rPr>
        <w:t xml:space="preserve">isgwyl </w:t>
      </w:r>
      <w:r w:rsidRPr="00E01108">
        <w:rPr>
          <w:szCs w:val="22"/>
          <w:lang w:val="cy-GB"/>
        </w:rPr>
        <w:t xml:space="preserve">penderfyniadau </w:t>
      </w:r>
      <w:r w:rsidR="007D6E34" w:rsidRPr="00E01108">
        <w:rPr>
          <w:szCs w:val="22"/>
          <w:lang w:val="cy-GB"/>
        </w:rPr>
        <w:t xml:space="preserve">ynghylch </w:t>
      </w:r>
      <w:r w:rsidR="008F452A" w:rsidRPr="00E01108">
        <w:rPr>
          <w:szCs w:val="22"/>
          <w:lang w:val="cy-GB"/>
        </w:rPr>
        <w:t>p</w:t>
      </w:r>
      <w:r w:rsidRPr="00E01108">
        <w:rPr>
          <w:szCs w:val="22"/>
          <w:lang w:val="cy-GB"/>
        </w:rPr>
        <w:t>erchnogaeth</w:t>
      </w:r>
      <w:r w:rsidR="008F452A" w:rsidRPr="00E01108">
        <w:rPr>
          <w:szCs w:val="22"/>
          <w:lang w:val="cy-GB"/>
        </w:rPr>
        <w:t xml:space="preserve"> yr eiddo</w:t>
      </w:r>
      <w:r w:rsidRPr="00E01108">
        <w:rPr>
          <w:szCs w:val="22"/>
          <w:lang w:val="cy-GB"/>
        </w:rPr>
        <w:t>, ac eiddo preifat unrhyw unigolyn, e.e. rhywun sydd dan amheuaeth yn y ddalfa.</w:t>
      </w:r>
      <w:bookmarkEnd w:id="1096"/>
      <w:bookmarkEnd w:id="1097"/>
      <w:bookmarkEnd w:id="1098"/>
    </w:p>
    <w:p w14:paraId="59D4C331" w14:textId="687CEE40" w:rsidR="00B81791" w:rsidRPr="00E01108" w:rsidRDefault="00B81791" w:rsidP="00B81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sz w:val="22"/>
          <w:szCs w:val="22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714C6AD6" w14:textId="77777777" w:rsidR="00B81791" w:rsidRPr="00E01108" w:rsidRDefault="00B81791" w:rsidP="00B81791">
      <w:pPr>
        <w:pStyle w:val="Heading1"/>
        <w:rPr>
          <w:lang w:val="cy-GB" w:eastAsia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177A34" w:rsidRPr="00E01108" w14:paraId="3ACFC022" w14:textId="77777777" w:rsidTr="00B81791">
        <w:tc>
          <w:tcPr>
            <w:tcW w:w="1097" w:type="dxa"/>
          </w:tcPr>
          <w:p w14:paraId="76DB6458" w14:textId="0AFBE0E6" w:rsidR="00177A34" w:rsidRPr="00E01108" w:rsidRDefault="00541D7B" w:rsidP="00E4016E">
            <w:pPr>
              <w:pStyle w:val="Body0"/>
              <w:spacing w:after="12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099" w:name="_Toc512341479"/>
            <w:bookmarkStart w:id="1100" w:name="_Toc512406670"/>
            <w:bookmarkStart w:id="1101" w:name="_Toc512575510"/>
            <w:bookmarkStart w:id="1102" w:name="_Toc4592702"/>
            <w:bookmarkStart w:id="1103" w:name="_Toc67949700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099"/>
            <w:bookmarkEnd w:id="1100"/>
            <w:bookmarkEnd w:id="1101"/>
            <w:bookmarkEnd w:id="1102"/>
            <w:bookmarkEnd w:id="1103"/>
          </w:p>
        </w:tc>
        <w:tc>
          <w:tcPr>
            <w:tcW w:w="7215" w:type="dxa"/>
          </w:tcPr>
          <w:p w14:paraId="59A5703D" w14:textId="77777777" w:rsidR="00177A34" w:rsidRPr="00E01108" w:rsidRDefault="00541D7B" w:rsidP="00E4016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177A34" w:rsidRPr="00E01108" w14:paraId="08134A5E" w14:textId="77777777" w:rsidTr="00B81791">
        <w:tc>
          <w:tcPr>
            <w:tcW w:w="1097" w:type="dxa"/>
          </w:tcPr>
          <w:p w14:paraId="4F0AA860" w14:textId="77777777" w:rsidR="00177A34" w:rsidRPr="00E01108" w:rsidRDefault="00D105BC" w:rsidP="00E4016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66EA446A" w14:textId="12AAE32C" w:rsidR="00B67359" w:rsidRPr="00E01108" w:rsidRDefault="00B67359" w:rsidP="00E4016E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Penderfynu ar weithdrefnau ar gyfer cadw eiddo preifat person</w:t>
            </w:r>
            <w:r w:rsidR="003A403D" w:rsidRPr="00E01108">
              <w:rPr>
                <w:sz w:val="22"/>
                <w:szCs w:val="22"/>
                <w:lang w:val="cy-GB"/>
              </w:rPr>
              <w:t xml:space="preserve"> sydd o dan </w:t>
            </w:r>
            <w:r w:rsidR="003C3822">
              <w:rPr>
                <w:sz w:val="22"/>
                <w:szCs w:val="22"/>
                <w:lang w:val="cy-GB"/>
              </w:rPr>
              <w:t>ei</w:t>
            </w:r>
            <w:r w:rsidR="00B2364D" w:rsidRPr="00E01108">
              <w:rPr>
                <w:sz w:val="22"/>
                <w:szCs w:val="22"/>
                <w:lang w:val="cy-GB"/>
              </w:rPr>
              <w:t xml:space="preserve"> </w:t>
            </w:r>
            <w:r w:rsidR="003A403D" w:rsidRPr="00E01108">
              <w:rPr>
                <w:sz w:val="22"/>
                <w:szCs w:val="22"/>
                <w:lang w:val="cy-GB"/>
              </w:rPr>
              <w:t>warcheidw</w:t>
            </w:r>
            <w:r w:rsidR="007D6E34" w:rsidRPr="00E01108">
              <w:rPr>
                <w:sz w:val="22"/>
                <w:szCs w:val="22"/>
                <w:lang w:val="cy-GB"/>
              </w:rPr>
              <w:t>aeth</w:t>
            </w:r>
            <w:r w:rsidRPr="00E01108">
              <w:rPr>
                <w:sz w:val="22"/>
                <w:szCs w:val="22"/>
                <w:lang w:val="cy-GB"/>
              </w:rPr>
              <w:t xml:space="preserve"> neu ei oruchwyliaeth</w:t>
            </w:r>
            <w:r w:rsidR="007D6E34" w:rsidRPr="00E01108">
              <w:rPr>
                <w:sz w:val="22"/>
                <w:szCs w:val="22"/>
                <w:lang w:val="cy-GB"/>
              </w:rPr>
              <w:t>, ac eithrio aelod o staff, yn ddiogel</w:t>
            </w:r>
            <w:r w:rsidRPr="00E01108">
              <w:rPr>
                <w:sz w:val="22"/>
                <w:szCs w:val="22"/>
                <w:lang w:val="cy-GB"/>
              </w:rPr>
              <w:t xml:space="preserve">. </w:t>
            </w:r>
            <w:r w:rsidR="007D6E34" w:rsidRPr="00E01108">
              <w:rPr>
                <w:sz w:val="22"/>
                <w:szCs w:val="22"/>
                <w:lang w:val="cy-GB"/>
              </w:rPr>
              <w:t>Rhaid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D6E34"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t xml:space="preserve">gweithdrefnau hyn </w:t>
            </w:r>
            <w:r w:rsidR="007D6E34" w:rsidRPr="00E01108">
              <w:rPr>
                <w:sz w:val="22"/>
                <w:szCs w:val="22"/>
                <w:lang w:val="cy-GB"/>
              </w:rPr>
              <w:t xml:space="preserve">fod </w:t>
            </w:r>
            <w:r w:rsidRPr="00E01108">
              <w:rPr>
                <w:sz w:val="22"/>
                <w:szCs w:val="22"/>
                <w:lang w:val="cy-GB"/>
              </w:rPr>
              <w:t xml:space="preserve">ar gael </w:t>
            </w:r>
            <w:r w:rsidR="007D6E34"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D6E34" w:rsidRPr="00E01108">
              <w:rPr>
                <w:sz w:val="22"/>
                <w:szCs w:val="22"/>
                <w:lang w:val="cy-GB"/>
              </w:rPr>
              <w:t xml:space="preserve">r holl gyflogeion </w:t>
            </w:r>
            <w:r w:rsidRPr="00E01108">
              <w:rPr>
                <w:sz w:val="22"/>
                <w:szCs w:val="22"/>
                <w:lang w:val="cy-GB"/>
              </w:rPr>
              <w:t>priodol. Darperir gwybodaeth fanylach yn y Gweithdrefnau Ariannol</w:t>
            </w:r>
            <w:r w:rsidR="001C7792" w:rsidRPr="00E01108">
              <w:rPr>
                <w:sz w:val="22"/>
                <w:szCs w:val="22"/>
                <w:lang w:val="cy-GB"/>
              </w:rPr>
              <w:t>/</w:t>
            </w:r>
            <w:r w:rsidRPr="00E01108">
              <w:rPr>
                <w:sz w:val="22"/>
                <w:szCs w:val="22"/>
                <w:lang w:val="cy-GB"/>
              </w:rPr>
              <w:t>Polisi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7D6E34" w:rsidRPr="00E01108">
              <w:rPr>
                <w:sz w:val="22"/>
                <w:szCs w:val="22"/>
                <w:lang w:val="cy-GB"/>
              </w:rPr>
              <w:t>Hedd</w:t>
            </w:r>
            <w:r w:rsidRPr="00E01108">
              <w:rPr>
                <w:sz w:val="22"/>
                <w:szCs w:val="22"/>
                <w:lang w:val="cy-GB"/>
              </w:rPr>
              <w:t>lu.</w:t>
            </w:r>
          </w:p>
          <w:p w14:paraId="444F72AB" w14:textId="77777777" w:rsidR="00B67359" w:rsidRPr="00E01108" w:rsidRDefault="00B67359" w:rsidP="00E4016E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Penderfynu ar weithdrefnau ar gyfer cadw eiddo tystiolaethol neu </w:t>
            </w:r>
            <w:r w:rsidR="007D6E34" w:rsidRPr="00E01108">
              <w:rPr>
                <w:sz w:val="22"/>
                <w:szCs w:val="22"/>
                <w:lang w:val="cy-GB"/>
              </w:rPr>
              <w:t>anhystiolaethol yn ddiogel</w:t>
            </w:r>
            <w:r w:rsidRPr="00E01108">
              <w:rPr>
                <w:sz w:val="22"/>
                <w:szCs w:val="22"/>
                <w:lang w:val="cy-GB"/>
              </w:rPr>
              <w:t>. Rhaid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gweithdrefnau hyn fod ar gael </w:t>
            </w:r>
            <w:r w:rsidR="007D6E34"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D6E34" w:rsidRPr="00E01108">
              <w:rPr>
                <w:sz w:val="22"/>
                <w:szCs w:val="22"/>
                <w:lang w:val="cy-GB"/>
              </w:rPr>
              <w:t>r holl gyflogeion priodol a rhaid iddynt g</w:t>
            </w:r>
            <w:r w:rsidRPr="00E01108">
              <w:rPr>
                <w:sz w:val="22"/>
                <w:szCs w:val="22"/>
                <w:lang w:val="cy-GB"/>
              </w:rPr>
              <w:t>yfeirio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benodol</w:t>
            </w:r>
            <w:r w:rsidR="007D6E34" w:rsidRPr="00E01108">
              <w:rPr>
                <w:sz w:val="22"/>
                <w:szCs w:val="22"/>
                <w:lang w:val="cy-GB"/>
              </w:rPr>
              <w:t xml:space="preserve"> at yr angen </w:t>
            </w:r>
            <w:r w:rsidR="008F452A" w:rsidRPr="00E01108">
              <w:rPr>
                <w:sz w:val="22"/>
                <w:szCs w:val="22"/>
                <w:lang w:val="cy-GB"/>
              </w:rPr>
              <w:t xml:space="preserve">i </w:t>
            </w:r>
            <w:r w:rsidR="007D6E34" w:rsidRPr="00E01108">
              <w:rPr>
                <w:sz w:val="22"/>
                <w:szCs w:val="22"/>
                <w:lang w:val="cy-GB"/>
              </w:rPr>
              <w:t>yswirio</w:t>
            </w:r>
            <w:r w:rsidRPr="00E01108">
              <w:rPr>
                <w:sz w:val="22"/>
                <w:szCs w:val="22"/>
                <w:lang w:val="cy-GB"/>
              </w:rPr>
              <w:t xml:space="preserve"> eitemau gwerthfawr.</w:t>
            </w:r>
          </w:p>
          <w:p w14:paraId="36EEF3FF" w14:textId="66C9A582" w:rsidR="00177A34" w:rsidRPr="00E01108" w:rsidRDefault="00B67359" w:rsidP="00E4016E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Darparu Gweithdrefnau Ariannol</w:t>
            </w:r>
            <w:r w:rsidR="001C7792" w:rsidRPr="00E01108">
              <w:rPr>
                <w:sz w:val="22"/>
                <w:szCs w:val="22"/>
                <w:lang w:val="cy-GB"/>
              </w:rPr>
              <w:t>/</w:t>
            </w:r>
            <w:r w:rsidRPr="00E01108">
              <w:rPr>
                <w:sz w:val="22"/>
                <w:szCs w:val="22"/>
                <w:lang w:val="cy-GB"/>
              </w:rPr>
              <w:t>Polisi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Heddlu ar gyfer ymdrin ag arian parod</w:t>
            </w:r>
            <w:r w:rsidR="007D6E34" w:rsidRPr="00E01108">
              <w:rPr>
                <w:sz w:val="22"/>
                <w:szCs w:val="22"/>
                <w:lang w:val="cy-GB"/>
              </w:rPr>
              <w:t>, gan gynnwys arian a atafaelir</w:t>
            </w:r>
            <w:r w:rsidRPr="00E01108">
              <w:rPr>
                <w:sz w:val="22"/>
                <w:szCs w:val="22"/>
                <w:lang w:val="cy-GB"/>
              </w:rPr>
              <w:t xml:space="preserve"> o dan </w:t>
            </w:r>
            <w:r w:rsidR="008F452A" w:rsidRPr="00E01108">
              <w:rPr>
                <w:sz w:val="22"/>
                <w:szCs w:val="22"/>
                <w:lang w:val="cy-GB"/>
              </w:rPr>
              <w:t xml:space="preserve">y </w:t>
            </w:r>
            <w:r w:rsidRPr="00E01108">
              <w:rPr>
                <w:sz w:val="22"/>
                <w:szCs w:val="22"/>
                <w:lang w:val="cy-GB"/>
              </w:rPr>
              <w:t xml:space="preserve">Ddeddf </w:t>
            </w:r>
            <w:r w:rsidR="008F452A" w:rsidRPr="00E01108">
              <w:rPr>
                <w:sz w:val="22"/>
                <w:szCs w:val="22"/>
                <w:lang w:val="cy-GB"/>
              </w:rPr>
              <w:t xml:space="preserve">Enillion </w:t>
            </w:r>
            <w:r w:rsidRPr="00E01108">
              <w:rPr>
                <w:sz w:val="22"/>
                <w:szCs w:val="22"/>
                <w:lang w:val="cy-GB"/>
              </w:rPr>
              <w:t>Troseddau</w:t>
            </w:r>
            <w:r w:rsidR="00B2364D" w:rsidRPr="00E01108">
              <w:rPr>
                <w:sz w:val="22"/>
                <w:szCs w:val="22"/>
                <w:lang w:val="cy-GB"/>
              </w:rPr>
              <w:t xml:space="preserve"> 2002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177A34" w:rsidRPr="00E01108" w14:paraId="2B486D80" w14:textId="77777777" w:rsidTr="00B81791">
        <w:tc>
          <w:tcPr>
            <w:tcW w:w="1097" w:type="dxa"/>
          </w:tcPr>
          <w:p w14:paraId="6718AB9F" w14:textId="77777777" w:rsidR="00177A34" w:rsidRPr="00E01108" w:rsidRDefault="00B67359" w:rsidP="00E4016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Cyflogeion</w:t>
            </w:r>
          </w:p>
        </w:tc>
        <w:tc>
          <w:tcPr>
            <w:tcW w:w="7215" w:type="dxa"/>
          </w:tcPr>
          <w:p w14:paraId="387CEACC" w14:textId="77777777" w:rsidR="00177A34" w:rsidRPr="00E01108" w:rsidRDefault="00BB648B" w:rsidP="00E4016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H</w:t>
            </w:r>
            <w:r w:rsidR="00B67359" w:rsidRPr="00E01108">
              <w:rPr>
                <w:sz w:val="22"/>
                <w:szCs w:val="22"/>
                <w:lang w:val="cy-GB"/>
              </w:rPr>
              <w:t>ysbysu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B67359"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 xml:space="preserve">ar unwaith </w:t>
            </w:r>
            <w:r w:rsidR="008F452A" w:rsidRPr="00E01108">
              <w:rPr>
                <w:sz w:val="22"/>
                <w:szCs w:val="22"/>
                <w:lang w:val="cy-GB"/>
              </w:rPr>
              <w:t>yn achos colled</w:t>
            </w:r>
            <w:r w:rsidR="00B67359" w:rsidRPr="00E01108">
              <w:rPr>
                <w:sz w:val="22"/>
                <w:szCs w:val="22"/>
                <w:lang w:val="cy-GB"/>
              </w:rPr>
              <w:t xml:space="preserve"> neu </w:t>
            </w:r>
            <w:r w:rsidRPr="00E01108">
              <w:rPr>
                <w:sz w:val="22"/>
                <w:szCs w:val="22"/>
                <w:lang w:val="cy-GB"/>
              </w:rPr>
              <w:t>ostyngiad yng n</w:t>
            </w:r>
            <w:r w:rsidR="00B67359" w:rsidRPr="00E01108">
              <w:rPr>
                <w:sz w:val="22"/>
                <w:szCs w:val="22"/>
                <w:lang w:val="cy-GB"/>
              </w:rPr>
              <w:t>gwerth eiddo preifat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B67359" w:rsidRPr="00E01108">
              <w:rPr>
                <w:sz w:val="22"/>
                <w:szCs w:val="22"/>
                <w:lang w:val="cy-GB"/>
              </w:rPr>
              <w:t>r fath.</w:t>
            </w:r>
          </w:p>
        </w:tc>
      </w:tr>
    </w:tbl>
    <w:p w14:paraId="149D95BA" w14:textId="77777777" w:rsidR="00177A34" w:rsidRPr="00E01108" w:rsidRDefault="00177A34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hanging="720"/>
        <w:rPr>
          <w:sz w:val="22"/>
          <w:szCs w:val="22"/>
          <w:lang w:val="cy-GB"/>
        </w:rPr>
      </w:pPr>
    </w:p>
    <w:p w14:paraId="7C85CC52" w14:textId="6719B940" w:rsidR="00CF3FBD" w:rsidRPr="00E01108" w:rsidRDefault="00D35231" w:rsidP="00D35231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104" w:name="C11"/>
      <w:bookmarkStart w:id="1105" w:name="_Toc512341480"/>
      <w:bookmarkStart w:id="1106" w:name="_Toc512575511"/>
      <w:bookmarkStart w:id="1107" w:name="_Toc67949701"/>
      <w:bookmarkEnd w:id="1104"/>
      <w:r w:rsidRPr="00E01108">
        <w:rPr>
          <w:sz w:val="22"/>
          <w:szCs w:val="22"/>
          <w:lang w:val="cy-GB"/>
        </w:rPr>
        <w:t>9.11</w:t>
      </w:r>
      <w:r w:rsidRPr="00E01108">
        <w:rPr>
          <w:sz w:val="22"/>
          <w:szCs w:val="22"/>
          <w:lang w:val="cy-GB"/>
        </w:rPr>
        <w:tab/>
      </w:r>
      <w:r w:rsidR="00B67359" w:rsidRPr="00E01108">
        <w:rPr>
          <w:sz w:val="22"/>
          <w:szCs w:val="22"/>
          <w:lang w:val="cy-GB"/>
        </w:rPr>
        <w:t>Rhoddion, Benthyciadau a Nawdd</w:t>
      </w:r>
      <w:bookmarkEnd w:id="1105"/>
      <w:bookmarkEnd w:id="1106"/>
      <w:bookmarkEnd w:id="1107"/>
    </w:p>
    <w:p w14:paraId="33FC5821" w14:textId="77777777" w:rsidR="00CF3FBD" w:rsidRPr="00E01108" w:rsidRDefault="00CF3FBD" w:rsidP="002E6BA0">
      <w:pPr>
        <w:pStyle w:val="Body0"/>
        <w:spacing w:before="240" w:after="120" w:line="240" w:lineRule="auto"/>
        <w:ind w:right="-2" w:firstLine="720"/>
        <w:jc w:val="left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>(</w:t>
      </w:r>
      <w:r w:rsidR="00814453" w:rsidRPr="00E01108">
        <w:rPr>
          <w:rFonts w:ascii="Arial" w:hAnsi="Arial" w:cs="Arial"/>
          <w:sz w:val="22"/>
          <w:szCs w:val="22"/>
          <w:lang w:val="cy-GB"/>
        </w:rPr>
        <w:t>DS Nid yw hyn yn cynnwys derbyn lletygarwch a rhoddion</w:t>
      </w:r>
      <w:r w:rsidRPr="00E01108">
        <w:rPr>
          <w:rFonts w:ascii="Arial" w:hAnsi="Arial" w:cs="Arial"/>
          <w:sz w:val="22"/>
          <w:szCs w:val="22"/>
          <w:lang w:val="cy-GB"/>
        </w:rPr>
        <w:t>)</w:t>
      </w:r>
    </w:p>
    <w:p w14:paraId="72CDCADE" w14:textId="77777777" w:rsidR="00CF3FBD" w:rsidRPr="00E01108" w:rsidRDefault="00541D7B" w:rsidP="00B81791">
      <w:pPr>
        <w:pStyle w:val="Body0"/>
        <w:spacing w:before="240" w:after="120" w:line="240" w:lineRule="auto"/>
        <w:ind w:left="709" w:right="-2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1108" w:name="_Toc512341481"/>
      <w:bookmarkStart w:id="1109" w:name="_Toc512406672"/>
      <w:bookmarkStart w:id="1110" w:name="_Toc512575512"/>
      <w:bookmarkStart w:id="1111" w:name="_Toc4592704"/>
      <w:bookmarkStart w:id="1112" w:name="_Toc67949702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1108"/>
      <w:bookmarkEnd w:id="1109"/>
      <w:bookmarkEnd w:id="1110"/>
      <w:bookmarkEnd w:id="1111"/>
      <w:bookmarkEnd w:id="1112"/>
      <w:r w:rsidR="00CF3FBD"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5BECA188" w14:textId="16EC7D1F" w:rsidR="00814453" w:rsidRPr="00E01108" w:rsidRDefault="00814453" w:rsidP="00017ADF">
      <w:pPr>
        <w:pStyle w:val="Heading3"/>
        <w:numPr>
          <w:ilvl w:val="2"/>
          <w:numId w:val="225"/>
        </w:numPr>
        <w:spacing w:line="240" w:lineRule="auto"/>
        <w:rPr>
          <w:szCs w:val="22"/>
          <w:lang w:val="cy-GB"/>
        </w:rPr>
      </w:pPr>
      <w:bookmarkStart w:id="1113" w:name="_Toc512341482"/>
      <w:bookmarkStart w:id="1114" w:name="_Toc4592705"/>
      <w:bookmarkStart w:id="1115" w:name="_Toc67949703"/>
      <w:r w:rsidRPr="00E01108">
        <w:rPr>
          <w:szCs w:val="22"/>
          <w:lang w:val="cy-GB"/>
        </w:rPr>
        <w:t xml:space="preserve">Yn unol â Deddf yr Heddlu 1996, </w:t>
      </w:r>
      <w:r w:rsidR="00BB648B" w:rsidRPr="00E01108">
        <w:rPr>
          <w:szCs w:val="22"/>
          <w:lang w:val="cy-GB"/>
        </w:rPr>
        <w:t xml:space="preserve">caiff </w:t>
      </w:r>
      <w:r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D475BB" w:rsidRPr="00E01108">
        <w:rPr>
          <w:szCs w:val="22"/>
          <w:lang w:val="cy-GB"/>
        </w:rPr>
        <w:t xml:space="preserve">ddewis </w:t>
      </w:r>
      <w:r w:rsidR="00BB648B" w:rsidRPr="00E01108">
        <w:rPr>
          <w:szCs w:val="22"/>
          <w:lang w:val="cy-GB"/>
        </w:rPr>
        <w:t xml:space="preserve">derbyn rhoddion o arian a rhoddion </w:t>
      </w:r>
      <w:r w:rsidRPr="00E01108">
        <w:rPr>
          <w:szCs w:val="22"/>
          <w:lang w:val="cy-GB"/>
        </w:rPr>
        <w:t xml:space="preserve">neu fenthyciadau </w:t>
      </w:r>
      <w:r w:rsidR="00BB648B" w:rsidRPr="00E01108">
        <w:rPr>
          <w:szCs w:val="22"/>
          <w:lang w:val="cy-GB"/>
        </w:rPr>
        <w:t xml:space="preserve">o </w:t>
      </w:r>
      <w:r w:rsidRPr="00E01108">
        <w:rPr>
          <w:szCs w:val="22"/>
          <w:lang w:val="cy-GB"/>
        </w:rPr>
        <w:t>eiddo neu wasanaethau eraill (e</w:t>
      </w:r>
      <w:r w:rsidR="00BB648B" w:rsidRPr="00E01108">
        <w:rPr>
          <w:szCs w:val="22"/>
          <w:lang w:val="cy-GB"/>
        </w:rPr>
        <w:t>.</w:t>
      </w:r>
      <w:r w:rsidRPr="00E01108">
        <w:rPr>
          <w:szCs w:val="22"/>
          <w:lang w:val="cy-GB"/>
        </w:rPr>
        <w:t>e</w:t>
      </w:r>
      <w:r w:rsidR="00BB648B" w:rsidRPr="00E01108">
        <w:rPr>
          <w:szCs w:val="22"/>
          <w:lang w:val="cy-GB"/>
        </w:rPr>
        <w:t>.</w:t>
      </w:r>
      <w:r w:rsidRPr="00E01108">
        <w:rPr>
          <w:szCs w:val="22"/>
          <w:lang w:val="cy-GB"/>
        </w:rPr>
        <w:t xml:space="preserve"> mannau parcio ceir) os byddant yn galluogi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heddlu i wella neu </w:t>
      </w:r>
      <w:r w:rsidR="00BB648B" w:rsidRPr="00E01108">
        <w:rPr>
          <w:szCs w:val="22"/>
          <w:lang w:val="cy-GB"/>
        </w:rPr>
        <w:t xml:space="preserve">i </w:t>
      </w:r>
      <w:r w:rsidRPr="00E01108">
        <w:rPr>
          <w:szCs w:val="22"/>
          <w:lang w:val="cy-GB"/>
        </w:rPr>
        <w:t xml:space="preserve">ymestyn y gwasanaeth y </w:t>
      </w:r>
      <w:r w:rsidR="00BB648B" w:rsidRPr="00E01108">
        <w:rPr>
          <w:szCs w:val="22"/>
          <w:lang w:val="cy-GB"/>
        </w:rPr>
        <w:t xml:space="preserve">byddai disgwyl </w:t>
      </w:r>
      <w:r w:rsidRPr="00E01108">
        <w:rPr>
          <w:szCs w:val="22"/>
          <w:lang w:val="cy-GB"/>
        </w:rPr>
        <w:t>iddynt ei ddarparu</w:t>
      </w:r>
      <w:r w:rsidR="00BB648B" w:rsidRPr="00E01108">
        <w:rPr>
          <w:szCs w:val="22"/>
          <w:lang w:val="cy-GB"/>
        </w:rPr>
        <w:t xml:space="preserve"> fel rheol</w:t>
      </w:r>
      <w:r w:rsidRPr="00E01108">
        <w:rPr>
          <w:szCs w:val="22"/>
          <w:lang w:val="cy-GB"/>
        </w:rPr>
        <w:t xml:space="preserve">. Gall y telerau ar gyfer derbyn rhoddion neu fenthyciadau ganiatáu nawdd masnachol </w:t>
      </w:r>
      <w:r w:rsidR="00BB648B" w:rsidRPr="00E01108">
        <w:rPr>
          <w:szCs w:val="22"/>
          <w:lang w:val="cy-GB"/>
        </w:rPr>
        <w:t xml:space="preserve">ar gyfer </w:t>
      </w:r>
      <w:r w:rsidRPr="00E01108">
        <w:rPr>
          <w:szCs w:val="22"/>
          <w:lang w:val="cy-GB"/>
        </w:rPr>
        <w:t>r</w:t>
      </w:r>
      <w:r w:rsidR="00BB648B" w:rsidRPr="00E01108">
        <w:rPr>
          <w:szCs w:val="22"/>
          <w:lang w:val="cy-GB"/>
        </w:rPr>
        <w:t>h</w:t>
      </w:r>
      <w:r w:rsidRPr="00E01108">
        <w:rPr>
          <w:szCs w:val="22"/>
          <w:lang w:val="cy-GB"/>
        </w:rPr>
        <w:t xml:space="preserve">ai </w:t>
      </w:r>
      <w:r w:rsidR="00BB648B" w:rsidRPr="00E01108">
        <w:rPr>
          <w:szCs w:val="22"/>
          <w:lang w:val="cy-GB"/>
        </w:rPr>
        <w:t xml:space="preserve">o </w:t>
      </w:r>
      <w:r w:rsidRPr="00E01108">
        <w:rPr>
          <w:szCs w:val="22"/>
          <w:lang w:val="cy-GB"/>
        </w:rPr>
        <w:t>weithgareddau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heddlu.</w:t>
      </w:r>
      <w:bookmarkEnd w:id="1113"/>
      <w:bookmarkEnd w:id="1114"/>
      <w:bookmarkEnd w:id="1115"/>
    </w:p>
    <w:p w14:paraId="1FFDB40D" w14:textId="77777777" w:rsidR="00814453" w:rsidRPr="00E01108" w:rsidRDefault="00814453" w:rsidP="00B81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Cyd-destun</w:t>
      </w:r>
    </w:p>
    <w:p w14:paraId="62F121CD" w14:textId="0988C989" w:rsidR="00814453" w:rsidRPr="00E01108" w:rsidRDefault="00814453" w:rsidP="00017ADF">
      <w:pPr>
        <w:pStyle w:val="Heading3"/>
        <w:numPr>
          <w:ilvl w:val="2"/>
          <w:numId w:val="226"/>
        </w:numPr>
        <w:spacing w:line="240" w:lineRule="auto"/>
        <w:rPr>
          <w:szCs w:val="22"/>
          <w:lang w:val="cy-GB"/>
        </w:rPr>
      </w:pPr>
      <w:bookmarkStart w:id="1116" w:name="_Toc512341483"/>
      <w:bookmarkStart w:id="1117" w:name="_Toc4592706"/>
      <w:bookmarkStart w:id="1118" w:name="_Toc67949704"/>
      <w:r w:rsidRPr="00E01108">
        <w:rPr>
          <w:szCs w:val="22"/>
          <w:lang w:val="cy-GB"/>
        </w:rPr>
        <w:t xml:space="preserve">Mae </w:t>
      </w:r>
      <w:r w:rsidR="00BB648B" w:rsidRPr="00E01108">
        <w:rPr>
          <w:szCs w:val="22"/>
          <w:lang w:val="cy-GB"/>
        </w:rPr>
        <w:t>rhoddion</w:t>
      </w:r>
      <w:r w:rsidRPr="00E01108">
        <w:rPr>
          <w:szCs w:val="22"/>
          <w:lang w:val="cy-GB"/>
        </w:rPr>
        <w:t>, benthyciadau a nawdd yn arbennig o addas ar gyfer gwaith aml-asiantaeth megis atal trosedd</w:t>
      </w:r>
      <w:r w:rsidR="00BB648B" w:rsidRPr="00E01108">
        <w:rPr>
          <w:szCs w:val="22"/>
          <w:lang w:val="cy-GB"/>
        </w:rPr>
        <w:t>au</w:t>
      </w:r>
      <w:r w:rsidRPr="00E01108">
        <w:rPr>
          <w:szCs w:val="22"/>
          <w:lang w:val="cy-GB"/>
        </w:rPr>
        <w:t>, gwaith cysylltiadau cymunedol, a chynlluniau cymorth i ddioddefwyr.</w:t>
      </w:r>
      <w:bookmarkEnd w:id="1116"/>
      <w:bookmarkEnd w:id="1117"/>
      <w:bookmarkEnd w:id="1118"/>
    </w:p>
    <w:p w14:paraId="57AA8F76" w14:textId="4572AA42" w:rsidR="00814453" w:rsidRPr="00E01108" w:rsidRDefault="00814453" w:rsidP="00017ADF">
      <w:pPr>
        <w:pStyle w:val="Heading3"/>
        <w:numPr>
          <w:ilvl w:val="2"/>
          <w:numId w:val="227"/>
        </w:numPr>
        <w:spacing w:line="240" w:lineRule="auto"/>
        <w:rPr>
          <w:szCs w:val="22"/>
          <w:lang w:val="cy-GB"/>
        </w:rPr>
      </w:pPr>
      <w:bookmarkStart w:id="1119" w:name="_Toc512341484"/>
      <w:bookmarkStart w:id="1120" w:name="_Toc4592707"/>
      <w:bookmarkStart w:id="1121" w:name="_Toc67949705"/>
      <w:r w:rsidRPr="00E01108">
        <w:rPr>
          <w:szCs w:val="22"/>
          <w:lang w:val="cy-GB"/>
        </w:rPr>
        <w:t xml:space="preserve">Gellir derbyn </w:t>
      </w:r>
      <w:r w:rsidR="00BB648B" w:rsidRPr="00E01108">
        <w:rPr>
          <w:szCs w:val="22"/>
          <w:lang w:val="cy-GB"/>
        </w:rPr>
        <w:t>rhoddion</w:t>
      </w:r>
      <w:r w:rsidRPr="00E01108">
        <w:rPr>
          <w:szCs w:val="22"/>
          <w:lang w:val="cy-GB"/>
        </w:rPr>
        <w:t xml:space="preserve">, benthyciadau a nawdd </w:t>
      </w:r>
      <w:r w:rsidR="00BB648B" w:rsidRPr="00E01108">
        <w:rPr>
          <w:szCs w:val="22"/>
          <w:lang w:val="cy-GB"/>
        </w:rPr>
        <w:t xml:space="preserve">gan </w:t>
      </w:r>
      <w:r w:rsidRPr="00E01108">
        <w:rPr>
          <w:szCs w:val="22"/>
          <w:lang w:val="cy-GB"/>
        </w:rPr>
        <w:t xml:space="preserve">unrhyw ffynhonnell sydd â rhesymau gwirioneddol a </w:t>
      </w:r>
      <w:r w:rsidR="00D475BB" w:rsidRPr="00E01108">
        <w:rPr>
          <w:szCs w:val="22"/>
          <w:lang w:val="cy-GB"/>
        </w:rPr>
        <w:t xml:space="preserve">bwriadau da </w:t>
      </w:r>
      <w:r w:rsidR="00BB648B" w:rsidRPr="00E01108">
        <w:rPr>
          <w:szCs w:val="22"/>
          <w:lang w:val="cy-GB"/>
        </w:rPr>
        <w:t xml:space="preserve">dros </w:t>
      </w:r>
      <w:r w:rsidRPr="00E01108">
        <w:rPr>
          <w:szCs w:val="22"/>
          <w:lang w:val="cy-GB"/>
        </w:rPr>
        <w:t>ddymuno cefnogi prosiectau penodol. Yn gyfnewid, efallai y bydd y darparwr yn disgwyl rhywfaint o gyhoeddusrwydd neu gydnabyddiaeth arall.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dderbyniol caniatáu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darparwr arddangos ei enw neu logo ar ddeunydd cyhoeddusrwydd, ar yr </w:t>
      </w:r>
      <w:r w:rsidRPr="00E01108">
        <w:rPr>
          <w:szCs w:val="22"/>
          <w:lang w:val="cy-GB"/>
        </w:rPr>
        <w:lastRenderedPageBreak/>
        <w:t xml:space="preserve">amod nad yw hyn yn </w:t>
      </w:r>
      <w:r w:rsidR="00C139B5" w:rsidRPr="00E01108">
        <w:rPr>
          <w:szCs w:val="22"/>
          <w:lang w:val="cy-GB"/>
        </w:rPr>
        <w:t xml:space="preserve">rhy flaenllaw </w:t>
      </w:r>
      <w:r w:rsidRPr="00E01108">
        <w:rPr>
          <w:szCs w:val="22"/>
          <w:lang w:val="cy-GB"/>
        </w:rPr>
        <w:t>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</w:t>
      </w:r>
      <w:r w:rsidR="00BB648B" w:rsidRPr="00E01108">
        <w:rPr>
          <w:szCs w:val="22"/>
          <w:lang w:val="cy-GB"/>
        </w:rPr>
        <w:t xml:space="preserve">tynnu oddi </w:t>
      </w:r>
      <w:r w:rsidR="00C139B5" w:rsidRPr="00E01108">
        <w:rPr>
          <w:szCs w:val="22"/>
          <w:lang w:val="cy-GB"/>
        </w:rPr>
        <w:t xml:space="preserve">ar </w:t>
      </w:r>
      <w:r w:rsidRPr="00E01108">
        <w:rPr>
          <w:szCs w:val="22"/>
          <w:lang w:val="cy-GB"/>
        </w:rPr>
        <w:t>ddiben y prosiect a gefnogir.</w:t>
      </w:r>
      <w:bookmarkEnd w:id="1119"/>
      <w:bookmarkEnd w:id="1120"/>
      <w:bookmarkEnd w:id="1121"/>
    </w:p>
    <w:p w14:paraId="454E817A" w14:textId="18DF3A25" w:rsidR="00CF3FBD" w:rsidRPr="00E01108" w:rsidRDefault="00814453" w:rsidP="00017ADF">
      <w:pPr>
        <w:pStyle w:val="Heading3"/>
        <w:numPr>
          <w:ilvl w:val="2"/>
          <w:numId w:val="228"/>
        </w:numPr>
        <w:spacing w:line="240" w:lineRule="auto"/>
        <w:rPr>
          <w:szCs w:val="22"/>
          <w:lang w:val="cy-GB"/>
        </w:rPr>
      </w:pPr>
      <w:bookmarkStart w:id="1122" w:name="_Toc512341485"/>
      <w:bookmarkStart w:id="1123" w:name="_Toc4592708"/>
      <w:bookmarkStart w:id="1124" w:name="_Toc67949706"/>
      <w:r w:rsidRPr="00E01108">
        <w:rPr>
          <w:szCs w:val="22"/>
          <w:lang w:val="cy-GB"/>
        </w:rPr>
        <w:t xml:space="preserve">Ni ddylai cyfanswm gwerth </w:t>
      </w:r>
      <w:r w:rsidR="00BB648B" w:rsidRPr="00E01108">
        <w:rPr>
          <w:szCs w:val="22"/>
          <w:lang w:val="cy-GB"/>
        </w:rPr>
        <w:t>rhoddion</w:t>
      </w:r>
      <w:r w:rsidRPr="00E01108">
        <w:rPr>
          <w:szCs w:val="22"/>
          <w:lang w:val="cy-GB"/>
        </w:rPr>
        <w:t>, be</w:t>
      </w:r>
      <w:r w:rsidR="00BB648B" w:rsidRPr="00E01108">
        <w:rPr>
          <w:szCs w:val="22"/>
          <w:lang w:val="cy-GB"/>
        </w:rPr>
        <w:t>nthyciadau a nawdd a dderbynnir</w:t>
      </w:r>
      <w:r w:rsidRPr="00E01108">
        <w:rPr>
          <w:szCs w:val="22"/>
          <w:lang w:val="cy-GB"/>
        </w:rPr>
        <w:t xml:space="preserve"> fod yn fwy na 1% o gyllideb flynyddol </w:t>
      </w:r>
      <w:r w:rsidR="00BB648B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>.</w:t>
      </w:r>
      <w:bookmarkEnd w:id="1122"/>
      <w:bookmarkEnd w:id="1123"/>
      <w:bookmarkEnd w:id="1124"/>
    </w:p>
    <w:p w14:paraId="6FC9F677" w14:textId="66FCF6BA" w:rsidR="004C7A82" w:rsidRPr="00E01108" w:rsidRDefault="00541D7B" w:rsidP="00B81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11921A56" w14:textId="77777777" w:rsidR="00B81791" w:rsidRPr="00E01108" w:rsidRDefault="00B81791" w:rsidP="00B81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487EB6" w:rsidRPr="00E01108" w14:paraId="10ADE7E2" w14:textId="77777777" w:rsidTr="007D1A68">
        <w:tc>
          <w:tcPr>
            <w:tcW w:w="1234" w:type="dxa"/>
          </w:tcPr>
          <w:p w14:paraId="32012892" w14:textId="77777777" w:rsidR="00487EB6" w:rsidRPr="00E01108" w:rsidRDefault="00541D7B" w:rsidP="00E4016E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125" w:name="_Toc512341486"/>
            <w:bookmarkStart w:id="1126" w:name="_Toc512406673"/>
            <w:bookmarkStart w:id="1127" w:name="_Toc512575513"/>
            <w:bookmarkStart w:id="1128" w:name="_Toc4592709"/>
            <w:bookmarkStart w:id="1129" w:name="_Toc67949707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125"/>
            <w:bookmarkEnd w:id="1126"/>
            <w:bookmarkEnd w:id="1127"/>
            <w:bookmarkEnd w:id="1128"/>
            <w:bookmarkEnd w:id="1129"/>
          </w:p>
        </w:tc>
        <w:tc>
          <w:tcPr>
            <w:tcW w:w="7078" w:type="dxa"/>
          </w:tcPr>
          <w:p w14:paraId="717E2DBF" w14:textId="77777777" w:rsidR="00487EB6" w:rsidRPr="00E01108" w:rsidRDefault="00541D7B" w:rsidP="00E4016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487EB6" w:rsidRPr="00E01108" w14:paraId="2CC43155" w14:textId="77777777" w:rsidTr="007D1A68">
        <w:tc>
          <w:tcPr>
            <w:tcW w:w="1234" w:type="dxa"/>
          </w:tcPr>
          <w:p w14:paraId="7AA5875D" w14:textId="77777777" w:rsidR="00487EB6" w:rsidRPr="00E01108" w:rsidRDefault="00D105BC" w:rsidP="00E4016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078" w:type="dxa"/>
          </w:tcPr>
          <w:p w14:paraId="3B46F8D1" w14:textId="525C0135" w:rsidR="00487EB6" w:rsidRPr="00E01108" w:rsidRDefault="00BB648B" w:rsidP="00E4016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</w:t>
            </w:r>
            <w:r w:rsidR="00814453" w:rsidRPr="00E01108">
              <w:rPr>
                <w:sz w:val="22"/>
                <w:szCs w:val="22"/>
                <w:lang w:val="cy-GB"/>
              </w:rPr>
              <w:t>ymeradwyo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14453" w:rsidRPr="00E01108">
              <w:rPr>
                <w:sz w:val="22"/>
                <w:szCs w:val="22"/>
                <w:lang w:val="cy-GB"/>
              </w:rPr>
              <w:t xml:space="preserve">r polisi ar </w:t>
            </w:r>
            <w:hyperlink r:id="rId46" w:history="1">
              <w:r w:rsidR="00814453" w:rsidRPr="00E01108">
                <w:rPr>
                  <w:rStyle w:val="Hyperlink"/>
                  <w:sz w:val="22"/>
                  <w:szCs w:val="22"/>
                  <w:lang w:val="cy-GB"/>
                </w:rPr>
                <w:t>roddion, benthyciadau a nawdd</w:t>
              </w:r>
            </w:hyperlink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487EB6" w:rsidRPr="00E01108" w14:paraId="7FC768CF" w14:textId="77777777" w:rsidTr="007D1A68">
        <w:tc>
          <w:tcPr>
            <w:tcW w:w="1234" w:type="dxa"/>
          </w:tcPr>
          <w:p w14:paraId="7DA567B0" w14:textId="26DB6D64" w:rsidR="00487EB6" w:rsidRPr="00E01108" w:rsidRDefault="00D105BC" w:rsidP="00E4016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487EB6" w:rsidRPr="00E01108">
              <w:rPr>
                <w:sz w:val="22"/>
                <w:szCs w:val="22"/>
                <w:lang w:val="cy-GB"/>
              </w:rPr>
              <w:t xml:space="preserve"> </w:t>
            </w:r>
            <w:r w:rsidR="000654F5" w:rsidRPr="00E01108"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078" w:type="dxa"/>
          </w:tcPr>
          <w:p w14:paraId="4D87B4A9" w14:textId="77777777" w:rsidR="00814453" w:rsidRPr="00E01108" w:rsidRDefault="00814453" w:rsidP="00E4016E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Derbyn rhoddion, benthyciadau neu nawdd o fewn canllawiau polisi </w:t>
            </w:r>
            <w:r w:rsidR="006F0DDA" w:rsidRPr="00E01108">
              <w:rPr>
                <w:sz w:val="22"/>
                <w:szCs w:val="22"/>
                <w:lang w:val="cy-GB"/>
              </w:rPr>
              <w:t>y cytunwyd arnynt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6A2A9C9F" w14:textId="329C598A" w:rsidR="00487EB6" w:rsidRPr="00E01108" w:rsidRDefault="00814453" w:rsidP="00E4016E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Cyfeirio pob rhodd, benthyciad a nawdd </w:t>
            </w:r>
            <w:r w:rsidR="006F0DDA" w:rsidRPr="00E01108">
              <w:rPr>
                <w:sz w:val="22"/>
                <w:szCs w:val="22"/>
                <w:lang w:val="cy-GB"/>
              </w:rPr>
              <w:t xml:space="preserve">sydd </w:t>
            </w:r>
            <w:r w:rsidRPr="00E01108">
              <w:rPr>
                <w:sz w:val="22"/>
                <w:szCs w:val="22"/>
                <w:lang w:val="cy-GB"/>
              </w:rPr>
              <w:t>uwchlaw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terfyn a nodir </w:t>
            </w:r>
            <w:r w:rsidR="00DA11D9" w:rsidRPr="00E01108">
              <w:rPr>
                <w:sz w:val="22"/>
                <w:szCs w:val="22"/>
                <w:lang w:val="cy-GB"/>
              </w:rPr>
              <w:t xml:space="preserve">yn Adran </w:t>
            </w:r>
            <w:r w:rsidR="00900395" w:rsidRPr="00E01108">
              <w:rPr>
                <w:sz w:val="22"/>
                <w:szCs w:val="22"/>
                <w:lang w:val="cy-GB"/>
              </w:rPr>
              <w:t>12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BB648B" w:rsidRPr="00E01108">
              <w:rPr>
                <w:sz w:val="22"/>
                <w:szCs w:val="22"/>
                <w:lang w:val="cy-GB"/>
              </w:rPr>
              <w:t xml:space="preserve">at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w gymeradwyo cyn </w:t>
            </w:r>
            <w:r w:rsidR="00BB648B" w:rsidRPr="00E01108">
              <w:rPr>
                <w:sz w:val="22"/>
                <w:szCs w:val="22"/>
                <w:lang w:val="cy-GB"/>
              </w:rPr>
              <w:t>ei d</w:t>
            </w:r>
            <w:r w:rsidRPr="00E01108">
              <w:rPr>
                <w:sz w:val="22"/>
                <w:szCs w:val="22"/>
                <w:lang w:val="cy-GB"/>
              </w:rPr>
              <w:t>derbyn.</w:t>
            </w:r>
          </w:p>
        </w:tc>
      </w:tr>
      <w:tr w:rsidR="00487EB6" w:rsidRPr="00E01108" w14:paraId="7BC65EC8" w14:textId="77777777" w:rsidTr="007D1A68">
        <w:tc>
          <w:tcPr>
            <w:tcW w:w="1234" w:type="dxa"/>
          </w:tcPr>
          <w:p w14:paraId="200CC05E" w14:textId="37D60372" w:rsidR="00487EB6" w:rsidRPr="00E01108" w:rsidRDefault="00E072B9" w:rsidP="00E4016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487EB6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078" w:type="dxa"/>
          </w:tcPr>
          <w:p w14:paraId="243C90AB" w14:textId="77777777" w:rsidR="00814453" w:rsidRPr="00E01108" w:rsidRDefault="00BB648B" w:rsidP="00E4016E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</w:t>
            </w:r>
            <w:r w:rsidR="00814453" w:rsidRPr="00E01108">
              <w:rPr>
                <w:sz w:val="22"/>
                <w:szCs w:val="22"/>
                <w:lang w:val="cy-GB"/>
              </w:rPr>
              <w:t>yflwyno adroddiad blynyddol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14453"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="00814453" w:rsidRPr="00E01108">
              <w:rPr>
                <w:sz w:val="22"/>
                <w:szCs w:val="22"/>
                <w:lang w:val="cy-GB"/>
              </w:rPr>
              <w:t xml:space="preserve">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14453" w:rsidRPr="00E01108">
              <w:rPr>
                <w:sz w:val="22"/>
                <w:szCs w:val="22"/>
                <w:lang w:val="cy-GB"/>
              </w:rPr>
              <w:t>n rhestru pob rhodd, benthyciad a nawdd.</w:t>
            </w:r>
          </w:p>
          <w:p w14:paraId="4286C4A4" w14:textId="6648B102" w:rsidR="00814453" w:rsidRPr="00E01108" w:rsidRDefault="00BB648B" w:rsidP="00E4016E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Cadw </w:t>
            </w:r>
            <w:r w:rsidR="00814453" w:rsidRPr="00E01108">
              <w:rPr>
                <w:sz w:val="22"/>
                <w:szCs w:val="22"/>
                <w:lang w:val="cy-GB"/>
              </w:rPr>
              <w:t xml:space="preserve">cofrestr ganolog, mewn fformat y cytunwyd arno gan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814453" w:rsidRPr="00E01108">
              <w:rPr>
                <w:sz w:val="22"/>
                <w:szCs w:val="22"/>
                <w:lang w:val="cy-GB"/>
              </w:rPr>
              <w:t>,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14453" w:rsidRPr="00E01108">
              <w:rPr>
                <w:sz w:val="22"/>
                <w:szCs w:val="22"/>
                <w:lang w:val="cy-GB"/>
              </w:rPr>
              <w:t>r holl fentrau a chytundebau nawdd gan gynnwys eu</w:t>
            </w:r>
            <w:r w:rsidRPr="00E01108">
              <w:rPr>
                <w:sz w:val="22"/>
                <w:szCs w:val="22"/>
                <w:lang w:val="cy-GB"/>
              </w:rPr>
              <w:t xml:space="preserve"> gwir werth </w:t>
            </w:r>
            <w:r w:rsidR="006F0DDA" w:rsidRPr="00E01108">
              <w:rPr>
                <w:sz w:val="22"/>
                <w:szCs w:val="22"/>
                <w:lang w:val="cy-GB"/>
              </w:rPr>
              <w:t xml:space="preserve">ar </w:t>
            </w:r>
            <w:r w:rsidRPr="00E01108">
              <w:rPr>
                <w:sz w:val="22"/>
                <w:szCs w:val="22"/>
                <w:lang w:val="cy-GB"/>
              </w:rPr>
              <w:t xml:space="preserve">y farchnad, a </w:t>
            </w:r>
            <w:r w:rsidR="00814453" w:rsidRPr="00E01108">
              <w:rPr>
                <w:sz w:val="22"/>
                <w:szCs w:val="22"/>
                <w:lang w:val="cy-GB"/>
              </w:rPr>
              <w:t xml:space="preserve">darparu datganiad ardystiedig </w:t>
            </w:r>
            <w:r w:rsidRPr="00E01108">
              <w:rPr>
                <w:sz w:val="22"/>
                <w:szCs w:val="22"/>
                <w:lang w:val="cy-GB"/>
              </w:rPr>
              <w:t>b</w:t>
            </w:r>
            <w:r w:rsidR="00814453" w:rsidRPr="00E01108">
              <w:rPr>
                <w:sz w:val="22"/>
                <w:szCs w:val="22"/>
                <w:lang w:val="cy-GB"/>
              </w:rPr>
              <w:t>lynyddol o bob menter a chytundeb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14453" w:rsidRPr="00E01108">
              <w:rPr>
                <w:sz w:val="22"/>
                <w:szCs w:val="22"/>
                <w:lang w:val="cy-GB"/>
              </w:rPr>
              <w:t>r fath. Rhaid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14453"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814453" w:rsidRPr="00E01108">
              <w:rPr>
                <w:sz w:val="22"/>
                <w:szCs w:val="22"/>
                <w:lang w:val="cy-GB"/>
              </w:rPr>
              <w:t xml:space="preserve"> fodloni </w:t>
            </w:r>
            <w:r w:rsidR="003C3822">
              <w:rPr>
                <w:sz w:val="22"/>
                <w:szCs w:val="22"/>
                <w:lang w:val="cy-GB"/>
              </w:rPr>
              <w:t>ei hun</w:t>
            </w:r>
            <w:r w:rsidR="00814453" w:rsidRPr="00E01108">
              <w:rPr>
                <w:sz w:val="22"/>
                <w:szCs w:val="22"/>
                <w:lang w:val="cy-GB"/>
              </w:rPr>
              <w:t xml:space="preserve"> </w:t>
            </w:r>
            <w:r w:rsidR="008265EB" w:rsidRPr="00E01108">
              <w:rPr>
                <w:sz w:val="22"/>
                <w:szCs w:val="22"/>
                <w:lang w:val="cy-GB"/>
              </w:rPr>
              <w:t xml:space="preserve">bod hyn yn cynnig </w:t>
            </w:r>
            <w:r w:rsidR="00814453" w:rsidRPr="00E01108">
              <w:rPr>
                <w:sz w:val="22"/>
                <w:szCs w:val="22"/>
                <w:lang w:val="cy-GB"/>
              </w:rPr>
              <w:t xml:space="preserve">cyfrif addas </w:t>
            </w:r>
            <w:r w:rsidR="008265EB" w:rsidRPr="00E01108">
              <w:rPr>
                <w:sz w:val="22"/>
                <w:szCs w:val="22"/>
                <w:lang w:val="cy-GB"/>
              </w:rPr>
              <w:t>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265EB" w:rsidRPr="00E01108">
              <w:rPr>
                <w:sz w:val="22"/>
                <w:szCs w:val="22"/>
                <w:lang w:val="cy-GB"/>
              </w:rPr>
              <w:t xml:space="preserve">r </w:t>
            </w:r>
            <w:r w:rsidR="00814453" w:rsidRPr="00E01108">
              <w:rPr>
                <w:sz w:val="22"/>
                <w:szCs w:val="22"/>
                <w:lang w:val="cy-GB"/>
              </w:rPr>
              <w:t>graddau y derbyniwyd adnoddau ychwanegol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14453" w:rsidRPr="00E01108">
              <w:rPr>
                <w:sz w:val="22"/>
                <w:szCs w:val="22"/>
                <w:lang w:val="cy-GB"/>
              </w:rPr>
              <w:t>r fath.</w:t>
            </w:r>
          </w:p>
          <w:p w14:paraId="47329D39" w14:textId="77777777" w:rsidR="00487EB6" w:rsidRPr="00E01108" w:rsidRDefault="008265EB" w:rsidP="00E4016E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Bancio </w:t>
            </w:r>
            <w:r w:rsidR="00814453" w:rsidRPr="00E01108">
              <w:rPr>
                <w:sz w:val="22"/>
                <w:szCs w:val="22"/>
                <w:lang w:val="cy-GB"/>
              </w:rPr>
              <w:t>arian parod</w:t>
            </w:r>
            <w:r w:rsidRPr="00E01108">
              <w:rPr>
                <w:sz w:val="22"/>
                <w:szCs w:val="22"/>
                <w:lang w:val="cy-GB"/>
              </w:rPr>
              <w:t xml:space="preserve"> o weithgarwch</w:t>
            </w:r>
            <w:r w:rsidR="00814453" w:rsidRPr="00E01108">
              <w:rPr>
                <w:sz w:val="22"/>
                <w:szCs w:val="22"/>
                <w:lang w:val="cy-GB"/>
              </w:rPr>
              <w:t xml:space="preserve"> nawdd 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814453" w:rsidRPr="00E01108">
              <w:rPr>
                <w:sz w:val="22"/>
                <w:szCs w:val="22"/>
                <w:lang w:val="cy-GB"/>
              </w:rPr>
              <w:t xml:space="preserve"> gweithdrefnau incwm arferol.</w:t>
            </w:r>
          </w:p>
        </w:tc>
      </w:tr>
    </w:tbl>
    <w:p w14:paraId="042F1F03" w14:textId="77777777" w:rsidR="004C7A82" w:rsidRPr="00E01108" w:rsidRDefault="004C7A82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hanging="720"/>
        <w:rPr>
          <w:sz w:val="22"/>
          <w:szCs w:val="22"/>
          <w:lang w:val="cy-GB"/>
        </w:rPr>
      </w:pPr>
    </w:p>
    <w:p w14:paraId="1EC56F6A" w14:textId="77777777" w:rsidR="00C9324C" w:rsidRPr="00E01108" w:rsidRDefault="00C9324C" w:rsidP="002E6BA0">
      <w:pPr>
        <w:pStyle w:val="Heading2"/>
        <w:tabs>
          <w:tab w:val="clear" w:pos="0"/>
        </w:tabs>
        <w:ind w:hanging="2845"/>
        <w:rPr>
          <w:sz w:val="22"/>
          <w:szCs w:val="22"/>
          <w:lang w:val="cy-GB"/>
        </w:rPr>
      </w:pPr>
      <w:bookmarkStart w:id="1130" w:name="D"/>
      <w:bookmarkEnd w:id="1130"/>
    </w:p>
    <w:p w14:paraId="174FE743" w14:textId="77777777" w:rsidR="00C9324C" w:rsidRPr="00E01108" w:rsidRDefault="00C9324C" w:rsidP="002E6BA0">
      <w:pPr>
        <w:spacing w:before="240" w:after="120" w:line="240" w:lineRule="auto"/>
        <w:rPr>
          <w:rFonts w:ascii="Arial" w:eastAsia="Times New Roman" w:hAnsi="Arial" w:cs="Arial"/>
          <w:lang w:val="cy-GB" w:eastAsia="en-GB"/>
        </w:rPr>
      </w:pPr>
      <w:r w:rsidRPr="00E01108">
        <w:rPr>
          <w:rFonts w:ascii="Arial" w:hAnsi="Arial" w:cs="Arial"/>
          <w:lang w:val="cy-GB"/>
        </w:rPr>
        <w:br w:type="page"/>
      </w:r>
    </w:p>
    <w:p w14:paraId="6F67C031" w14:textId="09EAC24E" w:rsidR="00CF3FBD" w:rsidRPr="00E01108" w:rsidRDefault="00F97ACE" w:rsidP="002E6BA0">
      <w:pPr>
        <w:pStyle w:val="Heading1"/>
        <w:spacing w:before="240" w:line="240" w:lineRule="auto"/>
        <w:rPr>
          <w:sz w:val="22"/>
          <w:szCs w:val="22"/>
          <w:lang w:val="cy-GB"/>
        </w:rPr>
      </w:pPr>
      <w:bookmarkStart w:id="1131" w:name="_SECTION_D_Systems"/>
      <w:bookmarkStart w:id="1132" w:name="_Toc512341487"/>
      <w:bookmarkStart w:id="1133" w:name="_Toc512575514"/>
      <w:bookmarkStart w:id="1134" w:name="_Toc67949708"/>
      <w:bookmarkEnd w:id="1131"/>
      <w:r w:rsidRPr="00E01108">
        <w:rPr>
          <w:rStyle w:val="Heading1Char"/>
          <w:b/>
          <w:bCs/>
          <w:sz w:val="28"/>
          <w:szCs w:val="22"/>
          <w:lang w:val="cy-GB"/>
        </w:rPr>
        <w:lastRenderedPageBreak/>
        <w:t>10.</w:t>
      </w:r>
      <w:r w:rsidRPr="00E01108">
        <w:rPr>
          <w:rStyle w:val="Heading1Char"/>
          <w:b/>
          <w:bCs/>
          <w:sz w:val="28"/>
          <w:szCs w:val="22"/>
          <w:lang w:val="cy-GB"/>
        </w:rPr>
        <w:tab/>
      </w:r>
      <w:r w:rsidR="00814453" w:rsidRPr="00E01108">
        <w:rPr>
          <w:rStyle w:val="Heading1Char"/>
          <w:b/>
          <w:bCs/>
          <w:sz w:val="28"/>
          <w:szCs w:val="22"/>
          <w:lang w:val="cy-GB"/>
        </w:rPr>
        <w:t xml:space="preserve">ADRAN </w:t>
      </w:r>
      <w:r w:rsidR="000B294A" w:rsidRPr="00E01108">
        <w:rPr>
          <w:rStyle w:val="Heading1Char"/>
          <w:b/>
          <w:bCs/>
          <w:sz w:val="28"/>
          <w:szCs w:val="22"/>
          <w:lang w:val="cy-GB"/>
        </w:rPr>
        <w:t>Ch</w:t>
      </w:r>
      <w:r w:rsidR="00C9324C" w:rsidRPr="00E01108">
        <w:rPr>
          <w:sz w:val="22"/>
          <w:szCs w:val="22"/>
          <w:lang w:val="cy-GB"/>
        </w:rPr>
        <w:tab/>
      </w:r>
      <w:r w:rsidR="00CF3FBD" w:rsidRPr="00E01108">
        <w:rPr>
          <w:szCs w:val="22"/>
          <w:lang w:val="cy-GB"/>
        </w:rPr>
        <w:t>System</w:t>
      </w:r>
      <w:r w:rsidR="00F371F9" w:rsidRPr="00E01108">
        <w:rPr>
          <w:szCs w:val="22"/>
          <w:lang w:val="cy-GB"/>
        </w:rPr>
        <w:t>au a Gweithdrefnau</w:t>
      </w:r>
      <w:bookmarkEnd w:id="1132"/>
      <w:bookmarkEnd w:id="1133"/>
      <w:bookmarkEnd w:id="1134"/>
    </w:p>
    <w:p w14:paraId="7A45033F" w14:textId="0A2B1A9E" w:rsidR="00CF3FBD" w:rsidRPr="00E01108" w:rsidRDefault="00F97ACE" w:rsidP="00F97ACE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135" w:name="D1"/>
      <w:bookmarkStart w:id="1136" w:name="_Toc512341488"/>
      <w:bookmarkStart w:id="1137" w:name="_Toc512575515"/>
      <w:bookmarkStart w:id="1138" w:name="_Toc67949709"/>
      <w:bookmarkEnd w:id="1135"/>
      <w:r w:rsidRPr="00E01108">
        <w:rPr>
          <w:sz w:val="22"/>
          <w:szCs w:val="22"/>
          <w:lang w:val="cy-GB"/>
        </w:rPr>
        <w:t>10.1</w:t>
      </w:r>
      <w:r w:rsidRPr="00E01108">
        <w:rPr>
          <w:sz w:val="22"/>
          <w:szCs w:val="22"/>
          <w:lang w:val="cy-GB"/>
        </w:rPr>
        <w:tab/>
      </w:r>
      <w:r w:rsidR="00814453" w:rsidRPr="00E01108">
        <w:rPr>
          <w:sz w:val="22"/>
          <w:szCs w:val="22"/>
          <w:lang w:val="cy-GB"/>
        </w:rPr>
        <w:t>Cyffredinol</w:t>
      </w:r>
      <w:bookmarkEnd w:id="1136"/>
      <w:bookmarkEnd w:id="1137"/>
      <w:bookmarkEnd w:id="1138"/>
    </w:p>
    <w:p w14:paraId="449A73DC" w14:textId="3ED203E2" w:rsidR="00CF3FBD" w:rsidRPr="00E01108" w:rsidRDefault="00541D7B" w:rsidP="002E6BA0">
      <w:pPr>
        <w:pStyle w:val="Body0"/>
        <w:spacing w:before="240" w:after="120" w:line="240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1139" w:name="_Toc512341489"/>
      <w:bookmarkStart w:id="1140" w:name="_Toc512406676"/>
      <w:bookmarkStart w:id="1141" w:name="_Toc512575516"/>
      <w:bookmarkStart w:id="1142" w:name="_Toc4592712"/>
      <w:bookmarkStart w:id="1143" w:name="_Toc67949710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1139"/>
      <w:bookmarkEnd w:id="1140"/>
      <w:bookmarkEnd w:id="1141"/>
      <w:bookmarkEnd w:id="1142"/>
      <w:bookmarkEnd w:id="1143"/>
      <w:r w:rsidR="00CF3FBD"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745B8F04" w14:textId="343F4B40" w:rsidR="00346271" w:rsidRPr="00E01108" w:rsidRDefault="00346271" w:rsidP="00017ADF">
      <w:pPr>
        <w:pStyle w:val="Heading3"/>
        <w:numPr>
          <w:ilvl w:val="2"/>
          <w:numId w:val="229"/>
        </w:numPr>
        <w:spacing w:line="240" w:lineRule="auto"/>
        <w:rPr>
          <w:szCs w:val="22"/>
          <w:lang w:val="cy-GB"/>
        </w:rPr>
      </w:pPr>
      <w:bookmarkStart w:id="1144" w:name="_Toc512341490"/>
      <w:bookmarkStart w:id="1145" w:name="_Toc4592713"/>
      <w:bookmarkStart w:id="1146" w:name="_Toc67949711"/>
      <w:r w:rsidRPr="00E01108">
        <w:rPr>
          <w:szCs w:val="22"/>
          <w:lang w:val="cy-GB"/>
        </w:rPr>
        <w:t>Mae yna lawer o systemau a gweithdrefnau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ymwneud â rheoli asedau</w:t>
      </w:r>
      <w:r w:rsidR="008E7BF4" w:rsidRPr="00E01108">
        <w:rPr>
          <w:szCs w:val="22"/>
          <w:lang w:val="cy-GB"/>
        </w:rPr>
        <w:t>’</w:t>
      </w:r>
      <w:r w:rsidR="008265EB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8265EB" w:rsidRPr="00E01108">
        <w:rPr>
          <w:szCs w:val="22"/>
          <w:lang w:val="cy-GB"/>
        </w:rPr>
        <w:t>a phlismona</w:t>
      </w:r>
      <w:r w:rsidRPr="00E01108">
        <w:rPr>
          <w:szCs w:val="22"/>
          <w:lang w:val="cy-GB"/>
        </w:rPr>
        <w:t>, gan gynnwys systemau prynu, costio a rheoli.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Heddlu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F40049" w:rsidRPr="00E01108">
        <w:rPr>
          <w:szCs w:val="22"/>
          <w:lang w:val="cy-GB"/>
        </w:rPr>
        <w:t>SCHTh</w:t>
      </w:r>
      <w:r w:rsidRPr="00E01108">
        <w:rPr>
          <w:szCs w:val="22"/>
          <w:lang w:val="cy-GB"/>
        </w:rPr>
        <w:t xml:space="preserve"> yn </w:t>
      </w:r>
      <w:r w:rsidR="008265EB" w:rsidRPr="00E01108">
        <w:rPr>
          <w:szCs w:val="22"/>
          <w:lang w:val="cy-GB"/>
        </w:rPr>
        <w:t xml:space="preserve">ddibynnol </w:t>
      </w:r>
      <w:r w:rsidRPr="00E01108">
        <w:rPr>
          <w:szCs w:val="22"/>
          <w:lang w:val="cy-GB"/>
        </w:rPr>
        <w:t xml:space="preserve">ar gyfrifiaduron </w:t>
      </w:r>
      <w:r w:rsidR="008265EB" w:rsidRPr="00E01108">
        <w:rPr>
          <w:szCs w:val="22"/>
          <w:lang w:val="cy-GB"/>
        </w:rPr>
        <w:t xml:space="preserve">am </w:t>
      </w:r>
      <w:r w:rsidRPr="00E01108">
        <w:rPr>
          <w:szCs w:val="22"/>
          <w:lang w:val="cy-GB"/>
        </w:rPr>
        <w:t xml:space="preserve">wybodaeth </w:t>
      </w:r>
      <w:r w:rsidR="006F0DDA" w:rsidRPr="00E01108">
        <w:rPr>
          <w:szCs w:val="22"/>
          <w:lang w:val="cy-GB"/>
        </w:rPr>
        <w:t>rheolaeth</w:t>
      </w:r>
      <w:r w:rsidRPr="00E01108">
        <w:rPr>
          <w:szCs w:val="22"/>
          <w:lang w:val="cy-GB"/>
        </w:rPr>
        <w:t xml:space="preserve"> ariannol. Rhaid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wybodaeth hon fod yn gywir a</w:t>
      </w:r>
      <w:r w:rsidR="006F0DDA" w:rsidRPr="00E01108">
        <w:rPr>
          <w:szCs w:val="22"/>
          <w:lang w:val="cy-GB"/>
        </w:rPr>
        <w:t xml:space="preserve"> rhaid</w:t>
      </w:r>
      <w:r w:rsidR="008265EB" w:rsidRPr="00E01108">
        <w:rPr>
          <w:szCs w:val="22"/>
          <w:lang w:val="cy-GB"/>
        </w:rPr>
        <w:t xml:space="preserve"> i</w:t>
      </w:r>
      <w:r w:rsidR="008E7BF4" w:rsidRPr="00E01108">
        <w:rPr>
          <w:szCs w:val="22"/>
          <w:lang w:val="cy-GB"/>
        </w:rPr>
        <w:t>’</w:t>
      </w:r>
      <w:r w:rsidR="008265EB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systemau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gweithdrefnau</w:t>
      </w:r>
      <w:r w:rsidR="008265EB" w:rsidRPr="00E01108">
        <w:rPr>
          <w:szCs w:val="22"/>
          <w:lang w:val="cy-GB"/>
        </w:rPr>
        <w:t xml:space="preserve"> fod yn gadarn a chael eu gweinyddu</w:t>
      </w:r>
      <w:r w:rsidR="008E7BF4" w:rsidRPr="00E01108">
        <w:rPr>
          <w:szCs w:val="22"/>
          <w:lang w:val="cy-GB"/>
        </w:rPr>
        <w:t>’</w:t>
      </w:r>
      <w:r w:rsidR="008265EB" w:rsidRPr="00E01108">
        <w:rPr>
          <w:szCs w:val="22"/>
          <w:lang w:val="cy-GB"/>
        </w:rPr>
        <w:t xml:space="preserve">n </w:t>
      </w:r>
      <w:r w:rsidRPr="00E01108">
        <w:rPr>
          <w:szCs w:val="22"/>
          <w:lang w:val="cy-GB"/>
        </w:rPr>
        <w:t xml:space="preserve">dda. Dylent gynnwys rheolaethau i sicrhau </w:t>
      </w:r>
      <w:r w:rsidR="008265EB" w:rsidRPr="00E01108">
        <w:rPr>
          <w:szCs w:val="22"/>
          <w:lang w:val="cy-GB"/>
        </w:rPr>
        <w:t xml:space="preserve">y caiff </w:t>
      </w:r>
      <w:r w:rsidRPr="00E01108">
        <w:rPr>
          <w:szCs w:val="22"/>
          <w:lang w:val="cy-GB"/>
        </w:rPr>
        <w:t>trafodion eu prosesu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</w:t>
      </w:r>
      <w:r w:rsidR="008265EB" w:rsidRPr="00E01108">
        <w:rPr>
          <w:szCs w:val="22"/>
          <w:lang w:val="cy-GB"/>
        </w:rPr>
        <w:t xml:space="preserve">gywir ac y caiff camgymeriadau eu </w:t>
      </w:r>
      <w:r w:rsidRPr="00E01108">
        <w:rPr>
          <w:szCs w:val="22"/>
          <w:lang w:val="cy-GB"/>
        </w:rPr>
        <w:t>canfod yn brydlon.</w:t>
      </w:r>
      <w:bookmarkEnd w:id="1144"/>
      <w:bookmarkEnd w:id="1145"/>
      <w:bookmarkEnd w:id="1146"/>
    </w:p>
    <w:p w14:paraId="778A9352" w14:textId="41A74ECE" w:rsidR="00CF3FBD" w:rsidRPr="00E01108" w:rsidRDefault="00346271" w:rsidP="00017ADF">
      <w:pPr>
        <w:pStyle w:val="Heading3"/>
        <w:numPr>
          <w:ilvl w:val="2"/>
          <w:numId w:val="230"/>
        </w:numPr>
        <w:spacing w:line="240" w:lineRule="auto"/>
        <w:rPr>
          <w:szCs w:val="22"/>
          <w:lang w:val="cy-GB"/>
        </w:rPr>
      </w:pPr>
      <w:bookmarkStart w:id="1147" w:name="_Toc512341491"/>
      <w:bookmarkStart w:id="1148" w:name="_Toc4592714"/>
      <w:bookmarkStart w:id="1149" w:name="_Toc67949712"/>
      <w:r w:rsidRPr="00E01108">
        <w:rPr>
          <w:szCs w:val="22"/>
          <w:lang w:val="cy-GB"/>
        </w:rPr>
        <w:t xml:space="preserve">Mae gan y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FF541B" w:rsidRPr="00E01108">
        <w:rPr>
          <w:szCs w:val="22"/>
          <w:lang w:val="cy-GB"/>
        </w:rPr>
        <w:t>CC</w:t>
      </w:r>
      <w:r w:rsidRPr="00E01108">
        <w:rPr>
          <w:szCs w:val="22"/>
          <w:lang w:val="cy-GB"/>
        </w:rPr>
        <w:t xml:space="preserve"> gyfrifoldeb statudol i sicrhau bod systemau ariannol yn gadarn ac felly dylid eu hysbysu o unrhyw ddatblygiadau neu newidiadau newydd arfaethedig.</w:t>
      </w:r>
      <w:bookmarkEnd w:id="1147"/>
      <w:bookmarkEnd w:id="1148"/>
      <w:bookmarkEnd w:id="1149"/>
    </w:p>
    <w:p w14:paraId="1A42AF32" w14:textId="0D062874" w:rsidR="00487EB6" w:rsidRPr="00E01108" w:rsidRDefault="00541D7B" w:rsidP="007D1A6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404AA5EF" w14:textId="77777777" w:rsidR="007D1A68" w:rsidRPr="00E01108" w:rsidRDefault="007D1A68" w:rsidP="007D1A6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429" w:hanging="720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487EB6" w:rsidRPr="00E01108" w14:paraId="5C3A0595" w14:textId="77777777" w:rsidTr="007D1A68">
        <w:tc>
          <w:tcPr>
            <w:tcW w:w="1097" w:type="dxa"/>
          </w:tcPr>
          <w:p w14:paraId="0B47D521" w14:textId="77777777" w:rsidR="00487EB6" w:rsidRPr="00E01108" w:rsidRDefault="00541D7B" w:rsidP="007D1A68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150" w:name="_Toc512341492"/>
            <w:bookmarkStart w:id="1151" w:name="_Toc512406677"/>
            <w:bookmarkStart w:id="1152" w:name="_Toc512575517"/>
            <w:bookmarkStart w:id="1153" w:name="_Toc4592715"/>
            <w:bookmarkStart w:id="1154" w:name="_Toc67949713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150"/>
            <w:bookmarkEnd w:id="1151"/>
            <w:bookmarkEnd w:id="1152"/>
            <w:bookmarkEnd w:id="1153"/>
            <w:bookmarkEnd w:id="1154"/>
          </w:p>
        </w:tc>
        <w:tc>
          <w:tcPr>
            <w:tcW w:w="7215" w:type="dxa"/>
          </w:tcPr>
          <w:p w14:paraId="5DC7FCCC" w14:textId="77777777" w:rsidR="00487EB6" w:rsidRPr="00E01108" w:rsidRDefault="00541D7B" w:rsidP="007D1A6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487EB6" w:rsidRPr="00E01108" w14:paraId="0E247456" w14:textId="77777777" w:rsidTr="007D1A68">
        <w:tc>
          <w:tcPr>
            <w:tcW w:w="1097" w:type="dxa"/>
          </w:tcPr>
          <w:p w14:paraId="38F51F6A" w14:textId="71CDA4BD" w:rsidR="00487EB6" w:rsidRPr="00E01108" w:rsidRDefault="00E072B9" w:rsidP="00017A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487EB6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2EC2E9C5" w14:textId="77777777" w:rsidR="00487EB6" w:rsidRPr="00E01108" w:rsidRDefault="008265EB" w:rsidP="00017ADF">
            <w:pPr>
              <w:pStyle w:val="Default"/>
              <w:numPr>
                <w:ilvl w:val="0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</w:t>
            </w:r>
            <w:r w:rsidR="00346271" w:rsidRPr="00E01108">
              <w:rPr>
                <w:sz w:val="22"/>
                <w:szCs w:val="22"/>
                <w:lang w:val="cy-GB"/>
              </w:rPr>
              <w:t>wneud trefniadau ar gyfer gweinyddu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 materion ariannol yn </w:t>
            </w:r>
            <w:r w:rsidRPr="00E01108">
              <w:rPr>
                <w:sz w:val="22"/>
                <w:szCs w:val="22"/>
                <w:lang w:val="cy-GB"/>
              </w:rPr>
              <w:t>gywir</w:t>
            </w:r>
            <w:r w:rsidR="00346271" w:rsidRPr="00E01108">
              <w:rPr>
                <w:sz w:val="22"/>
                <w:szCs w:val="22"/>
                <w:lang w:val="cy-GB"/>
              </w:rPr>
              <w:t>, gan gynnwys</w:t>
            </w:r>
            <w:r w:rsidR="00487EB6" w:rsidRPr="00E01108">
              <w:rPr>
                <w:sz w:val="22"/>
                <w:szCs w:val="22"/>
                <w:lang w:val="cy-GB"/>
              </w:rPr>
              <w:t>:</w:t>
            </w:r>
          </w:p>
          <w:p w14:paraId="068EF041" w14:textId="77777777" w:rsidR="00346271" w:rsidRPr="00E01108" w:rsidRDefault="00346271" w:rsidP="00017ADF">
            <w:pPr>
              <w:pStyle w:val="Default"/>
              <w:numPr>
                <w:ilvl w:val="1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952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cyhoeddi cyngor, </w:t>
            </w:r>
            <w:r w:rsidR="006F0DDA" w:rsidRPr="00E01108">
              <w:rPr>
                <w:sz w:val="22"/>
                <w:szCs w:val="22"/>
                <w:lang w:val="cy-GB"/>
              </w:rPr>
              <w:t xml:space="preserve">canllawiau </w:t>
            </w:r>
            <w:r w:rsidRPr="00E01108">
              <w:rPr>
                <w:sz w:val="22"/>
                <w:szCs w:val="22"/>
                <w:lang w:val="cy-GB"/>
              </w:rPr>
              <w:t>a gweithdrefnau ar gyfer swyddogion a staff yr Heddlu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gweithredu ar eu rhan</w:t>
            </w:r>
          </w:p>
          <w:p w14:paraId="34A39E3E" w14:textId="77777777" w:rsidR="00346271" w:rsidRPr="00E01108" w:rsidRDefault="00346271" w:rsidP="00017ADF">
            <w:pPr>
              <w:pStyle w:val="Default"/>
              <w:numPr>
                <w:ilvl w:val="1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952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penderfynu ar y systemau </w:t>
            </w:r>
            <w:r w:rsidR="006F0DDA" w:rsidRPr="00E01108">
              <w:rPr>
                <w:sz w:val="22"/>
                <w:szCs w:val="22"/>
                <w:lang w:val="cy-GB"/>
              </w:rPr>
              <w:t>cyfrifyddu</w:t>
            </w:r>
            <w:r w:rsidRPr="00E01108">
              <w:rPr>
                <w:sz w:val="22"/>
                <w:szCs w:val="22"/>
                <w:lang w:val="cy-GB"/>
              </w:rPr>
              <w:t>, ffurf y cyfrifon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cofnodion ariannol ategol</w:t>
            </w:r>
          </w:p>
          <w:p w14:paraId="03FA85F2" w14:textId="77777777" w:rsidR="00346271" w:rsidRPr="00E01108" w:rsidRDefault="00346271" w:rsidP="00017ADF">
            <w:pPr>
              <w:pStyle w:val="Default"/>
              <w:numPr>
                <w:ilvl w:val="1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952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sefydlu trefniadau ar gyfer archwilio materion ariannol 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</w:p>
          <w:p w14:paraId="3CF14B16" w14:textId="77777777" w:rsidR="00346271" w:rsidRPr="00E01108" w:rsidRDefault="00346271" w:rsidP="00017ADF">
            <w:pPr>
              <w:pStyle w:val="Default"/>
              <w:numPr>
                <w:ilvl w:val="1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952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cymeradwyo unrhyw systemau ariannol newydd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w cyflwyno</w:t>
            </w:r>
          </w:p>
          <w:p w14:paraId="0FDA7159" w14:textId="77777777" w:rsidR="00487EB6" w:rsidRPr="00E01108" w:rsidRDefault="00346271" w:rsidP="00017ADF">
            <w:pPr>
              <w:pStyle w:val="Default"/>
              <w:numPr>
                <w:ilvl w:val="1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952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cymeradwyo unrhyw newidiadau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systemau ariannol presennol.</w:t>
            </w:r>
          </w:p>
          <w:p w14:paraId="4A3B1B74" w14:textId="77777777" w:rsidR="00487EB6" w:rsidRPr="00E01108" w:rsidRDefault="00346271" w:rsidP="00017ADF">
            <w:pPr>
              <w:pStyle w:val="Default"/>
              <w:numPr>
                <w:ilvl w:val="0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Sicrhau, mewn perthynas â systemau a phrosesau, bod</w:t>
            </w:r>
            <w:r w:rsidR="00487EB6" w:rsidRPr="00E01108">
              <w:rPr>
                <w:sz w:val="22"/>
                <w:szCs w:val="22"/>
                <w:lang w:val="cy-GB"/>
              </w:rPr>
              <w:t>:</w:t>
            </w:r>
          </w:p>
          <w:p w14:paraId="58990CDA" w14:textId="77777777" w:rsidR="00346271" w:rsidRPr="00E01108" w:rsidRDefault="00346271" w:rsidP="00017ADF">
            <w:pPr>
              <w:pStyle w:val="Default"/>
              <w:numPr>
                <w:ilvl w:val="0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systemau yn ddiogel, </w:t>
            </w:r>
            <w:r w:rsidR="001D750B" w:rsidRPr="00E01108">
              <w:rPr>
                <w:sz w:val="22"/>
                <w:szCs w:val="22"/>
                <w:lang w:val="cy-GB"/>
              </w:rPr>
              <w:t xml:space="preserve">bod </w:t>
            </w:r>
            <w:r w:rsidRPr="00E01108">
              <w:rPr>
                <w:sz w:val="22"/>
                <w:szCs w:val="22"/>
                <w:lang w:val="cy-GB"/>
              </w:rPr>
              <w:t xml:space="preserve">rheolaethau mewnol digonol </w:t>
            </w:r>
            <w:r w:rsidR="001D750B"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1D750B" w:rsidRPr="00E01108">
              <w:rPr>
                <w:sz w:val="22"/>
                <w:szCs w:val="22"/>
                <w:lang w:val="cy-GB"/>
              </w:rPr>
              <w:t xml:space="preserve">w cael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1D750B" w:rsidRPr="00E01108">
              <w:rPr>
                <w:sz w:val="22"/>
                <w:szCs w:val="22"/>
                <w:lang w:val="cy-GB"/>
              </w:rPr>
              <w:t xml:space="preserve">c y cedwir </w:t>
            </w:r>
            <w:r w:rsidRPr="00E01108">
              <w:rPr>
                <w:sz w:val="22"/>
                <w:szCs w:val="22"/>
                <w:lang w:val="cy-GB"/>
              </w:rPr>
              <w:t>cofnodion cyfrifyddu (e</w:t>
            </w:r>
            <w:r w:rsidR="001D750B" w:rsidRPr="00E01108">
              <w:rPr>
                <w:sz w:val="22"/>
                <w:szCs w:val="22"/>
                <w:lang w:val="cy-GB"/>
              </w:rPr>
              <w:t>.</w:t>
            </w:r>
            <w:r w:rsidRPr="00E01108">
              <w:rPr>
                <w:sz w:val="22"/>
                <w:szCs w:val="22"/>
                <w:lang w:val="cy-GB"/>
              </w:rPr>
              <w:t>e</w:t>
            </w:r>
            <w:r w:rsidR="001D750B" w:rsidRPr="00E01108">
              <w:rPr>
                <w:sz w:val="22"/>
                <w:szCs w:val="22"/>
                <w:lang w:val="cy-GB"/>
              </w:rPr>
              <w:t>.</w:t>
            </w:r>
            <w:r w:rsidRPr="00E01108">
              <w:rPr>
                <w:sz w:val="22"/>
                <w:szCs w:val="22"/>
                <w:lang w:val="cy-GB"/>
              </w:rPr>
              <w:t xml:space="preserve"> anfonebau, dogfennau incwm) yn gywir </w:t>
            </w:r>
            <w:r w:rsidR="001D750B" w:rsidRPr="00E01108">
              <w:rPr>
                <w:sz w:val="22"/>
                <w:szCs w:val="22"/>
                <w:lang w:val="cy-GB"/>
              </w:rPr>
              <w:t xml:space="preserve">ac yn ddiogel ac y caiff </w:t>
            </w:r>
            <w:r w:rsidRPr="00E01108">
              <w:rPr>
                <w:sz w:val="22"/>
                <w:szCs w:val="22"/>
                <w:lang w:val="cy-GB"/>
              </w:rPr>
              <w:t xml:space="preserve">dyletswyddau </w:t>
            </w:r>
            <w:r w:rsidR="001D750B" w:rsidRPr="00E01108">
              <w:rPr>
                <w:sz w:val="22"/>
                <w:szCs w:val="22"/>
                <w:lang w:val="cy-GB"/>
              </w:rPr>
              <w:t xml:space="preserve">eu </w:t>
            </w:r>
            <w:r w:rsidRPr="00E01108">
              <w:rPr>
                <w:sz w:val="22"/>
                <w:szCs w:val="22"/>
                <w:lang w:val="cy-GB"/>
              </w:rPr>
              <w:t>gwahanu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briodol i leihau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risg o gamgymeriad</w:t>
            </w:r>
            <w:r w:rsidR="001D750B" w:rsidRPr="00E01108">
              <w:rPr>
                <w:sz w:val="22"/>
                <w:szCs w:val="22"/>
                <w:lang w:val="cy-GB"/>
              </w:rPr>
              <w:t>au</w:t>
            </w:r>
            <w:r w:rsidRPr="00E01108">
              <w:rPr>
                <w:sz w:val="22"/>
                <w:szCs w:val="22"/>
                <w:lang w:val="cy-GB"/>
              </w:rPr>
              <w:t>, twyll neu gamymddwyn arall;</w:t>
            </w:r>
          </w:p>
          <w:p w14:paraId="028EEDA0" w14:textId="77777777" w:rsidR="00346271" w:rsidRPr="00E01108" w:rsidRDefault="001D750B" w:rsidP="00017ADF">
            <w:pPr>
              <w:pStyle w:val="Default"/>
              <w:numPr>
                <w:ilvl w:val="0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bod 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rheolaethau priodol </w:t>
            </w:r>
            <w:r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w cael er mwyn </w:t>
            </w:r>
            <w:r w:rsidR="00346271" w:rsidRPr="00E01108">
              <w:rPr>
                <w:sz w:val="22"/>
                <w:szCs w:val="22"/>
                <w:lang w:val="cy-GB"/>
              </w:rPr>
              <w:t>sicrhau bod pob mewnbwn</w:t>
            </w:r>
            <w:r w:rsidRPr="00E01108">
              <w:rPr>
                <w:sz w:val="22"/>
                <w:szCs w:val="22"/>
                <w:lang w:val="cy-GB"/>
              </w:rPr>
              <w:t xml:space="preserve"> i systemau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, </w:t>
            </w:r>
            <w:r w:rsidRPr="00E01108">
              <w:rPr>
                <w:sz w:val="22"/>
                <w:szCs w:val="22"/>
                <w:lang w:val="cy-GB"/>
              </w:rPr>
              <w:t>pob allbwn o systemau a phob prosesiad system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 yn ddilys, yn gyflawn, yn gywir, yn </w:t>
            </w:r>
            <w:r w:rsidRPr="00E01108">
              <w:rPr>
                <w:sz w:val="22"/>
                <w:szCs w:val="22"/>
                <w:lang w:val="cy-GB"/>
              </w:rPr>
              <w:t xml:space="preserve">brydlon a heb </w:t>
            </w:r>
            <w:r w:rsidR="00346271" w:rsidRPr="00E01108">
              <w:rPr>
                <w:sz w:val="22"/>
                <w:szCs w:val="22"/>
                <w:lang w:val="cy-GB"/>
              </w:rPr>
              <w:t>ei brosesu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46271" w:rsidRPr="00E01108">
              <w:rPr>
                <w:sz w:val="22"/>
                <w:szCs w:val="22"/>
                <w:lang w:val="cy-GB"/>
              </w:rPr>
              <w:t>r blaen;</w:t>
            </w:r>
          </w:p>
          <w:p w14:paraId="403ED237" w14:textId="77777777" w:rsidR="00346271" w:rsidRPr="00E01108" w:rsidRDefault="003D77E1" w:rsidP="00017ADF">
            <w:pPr>
              <w:pStyle w:val="Default"/>
              <w:numPr>
                <w:ilvl w:val="0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y cedwir </w:t>
            </w:r>
            <w:r w:rsidR="00346271" w:rsidRPr="00E01108">
              <w:rPr>
                <w:sz w:val="22"/>
                <w:szCs w:val="22"/>
                <w:lang w:val="cy-GB"/>
              </w:rPr>
              <w:t>llwybr archwilio cyflawn, gan alluogi olrhain trafodion ariannol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46271" w:rsidRPr="00E01108">
              <w:rPr>
                <w:sz w:val="22"/>
                <w:szCs w:val="22"/>
                <w:lang w:val="cy-GB"/>
              </w:rPr>
              <w:t>r cofnodion cyfrifyddu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46271" w:rsidRPr="00E01108">
              <w:rPr>
                <w:sz w:val="22"/>
                <w:szCs w:val="22"/>
                <w:lang w:val="cy-GB"/>
              </w:rPr>
              <w:t>r ddogfen wreiddiol</w:t>
            </w:r>
            <w:r w:rsidRPr="00E01108">
              <w:rPr>
                <w:sz w:val="22"/>
                <w:szCs w:val="22"/>
                <w:lang w:val="cy-GB"/>
              </w:rPr>
              <w:t>,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 </w:t>
            </w:r>
            <w:r w:rsidR="006F0DDA" w:rsidRPr="00E01108">
              <w:rPr>
                <w:sz w:val="22"/>
                <w:szCs w:val="22"/>
                <w:lang w:val="cy-GB"/>
              </w:rPr>
              <w:t>a’r ffordd arall</w:t>
            </w:r>
            <w:r w:rsidR="00346271" w:rsidRPr="00E01108">
              <w:rPr>
                <w:sz w:val="22"/>
                <w:szCs w:val="22"/>
                <w:lang w:val="cy-GB"/>
              </w:rPr>
              <w:t>;</w:t>
            </w:r>
          </w:p>
          <w:p w14:paraId="45135F93" w14:textId="77777777" w:rsidR="00487EB6" w:rsidRPr="00E01108" w:rsidRDefault="003D77E1" w:rsidP="00017ADF">
            <w:pPr>
              <w:pStyle w:val="Default"/>
              <w:numPr>
                <w:ilvl w:val="0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y caiff 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systemau </w:t>
            </w:r>
            <w:r w:rsidRPr="00E01108">
              <w:rPr>
                <w:sz w:val="22"/>
                <w:szCs w:val="22"/>
                <w:lang w:val="cy-GB"/>
              </w:rPr>
              <w:t xml:space="preserve">eu </w:t>
            </w:r>
            <w:r w:rsidR="00346271" w:rsidRPr="00E01108">
              <w:rPr>
                <w:sz w:val="22"/>
                <w:szCs w:val="22"/>
                <w:lang w:val="cy-GB"/>
              </w:rPr>
              <w:t>dogfennu a</w:t>
            </w:r>
            <w:r w:rsidRPr="00E01108">
              <w:rPr>
                <w:sz w:val="22"/>
                <w:szCs w:val="22"/>
                <w:lang w:val="cy-GB"/>
              </w:rPr>
              <w:t>c y caiff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 staff </w:t>
            </w:r>
            <w:r w:rsidRPr="00E01108">
              <w:rPr>
                <w:sz w:val="22"/>
                <w:szCs w:val="22"/>
                <w:lang w:val="cy-GB"/>
              </w:rPr>
              <w:t xml:space="preserve">eu </w:t>
            </w:r>
            <w:r w:rsidR="00346271" w:rsidRPr="00E01108">
              <w:rPr>
                <w:sz w:val="22"/>
                <w:szCs w:val="22"/>
                <w:lang w:val="cy-GB"/>
              </w:rPr>
              <w:t>hyfforddi mewn gweithrediadau.</w:t>
            </w:r>
          </w:p>
          <w:p w14:paraId="134661D9" w14:textId="7609D742" w:rsidR="00487EB6" w:rsidRPr="00E01108" w:rsidRDefault="00346271" w:rsidP="00017ADF">
            <w:pPr>
              <w:pStyle w:val="Default"/>
              <w:numPr>
                <w:ilvl w:val="0"/>
                <w:numId w:val="3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lastRenderedPageBreak/>
              <w:t>Sicrhau bod cynllun</w:t>
            </w:r>
            <w:r w:rsidR="00DB45AA" w:rsidRPr="00E01108">
              <w:rPr>
                <w:sz w:val="22"/>
                <w:szCs w:val="22"/>
                <w:lang w:val="cy-GB"/>
              </w:rPr>
              <w:t>iau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6D68E4" w:rsidRPr="00E01108">
              <w:rPr>
                <w:sz w:val="22"/>
                <w:szCs w:val="22"/>
                <w:lang w:val="cy-GB"/>
              </w:rPr>
              <w:t>parhad</w:t>
            </w:r>
            <w:r w:rsidR="003D77E1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busnes</w:t>
            </w:r>
            <w:r w:rsidR="00E050AE" w:rsidRPr="00E01108">
              <w:rPr>
                <w:rStyle w:val="FootnoteReference"/>
                <w:sz w:val="22"/>
                <w:szCs w:val="22"/>
                <w:lang w:val="cy-GB"/>
              </w:rPr>
              <w:footnoteReference w:id="12"/>
            </w:r>
            <w:r w:rsidRPr="00E01108">
              <w:rPr>
                <w:sz w:val="22"/>
                <w:szCs w:val="22"/>
                <w:lang w:val="cy-GB"/>
              </w:rPr>
              <w:t xml:space="preserve"> wedi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i ddogfennu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i brofi er mwyn caniatáu </w:t>
            </w:r>
            <w:r w:rsidR="0090002E" w:rsidRPr="00E01108">
              <w:rPr>
                <w:sz w:val="22"/>
                <w:szCs w:val="22"/>
                <w:lang w:val="cy-GB"/>
              </w:rPr>
              <w:t>i b</w:t>
            </w:r>
            <w:r w:rsidR="003D77E1" w:rsidRPr="00E01108">
              <w:rPr>
                <w:sz w:val="22"/>
                <w:szCs w:val="22"/>
                <w:lang w:val="cy-GB"/>
              </w:rPr>
              <w:t xml:space="preserve">rosesau </w:t>
            </w:r>
            <w:r w:rsidRPr="00E01108">
              <w:rPr>
                <w:sz w:val="22"/>
                <w:szCs w:val="22"/>
                <w:lang w:val="cy-GB"/>
              </w:rPr>
              <w:t xml:space="preserve">system allweddol </w:t>
            </w:r>
            <w:r w:rsidR="0090002E" w:rsidRPr="00E01108">
              <w:rPr>
                <w:sz w:val="22"/>
                <w:szCs w:val="22"/>
                <w:lang w:val="cy-GB"/>
              </w:rPr>
              <w:t>ailddechrau’</w:t>
            </w:r>
            <w:r w:rsidR="003D77E1" w:rsidRPr="00E01108">
              <w:rPr>
                <w:sz w:val="22"/>
                <w:szCs w:val="22"/>
                <w:lang w:val="cy-GB"/>
              </w:rPr>
              <w:t xml:space="preserve">n </w:t>
            </w:r>
            <w:r w:rsidRPr="00E01108">
              <w:rPr>
                <w:sz w:val="22"/>
                <w:szCs w:val="22"/>
                <w:lang w:val="cy-GB"/>
              </w:rPr>
              <w:t xml:space="preserve">gyflym </w:t>
            </w:r>
            <w:r w:rsidR="003D77E1" w:rsidRPr="00E01108">
              <w:rPr>
                <w:sz w:val="22"/>
                <w:szCs w:val="22"/>
                <w:lang w:val="cy-GB"/>
              </w:rPr>
              <w:t>os bydd ymyriad</w:t>
            </w:r>
            <w:r w:rsidRPr="00E01108">
              <w:rPr>
                <w:sz w:val="22"/>
                <w:szCs w:val="22"/>
                <w:lang w:val="cy-GB"/>
              </w:rPr>
              <w:t xml:space="preserve">. Rhaid </w:t>
            </w:r>
            <w:r w:rsidR="003D77E1" w:rsidRPr="00E01108">
              <w:rPr>
                <w:sz w:val="22"/>
                <w:szCs w:val="22"/>
                <w:lang w:val="cy-GB"/>
              </w:rPr>
              <w:t>bod t</w:t>
            </w:r>
            <w:r w:rsidRPr="00E01108">
              <w:rPr>
                <w:sz w:val="22"/>
                <w:szCs w:val="22"/>
                <w:lang w:val="cy-GB"/>
              </w:rPr>
              <w:t>refniadau wrth gefn effeithiol</w:t>
            </w:r>
            <w:r w:rsidR="003D77E1" w:rsidRPr="00E01108">
              <w:rPr>
                <w:sz w:val="22"/>
                <w:szCs w:val="22"/>
                <w:lang w:val="cy-GB"/>
              </w:rPr>
              <w:t xml:space="preserve"> mewn lle</w:t>
            </w:r>
            <w:r w:rsidRPr="00E01108">
              <w:rPr>
                <w:sz w:val="22"/>
                <w:szCs w:val="22"/>
                <w:lang w:val="cy-GB"/>
              </w:rPr>
              <w:t xml:space="preserve">, gan gynnwys gweithdrefnau wrth gefn, </w:t>
            </w:r>
            <w:r w:rsidR="0090002E" w:rsidRPr="00E01108">
              <w:rPr>
                <w:sz w:val="22"/>
                <w:szCs w:val="22"/>
                <w:lang w:val="cy-GB"/>
              </w:rPr>
              <w:t xml:space="preserve">rhag ofn y bydd </w:t>
            </w:r>
            <w:r w:rsidRPr="00E01108">
              <w:rPr>
                <w:sz w:val="22"/>
                <w:szCs w:val="22"/>
                <w:lang w:val="cy-GB"/>
              </w:rPr>
              <w:t>methiant mewn systemau cyfrifiadurol.</w:t>
            </w:r>
            <w:r w:rsidRPr="00E01108">
              <w:rPr>
                <w:sz w:val="22"/>
                <w:szCs w:val="22"/>
                <w:lang w:val="cy-GB"/>
              </w:rPr>
              <w:br/>
              <w:t xml:space="preserve">Sefydlu cynllun dirprwyo, gan nodi staff a awdurdodwyd i weithredu ar ran </w:t>
            </w:r>
            <w:r w:rsidR="003D77E1" w:rsidRPr="00E01108">
              <w:rPr>
                <w:sz w:val="22"/>
                <w:szCs w:val="22"/>
                <w:lang w:val="cy-GB"/>
              </w:rPr>
              <w:t>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 xml:space="preserve">mewn perthynas â chasglu incwm, </w:t>
            </w:r>
            <w:r w:rsidR="0090002E" w:rsidRPr="00E01108">
              <w:rPr>
                <w:sz w:val="22"/>
                <w:szCs w:val="22"/>
                <w:lang w:val="cy-GB"/>
              </w:rPr>
              <w:t xml:space="preserve">gwneud </w:t>
            </w:r>
            <w:r w:rsidR="003D77E1" w:rsidRPr="00E01108">
              <w:rPr>
                <w:sz w:val="22"/>
                <w:szCs w:val="22"/>
                <w:lang w:val="cy-GB"/>
              </w:rPr>
              <w:t>archebion</w:t>
            </w:r>
            <w:r w:rsidRPr="00E01108">
              <w:rPr>
                <w:sz w:val="22"/>
                <w:szCs w:val="22"/>
                <w:lang w:val="cy-GB"/>
              </w:rPr>
              <w:t>, gwneud taliadau a chyflogi staff.</w:t>
            </w:r>
            <w:r w:rsidR="00487EB6" w:rsidRPr="00E01108">
              <w:rPr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278FCB0E" w14:textId="77777777" w:rsidR="00487EB6" w:rsidRPr="00E01108" w:rsidRDefault="00487EB6" w:rsidP="00017A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hanging="720"/>
        <w:rPr>
          <w:sz w:val="22"/>
          <w:szCs w:val="22"/>
          <w:lang w:val="cy-GB"/>
        </w:rPr>
      </w:pPr>
    </w:p>
    <w:p w14:paraId="526D9A52" w14:textId="0099EFA5" w:rsidR="00CF3FBD" w:rsidRPr="00E01108" w:rsidRDefault="00E050AE" w:rsidP="00E050AE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155" w:name="_Toc512341493"/>
      <w:bookmarkStart w:id="1156" w:name="_Toc512575518"/>
      <w:bookmarkStart w:id="1157" w:name="_Toc67949714"/>
      <w:r w:rsidRPr="00E01108">
        <w:rPr>
          <w:sz w:val="22"/>
          <w:szCs w:val="22"/>
          <w:lang w:val="cy-GB"/>
        </w:rPr>
        <w:t>10.2</w:t>
      </w:r>
      <w:r w:rsidRPr="00E01108">
        <w:rPr>
          <w:sz w:val="22"/>
          <w:szCs w:val="22"/>
          <w:lang w:val="cy-GB"/>
        </w:rPr>
        <w:tab/>
      </w:r>
      <w:r w:rsidR="00CF3FBD" w:rsidRPr="00E01108">
        <w:rPr>
          <w:sz w:val="22"/>
          <w:szCs w:val="22"/>
          <w:lang w:val="cy-GB"/>
        </w:rPr>
        <w:t>Inc</w:t>
      </w:r>
      <w:r w:rsidR="00346271" w:rsidRPr="00E01108">
        <w:rPr>
          <w:sz w:val="22"/>
          <w:szCs w:val="22"/>
          <w:lang w:val="cy-GB"/>
        </w:rPr>
        <w:t>wm</w:t>
      </w:r>
      <w:bookmarkEnd w:id="1155"/>
      <w:bookmarkEnd w:id="1156"/>
      <w:bookmarkEnd w:id="1157"/>
    </w:p>
    <w:p w14:paraId="51C62B82" w14:textId="45863CDA" w:rsidR="00CF3FBD" w:rsidRPr="00E01108" w:rsidRDefault="00541D7B" w:rsidP="002E6BA0">
      <w:pPr>
        <w:pStyle w:val="Body0"/>
        <w:spacing w:before="240" w:after="120" w:line="240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1158" w:name="_Toc512341494"/>
      <w:bookmarkStart w:id="1159" w:name="_Toc512406679"/>
      <w:bookmarkStart w:id="1160" w:name="_Toc512575519"/>
      <w:bookmarkStart w:id="1161" w:name="_Toc4592717"/>
      <w:bookmarkStart w:id="1162" w:name="_Toc67949715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1158"/>
      <w:bookmarkEnd w:id="1159"/>
      <w:bookmarkEnd w:id="1160"/>
      <w:bookmarkEnd w:id="1161"/>
      <w:bookmarkEnd w:id="1162"/>
      <w:r w:rsidR="00CF3FBD"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3A7FED66" w14:textId="5017377A" w:rsidR="00346271" w:rsidRPr="00E01108" w:rsidRDefault="00346271" w:rsidP="00017ADF">
      <w:pPr>
        <w:pStyle w:val="Heading3"/>
        <w:numPr>
          <w:ilvl w:val="2"/>
          <w:numId w:val="231"/>
        </w:numPr>
        <w:spacing w:line="240" w:lineRule="auto"/>
        <w:rPr>
          <w:szCs w:val="22"/>
          <w:lang w:val="cy-GB"/>
        </w:rPr>
      </w:pPr>
      <w:bookmarkStart w:id="1163" w:name="_Toc512341495"/>
      <w:bookmarkStart w:id="1164" w:name="_Toc4592718"/>
      <w:bookmarkStart w:id="1165" w:name="_Toc67949716"/>
      <w:r w:rsidRPr="00E01108">
        <w:rPr>
          <w:szCs w:val="22"/>
          <w:lang w:val="cy-GB"/>
        </w:rPr>
        <w:t xml:space="preserve">Mae incwm yn hanfodol ac mae angen systemau effeithiol i sicrhau </w:t>
      </w:r>
      <w:r w:rsidR="003D77E1" w:rsidRPr="00E01108">
        <w:rPr>
          <w:szCs w:val="22"/>
          <w:lang w:val="cy-GB"/>
        </w:rPr>
        <w:t xml:space="preserve">y caiff </w:t>
      </w:r>
      <w:r w:rsidRPr="00E01108">
        <w:rPr>
          <w:szCs w:val="22"/>
          <w:lang w:val="cy-GB"/>
        </w:rPr>
        <w:t>yr holl incwm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ddyledus ei </w:t>
      </w:r>
      <w:r w:rsidR="0090002E" w:rsidRPr="00E01108">
        <w:rPr>
          <w:szCs w:val="22"/>
          <w:lang w:val="cy-GB"/>
        </w:rPr>
        <w:t>ganfod</w:t>
      </w:r>
      <w:r w:rsidRPr="00E01108">
        <w:rPr>
          <w:szCs w:val="22"/>
          <w:lang w:val="cy-GB"/>
        </w:rPr>
        <w:t xml:space="preserve">, ei gasglu, ei </w:t>
      </w:r>
      <w:r w:rsidR="0090002E" w:rsidRPr="00E01108">
        <w:rPr>
          <w:szCs w:val="22"/>
          <w:lang w:val="cy-GB"/>
        </w:rPr>
        <w:t xml:space="preserve">dderbynebu </w:t>
      </w:r>
      <w:r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i fancio yn brydlon. 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cyfrifoldeb </w:t>
      </w:r>
      <w:r w:rsidR="0090002E" w:rsidRPr="00E01108">
        <w:rPr>
          <w:szCs w:val="22"/>
          <w:lang w:val="cy-GB"/>
        </w:rPr>
        <w:t xml:space="preserve">dros </w:t>
      </w:r>
      <w:r w:rsidRPr="00E01108">
        <w:rPr>
          <w:szCs w:val="22"/>
          <w:lang w:val="cy-GB"/>
        </w:rPr>
        <w:t xml:space="preserve">gasglu arian parod gael ei wahanu oddi wrth </w:t>
      </w:r>
      <w:r w:rsidR="003D77E1" w:rsidRPr="00E01108">
        <w:rPr>
          <w:szCs w:val="22"/>
          <w:lang w:val="cy-GB"/>
        </w:rPr>
        <w:t xml:space="preserve">y cyfrifoldeb </w:t>
      </w:r>
      <w:r w:rsidR="0090002E" w:rsidRPr="00E01108">
        <w:rPr>
          <w:szCs w:val="22"/>
          <w:lang w:val="cy-GB"/>
        </w:rPr>
        <w:t xml:space="preserve">dros ganfod y </w:t>
      </w:r>
      <w:r w:rsidRPr="00E01108">
        <w:rPr>
          <w:szCs w:val="22"/>
          <w:lang w:val="cy-GB"/>
        </w:rPr>
        <w:t>swm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ddyledus </w:t>
      </w:r>
      <w:r w:rsidR="003D77E1"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="003D77E1" w:rsidRPr="00E01108">
        <w:rPr>
          <w:szCs w:val="22"/>
          <w:lang w:val="cy-GB"/>
        </w:rPr>
        <w:t xml:space="preserve">r cyfrifoldeb </w:t>
      </w:r>
      <w:r w:rsidR="0090002E" w:rsidRPr="00E01108">
        <w:rPr>
          <w:szCs w:val="22"/>
          <w:lang w:val="cy-GB"/>
        </w:rPr>
        <w:t xml:space="preserve">dros gysoni’r </w:t>
      </w:r>
      <w:r w:rsidRPr="00E01108">
        <w:rPr>
          <w:szCs w:val="22"/>
          <w:lang w:val="cy-GB"/>
        </w:rPr>
        <w:t xml:space="preserve">swm </w:t>
      </w:r>
      <w:r w:rsidR="003D77E1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3D77E1" w:rsidRPr="00E01108">
        <w:rPr>
          <w:szCs w:val="22"/>
          <w:lang w:val="cy-GB"/>
        </w:rPr>
        <w:t>n ddyledus â</w:t>
      </w:r>
      <w:r w:rsidR="008E7BF4" w:rsidRPr="00E01108">
        <w:rPr>
          <w:szCs w:val="22"/>
          <w:lang w:val="cy-GB"/>
        </w:rPr>
        <w:t>’</w:t>
      </w:r>
      <w:r w:rsidR="003D77E1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swm a dderbyniwyd.</w:t>
      </w:r>
      <w:bookmarkEnd w:id="1163"/>
      <w:bookmarkEnd w:id="1164"/>
      <w:bookmarkEnd w:id="1165"/>
    </w:p>
    <w:p w14:paraId="58C32D5B" w14:textId="77777777" w:rsidR="00346271" w:rsidRPr="00E01108" w:rsidRDefault="00346271" w:rsidP="00017A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709"/>
        <w:rPr>
          <w:sz w:val="22"/>
          <w:szCs w:val="22"/>
          <w:lang w:val="cy-GB"/>
        </w:rPr>
      </w:pPr>
      <w:r w:rsidRPr="00E01108">
        <w:rPr>
          <w:sz w:val="22"/>
          <w:szCs w:val="22"/>
          <w:u w:val="single"/>
          <w:lang w:val="cy-GB"/>
        </w:rPr>
        <w:t>Cyd-destun</w:t>
      </w:r>
    </w:p>
    <w:p w14:paraId="52AFEAF4" w14:textId="4C331372" w:rsidR="00346271" w:rsidRPr="00E01108" w:rsidRDefault="00346271" w:rsidP="00017ADF">
      <w:pPr>
        <w:pStyle w:val="Heading3"/>
        <w:numPr>
          <w:ilvl w:val="2"/>
          <w:numId w:val="362"/>
        </w:numPr>
        <w:spacing w:line="240" w:lineRule="auto"/>
        <w:ind w:left="1418"/>
        <w:rPr>
          <w:szCs w:val="22"/>
          <w:lang w:val="cy-GB"/>
        </w:rPr>
      </w:pPr>
      <w:bookmarkStart w:id="1166" w:name="_Toc512341496"/>
      <w:bookmarkStart w:id="1167" w:name="_Toc4592719"/>
      <w:bookmarkStart w:id="1168" w:name="_Toc67949717"/>
      <w:r w:rsidRPr="00E01108">
        <w:rPr>
          <w:szCs w:val="22"/>
          <w:lang w:val="cy-GB"/>
        </w:rPr>
        <w:t xml:space="preserve">Bydd </w:t>
      </w:r>
      <w:r w:rsidR="003D77E1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3D77E1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yn </w:t>
      </w:r>
      <w:r w:rsidR="0090002E" w:rsidRPr="00E01108">
        <w:rPr>
          <w:szCs w:val="22"/>
          <w:lang w:val="cy-GB"/>
        </w:rPr>
        <w:t xml:space="preserve">dilyn </w:t>
      </w:r>
      <w:r w:rsidRPr="00E01108">
        <w:rPr>
          <w:szCs w:val="22"/>
          <w:lang w:val="cy-GB"/>
        </w:rPr>
        <w:t xml:space="preserve">polisïau codi </w:t>
      </w:r>
      <w:r w:rsidR="0090002E" w:rsidRPr="00E01108">
        <w:rPr>
          <w:szCs w:val="22"/>
          <w:lang w:val="cy-GB"/>
        </w:rPr>
        <w:t xml:space="preserve">ffi </w:t>
      </w:r>
      <w:r w:rsidRPr="00E01108">
        <w:rPr>
          <w:szCs w:val="22"/>
          <w:lang w:val="cy-GB"/>
        </w:rPr>
        <w:t xml:space="preserve">cenedlaethol </w:t>
      </w:r>
      <w:r w:rsidR="003D77E1" w:rsidRPr="00E01108">
        <w:rPr>
          <w:szCs w:val="22"/>
          <w:lang w:val="cy-GB"/>
        </w:rPr>
        <w:t xml:space="preserve">a chanllawiau cenedlaethol </w:t>
      </w:r>
      <w:r w:rsidR="0090002E" w:rsidRPr="00E01108">
        <w:rPr>
          <w:szCs w:val="22"/>
          <w:lang w:val="cy-GB"/>
        </w:rPr>
        <w:t>APCC</w:t>
      </w:r>
      <w:r w:rsidR="001C7792" w:rsidRPr="00E01108">
        <w:rPr>
          <w:szCs w:val="22"/>
          <w:lang w:val="cy-GB"/>
        </w:rPr>
        <w:t>/</w:t>
      </w:r>
      <w:r w:rsidRPr="00E01108">
        <w:rPr>
          <w:szCs w:val="22"/>
          <w:lang w:val="cy-GB"/>
        </w:rPr>
        <w:t xml:space="preserve">ACPO wrth </w:t>
      </w:r>
      <w:r w:rsidR="0090002E" w:rsidRPr="00E01108">
        <w:rPr>
          <w:szCs w:val="22"/>
          <w:lang w:val="cy-GB"/>
        </w:rPr>
        <w:t xml:space="preserve">godi ffioedd </w:t>
      </w:r>
      <w:r w:rsidRPr="00E01108">
        <w:rPr>
          <w:szCs w:val="22"/>
          <w:lang w:val="cy-GB"/>
        </w:rPr>
        <w:t xml:space="preserve">o dan adran 25 Deddf yr Heddlu 1996. </w:t>
      </w:r>
      <w:r w:rsidR="003D77E1" w:rsidRPr="00E01108">
        <w:rPr>
          <w:szCs w:val="22"/>
          <w:lang w:val="cy-GB"/>
        </w:rPr>
        <w:t xml:space="preserve">Diben </w:t>
      </w:r>
      <w:r w:rsidRPr="00E01108">
        <w:rPr>
          <w:szCs w:val="22"/>
          <w:lang w:val="cy-GB"/>
        </w:rPr>
        <w:t xml:space="preserve">codi </w:t>
      </w:r>
      <w:r w:rsidR="0090002E" w:rsidRPr="00E01108">
        <w:rPr>
          <w:szCs w:val="22"/>
          <w:lang w:val="cy-GB"/>
        </w:rPr>
        <w:t xml:space="preserve">ffi </w:t>
      </w:r>
      <w:r w:rsidRPr="00E01108">
        <w:rPr>
          <w:szCs w:val="22"/>
          <w:lang w:val="cy-GB"/>
        </w:rPr>
        <w:t>am wasanaethau arbennig yw sicrhau, lle bynnag y bo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briodol, </w:t>
      </w:r>
      <w:r w:rsidR="003D77E1" w:rsidRPr="00E01108">
        <w:rPr>
          <w:szCs w:val="22"/>
          <w:lang w:val="cy-GB"/>
        </w:rPr>
        <w:t xml:space="preserve">bod </w:t>
      </w:r>
      <w:r w:rsidRPr="00E01108">
        <w:rPr>
          <w:szCs w:val="22"/>
          <w:lang w:val="cy-GB"/>
        </w:rPr>
        <w:t>y rhai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defnyddio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gwasanaethau yn talu </w:t>
      </w:r>
      <w:r w:rsidR="003D77E1" w:rsidRPr="00E01108">
        <w:rPr>
          <w:szCs w:val="22"/>
          <w:lang w:val="cy-GB"/>
        </w:rPr>
        <w:t>amdanynt</w:t>
      </w:r>
      <w:r w:rsidRPr="00E01108">
        <w:rPr>
          <w:szCs w:val="22"/>
          <w:lang w:val="cy-GB"/>
        </w:rPr>
        <w:t>.</w:t>
      </w:r>
      <w:bookmarkEnd w:id="1166"/>
      <w:bookmarkEnd w:id="1167"/>
      <w:bookmarkEnd w:id="1168"/>
    </w:p>
    <w:p w14:paraId="41D565E3" w14:textId="052E028C" w:rsidR="00346271" w:rsidRPr="00E01108" w:rsidRDefault="00346271" w:rsidP="00017ADF">
      <w:pPr>
        <w:pStyle w:val="Heading3"/>
        <w:numPr>
          <w:ilvl w:val="2"/>
          <w:numId w:val="362"/>
        </w:numPr>
        <w:spacing w:line="240" w:lineRule="auto"/>
        <w:ind w:left="1418"/>
        <w:rPr>
          <w:szCs w:val="22"/>
          <w:lang w:val="cy-GB"/>
        </w:rPr>
      </w:pPr>
      <w:bookmarkStart w:id="1169" w:name="_Toc512341497"/>
      <w:bookmarkStart w:id="1170" w:name="_Toc4592720"/>
      <w:bookmarkStart w:id="1171" w:name="_Toc67949718"/>
      <w:r w:rsidRPr="00E01108">
        <w:rPr>
          <w:szCs w:val="22"/>
          <w:lang w:val="cy-GB"/>
        </w:rPr>
        <w:t>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sicrhau bod trefniadau </w:t>
      </w:r>
      <w:r w:rsidR="003D77E1" w:rsidRPr="00E01108">
        <w:rPr>
          <w:szCs w:val="22"/>
          <w:lang w:val="cy-GB"/>
        </w:rPr>
        <w:t xml:space="preserve">mewn lle er mwyn sicrhau y caiff </w:t>
      </w:r>
      <w:r w:rsidR="0090002E" w:rsidRPr="00E01108">
        <w:rPr>
          <w:szCs w:val="22"/>
          <w:lang w:val="cy-GB"/>
        </w:rPr>
        <w:t xml:space="preserve">ffioedd </w:t>
      </w:r>
      <w:r w:rsidRPr="00E01108">
        <w:rPr>
          <w:szCs w:val="22"/>
          <w:lang w:val="cy-GB"/>
        </w:rPr>
        <w:t xml:space="preserve">disgwyliedig </w:t>
      </w:r>
      <w:r w:rsidR="003D77E1" w:rsidRPr="00E01108">
        <w:rPr>
          <w:szCs w:val="22"/>
          <w:lang w:val="cy-GB"/>
        </w:rPr>
        <w:t>eu nodi</w:t>
      </w:r>
      <w:r w:rsidR="008E7BF4" w:rsidRPr="00E01108">
        <w:rPr>
          <w:szCs w:val="22"/>
          <w:lang w:val="cy-GB"/>
        </w:rPr>
        <w:t>’</w:t>
      </w:r>
      <w:r w:rsidR="007E6B1A" w:rsidRPr="00E01108">
        <w:rPr>
          <w:szCs w:val="22"/>
          <w:lang w:val="cy-GB"/>
        </w:rPr>
        <w:t>n glir yn ei g</w:t>
      </w:r>
      <w:r w:rsidRPr="00E01108">
        <w:rPr>
          <w:szCs w:val="22"/>
          <w:lang w:val="cy-GB"/>
        </w:rPr>
        <w:t xml:space="preserve">yllidebau </w:t>
      </w:r>
      <w:r w:rsidR="003D77E1" w:rsidRPr="00E01108">
        <w:rPr>
          <w:szCs w:val="22"/>
          <w:lang w:val="cy-GB"/>
        </w:rPr>
        <w:t xml:space="preserve">ac y caiff </w:t>
      </w:r>
      <w:r w:rsidRPr="00E01108">
        <w:rPr>
          <w:szCs w:val="22"/>
          <w:lang w:val="cy-GB"/>
        </w:rPr>
        <w:t>costau eu priodoli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codi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gywir. Wrth ystyried lefelau cyllideb, 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sicrhau nad yw gofynion </w:t>
      </w:r>
      <w:r w:rsidR="004E2C21" w:rsidRPr="00E01108">
        <w:rPr>
          <w:szCs w:val="22"/>
          <w:lang w:val="cy-GB"/>
        </w:rPr>
        <w:t xml:space="preserve">parhaus </w:t>
      </w:r>
      <w:r w:rsidR="0090002E" w:rsidRPr="00E01108">
        <w:rPr>
          <w:szCs w:val="22"/>
          <w:lang w:val="cy-GB"/>
        </w:rPr>
        <w:t xml:space="preserve">am </w:t>
      </w:r>
      <w:r w:rsidRPr="00E01108">
        <w:rPr>
          <w:szCs w:val="22"/>
          <w:lang w:val="cy-GB"/>
        </w:rPr>
        <w:t xml:space="preserve">adnoddau yn </w:t>
      </w:r>
      <w:r w:rsidR="003D77E1" w:rsidRPr="00E01108">
        <w:rPr>
          <w:szCs w:val="22"/>
          <w:lang w:val="cy-GB"/>
        </w:rPr>
        <w:t xml:space="preserve">ddibynnol </w:t>
      </w:r>
      <w:r w:rsidRPr="00E01108">
        <w:rPr>
          <w:szCs w:val="22"/>
          <w:lang w:val="cy-GB"/>
        </w:rPr>
        <w:t xml:space="preserve">ar nifer sylweddol o ffynonellau incwm ansicr neu </w:t>
      </w:r>
      <w:r w:rsidR="0090002E" w:rsidRPr="00E01108">
        <w:rPr>
          <w:szCs w:val="22"/>
          <w:lang w:val="cy-GB"/>
        </w:rPr>
        <w:t>gyfnewidiol</w:t>
      </w:r>
      <w:r w:rsidRPr="00E01108">
        <w:rPr>
          <w:szCs w:val="22"/>
          <w:lang w:val="cy-GB"/>
        </w:rPr>
        <w:t xml:space="preserve">, a </w:t>
      </w:r>
      <w:r w:rsidR="004E2C21" w:rsidRPr="00E01108">
        <w:rPr>
          <w:szCs w:val="22"/>
          <w:lang w:val="cy-GB"/>
        </w:rPr>
        <w:t xml:space="preserve">dylai </w:t>
      </w:r>
      <w:r w:rsidRPr="00E01108">
        <w:rPr>
          <w:szCs w:val="22"/>
          <w:lang w:val="cy-GB"/>
        </w:rPr>
        <w:t xml:space="preserve">roi sylw </w:t>
      </w:r>
      <w:r w:rsidR="004E2C21" w:rsidRPr="00E01108">
        <w:rPr>
          <w:szCs w:val="22"/>
          <w:lang w:val="cy-GB"/>
        </w:rPr>
        <w:t xml:space="preserve">priodol </w:t>
      </w:r>
      <w:r w:rsidRPr="00E01108">
        <w:rPr>
          <w:szCs w:val="22"/>
          <w:lang w:val="cy-GB"/>
        </w:rPr>
        <w:t xml:space="preserve">i ddarpariaeth gwasanaethau cynaliadwy </w:t>
      </w:r>
      <w:r w:rsidR="004E2C21" w:rsidRPr="00E01108">
        <w:rPr>
          <w:szCs w:val="22"/>
          <w:lang w:val="cy-GB"/>
        </w:rPr>
        <w:t xml:space="preserve">ac </w:t>
      </w:r>
      <w:r w:rsidRPr="00E01108">
        <w:rPr>
          <w:szCs w:val="22"/>
          <w:lang w:val="cy-GB"/>
        </w:rPr>
        <w:t>yn y dyfodol.</w:t>
      </w:r>
      <w:bookmarkEnd w:id="1169"/>
      <w:bookmarkEnd w:id="1170"/>
      <w:bookmarkEnd w:id="1171"/>
    </w:p>
    <w:p w14:paraId="32B287BD" w14:textId="044E03C6" w:rsidR="00CF3FBD" w:rsidRPr="00E01108" w:rsidRDefault="00346271" w:rsidP="00017ADF">
      <w:pPr>
        <w:pStyle w:val="Heading3"/>
        <w:numPr>
          <w:ilvl w:val="2"/>
          <w:numId w:val="362"/>
        </w:numPr>
        <w:spacing w:line="240" w:lineRule="auto"/>
        <w:ind w:left="1418"/>
        <w:rPr>
          <w:szCs w:val="22"/>
          <w:lang w:val="cy-GB"/>
        </w:rPr>
      </w:pPr>
      <w:bookmarkStart w:id="1172" w:name="_Toc512341498"/>
      <w:bookmarkStart w:id="1173" w:name="_Toc4592721"/>
      <w:bookmarkStart w:id="1174" w:name="_Toc67949719"/>
      <w:r w:rsidRPr="00E01108">
        <w:rPr>
          <w:szCs w:val="22"/>
          <w:lang w:val="cy-GB"/>
        </w:rPr>
        <w:t xml:space="preserve">Wrth nodi gofynion </w:t>
      </w:r>
      <w:r w:rsidR="0090002E" w:rsidRPr="00E01108">
        <w:rPr>
          <w:szCs w:val="22"/>
          <w:lang w:val="cy-GB"/>
        </w:rPr>
        <w:t xml:space="preserve">am </w:t>
      </w:r>
      <w:r w:rsidRPr="00E01108">
        <w:rPr>
          <w:szCs w:val="22"/>
          <w:lang w:val="cy-GB"/>
        </w:rPr>
        <w:t>adnoddau bydd 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yn nodi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incwm disgwyliedig o </w:t>
      </w:r>
      <w:r w:rsidR="0090002E" w:rsidRPr="00E01108">
        <w:rPr>
          <w:szCs w:val="22"/>
          <w:lang w:val="cy-GB"/>
        </w:rPr>
        <w:t>ffioedd a godir</w:t>
      </w:r>
      <w:r w:rsidRPr="00E01108">
        <w:rPr>
          <w:szCs w:val="22"/>
          <w:lang w:val="cy-GB"/>
        </w:rPr>
        <w:t>. 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90002E" w:rsidRPr="00E01108">
        <w:rPr>
          <w:szCs w:val="22"/>
          <w:lang w:val="cy-GB"/>
        </w:rPr>
        <w:t xml:space="preserve">ddilyn </w:t>
      </w:r>
      <w:r w:rsidRPr="00E01108">
        <w:rPr>
          <w:szCs w:val="22"/>
          <w:lang w:val="cy-GB"/>
        </w:rPr>
        <w:t xml:space="preserve">polisïau codi </w:t>
      </w:r>
      <w:r w:rsidR="0090002E" w:rsidRPr="00E01108">
        <w:rPr>
          <w:szCs w:val="22"/>
          <w:lang w:val="cy-GB"/>
        </w:rPr>
        <w:t xml:space="preserve">ffi </w:t>
      </w:r>
      <w:r w:rsidRPr="00E01108">
        <w:rPr>
          <w:szCs w:val="22"/>
          <w:lang w:val="cy-GB"/>
        </w:rPr>
        <w:t>ACPO mewn perthynas â chymorth cydfuddiannol</w:t>
      </w:r>
      <w:r w:rsidR="0067200C" w:rsidRPr="00E01108">
        <w:rPr>
          <w:rStyle w:val="FootnoteReference"/>
          <w:szCs w:val="22"/>
          <w:lang w:val="cy-GB"/>
        </w:rPr>
        <w:footnoteReference w:id="13"/>
      </w:r>
      <w:r w:rsidR="00CF3FBD" w:rsidRPr="00E01108">
        <w:rPr>
          <w:szCs w:val="22"/>
          <w:lang w:val="cy-GB"/>
        </w:rPr>
        <w:t>.</w:t>
      </w:r>
      <w:bookmarkEnd w:id="1172"/>
      <w:bookmarkEnd w:id="1173"/>
      <w:bookmarkEnd w:id="1174"/>
    </w:p>
    <w:p w14:paraId="060E2213" w14:textId="7B958D2B" w:rsidR="00C208C7" w:rsidRPr="00E01108" w:rsidRDefault="00541D7B" w:rsidP="007D1A6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3355AD72" w14:textId="77777777" w:rsidR="00017ADF" w:rsidRPr="00E01108" w:rsidRDefault="00017ADF" w:rsidP="00017A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709"/>
        <w:rPr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C208C7" w:rsidRPr="00E01108" w14:paraId="1F0EB71C" w14:textId="77777777" w:rsidTr="007D1A68">
        <w:tc>
          <w:tcPr>
            <w:tcW w:w="1097" w:type="dxa"/>
          </w:tcPr>
          <w:p w14:paraId="673DE028" w14:textId="77777777" w:rsidR="00C208C7" w:rsidRPr="00E01108" w:rsidRDefault="00541D7B" w:rsidP="007D1A68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175" w:name="_Toc512341499"/>
            <w:bookmarkStart w:id="1176" w:name="_Toc512406680"/>
            <w:bookmarkStart w:id="1177" w:name="_Toc512575520"/>
            <w:bookmarkStart w:id="1178" w:name="_Toc4592722"/>
            <w:bookmarkStart w:id="1179" w:name="_Toc67949720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175"/>
            <w:bookmarkEnd w:id="1176"/>
            <w:bookmarkEnd w:id="1177"/>
            <w:bookmarkEnd w:id="1178"/>
            <w:bookmarkEnd w:id="1179"/>
          </w:p>
        </w:tc>
        <w:tc>
          <w:tcPr>
            <w:tcW w:w="7215" w:type="dxa"/>
          </w:tcPr>
          <w:p w14:paraId="4BCD53A5" w14:textId="77777777" w:rsidR="00C208C7" w:rsidRPr="00E01108" w:rsidRDefault="00541D7B" w:rsidP="007D1A6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C208C7" w:rsidRPr="00E01108" w14:paraId="249FC793" w14:textId="77777777" w:rsidTr="007D1A68">
        <w:tc>
          <w:tcPr>
            <w:tcW w:w="1097" w:type="dxa"/>
          </w:tcPr>
          <w:p w14:paraId="129382AB" w14:textId="5C18EA56" w:rsidR="00C208C7" w:rsidRPr="00E01108" w:rsidRDefault="00D105BC" w:rsidP="00017A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C208C7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40089743" w14:textId="4B6E8809" w:rsidR="00C208C7" w:rsidRPr="00E01108" w:rsidRDefault="00812386" w:rsidP="00017A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abwysiadu polisïau codi </w:t>
            </w:r>
            <w:r w:rsidR="0090002E" w:rsidRPr="00E01108">
              <w:rPr>
                <w:sz w:val="22"/>
                <w:szCs w:val="22"/>
                <w:lang w:val="cy-GB"/>
              </w:rPr>
              <w:t xml:space="preserve">ffi 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cenedlaethol </w:t>
            </w:r>
            <w:r w:rsidRPr="00E01108">
              <w:rPr>
                <w:sz w:val="22"/>
                <w:szCs w:val="22"/>
                <w:lang w:val="cy-GB"/>
              </w:rPr>
              <w:t xml:space="preserve">a chanllawiau cenedlaethol </w:t>
            </w:r>
            <w:r w:rsidR="00346271" w:rsidRPr="00E01108">
              <w:rPr>
                <w:sz w:val="22"/>
                <w:szCs w:val="22"/>
                <w:lang w:val="cy-GB"/>
              </w:rPr>
              <w:t>A</w:t>
            </w:r>
            <w:r w:rsidR="0090002E" w:rsidRPr="00E01108">
              <w:rPr>
                <w:sz w:val="22"/>
                <w:szCs w:val="22"/>
                <w:lang w:val="cy-GB"/>
              </w:rPr>
              <w:t xml:space="preserve">PCC </w:t>
            </w:r>
            <w:r w:rsidR="001C7792" w:rsidRPr="00E01108">
              <w:rPr>
                <w:sz w:val="22"/>
                <w:szCs w:val="22"/>
                <w:lang w:val="cy-GB"/>
              </w:rPr>
              <w:t>/</w:t>
            </w:r>
            <w:r w:rsidR="0090002E" w:rsidRPr="00E01108">
              <w:rPr>
                <w:sz w:val="22"/>
                <w:szCs w:val="22"/>
                <w:lang w:val="cy-GB"/>
              </w:rPr>
              <w:t xml:space="preserve"> 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ACPO wrth </w:t>
            </w:r>
            <w:r w:rsidRPr="00E01108">
              <w:rPr>
                <w:sz w:val="22"/>
                <w:szCs w:val="22"/>
                <w:lang w:val="cy-GB"/>
              </w:rPr>
              <w:t xml:space="preserve">godi </w:t>
            </w:r>
            <w:r w:rsidR="0090002E" w:rsidRPr="00E01108">
              <w:rPr>
                <w:sz w:val="22"/>
                <w:szCs w:val="22"/>
                <w:lang w:val="cy-GB"/>
              </w:rPr>
              <w:t xml:space="preserve">ffioedd </w:t>
            </w:r>
            <w:r w:rsidR="00346271" w:rsidRPr="00E01108">
              <w:rPr>
                <w:sz w:val="22"/>
                <w:szCs w:val="22"/>
                <w:lang w:val="cy-GB"/>
              </w:rPr>
              <w:t>o dan adran 25 Deddf yr Heddlu 1996 ac adolygu graddfeydd f</w:t>
            </w:r>
            <w:r w:rsidR="00221168">
              <w:rPr>
                <w:sz w:val="22"/>
                <w:szCs w:val="22"/>
                <w:lang w:val="cy-GB"/>
              </w:rPr>
              <w:t>f</w:t>
            </w:r>
            <w:r w:rsidR="00346271" w:rsidRPr="00E01108">
              <w:rPr>
                <w:sz w:val="22"/>
                <w:szCs w:val="22"/>
                <w:lang w:val="cy-GB"/>
              </w:rPr>
              <w:t>ioedd a thaliadau o leiaf unwaith y flwyddyn.</w:t>
            </w:r>
          </w:p>
        </w:tc>
      </w:tr>
      <w:tr w:rsidR="00C208C7" w:rsidRPr="00E01108" w14:paraId="72E5B590" w14:textId="77777777" w:rsidTr="007D1A68">
        <w:tc>
          <w:tcPr>
            <w:tcW w:w="1097" w:type="dxa"/>
          </w:tcPr>
          <w:p w14:paraId="20B80AE7" w14:textId="4DE7BCCA" w:rsidR="00C208C7" w:rsidRPr="00E01108" w:rsidRDefault="00E072B9" w:rsidP="00017A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lastRenderedPageBreak/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C208C7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4F86F1BF" w14:textId="77777777" w:rsidR="00346271" w:rsidRPr="00E01108" w:rsidRDefault="00346271" w:rsidP="00017ADF">
            <w:pPr>
              <w:pStyle w:val="Default"/>
              <w:numPr>
                <w:ilvl w:val="0"/>
                <w:numId w:val="3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Gwneud trefniadau ar gyfer casglu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holl incwm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ddyledus a chymeradwyo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gweithdrefnau, y systemau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dogfennau 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ar gyfer </w:t>
            </w:r>
            <w:r w:rsidRPr="00E01108">
              <w:rPr>
                <w:sz w:val="22"/>
                <w:szCs w:val="22"/>
                <w:lang w:val="cy-GB"/>
              </w:rPr>
              <w:t>casglu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 incwm</w:t>
            </w:r>
            <w:r w:rsidRPr="00E01108">
              <w:rPr>
                <w:sz w:val="22"/>
                <w:szCs w:val="22"/>
                <w:lang w:val="cy-GB"/>
              </w:rPr>
              <w:t>, gan gynnwys codi TAW cywir</w:t>
            </w:r>
          </w:p>
          <w:p w14:paraId="06F4FE36" w14:textId="77777777" w:rsidR="00346271" w:rsidRPr="00E01108" w:rsidRDefault="00346271" w:rsidP="00017ADF">
            <w:pPr>
              <w:pStyle w:val="Default"/>
              <w:numPr>
                <w:ilvl w:val="0"/>
                <w:numId w:val="3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Cytuno ar bolisi codi </w:t>
            </w:r>
            <w:r w:rsidR="0090002E" w:rsidRPr="00E01108">
              <w:rPr>
                <w:sz w:val="22"/>
                <w:szCs w:val="22"/>
                <w:lang w:val="cy-GB"/>
              </w:rPr>
              <w:t xml:space="preserve">ffi 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ar gyfer cyflenwi </w:t>
            </w:r>
            <w:r w:rsidRPr="00E01108">
              <w:rPr>
                <w:sz w:val="22"/>
                <w:szCs w:val="22"/>
                <w:lang w:val="cy-GB"/>
              </w:rPr>
              <w:t xml:space="preserve">nwyddau a gwasanaethau, gan gynnwys codi TAW priodol, </w:t>
            </w:r>
            <w:r w:rsidR="00812386" w:rsidRPr="00E01108">
              <w:rPr>
                <w:sz w:val="22"/>
                <w:szCs w:val="22"/>
                <w:lang w:val="cy-GB"/>
              </w:rPr>
              <w:t>ac adolygu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12386" w:rsidRPr="00E01108">
              <w:rPr>
                <w:sz w:val="22"/>
                <w:szCs w:val="22"/>
                <w:lang w:val="cy-GB"/>
              </w:rPr>
              <w:t>r polisi yn</w:t>
            </w:r>
            <w:r w:rsidRPr="00E01108">
              <w:rPr>
                <w:sz w:val="22"/>
                <w:szCs w:val="22"/>
                <w:lang w:val="cy-GB"/>
              </w:rPr>
              <w:t xml:space="preserve"> rheolaidd yn unol â pholisïau corfforaethol. Dylai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holl </w:t>
            </w:r>
            <w:r w:rsidR="0090002E" w:rsidRPr="00E01108">
              <w:rPr>
                <w:sz w:val="22"/>
                <w:szCs w:val="22"/>
                <w:lang w:val="cy-GB"/>
              </w:rPr>
              <w:t xml:space="preserve">ffioedd 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ganiatáu </w:t>
            </w:r>
            <w:r w:rsidRPr="00E01108">
              <w:rPr>
                <w:sz w:val="22"/>
                <w:szCs w:val="22"/>
                <w:lang w:val="cy-GB"/>
              </w:rPr>
              <w:t>adennill costau llawn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, oni bai lle bo </w:t>
            </w:r>
            <w:r w:rsidRPr="00E01108">
              <w:rPr>
                <w:sz w:val="22"/>
                <w:szCs w:val="22"/>
                <w:lang w:val="cy-GB"/>
              </w:rPr>
              <w:t xml:space="preserve">rheoliadau yn mynnu fel arall neu gyda chymeradwyaeth benodol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7FC91E94" w14:textId="77777777" w:rsidR="00346271" w:rsidRPr="00E01108" w:rsidRDefault="00346271" w:rsidP="00017ADF">
            <w:pPr>
              <w:pStyle w:val="Default"/>
              <w:numPr>
                <w:ilvl w:val="0"/>
                <w:numId w:val="3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>yr holl incwm ei dalu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llawn ac yn brydlon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Cyfrif Banc Incwm dynodedig. Dylid cofnodi manylion priodol ar slipiau talu i mewn 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er mwyn sicrhau </w:t>
            </w:r>
            <w:r w:rsidRPr="00E01108">
              <w:rPr>
                <w:sz w:val="22"/>
                <w:szCs w:val="22"/>
                <w:lang w:val="cy-GB"/>
              </w:rPr>
              <w:t>llwybr archwilio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, a dylid </w:t>
            </w:r>
            <w:r w:rsidR="006A4157" w:rsidRPr="00E01108">
              <w:rPr>
                <w:sz w:val="22"/>
                <w:szCs w:val="22"/>
                <w:lang w:val="cy-GB"/>
              </w:rPr>
              <w:t>cysoni’r</w:t>
            </w:r>
            <w:r w:rsidRPr="00E01108">
              <w:rPr>
                <w:sz w:val="22"/>
                <w:szCs w:val="22"/>
                <w:lang w:val="cy-GB"/>
              </w:rPr>
              <w:t xml:space="preserve"> arian a gesglir ac a 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delir i mewn </w:t>
            </w:r>
            <w:r w:rsidRPr="00E01108">
              <w:rPr>
                <w:sz w:val="22"/>
                <w:szCs w:val="22"/>
                <w:lang w:val="cy-GB"/>
              </w:rPr>
              <w:t>bob mis.</w:t>
            </w:r>
          </w:p>
          <w:p w14:paraId="61A7001C" w14:textId="1C47F565" w:rsidR="00346271" w:rsidRPr="00E01108" w:rsidRDefault="00346271" w:rsidP="00017ADF">
            <w:pPr>
              <w:pStyle w:val="Default"/>
              <w:numPr>
                <w:ilvl w:val="0"/>
                <w:numId w:val="3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Cymeradwyo </w:t>
            </w:r>
            <w:r w:rsidR="0015124F" w:rsidRPr="00E01108">
              <w:rPr>
                <w:sz w:val="22"/>
                <w:szCs w:val="22"/>
                <w:lang w:val="cy-GB"/>
              </w:rPr>
              <w:t>dileu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 xml:space="preserve">dyledion drwg hyd </w:t>
            </w:r>
            <w:r w:rsidR="00017ADF" w:rsidRPr="00E01108">
              <w:rPr>
                <w:sz w:val="22"/>
                <w:szCs w:val="22"/>
                <w:lang w:val="cy-GB"/>
              </w:rPr>
              <w:t>at y lefel a ddangosir yn Adran</w:t>
            </w:r>
            <w:r w:rsidR="00900395" w:rsidRPr="00E01108">
              <w:rPr>
                <w:sz w:val="22"/>
                <w:szCs w:val="22"/>
                <w:lang w:val="cy-GB"/>
              </w:rPr>
              <w:t xml:space="preserve"> 12</w:t>
            </w:r>
            <w:r w:rsidRPr="00E01108">
              <w:rPr>
                <w:sz w:val="22"/>
                <w:szCs w:val="22"/>
                <w:lang w:val="cy-GB"/>
              </w:rPr>
              <w:t xml:space="preserve">. Rhaid 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cyfeirio </w:t>
            </w:r>
            <w:r w:rsidRPr="00E01108">
              <w:rPr>
                <w:sz w:val="22"/>
                <w:szCs w:val="22"/>
                <w:lang w:val="cy-GB"/>
              </w:rPr>
              <w:t>symiau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w </w:t>
            </w:r>
            <w:r w:rsidR="0015124F" w:rsidRPr="00E01108">
              <w:rPr>
                <w:sz w:val="22"/>
                <w:szCs w:val="22"/>
                <w:lang w:val="cy-GB"/>
              </w:rPr>
              <w:t>dileu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 sydd uwchlaw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t xml:space="preserve">gwerth </w:t>
            </w:r>
            <w:r w:rsidR="006A4157" w:rsidRPr="00E01108">
              <w:rPr>
                <w:sz w:val="22"/>
                <w:szCs w:val="22"/>
                <w:lang w:val="cy-GB"/>
              </w:rPr>
              <w:t xml:space="preserve">hwn </w:t>
            </w:r>
            <w:r w:rsidRPr="00E01108">
              <w:rPr>
                <w:sz w:val="22"/>
                <w:szCs w:val="22"/>
                <w:lang w:val="cy-GB"/>
              </w:rPr>
              <w:t xml:space="preserve">at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w cymeradwyo, gyda chefnogaeth adroddiad ysgrifenedig yn egluro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rheswm dros ddileu.</w:t>
            </w:r>
          </w:p>
          <w:p w14:paraId="5EBC2509" w14:textId="77777777" w:rsidR="00C208C7" w:rsidRPr="00E01108" w:rsidRDefault="00346271" w:rsidP="00017ADF">
            <w:pPr>
              <w:pStyle w:val="Default"/>
              <w:numPr>
                <w:ilvl w:val="0"/>
                <w:numId w:val="3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na ddefnyddir incwm i 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dalu </w:t>
            </w:r>
            <w:r w:rsidRPr="00E01108">
              <w:rPr>
                <w:sz w:val="22"/>
                <w:szCs w:val="22"/>
                <w:lang w:val="cy-GB"/>
              </w:rPr>
              <w:t xml:space="preserve">sieciau personol neu 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i </w:t>
            </w:r>
            <w:r w:rsidRPr="00E01108">
              <w:rPr>
                <w:sz w:val="22"/>
                <w:szCs w:val="22"/>
                <w:lang w:val="cy-GB"/>
              </w:rPr>
              <w:t>wneud taliadau eraill.</w:t>
            </w:r>
          </w:p>
        </w:tc>
      </w:tr>
      <w:tr w:rsidR="00C208C7" w:rsidRPr="00E01108" w14:paraId="0A39446F" w14:textId="77777777" w:rsidTr="007D1A68">
        <w:tc>
          <w:tcPr>
            <w:tcW w:w="1097" w:type="dxa"/>
          </w:tcPr>
          <w:p w14:paraId="717359B5" w14:textId="77777777" w:rsidR="00C208C7" w:rsidRPr="00E01108" w:rsidRDefault="00FF541B" w:rsidP="00017A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71457374" w14:textId="77777777" w:rsidR="00346271" w:rsidRPr="00E01108" w:rsidRDefault="00346271" w:rsidP="00017ADF">
            <w:pPr>
              <w:pStyle w:val="Default"/>
              <w:numPr>
                <w:ilvl w:val="0"/>
                <w:numId w:val="3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Gweithredu gweithdrefnau 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effeithiol ar gyfer </w:t>
            </w:r>
            <w:r w:rsidRPr="00E01108">
              <w:rPr>
                <w:sz w:val="22"/>
                <w:szCs w:val="22"/>
                <w:lang w:val="cy-GB"/>
              </w:rPr>
              <w:t>casglu dyledion.</w:t>
            </w:r>
          </w:p>
          <w:p w14:paraId="106B2F57" w14:textId="35DF6EF7" w:rsidR="00346271" w:rsidRPr="00E01108" w:rsidRDefault="006A4157" w:rsidP="00017ADF">
            <w:pPr>
              <w:pStyle w:val="Default"/>
              <w:numPr>
                <w:ilvl w:val="0"/>
                <w:numId w:val="3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Mewn ymgynghoriad â’r PSC a’r PS, cychwyn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 gweithdrefnau </w:t>
            </w:r>
            <w:r w:rsidR="00812386" w:rsidRPr="00E01108">
              <w:rPr>
                <w:sz w:val="22"/>
                <w:szCs w:val="22"/>
                <w:lang w:val="cy-GB"/>
              </w:rPr>
              <w:t xml:space="preserve">priodol ar gyfer 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adfer dyledion, gan gynnwys camau cyfreithiol lle bo angen. Fel rhan o hyn, </w:t>
            </w:r>
            <w:r w:rsidR="003E2AAD" w:rsidRPr="00E01108">
              <w:rPr>
                <w:sz w:val="22"/>
                <w:szCs w:val="22"/>
                <w:lang w:val="cy-GB"/>
              </w:rPr>
              <w:t>mae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E2AAD" w:rsidRPr="00E01108">
              <w:rPr>
                <w:sz w:val="22"/>
                <w:szCs w:val="22"/>
                <w:lang w:val="cy-GB"/>
              </w:rPr>
              <w:t xml:space="preserve">r 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Cyfreithiwr yng Nghyfarwyddiaeth </w:t>
            </w:r>
            <w:r w:rsidR="004D07DA" w:rsidRPr="00E01108">
              <w:rPr>
                <w:sz w:val="22"/>
                <w:szCs w:val="22"/>
                <w:lang w:val="cy-GB"/>
              </w:rPr>
              <w:t xml:space="preserve">y Gyfraith 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a Chydymffurfiaeth yr Heddlu </w:t>
            </w:r>
            <w:r w:rsidR="003E2AAD" w:rsidRPr="00E01108">
              <w:rPr>
                <w:sz w:val="22"/>
                <w:szCs w:val="22"/>
                <w:lang w:val="cy-GB"/>
              </w:rPr>
              <w:t>wedi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E2AAD" w:rsidRPr="00E01108">
              <w:rPr>
                <w:sz w:val="22"/>
                <w:szCs w:val="22"/>
                <w:lang w:val="cy-GB"/>
              </w:rPr>
              <w:t xml:space="preserve">i awdurdodi i </w:t>
            </w:r>
            <w:r w:rsidR="004D07DA" w:rsidRPr="00E01108">
              <w:rPr>
                <w:sz w:val="22"/>
                <w:szCs w:val="22"/>
                <w:lang w:val="cy-GB"/>
              </w:rPr>
              <w:t xml:space="preserve">gychwyn </w:t>
            </w:r>
            <w:r w:rsidR="00346271" w:rsidRPr="00E01108">
              <w:rPr>
                <w:sz w:val="22"/>
                <w:szCs w:val="22"/>
                <w:lang w:val="cy-GB"/>
              </w:rPr>
              <w:t>achos llys lle bo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46271" w:rsidRPr="00E01108">
              <w:rPr>
                <w:sz w:val="22"/>
                <w:szCs w:val="22"/>
                <w:lang w:val="cy-GB"/>
              </w:rPr>
              <w:t>n briodol ac 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E2AAD" w:rsidRPr="00E01108">
              <w:rPr>
                <w:sz w:val="22"/>
                <w:szCs w:val="22"/>
                <w:lang w:val="cy-GB"/>
              </w:rPr>
              <w:t>r t</w:t>
            </w:r>
            <w:r w:rsidR="00346271" w:rsidRPr="00E01108">
              <w:rPr>
                <w:sz w:val="22"/>
                <w:szCs w:val="22"/>
                <w:lang w:val="cy-GB"/>
              </w:rPr>
              <w:t>erfy</w:t>
            </w:r>
            <w:r w:rsidR="002A2D26" w:rsidRPr="00E01108">
              <w:rPr>
                <w:sz w:val="22"/>
                <w:szCs w:val="22"/>
                <w:lang w:val="cy-GB"/>
              </w:rPr>
              <w:t>nau cymeradwyo a amlinellir yn 4.3</w:t>
            </w:r>
            <w:r w:rsidR="00346271" w:rsidRPr="00E01108">
              <w:rPr>
                <w:sz w:val="22"/>
                <w:szCs w:val="22"/>
                <w:lang w:val="cy-GB"/>
              </w:rPr>
              <w:t>.7.</w:t>
            </w:r>
          </w:p>
          <w:p w14:paraId="6FE4C17B" w14:textId="4CE49B33" w:rsidR="002A2D26" w:rsidRPr="00E01108" w:rsidRDefault="002A2D26" w:rsidP="00017ADF">
            <w:pPr>
              <w:pStyle w:val="Default"/>
              <w:numPr>
                <w:ilvl w:val="0"/>
                <w:numId w:val="3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Petai un o’m cwsmeriaid yn profi gweinyddiad neu fethdaliad, rhaid cysylltu gyda’r ymarferwr methdaliad cywir a sicrhau bod pob gweithrediad posib yn cymryd lle er mwyn </w:t>
            </w:r>
            <w:r w:rsidR="00017ADF" w:rsidRPr="00E01108">
              <w:rPr>
                <w:sz w:val="22"/>
                <w:szCs w:val="22"/>
                <w:lang w:val="cy-GB"/>
              </w:rPr>
              <w:t xml:space="preserve">adfer symiau sydd heb ei dalu. </w:t>
            </w:r>
            <w:r w:rsidRPr="00E01108">
              <w:rPr>
                <w:sz w:val="22"/>
                <w:szCs w:val="22"/>
                <w:lang w:val="cy-GB"/>
              </w:rPr>
              <w:t>Rhaid gwneud staff perthnasol yn cynnwys y CC, y PS a chyfreithiwr yn adran Gwasanaeth Cyfreithiol y Llu yn ymwybodol.</w:t>
            </w:r>
          </w:p>
          <w:p w14:paraId="7B03DC5E" w14:textId="77777777" w:rsidR="00346271" w:rsidRPr="00E01108" w:rsidRDefault="00346271" w:rsidP="00017ADF">
            <w:pPr>
              <w:pStyle w:val="Default"/>
              <w:numPr>
                <w:ilvl w:val="0"/>
                <w:numId w:val="3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Paratoi Gweithdrefnau Ariannol manwl ar gyfer ymdrin ag incwm,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w cytuno gyda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>,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u rhoi i bob </w:t>
            </w:r>
            <w:r w:rsidR="003E2AAD" w:rsidRPr="00E01108">
              <w:rPr>
                <w:sz w:val="22"/>
                <w:szCs w:val="22"/>
                <w:lang w:val="cy-GB"/>
              </w:rPr>
              <w:t xml:space="preserve">cyflogai </w:t>
            </w:r>
            <w:r w:rsidRPr="00E01108">
              <w:rPr>
                <w:sz w:val="22"/>
                <w:szCs w:val="22"/>
                <w:lang w:val="cy-GB"/>
              </w:rPr>
              <w:t>priodol.</w:t>
            </w:r>
          </w:p>
          <w:p w14:paraId="5E29F217" w14:textId="77777777" w:rsidR="00C208C7" w:rsidRPr="00E01108" w:rsidRDefault="00346271" w:rsidP="00017ADF">
            <w:pPr>
              <w:pStyle w:val="Default"/>
              <w:numPr>
                <w:ilvl w:val="0"/>
                <w:numId w:val="3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Cymeradwyo addasiadau i ostyngiadau a gyfrifir gan y model codi </w:t>
            </w:r>
            <w:r w:rsidR="00076E93" w:rsidRPr="00E01108">
              <w:rPr>
                <w:sz w:val="22"/>
                <w:szCs w:val="22"/>
                <w:lang w:val="cy-GB"/>
              </w:rPr>
              <w:t xml:space="preserve">ffi </w:t>
            </w:r>
            <w:r w:rsidRPr="00E01108">
              <w:rPr>
                <w:sz w:val="22"/>
                <w:szCs w:val="22"/>
                <w:lang w:val="cy-GB"/>
              </w:rPr>
              <w:t xml:space="preserve">o dan bolisi codi </w:t>
            </w:r>
            <w:r w:rsidR="00076E93" w:rsidRPr="00E01108">
              <w:rPr>
                <w:sz w:val="22"/>
                <w:szCs w:val="22"/>
                <w:lang w:val="cy-GB"/>
              </w:rPr>
              <w:t xml:space="preserve">ffi </w:t>
            </w:r>
            <w:r w:rsidRPr="00E01108">
              <w:rPr>
                <w:sz w:val="22"/>
                <w:szCs w:val="22"/>
                <w:lang w:val="cy-GB"/>
              </w:rPr>
              <w:t>cenedlaethol A</w:t>
            </w:r>
            <w:r w:rsidR="00076E93" w:rsidRPr="00E01108">
              <w:rPr>
                <w:sz w:val="22"/>
                <w:szCs w:val="22"/>
                <w:lang w:val="cy-GB"/>
              </w:rPr>
              <w:t>PCC</w:t>
            </w:r>
            <w:r w:rsidR="001C7792" w:rsidRPr="00E01108">
              <w:rPr>
                <w:sz w:val="22"/>
                <w:szCs w:val="22"/>
                <w:lang w:val="cy-GB"/>
              </w:rPr>
              <w:t>/</w:t>
            </w:r>
            <w:r w:rsidRPr="00E01108">
              <w:rPr>
                <w:sz w:val="22"/>
                <w:szCs w:val="22"/>
                <w:lang w:val="cy-GB"/>
              </w:rPr>
              <w:t>ACPO, mewn ymgynghoriad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PG.</w:t>
            </w:r>
          </w:p>
        </w:tc>
      </w:tr>
    </w:tbl>
    <w:p w14:paraId="52031543" w14:textId="77777777" w:rsidR="00C208C7" w:rsidRPr="00E01108" w:rsidRDefault="00C208C7" w:rsidP="00017ADF">
      <w:pPr>
        <w:pStyle w:val="Default"/>
        <w:spacing w:after="120"/>
        <w:rPr>
          <w:b/>
          <w:color w:val="7F7F7F" w:themeColor="text1" w:themeTint="80"/>
          <w:sz w:val="22"/>
          <w:szCs w:val="22"/>
          <w:lang w:val="cy-GB"/>
        </w:rPr>
      </w:pPr>
    </w:p>
    <w:p w14:paraId="5B539B5B" w14:textId="116668C8" w:rsidR="00CF3FBD" w:rsidRPr="00E01108" w:rsidRDefault="00A17240" w:rsidP="00A17240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180" w:name="D3"/>
      <w:bookmarkStart w:id="1181" w:name="_Toc512341500"/>
      <w:bookmarkStart w:id="1182" w:name="_Toc512575521"/>
      <w:bookmarkStart w:id="1183" w:name="_Toc67949721"/>
      <w:bookmarkEnd w:id="1180"/>
      <w:r w:rsidRPr="00E01108">
        <w:rPr>
          <w:sz w:val="22"/>
          <w:szCs w:val="22"/>
          <w:lang w:val="cy-GB"/>
        </w:rPr>
        <w:t>10.3</w:t>
      </w:r>
      <w:r w:rsidRPr="00E01108">
        <w:rPr>
          <w:sz w:val="22"/>
          <w:szCs w:val="22"/>
          <w:lang w:val="cy-GB"/>
        </w:rPr>
        <w:tab/>
      </w:r>
      <w:r w:rsidR="00346271" w:rsidRPr="00E01108">
        <w:rPr>
          <w:sz w:val="22"/>
          <w:szCs w:val="22"/>
          <w:lang w:val="cy-GB"/>
        </w:rPr>
        <w:t>Archebu a Thalu am Waith, Nwyddau a Gwasanaethau</w:t>
      </w:r>
      <w:bookmarkEnd w:id="1181"/>
      <w:bookmarkEnd w:id="1182"/>
      <w:bookmarkEnd w:id="1183"/>
    </w:p>
    <w:p w14:paraId="317BE11B" w14:textId="345FB563" w:rsidR="00CF3FBD" w:rsidRPr="00E01108" w:rsidRDefault="00541D7B" w:rsidP="002E6BA0">
      <w:pPr>
        <w:pStyle w:val="Default"/>
        <w:spacing w:before="240" w:after="120"/>
        <w:ind w:firstLine="720"/>
        <w:outlineLvl w:val="0"/>
        <w:rPr>
          <w:color w:val="auto"/>
          <w:sz w:val="22"/>
          <w:szCs w:val="22"/>
          <w:u w:val="single"/>
          <w:lang w:val="cy-GB"/>
        </w:rPr>
      </w:pPr>
      <w:bookmarkStart w:id="1184" w:name="_Toc512341501"/>
      <w:bookmarkStart w:id="1185" w:name="_Toc512406682"/>
      <w:bookmarkStart w:id="1186" w:name="_Toc512575522"/>
      <w:bookmarkStart w:id="1187" w:name="_Toc4592724"/>
      <w:bookmarkStart w:id="1188" w:name="_Toc67949722"/>
      <w:r w:rsidRPr="00E01108">
        <w:rPr>
          <w:color w:val="auto"/>
          <w:sz w:val="22"/>
          <w:szCs w:val="22"/>
          <w:u w:val="single"/>
          <w:lang w:val="cy-GB"/>
        </w:rPr>
        <w:t>Trosolwg</w:t>
      </w:r>
      <w:bookmarkEnd w:id="1184"/>
      <w:bookmarkEnd w:id="1185"/>
      <w:bookmarkEnd w:id="1186"/>
      <w:bookmarkEnd w:id="1187"/>
      <w:bookmarkEnd w:id="1188"/>
    </w:p>
    <w:p w14:paraId="787783A0" w14:textId="07B22004" w:rsidR="00CF3FBD" w:rsidRPr="00E01108" w:rsidRDefault="00346271" w:rsidP="00017ADF">
      <w:pPr>
        <w:pStyle w:val="Heading3"/>
        <w:numPr>
          <w:ilvl w:val="2"/>
          <w:numId w:val="232"/>
        </w:numPr>
        <w:spacing w:line="240" w:lineRule="auto"/>
        <w:rPr>
          <w:szCs w:val="22"/>
          <w:lang w:val="cy-GB"/>
        </w:rPr>
      </w:pPr>
      <w:bookmarkStart w:id="1189" w:name="_Toc512341502"/>
      <w:bookmarkStart w:id="1190" w:name="_Toc4592725"/>
      <w:bookmarkStart w:id="1191" w:name="_Toc67949723"/>
      <w:r w:rsidRPr="00E01108">
        <w:rPr>
          <w:szCs w:val="22"/>
          <w:lang w:val="cy-GB"/>
        </w:rPr>
        <w:t xml:space="preserve">Mae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ddyletswydd statudol i sicrhau cywirdeb ariannol a gwerth gorau. Mae Rheoliadau Ariannol a gweithdrefnau prynu yn helpu i sicrhau bod y cyhoedd </w:t>
      </w:r>
      <w:r w:rsidR="00DA0E7F" w:rsidRPr="00E01108">
        <w:rPr>
          <w:szCs w:val="22"/>
          <w:lang w:val="cy-GB"/>
        </w:rPr>
        <w:t xml:space="preserve">cael </w:t>
      </w:r>
      <w:r w:rsidRPr="00E01108">
        <w:rPr>
          <w:szCs w:val="22"/>
          <w:lang w:val="cy-GB"/>
        </w:rPr>
        <w:t>gwerth am arian. Dylid darllen y gweithdrefnau hyn ar y cyd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Rheolau Sefydlog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</w:t>
      </w:r>
      <w:r w:rsidR="00AD55DF" w:rsidRPr="00E01108">
        <w:rPr>
          <w:szCs w:val="22"/>
          <w:lang w:val="cy-GB"/>
        </w:rPr>
        <w:t xml:space="preserve">ymwneud â Chontractau yn Adran </w:t>
      </w:r>
      <w:r w:rsidR="00900395" w:rsidRPr="00E01108">
        <w:rPr>
          <w:szCs w:val="22"/>
          <w:lang w:val="cy-GB"/>
        </w:rPr>
        <w:t>12</w:t>
      </w:r>
      <w:r w:rsidRPr="00E01108">
        <w:rPr>
          <w:szCs w:val="22"/>
          <w:lang w:val="cy-GB"/>
        </w:rPr>
        <w:t>.</w:t>
      </w:r>
      <w:bookmarkEnd w:id="1189"/>
      <w:bookmarkEnd w:id="1190"/>
      <w:bookmarkEnd w:id="1191"/>
    </w:p>
    <w:p w14:paraId="32DD4DF8" w14:textId="77777777" w:rsidR="00017ADF" w:rsidRPr="00E01108" w:rsidRDefault="00017ADF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1192" w:name="_Toc512341503"/>
      <w:bookmarkStart w:id="1193" w:name="_Toc512406683"/>
      <w:bookmarkStart w:id="1194" w:name="_Toc512575523"/>
      <w:bookmarkStart w:id="1195" w:name="_Toc4592726"/>
    </w:p>
    <w:p w14:paraId="0FE6E5FE" w14:textId="77777777" w:rsidR="00017ADF" w:rsidRPr="00E01108" w:rsidRDefault="00017ADF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</w:p>
    <w:p w14:paraId="7BFD93D0" w14:textId="77777777" w:rsidR="00017ADF" w:rsidRPr="00E01108" w:rsidRDefault="00017ADF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</w:p>
    <w:p w14:paraId="393CCFC2" w14:textId="77777777" w:rsidR="00017ADF" w:rsidRPr="00E01108" w:rsidRDefault="00017ADF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</w:p>
    <w:p w14:paraId="1C018185" w14:textId="2F03A0CE" w:rsidR="00C208C7" w:rsidRPr="00E01108" w:rsidRDefault="00541D7B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1196" w:name="_Toc67949724"/>
      <w:r w:rsidRPr="00E01108">
        <w:rPr>
          <w:rFonts w:ascii="Arial" w:hAnsi="Arial" w:cs="Arial"/>
          <w:sz w:val="22"/>
          <w:szCs w:val="22"/>
          <w:u w:val="single"/>
          <w:lang w:val="cy-GB"/>
        </w:rPr>
        <w:lastRenderedPageBreak/>
        <w:t>Cyfrifoldebau</w:t>
      </w:r>
      <w:bookmarkEnd w:id="1192"/>
      <w:bookmarkEnd w:id="1193"/>
      <w:bookmarkEnd w:id="1194"/>
      <w:bookmarkEnd w:id="1195"/>
      <w:bookmarkEnd w:id="1196"/>
    </w:p>
    <w:p w14:paraId="77089FF8" w14:textId="77777777" w:rsidR="007D1A68" w:rsidRPr="00E01108" w:rsidRDefault="007D1A68" w:rsidP="00017ADF">
      <w:pPr>
        <w:pStyle w:val="Body0"/>
        <w:spacing w:after="120" w:line="240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C208C7" w:rsidRPr="00E01108" w14:paraId="1C149776" w14:textId="77777777" w:rsidTr="007D1A68">
        <w:tc>
          <w:tcPr>
            <w:tcW w:w="1234" w:type="dxa"/>
          </w:tcPr>
          <w:p w14:paraId="00D2907B" w14:textId="77777777" w:rsidR="00C208C7" w:rsidRPr="00E01108" w:rsidRDefault="00541D7B" w:rsidP="007D1A68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197" w:name="_Toc512341504"/>
            <w:bookmarkStart w:id="1198" w:name="_Toc512406684"/>
            <w:bookmarkStart w:id="1199" w:name="_Toc512575524"/>
            <w:bookmarkStart w:id="1200" w:name="_Toc4592727"/>
            <w:bookmarkStart w:id="1201" w:name="_Toc67949725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197"/>
            <w:bookmarkEnd w:id="1198"/>
            <w:bookmarkEnd w:id="1199"/>
            <w:bookmarkEnd w:id="1200"/>
            <w:bookmarkEnd w:id="1201"/>
          </w:p>
        </w:tc>
        <w:tc>
          <w:tcPr>
            <w:tcW w:w="7078" w:type="dxa"/>
          </w:tcPr>
          <w:p w14:paraId="28FD64E6" w14:textId="77777777" w:rsidR="00C208C7" w:rsidRPr="00E01108" w:rsidRDefault="00541D7B" w:rsidP="007D1A6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C208C7" w:rsidRPr="00E01108" w14:paraId="4F80D2D3" w14:textId="77777777" w:rsidTr="007D1A68">
        <w:tc>
          <w:tcPr>
            <w:tcW w:w="1234" w:type="dxa"/>
          </w:tcPr>
          <w:p w14:paraId="5D0348EB" w14:textId="77777777" w:rsidR="00C208C7" w:rsidRPr="00E01108" w:rsidRDefault="00FF541B" w:rsidP="00017A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078" w:type="dxa"/>
          </w:tcPr>
          <w:p w14:paraId="621146A8" w14:textId="77777777" w:rsidR="00AB1D0F" w:rsidRPr="00E01108" w:rsidRDefault="00DA0E7F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Cadw </w:t>
            </w:r>
            <w:r w:rsidR="00346271" w:rsidRPr="00E01108">
              <w:rPr>
                <w:sz w:val="22"/>
                <w:szCs w:val="22"/>
                <w:lang w:val="cy-GB"/>
              </w:rPr>
              <w:t>polisi caffael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46271" w:rsidRPr="00E01108">
              <w:rPr>
                <w:sz w:val="22"/>
                <w:szCs w:val="22"/>
                <w:lang w:val="cy-GB"/>
              </w:rPr>
              <w:t>n ymdrin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46271" w:rsidRPr="00E01108">
              <w:rPr>
                <w:sz w:val="22"/>
                <w:szCs w:val="22"/>
                <w:lang w:val="cy-GB"/>
              </w:rPr>
              <w:t>r egwyddorion sydd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46271" w:rsidRPr="00E01108">
              <w:rPr>
                <w:sz w:val="22"/>
                <w:szCs w:val="22"/>
                <w:lang w:val="cy-GB"/>
              </w:rPr>
              <w:t>w dilyn ar gyfer</w:t>
            </w:r>
            <w:r w:rsidRPr="00E01108">
              <w:rPr>
                <w:sz w:val="22"/>
                <w:szCs w:val="22"/>
                <w:lang w:val="cy-GB"/>
              </w:rPr>
              <w:t xml:space="preserve"> prynu nwyddau a gwasanaethau ac y gwneir 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pob taliad </w:t>
            </w:r>
            <w:r w:rsidR="00AB1D0F" w:rsidRPr="00E01108">
              <w:rPr>
                <w:sz w:val="22"/>
                <w:szCs w:val="22"/>
                <w:lang w:val="cy-GB"/>
              </w:rPr>
              <w:t>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B1D0F" w:rsidRPr="00E01108">
              <w:rPr>
                <w:sz w:val="22"/>
                <w:szCs w:val="22"/>
                <w:lang w:val="cy-GB"/>
              </w:rPr>
              <w:t>r polisi hwn.</w:t>
            </w:r>
          </w:p>
          <w:p w14:paraId="4BD0971D" w14:textId="77777777" w:rsidR="00AB1D0F" w:rsidRPr="00E01108" w:rsidRDefault="00346271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Rhoi gorchmynion swyddogol ar gyfer yr holl waith, nwyddau neu wasanaethau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w cyflenwi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F40049" w:rsidRPr="00E01108">
              <w:rPr>
                <w:sz w:val="22"/>
                <w:szCs w:val="22"/>
                <w:lang w:val="cy-GB"/>
              </w:rPr>
              <w:t>SCHTh</w:t>
            </w:r>
            <w:r w:rsidRPr="00E01108">
              <w:rPr>
                <w:sz w:val="22"/>
                <w:szCs w:val="22"/>
                <w:lang w:val="cy-GB"/>
              </w:rPr>
              <w:t xml:space="preserve">, </w:t>
            </w:r>
            <w:r w:rsidR="00F53047" w:rsidRPr="00E01108">
              <w:rPr>
                <w:sz w:val="22"/>
                <w:szCs w:val="22"/>
                <w:lang w:val="cy-GB"/>
              </w:rPr>
              <w:t xml:space="preserve">ar wahân i </w:t>
            </w:r>
            <w:r w:rsidRPr="00E01108">
              <w:rPr>
                <w:sz w:val="22"/>
                <w:szCs w:val="22"/>
                <w:lang w:val="cy-GB"/>
              </w:rPr>
              <w:t xml:space="preserve">eithriadau a gymeradwywyd gan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. Rhaid i </w:t>
            </w:r>
            <w:r w:rsidR="00F53047" w:rsidRPr="00E01108">
              <w:rPr>
                <w:sz w:val="22"/>
                <w:szCs w:val="22"/>
                <w:lang w:val="cy-GB"/>
              </w:rPr>
              <w:t xml:space="preserve">archebion </w:t>
            </w:r>
            <w:r w:rsidRPr="00E01108">
              <w:rPr>
                <w:sz w:val="22"/>
                <w:szCs w:val="22"/>
                <w:lang w:val="cy-GB"/>
              </w:rPr>
              <w:t>fod ar ff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urf a gymeradwywyd gan y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AB1D0F" w:rsidRPr="00E01108">
              <w:rPr>
                <w:sz w:val="22"/>
                <w:szCs w:val="22"/>
                <w:lang w:val="cy-GB"/>
              </w:rPr>
              <w:t>.</w:t>
            </w:r>
          </w:p>
          <w:p w14:paraId="1C420596" w14:textId="77777777" w:rsidR="00AB1D0F" w:rsidRPr="00E01108" w:rsidRDefault="00346271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Ni ddylid codi </w:t>
            </w:r>
            <w:r w:rsidR="00F53047" w:rsidRPr="00E01108">
              <w:rPr>
                <w:sz w:val="22"/>
                <w:szCs w:val="22"/>
                <w:lang w:val="cy-GB"/>
              </w:rPr>
              <w:t xml:space="preserve">archebion </w:t>
            </w:r>
            <w:r w:rsidRPr="00E01108">
              <w:rPr>
                <w:sz w:val="22"/>
                <w:szCs w:val="22"/>
                <w:lang w:val="cy-GB"/>
              </w:rPr>
              <w:t xml:space="preserve">swyddogol ar gyfer unrhyw </w:t>
            </w:r>
            <w:r w:rsidR="00076E93" w:rsidRPr="00E01108">
              <w:rPr>
                <w:sz w:val="22"/>
                <w:szCs w:val="22"/>
                <w:lang w:val="cy-GB"/>
              </w:rPr>
              <w:t>eitemau</w:t>
            </w:r>
            <w:r w:rsidRPr="00E01108">
              <w:rPr>
                <w:sz w:val="22"/>
                <w:szCs w:val="22"/>
                <w:lang w:val="cy-GB"/>
              </w:rPr>
              <w:t xml:space="preserve"> personol neu breifat</w:t>
            </w:r>
            <w:r w:rsidR="00076E93" w:rsidRPr="00E01108">
              <w:rPr>
                <w:sz w:val="22"/>
                <w:szCs w:val="22"/>
                <w:lang w:val="cy-GB"/>
              </w:rPr>
              <w:t xml:space="preserve"> a brynir</w:t>
            </w:r>
            <w:r w:rsidRPr="00E01108">
              <w:rPr>
                <w:sz w:val="22"/>
                <w:szCs w:val="22"/>
                <w:lang w:val="cy-GB"/>
              </w:rPr>
              <w:t>, ac ni ddylid gwneud defnydd personol na phre</w:t>
            </w:r>
            <w:r w:rsidR="00AB1D0F" w:rsidRPr="00E01108">
              <w:rPr>
                <w:sz w:val="22"/>
                <w:szCs w:val="22"/>
                <w:lang w:val="cy-GB"/>
              </w:rPr>
              <w:t>ifat o gontractau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B1D0F"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="00076E93" w:rsidRPr="00E01108">
              <w:rPr>
                <w:sz w:val="22"/>
                <w:szCs w:val="22"/>
                <w:lang w:val="cy-GB"/>
              </w:rPr>
              <w:t>n</w:t>
            </w:r>
            <w:r w:rsidR="00AB1D0F"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F53047" w:rsidRPr="00E01108">
              <w:rPr>
                <w:sz w:val="22"/>
                <w:szCs w:val="22"/>
                <w:lang w:val="cy-GB"/>
              </w:rPr>
              <w:t>r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="00AB1D0F" w:rsidRPr="00E01108">
              <w:rPr>
                <w:sz w:val="22"/>
                <w:szCs w:val="22"/>
                <w:lang w:val="cy-GB"/>
              </w:rPr>
              <w:t>.</w:t>
            </w:r>
          </w:p>
          <w:p w14:paraId="2BDCFB00" w14:textId="77777777" w:rsidR="00AB1D0F" w:rsidRPr="00E01108" w:rsidRDefault="00346271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Rhaid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300C2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nwyddau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300C2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gwasanaethau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a archebir fod yn </w:t>
            </w:r>
            <w:r w:rsidRPr="00E01108">
              <w:rPr>
                <w:sz w:val="22"/>
                <w:szCs w:val="22"/>
                <w:lang w:val="cy-GB"/>
              </w:rPr>
              <w:t xml:space="preserve">briodol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a rhaid </w:t>
            </w:r>
            <w:r w:rsidRPr="00E01108">
              <w:rPr>
                <w:sz w:val="22"/>
                <w:szCs w:val="22"/>
                <w:lang w:val="cy-GB"/>
              </w:rPr>
              <w:t>bod darpariaeth ddigonol yn y gyllideb. Rhaid cael dyfynbrisiau neu dendrau lle bo angen,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B1D0F" w:rsidRPr="00E01108">
              <w:rPr>
                <w:sz w:val="22"/>
                <w:szCs w:val="22"/>
                <w:lang w:val="cy-GB"/>
              </w:rPr>
              <w:t>r rheoliadau hyn.</w:t>
            </w:r>
          </w:p>
          <w:p w14:paraId="5795E89E" w14:textId="77777777" w:rsidR="00AB1D0F" w:rsidRPr="00E01108" w:rsidRDefault="00346271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Ni ddylid gwneud taliadau oni bai bod nwyddau a gwasanaethau wedi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u derbyn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am </w:t>
            </w:r>
            <w:r w:rsidRPr="00E01108">
              <w:rPr>
                <w:sz w:val="22"/>
                <w:szCs w:val="22"/>
                <w:lang w:val="cy-GB"/>
              </w:rPr>
              <w:t xml:space="preserve">y pris,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y </w:t>
            </w:r>
            <w:r w:rsidRPr="00E01108">
              <w:rPr>
                <w:sz w:val="22"/>
                <w:szCs w:val="22"/>
                <w:lang w:val="cy-GB"/>
              </w:rPr>
              <w:t xml:space="preserve">maint </w:t>
            </w:r>
            <w:r w:rsidR="008300C2"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t xml:space="preserve">ansawdd cywir yn unol 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ag unrhyw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archeb </w:t>
            </w:r>
            <w:r w:rsidR="00AB1D0F" w:rsidRPr="00E01108">
              <w:rPr>
                <w:sz w:val="22"/>
                <w:szCs w:val="22"/>
                <w:lang w:val="cy-GB"/>
              </w:rPr>
              <w:t>swyddogol.</w:t>
            </w:r>
          </w:p>
          <w:p w14:paraId="2D09E964" w14:textId="77777777" w:rsidR="00AB1D0F" w:rsidRPr="00E01108" w:rsidRDefault="00346271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y caiff taliadau </w:t>
            </w:r>
            <w:r w:rsidRPr="00E01108">
              <w:rPr>
                <w:sz w:val="22"/>
                <w:szCs w:val="22"/>
                <w:lang w:val="cy-GB"/>
              </w:rPr>
              <w:t>eu gwneud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person cywir, am y swm cywir,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ac </w:t>
            </w:r>
            <w:r w:rsidR="001007C9" w:rsidRPr="00E01108">
              <w:rPr>
                <w:sz w:val="22"/>
                <w:szCs w:val="22"/>
                <w:lang w:val="cy-GB"/>
              </w:rPr>
              <w:t xml:space="preserve">yn brydlon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ac y cânt </w:t>
            </w:r>
            <w:r w:rsidRPr="00E01108">
              <w:rPr>
                <w:sz w:val="22"/>
                <w:szCs w:val="22"/>
                <w:lang w:val="cy-GB"/>
              </w:rPr>
              <w:t>eu cofnodi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</w:t>
            </w:r>
            <w:r w:rsidR="008300C2" w:rsidRPr="00E01108">
              <w:rPr>
                <w:sz w:val="22"/>
                <w:szCs w:val="22"/>
                <w:lang w:val="cy-GB"/>
              </w:rPr>
              <w:t>gywir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, waeth beth </w:t>
            </w:r>
            <w:r w:rsidR="001007C9" w:rsidRPr="00E01108">
              <w:rPr>
                <w:sz w:val="22"/>
                <w:szCs w:val="22"/>
                <w:lang w:val="cy-GB"/>
              </w:rPr>
              <w:t xml:space="preserve">fo’r </w:t>
            </w:r>
            <w:r w:rsidR="00AB1D0F" w:rsidRPr="00E01108">
              <w:rPr>
                <w:sz w:val="22"/>
                <w:szCs w:val="22"/>
                <w:lang w:val="cy-GB"/>
              </w:rPr>
              <w:t>dull talu.</w:t>
            </w:r>
          </w:p>
          <w:p w14:paraId="704B5BB2" w14:textId="77777777" w:rsidR="00AB1D0F" w:rsidRPr="00E01108" w:rsidRDefault="00346271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 xml:space="preserve">TAW ei </w:t>
            </w:r>
            <w:r w:rsidR="00682CDE" w:rsidRPr="00E01108">
              <w:rPr>
                <w:sz w:val="22"/>
                <w:szCs w:val="22"/>
                <w:lang w:val="cy-GB"/>
              </w:rPr>
              <w:t>h</w:t>
            </w:r>
            <w:r w:rsidRPr="00E01108">
              <w:rPr>
                <w:sz w:val="22"/>
                <w:szCs w:val="22"/>
                <w:lang w:val="cy-GB"/>
              </w:rPr>
              <w:t>ade</w:t>
            </w:r>
            <w:r w:rsidR="00AB1D0F" w:rsidRPr="00E01108">
              <w:rPr>
                <w:sz w:val="22"/>
                <w:szCs w:val="22"/>
                <w:lang w:val="cy-GB"/>
              </w:rPr>
              <w:t>nnill lle bo hynny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B1D0F" w:rsidRPr="00E01108">
              <w:rPr>
                <w:sz w:val="22"/>
                <w:szCs w:val="22"/>
                <w:lang w:val="cy-GB"/>
              </w:rPr>
              <w:t>n briodol.</w:t>
            </w:r>
          </w:p>
          <w:p w14:paraId="1609A89D" w14:textId="77777777" w:rsidR="00AB1D0F" w:rsidRPr="00E01108" w:rsidRDefault="00346271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 xml:space="preserve">yr holl wariant, gan gynnwys TAW,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ei </w:t>
            </w:r>
            <w:r w:rsidRPr="00E01108">
              <w:rPr>
                <w:sz w:val="22"/>
                <w:szCs w:val="22"/>
                <w:lang w:val="cy-GB"/>
              </w:rPr>
              <w:t>gofnodi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gywir yn erbyn y gyllideb gywir ac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>unrhyw eithriadau eu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cywiro.</w:t>
            </w:r>
          </w:p>
          <w:p w14:paraId="0B964690" w14:textId="2C53AC3B" w:rsidR="00AB1D0F" w:rsidRPr="00E01108" w:rsidRDefault="00346271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8300C2" w:rsidRPr="00E01108">
              <w:rPr>
                <w:sz w:val="22"/>
                <w:szCs w:val="22"/>
                <w:lang w:val="cy-GB"/>
              </w:rPr>
              <w:t xml:space="preserve">bod </w:t>
            </w:r>
            <w:r w:rsidRPr="00E01108">
              <w:rPr>
                <w:sz w:val="22"/>
                <w:szCs w:val="22"/>
                <w:lang w:val="cy-GB"/>
              </w:rPr>
              <w:t xml:space="preserve">yr holl </w:t>
            </w:r>
            <w:r w:rsidR="001007C9" w:rsidRPr="00E01108">
              <w:rPr>
                <w:sz w:val="22"/>
                <w:szCs w:val="22"/>
                <w:lang w:val="cy-GB"/>
              </w:rPr>
              <w:t xml:space="preserve">eitemau a brynir </w:t>
            </w:r>
            <w:r w:rsidRPr="00E01108">
              <w:rPr>
                <w:sz w:val="22"/>
                <w:szCs w:val="22"/>
                <w:lang w:val="cy-GB"/>
              </w:rPr>
              <w:t>trwy e-gaffael yn dilyn y rheolau, y rheoliadau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gweit</w:t>
            </w:r>
            <w:r w:rsidR="008300C2" w:rsidRPr="00E01108">
              <w:rPr>
                <w:sz w:val="22"/>
                <w:szCs w:val="22"/>
                <w:lang w:val="cy-GB"/>
              </w:rPr>
              <w:t>hdrefnau</w:t>
            </w:r>
            <w:r w:rsidR="00AD55DF" w:rsidRPr="00E01108">
              <w:rPr>
                <w:sz w:val="22"/>
                <w:szCs w:val="22"/>
                <w:lang w:val="cy-GB"/>
              </w:rPr>
              <w:t xml:space="preserve"> a nodir yn</w:t>
            </w:r>
            <w:r w:rsidR="00017ADF" w:rsidRPr="00E01108">
              <w:rPr>
                <w:sz w:val="22"/>
                <w:szCs w:val="22"/>
                <w:lang w:val="cy-GB"/>
              </w:rPr>
              <w:t xml:space="preserve"> Adran</w:t>
            </w:r>
            <w:r w:rsidR="0079669F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="00AB1D0F" w:rsidRPr="00E01108">
              <w:rPr>
                <w:sz w:val="22"/>
                <w:szCs w:val="22"/>
                <w:lang w:val="cy-GB"/>
              </w:rPr>
              <w:t>.</w:t>
            </w:r>
          </w:p>
          <w:p w14:paraId="1F1DA648" w14:textId="77777777" w:rsidR="00C208C7" w:rsidRPr="00E01108" w:rsidRDefault="008300C2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Mewn ymgynghoriad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>, p</w:t>
            </w:r>
            <w:r w:rsidR="00346271" w:rsidRPr="00E01108">
              <w:rPr>
                <w:sz w:val="22"/>
                <w:szCs w:val="22"/>
                <w:lang w:val="cy-GB"/>
              </w:rPr>
              <w:t>aratoi</w:t>
            </w:r>
            <w:r w:rsidRPr="00E01108">
              <w:rPr>
                <w:sz w:val="22"/>
                <w:szCs w:val="22"/>
                <w:lang w:val="cy-GB"/>
              </w:rPr>
              <w:t xml:space="preserve"> G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weithdrefnau </w:t>
            </w:r>
            <w:r w:rsidR="001B09E7" w:rsidRPr="00E01108">
              <w:rPr>
                <w:sz w:val="22"/>
                <w:szCs w:val="22"/>
                <w:lang w:val="cy-GB"/>
              </w:rPr>
              <w:t xml:space="preserve">Ariannol manwl ar gyfer </w:t>
            </w:r>
            <w:r w:rsidR="001007C9" w:rsidRPr="00E01108">
              <w:rPr>
                <w:sz w:val="22"/>
                <w:szCs w:val="22"/>
                <w:lang w:val="cy-GB"/>
              </w:rPr>
              <w:t xml:space="preserve">ymdrin </w:t>
            </w:r>
            <w:r w:rsidR="001B09E7" w:rsidRPr="00E01108">
              <w:rPr>
                <w:sz w:val="22"/>
                <w:szCs w:val="22"/>
                <w:lang w:val="cy-GB"/>
              </w:rPr>
              <w:t xml:space="preserve">ag archebu 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a thalu </w:t>
            </w:r>
            <w:r w:rsidR="001B09E7" w:rsidRPr="00E01108">
              <w:rPr>
                <w:sz w:val="22"/>
                <w:szCs w:val="22"/>
                <w:lang w:val="cy-GB"/>
              </w:rPr>
              <w:t xml:space="preserve">am </w:t>
            </w:r>
            <w:r w:rsidR="001007C9" w:rsidRPr="00E01108">
              <w:rPr>
                <w:sz w:val="22"/>
                <w:szCs w:val="22"/>
                <w:lang w:val="cy-GB"/>
              </w:rPr>
              <w:t>nwyddau a gwasanaethau, a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 r</w:t>
            </w:r>
            <w:r w:rsidR="001B09E7" w:rsidRPr="00E01108">
              <w:rPr>
                <w:sz w:val="22"/>
                <w:szCs w:val="22"/>
                <w:lang w:val="cy-GB"/>
              </w:rPr>
              <w:t>h</w:t>
            </w:r>
            <w:r w:rsidR="00346271" w:rsidRPr="00E01108">
              <w:rPr>
                <w:sz w:val="22"/>
                <w:szCs w:val="22"/>
                <w:lang w:val="cy-GB"/>
              </w:rPr>
              <w:t>oi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346271" w:rsidRPr="00E01108">
              <w:rPr>
                <w:sz w:val="22"/>
                <w:szCs w:val="22"/>
                <w:lang w:val="cy-GB"/>
              </w:rPr>
              <w:t xml:space="preserve">r rhain </w:t>
            </w:r>
            <w:r w:rsidR="001B09E7"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1B09E7" w:rsidRPr="00E01108">
              <w:rPr>
                <w:sz w:val="22"/>
                <w:szCs w:val="22"/>
                <w:lang w:val="cy-GB"/>
              </w:rPr>
              <w:t xml:space="preserve">r holl gyflogeion </w:t>
            </w:r>
            <w:r w:rsidR="00346271" w:rsidRPr="00E01108">
              <w:rPr>
                <w:sz w:val="22"/>
                <w:szCs w:val="22"/>
                <w:lang w:val="cy-GB"/>
              </w:rPr>
              <w:t>priodol.</w:t>
            </w:r>
          </w:p>
        </w:tc>
      </w:tr>
      <w:tr w:rsidR="00C208C7" w:rsidRPr="00E01108" w14:paraId="2DEBD93B" w14:textId="77777777" w:rsidTr="007D1A68">
        <w:tc>
          <w:tcPr>
            <w:tcW w:w="1234" w:type="dxa"/>
          </w:tcPr>
          <w:p w14:paraId="1C24CB1C" w14:textId="77777777" w:rsidR="00C208C7" w:rsidRPr="00E01108" w:rsidRDefault="00AB1D0F" w:rsidP="00017A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078" w:type="dxa"/>
          </w:tcPr>
          <w:p w14:paraId="4A90BE93" w14:textId="77777777" w:rsidR="00C208C7" w:rsidRPr="00E01108" w:rsidRDefault="00AB1D0F" w:rsidP="00017A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pob aelod a </w:t>
            </w:r>
            <w:r w:rsidR="00616A80" w:rsidRPr="00E01108">
              <w:rPr>
                <w:sz w:val="22"/>
                <w:szCs w:val="22"/>
                <w:lang w:val="cy-GB"/>
              </w:rPr>
              <w:t>chyflogai</w:t>
            </w:r>
            <w:r w:rsidRPr="00E01108">
              <w:rPr>
                <w:sz w:val="22"/>
                <w:szCs w:val="22"/>
                <w:lang w:val="cy-GB"/>
              </w:rPr>
              <w:t xml:space="preserve"> yn datgan unrhyw gysylltiadau neu fuddiannau personol a allai fod ganddynt gyda phrynwyr, cyflenwyr a chontractwyr os ydynt yn ymwneud â phenderfyniadau </w:t>
            </w:r>
            <w:r w:rsidR="00561B5B" w:rsidRPr="00E01108">
              <w:rPr>
                <w:sz w:val="22"/>
                <w:szCs w:val="22"/>
                <w:lang w:val="cy-GB"/>
              </w:rPr>
              <w:t xml:space="preserve">am gontractau neu am </w:t>
            </w:r>
            <w:r w:rsidRPr="00E01108">
              <w:rPr>
                <w:sz w:val="22"/>
                <w:szCs w:val="22"/>
                <w:lang w:val="cy-GB"/>
              </w:rPr>
              <w:t xml:space="preserve">brynu ar ran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neu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ac nad yw pobl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fath yn cymryd rhan yn y </w:t>
            </w:r>
            <w:r w:rsidR="00561B5B" w:rsidRPr="00E01108">
              <w:rPr>
                <w:sz w:val="22"/>
                <w:szCs w:val="22"/>
                <w:lang w:val="cy-GB"/>
              </w:rPr>
              <w:t>gwaith o d</w:t>
            </w:r>
            <w:r w:rsidRPr="00E01108">
              <w:rPr>
                <w:sz w:val="22"/>
                <w:szCs w:val="22"/>
                <w:lang w:val="cy-GB"/>
              </w:rPr>
              <w:t>dewis cyflenwr neu gontract y maent yn gysylltiedig â hwy.</w:t>
            </w:r>
          </w:p>
        </w:tc>
      </w:tr>
    </w:tbl>
    <w:p w14:paraId="4BF97F61" w14:textId="77777777" w:rsidR="00C208C7" w:rsidRPr="00E01108" w:rsidRDefault="00C208C7" w:rsidP="00017ADF">
      <w:pPr>
        <w:pStyle w:val="Body0"/>
        <w:spacing w:after="120" w:line="240" w:lineRule="auto"/>
        <w:jc w:val="left"/>
        <w:outlineLvl w:val="0"/>
        <w:rPr>
          <w:rFonts w:ascii="Arial" w:hAnsi="Arial" w:cs="Arial"/>
          <w:b/>
          <w:sz w:val="22"/>
          <w:szCs w:val="22"/>
          <w:lang w:val="cy-GB"/>
        </w:rPr>
      </w:pPr>
      <w:bookmarkStart w:id="1202" w:name="D4"/>
      <w:bookmarkEnd w:id="1202"/>
    </w:p>
    <w:p w14:paraId="3D988900" w14:textId="77777777" w:rsidR="00CF3FBD" w:rsidRPr="00E01108" w:rsidRDefault="00C208C7" w:rsidP="002E6BA0">
      <w:pPr>
        <w:pStyle w:val="Body0"/>
        <w:spacing w:before="240" w:after="120" w:line="240" w:lineRule="auto"/>
        <w:jc w:val="left"/>
        <w:outlineLvl w:val="0"/>
        <w:rPr>
          <w:rFonts w:ascii="Arial" w:hAnsi="Arial" w:cs="Arial"/>
          <w:sz w:val="22"/>
          <w:szCs w:val="22"/>
          <w:lang w:val="cy-GB"/>
        </w:rPr>
      </w:pPr>
      <w:r w:rsidRPr="00E01108">
        <w:rPr>
          <w:rFonts w:ascii="Arial" w:hAnsi="Arial" w:cs="Arial"/>
          <w:sz w:val="22"/>
          <w:szCs w:val="22"/>
          <w:lang w:val="cy-GB"/>
        </w:rPr>
        <w:tab/>
      </w:r>
      <w:bookmarkStart w:id="1203" w:name="_Toc512341505"/>
      <w:bookmarkStart w:id="1204" w:name="_Toc512406685"/>
      <w:bookmarkStart w:id="1205" w:name="_Toc512575525"/>
      <w:bookmarkStart w:id="1206" w:name="_Toc4592728"/>
      <w:bookmarkStart w:id="1207" w:name="_Toc67949726"/>
      <w:r w:rsidR="00AB1D0F" w:rsidRPr="00E01108">
        <w:rPr>
          <w:rFonts w:ascii="Arial" w:hAnsi="Arial" w:cs="Arial"/>
          <w:sz w:val="22"/>
          <w:szCs w:val="22"/>
          <w:u w:val="single"/>
          <w:lang w:val="cy-GB"/>
        </w:rPr>
        <w:t>Taliadau i Gyflogeion</w:t>
      </w:r>
      <w:bookmarkEnd w:id="1203"/>
      <w:bookmarkEnd w:id="1204"/>
      <w:bookmarkEnd w:id="1205"/>
      <w:bookmarkEnd w:id="1206"/>
      <w:bookmarkEnd w:id="1207"/>
    </w:p>
    <w:p w14:paraId="1FCC99E5" w14:textId="77777777" w:rsidR="00CF3FBD" w:rsidRPr="00E01108" w:rsidRDefault="00541D7B" w:rsidP="002E6BA0">
      <w:pPr>
        <w:pStyle w:val="Body0"/>
        <w:spacing w:before="240" w:after="120" w:line="240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1208" w:name="_Toc512341506"/>
      <w:bookmarkStart w:id="1209" w:name="_Toc512406686"/>
      <w:bookmarkStart w:id="1210" w:name="_Toc512575526"/>
      <w:bookmarkStart w:id="1211" w:name="_Toc4592729"/>
      <w:bookmarkStart w:id="1212" w:name="_Toc67949727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1208"/>
      <w:bookmarkEnd w:id="1209"/>
      <w:bookmarkEnd w:id="1210"/>
      <w:bookmarkEnd w:id="1211"/>
      <w:bookmarkEnd w:id="1212"/>
      <w:r w:rsidR="00CF3FBD"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0738B851" w14:textId="50B48C78" w:rsidR="00CF3FBD" w:rsidRPr="00E01108" w:rsidRDefault="00AB1D0F" w:rsidP="00017ADF">
      <w:pPr>
        <w:pStyle w:val="Heading3"/>
        <w:numPr>
          <w:ilvl w:val="2"/>
          <w:numId w:val="233"/>
        </w:numPr>
        <w:spacing w:line="240" w:lineRule="auto"/>
        <w:rPr>
          <w:szCs w:val="22"/>
          <w:lang w:val="cy-GB"/>
        </w:rPr>
      </w:pPr>
      <w:bookmarkStart w:id="1213" w:name="_Toc512341507"/>
      <w:bookmarkStart w:id="1214" w:name="_Toc4592730"/>
      <w:bookmarkStart w:id="1215" w:name="_Toc67949728"/>
      <w:r w:rsidRPr="00E01108">
        <w:rPr>
          <w:szCs w:val="22"/>
          <w:lang w:val="cy-GB"/>
        </w:rPr>
        <w:t>Costau cyflogeion 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eitem </w:t>
      </w:r>
      <w:r w:rsidR="001007C9" w:rsidRPr="00E01108">
        <w:rPr>
          <w:szCs w:val="22"/>
          <w:lang w:val="cy-GB"/>
        </w:rPr>
        <w:t>g</w:t>
      </w:r>
      <w:r w:rsidRPr="00E01108">
        <w:rPr>
          <w:szCs w:val="22"/>
          <w:lang w:val="cy-GB"/>
        </w:rPr>
        <w:t xml:space="preserve">wariant fwyaf </w:t>
      </w:r>
      <w:r w:rsidR="00561B5B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561B5B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rhan fwyaf o gomisiynwyr heddlu a throsedd</w:t>
      </w:r>
      <w:r w:rsidR="00561B5B" w:rsidRPr="00E01108">
        <w:rPr>
          <w:szCs w:val="22"/>
          <w:lang w:val="cy-GB"/>
        </w:rPr>
        <w:t>u</w:t>
      </w:r>
      <w:r w:rsidRPr="00E01108">
        <w:rPr>
          <w:szCs w:val="22"/>
          <w:lang w:val="cy-GB"/>
        </w:rPr>
        <w:t>. Felly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bwysig bod rheolaethau </w:t>
      </w:r>
      <w:r w:rsidR="00561B5B" w:rsidRPr="00E01108">
        <w:rPr>
          <w:szCs w:val="22"/>
          <w:lang w:val="cy-GB"/>
        </w:rPr>
        <w:t xml:space="preserve">mewn lle </w:t>
      </w:r>
      <w:r w:rsidRPr="00E01108">
        <w:rPr>
          <w:szCs w:val="22"/>
          <w:lang w:val="cy-GB"/>
        </w:rPr>
        <w:t xml:space="preserve">i sicrhau </w:t>
      </w:r>
      <w:r w:rsidR="00561B5B" w:rsidRPr="00E01108">
        <w:rPr>
          <w:szCs w:val="22"/>
          <w:lang w:val="cy-GB"/>
        </w:rPr>
        <w:t xml:space="preserve">y gwneir </w:t>
      </w:r>
      <w:r w:rsidRPr="00E01108">
        <w:rPr>
          <w:szCs w:val="22"/>
          <w:lang w:val="cy-GB"/>
        </w:rPr>
        <w:t xml:space="preserve">taliadau cywir, </w:t>
      </w:r>
      <w:r w:rsidR="00561B5B" w:rsidRPr="00E01108">
        <w:rPr>
          <w:szCs w:val="22"/>
          <w:lang w:val="cy-GB"/>
        </w:rPr>
        <w:t xml:space="preserve">prydlon </w:t>
      </w:r>
      <w:r w:rsidRPr="00E01108">
        <w:rPr>
          <w:szCs w:val="22"/>
          <w:lang w:val="cy-GB"/>
        </w:rPr>
        <w:t>a dilys yn unol ag amodau cyflogaeth unigolion.</w:t>
      </w:r>
      <w:bookmarkEnd w:id="1213"/>
      <w:bookmarkEnd w:id="1214"/>
      <w:bookmarkEnd w:id="1215"/>
    </w:p>
    <w:p w14:paraId="0FF5068B" w14:textId="77777777" w:rsidR="00017ADF" w:rsidRPr="00E01108" w:rsidRDefault="00017ADF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720"/>
        <w:rPr>
          <w:sz w:val="22"/>
          <w:szCs w:val="22"/>
          <w:u w:val="single"/>
          <w:lang w:val="cy-GB"/>
        </w:rPr>
      </w:pPr>
    </w:p>
    <w:p w14:paraId="769B55BE" w14:textId="77777777" w:rsidR="00017ADF" w:rsidRPr="00E01108" w:rsidRDefault="00017ADF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720"/>
        <w:rPr>
          <w:sz w:val="22"/>
          <w:szCs w:val="22"/>
          <w:u w:val="single"/>
          <w:lang w:val="cy-GB"/>
        </w:rPr>
      </w:pPr>
    </w:p>
    <w:p w14:paraId="23AE5FC3" w14:textId="77777777" w:rsidR="00017ADF" w:rsidRPr="00E01108" w:rsidRDefault="00017ADF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720"/>
        <w:rPr>
          <w:sz w:val="22"/>
          <w:szCs w:val="22"/>
          <w:u w:val="single"/>
          <w:lang w:val="cy-GB"/>
        </w:rPr>
      </w:pPr>
    </w:p>
    <w:p w14:paraId="2603B1E7" w14:textId="460407DC" w:rsidR="00AD0DC5" w:rsidRPr="00E01108" w:rsidRDefault="00541D7B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720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lastRenderedPageBreak/>
        <w:t>Cyfrifoldebau</w:t>
      </w:r>
    </w:p>
    <w:p w14:paraId="5828EB0C" w14:textId="77777777" w:rsidR="007D1A68" w:rsidRPr="00E01108" w:rsidRDefault="007D1A68" w:rsidP="00017A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720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C208C7" w:rsidRPr="00E01108" w14:paraId="7535A64B" w14:textId="77777777" w:rsidTr="007D1A68">
        <w:tc>
          <w:tcPr>
            <w:tcW w:w="1097" w:type="dxa"/>
          </w:tcPr>
          <w:p w14:paraId="76CCA06A" w14:textId="77777777" w:rsidR="00C208C7" w:rsidRPr="00E01108" w:rsidRDefault="00541D7B" w:rsidP="007D1A68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216" w:name="_Toc512341508"/>
            <w:bookmarkStart w:id="1217" w:name="_Toc512406687"/>
            <w:bookmarkStart w:id="1218" w:name="_Toc512575527"/>
            <w:bookmarkStart w:id="1219" w:name="_Toc4592731"/>
            <w:bookmarkStart w:id="1220" w:name="_Toc67949729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216"/>
            <w:bookmarkEnd w:id="1217"/>
            <w:bookmarkEnd w:id="1218"/>
            <w:bookmarkEnd w:id="1219"/>
            <w:bookmarkEnd w:id="1220"/>
          </w:p>
        </w:tc>
        <w:tc>
          <w:tcPr>
            <w:tcW w:w="7215" w:type="dxa"/>
          </w:tcPr>
          <w:p w14:paraId="2332F6E0" w14:textId="77777777" w:rsidR="00C208C7" w:rsidRPr="00E01108" w:rsidRDefault="00541D7B" w:rsidP="007D1A6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C208C7" w:rsidRPr="00E01108" w14:paraId="4AA96A3A" w14:textId="77777777" w:rsidTr="007D1A68">
        <w:tc>
          <w:tcPr>
            <w:tcW w:w="1097" w:type="dxa"/>
          </w:tcPr>
          <w:p w14:paraId="263990EC" w14:textId="77777777" w:rsidR="00C208C7" w:rsidRPr="00E01108" w:rsidRDefault="00D105BC" w:rsidP="00017A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09796303" w14:textId="77777777" w:rsidR="00AB1D0F" w:rsidRPr="00E01108" w:rsidRDefault="00561B5B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Mewn ymgynghoriad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Pr="00E01108">
              <w:rPr>
                <w:sz w:val="22"/>
                <w:szCs w:val="22"/>
                <w:lang w:val="cy-GB"/>
              </w:rPr>
              <w:t>, s</w:t>
            </w:r>
            <w:r w:rsidR="00AB1D0F" w:rsidRPr="00E01108">
              <w:rPr>
                <w:sz w:val="22"/>
                <w:szCs w:val="22"/>
                <w:lang w:val="cy-GB"/>
              </w:rPr>
              <w:t>icrhau</w:t>
            </w:r>
            <w:r w:rsidRPr="00E01108">
              <w:rPr>
                <w:sz w:val="22"/>
                <w:szCs w:val="22"/>
                <w:lang w:val="cy-GB"/>
              </w:rPr>
              <w:t xml:space="preserve"> y caiff </w:t>
            </w:r>
            <w:r w:rsidR="00AB1D0F" w:rsidRPr="00E01108">
              <w:rPr>
                <w:sz w:val="22"/>
                <w:szCs w:val="22"/>
                <w:lang w:val="cy-GB"/>
              </w:rPr>
              <w:t>cyflogau, goramser, pensiynau, iawndal a</w:t>
            </w:r>
            <w:r w:rsidR="00A13961" w:rsidRPr="00E01108">
              <w:rPr>
                <w:sz w:val="22"/>
                <w:szCs w:val="22"/>
                <w:lang w:val="cy-GB"/>
              </w:rPr>
              <w:t>c enillion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eraill </w:t>
            </w:r>
            <w:r w:rsidRPr="00E01108">
              <w:rPr>
                <w:sz w:val="22"/>
                <w:szCs w:val="22"/>
                <w:lang w:val="cy-GB"/>
              </w:rPr>
              <w:t xml:space="preserve">eu talu mewn </w:t>
            </w:r>
            <w:r w:rsidR="007E6B1A" w:rsidRPr="00E01108">
              <w:rPr>
                <w:sz w:val="22"/>
                <w:szCs w:val="22"/>
                <w:lang w:val="cy-GB"/>
              </w:rPr>
              <w:t xml:space="preserve">ffordd </w:t>
            </w:r>
            <w:r w:rsidRPr="00E01108">
              <w:rPr>
                <w:sz w:val="22"/>
                <w:szCs w:val="22"/>
                <w:lang w:val="cy-GB"/>
              </w:rPr>
              <w:t xml:space="preserve">ddiogel a dibynadwy 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i </w:t>
            </w:r>
            <w:r w:rsidR="00271D37" w:rsidRPr="00E01108">
              <w:rPr>
                <w:sz w:val="22"/>
                <w:szCs w:val="22"/>
                <w:lang w:val="cy-GB"/>
              </w:rPr>
              <w:t>gyflogeion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presennol a chyn-</w:t>
            </w:r>
            <w:r w:rsidR="00271D37" w:rsidRPr="00E01108">
              <w:rPr>
                <w:sz w:val="22"/>
                <w:szCs w:val="22"/>
                <w:lang w:val="cy-GB"/>
              </w:rPr>
              <w:t>gyflogeion</w:t>
            </w:r>
            <w:r w:rsidR="00AB1D0F" w:rsidRPr="00E01108">
              <w:rPr>
                <w:sz w:val="22"/>
                <w:szCs w:val="22"/>
                <w:lang w:val="cy-GB"/>
              </w:rPr>
              <w:t>.</w:t>
            </w:r>
          </w:p>
          <w:p w14:paraId="10D82330" w14:textId="77777777" w:rsidR="00AB1D0F" w:rsidRPr="00E01108" w:rsidRDefault="00AB1D0F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561B5B" w:rsidRPr="00E01108">
              <w:rPr>
                <w:sz w:val="22"/>
                <w:szCs w:val="22"/>
                <w:lang w:val="cy-GB"/>
              </w:rPr>
              <w:t xml:space="preserve">y </w:t>
            </w:r>
            <w:r w:rsidR="00A13961" w:rsidRPr="00E01108">
              <w:rPr>
                <w:sz w:val="22"/>
                <w:szCs w:val="22"/>
                <w:lang w:val="cy-GB"/>
              </w:rPr>
              <w:t xml:space="preserve">gwneir didyniadau </w:t>
            </w:r>
            <w:r w:rsidRPr="00E01108">
              <w:rPr>
                <w:sz w:val="22"/>
                <w:szCs w:val="22"/>
                <w:lang w:val="cy-GB"/>
              </w:rPr>
              <w:t xml:space="preserve">treth, pensiwn </w:t>
            </w:r>
            <w:r w:rsidR="00A13961" w:rsidRPr="00E01108">
              <w:rPr>
                <w:sz w:val="22"/>
                <w:szCs w:val="22"/>
                <w:lang w:val="cy-GB"/>
              </w:rPr>
              <w:t xml:space="preserve">ac </w:t>
            </w:r>
            <w:r w:rsidRPr="00E01108">
              <w:rPr>
                <w:sz w:val="22"/>
                <w:szCs w:val="22"/>
                <w:lang w:val="cy-GB"/>
              </w:rPr>
              <w:t>eraill yn gywir</w:t>
            </w:r>
            <w:r w:rsidR="00561B5B" w:rsidRPr="00E01108">
              <w:rPr>
                <w:sz w:val="22"/>
                <w:szCs w:val="22"/>
                <w:lang w:val="cy-GB"/>
              </w:rPr>
              <w:t xml:space="preserve">, </w:t>
            </w:r>
            <w:r w:rsidR="00A13961" w:rsidRPr="00E01108">
              <w:rPr>
                <w:sz w:val="22"/>
                <w:szCs w:val="22"/>
                <w:lang w:val="cy-GB"/>
              </w:rPr>
              <w:t xml:space="preserve">ac y cânt eu talu’n brydlon </w:t>
            </w:r>
            <w:r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corff perthnasol.</w:t>
            </w:r>
          </w:p>
          <w:p w14:paraId="4ECAABA6" w14:textId="77777777" w:rsidR="00AB1D0F" w:rsidRPr="00E01108" w:rsidRDefault="00561B5B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T</w:t>
            </w:r>
            <w:r w:rsidR="00AB1D0F" w:rsidRPr="00E01108">
              <w:rPr>
                <w:sz w:val="22"/>
                <w:szCs w:val="22"/>
                <w:lang w:val="cy-GB"/>
              </w:rPr>
              <w:t>alu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t xml:space="preserve">pob hawliad dilys am gostau </w:t>
            </w:r>
            <w:r w:rsidR="00AB1D0F" w:rsidRPr="00E01108">
              <w:rPr>
                <w:sz w:val="22"/>
                <w:szCs w:val="22"/>
                <w:lang w:val="cy-GB"/>
              </w:rPr>
              <w:t>teithio a chynhaliaeth neu lwfans colled ariannol.</w:t>
            </w:r>
          </w:p>
          <w:p w14:paraId="5027D685" w14:textId="77777777" w:rsidR="00AB1D0F" w:rsidRPr="00E01108" w:rsidRDefault="009519D1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T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alu cyflogau, </w:t>
            </w:r>
            <w:r w:rsidR="00A13961" w:rsidRPr="00E01108">
              <w:rPr>
                <w:sz w:val="22"/>
                <w:szCs w:val="22"/>
                <w:lang w:val="cy-GB"/>
              </w:rPr>
              <w:t>tâl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, pensiynau ac ad-daliadau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yn y ffyrdd </w:t>
            </w:r>
            <w:r w:rsidR="00AB1D0F" w:rsidRPr="00E01108">
              <w:rPr>
                <w:sz w:val="22"/>
                <w:szCs w:val="22"/>
                <w:lang w:val="cy-GB"/>
              </w:rPr>
              <w:t>mwyaf darbodus.</w:t>
            </w:r>
          </w:p>
          <w:p w14:paraId="235D96A4" w14:textId="77777777" w:rsidR="00AB1D0F" w:rsidRPr="00E01108" w:rsidRDefault="00AB1D0F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na chaiff </w:t>
            </w:r>
            <w:r w:rsidRPr="00E01108">
              <w:rPr>
                <w:sz w:val="22"/>
                <w:szCs w:val="22"/>
                <w:lang w:val="cy-GB"/>
              </w:rPr>
              <w:t xml:space="preserve">trafodion cyflogres eu prosesu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ond </w:t>
            </w:r>
            <w:r w:rsidRPr="00E01108">
              <w:rPr>
                <w:sz w:val="22"/>
                <w:szCs w:val="22"/>
                <w:lang w:val="cy-GB"/>
              </w:rPr>
              <w:t>drwy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system gyflogres. Dim ond yn unol â gofynion Cyllid a Thollau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EM </w:t>
            </w:r>
            <w:r w:rsidRPr="00E01108">
              <w:rPr>
                <w:sz w:val="22"/>
                <w:szCs w:val="22"/>
                <w:lang w:val="cy-GB"/>
              </w:rPr>
              <w:t xml:space="preserve">y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gwneir </w:t>
            </w:r>
            <w:r w:rsidRPr="00E01108">
              <w:rPr>
                <w:sz w:val="22"/>
                <w:szCs w:val="22"/>
                <w:lang w:val="cy-GB"/>
              </w:rPr>
              <w:t xml:space="preserve">taliadau i unigolion a gyflogir </w:t>
            </w:r>
            <w:r w:rsidR="00CA29D8" w:rsidRPr="00E01108">
              <w:rPr>
                <w:sz w:val="22"/>
                <w:szCs w:val="22"/>
                <w:lang w:val="cy-GB"/>
              </w:rPr>
              <w:t>fel ymgynghorwyr hunangyflogedig</w:t>
            </w:r>
            <w:r w:rsidRPr="00E01108">
              <w:rPr>
                <w:sz w:val="22"/>
                <w:szCs w:val="22"/>
                <w:lang w:val="cy-GB"/>
              </w:rPr>
              <w:t xml:space="preserve"> neu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ar sail </w:t>
            </w:r>
            <w:r w:rsidR="00A13961" w:rsidRPr="00E01108">
              <w:rPr>
                <w:sz w:val="22"/>
                <w:szCs w:val="22"/>
                <w:lang w:val="cy-GB"/>
              </w:rPr>
              <w:t>is-gontract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5868E1C0" w14:textId="77777777" w:rsidR="00C208C7" w:rsidRPr="00E01108" w:rsidRDefault="00AB1D0F" w:rsidP="00017AD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y cedwir </w:t>
            </w:r>
            <w:r w:rsidRPr="00E01108">
              <w:rPr>
                <w:sz w:val="22"/>
                <w:szCs w:val="22"/>
                <w:lang w:val="cy-GB"/>
              </w:rPr>
              <w:t xml:space="preserve">cofnodion llawn o </w:t>
            </w:r>
            <w:r w:rsidR="00A13961" w:rsidRPr="00E01108">
              <w:rPr>
                <w:sz w:val="22"/>
                <w:szCs w:val="22"/>
                <w:lang w:val="cy-GB"/>
              </w:rPr>
              <w:t>daliadau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buddion </w:t>
            </w:r>
            <w:r w:rsidRPr="00E01108">
              <w:rPr>
                <w:sz w:val="22"/>
                <w:szCs w:val="22"/>
                <w:lang w:val="cy-GB"/>
              </w:rPr>
              <w:t xml:space="preserve">mewn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nwyddau ac y cyfrifir amdanynt </w:t>
            </w:r>
            <w:r w:rsidRPr="00E01108">
              <w:rPr>
                <w:sz w:val="22"/>
                <w:szCs w:val="22"/>
                <w:lang w:val="cy-GB"/>
              </w:rPr>
              <w:t xml:space="preserve">yn gywir mewn unrhyw ffurflenni i </w:t>
            </w:r>
            <w:r w:rsidR="00A13961" w:rsidRPr="00E01108">
              <w:rPr>
                <w:sz w:val="22"/>
                <w:szCs w:val="22"/>
                <w:lang w:val="cy-GB"/>
              </w:rPr>
              <w:t>Gyllid a Thollau EM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C208C7" w:rsidRPr="00E01108" w14:paraId="58880774" w14:textId="77777777" w:rsidTr="007D1A68">
        <w:tc>
          <w:tcPr>
            <w:tcW w:w="1097" w:type="dxa"/>
          </w:tcPr>
          <w:p w14:paraId="605D06FD" w14:textId="22A04D31" w:rsidR="00C208C7" w:rsidRPr="00E01108" w:rsidRDefault="003C3822" w:rsidP="00017A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6BE20288" w14:textId="77777777" w:rsidR="00C208C7" w:rsidRPr="00E01108" w:rsidRDefault="00AB1D0F" w:rsidP="00017A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Paratoi Gweithdrefnau Ariannol manwl ar gyfer ymdrin â thaliadau i </w:t>
            </w:r>
            <w:r w:rsidR="00271D37" w:rsidRPr="00E01108">
              <w:rPr>
                <w:sz w:val="22"/>
                <w:szCs w:val="22"/>
                <w:lang w:val="cy-GB"/>
              </w:rPr>
              <w:t>gyflogeion</w:t>
            </w:r>
            <w:r w:rsidRPr="00E01108">
              <w:rPr>
                <w:sz w:val="22"/>
                <w:szCs w:val="22"/>
                <w:lang w:val="cy-GB"/>
              </w:rPr>
              <w:t>,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w cytuno gyda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, a </w:t>
            </w:r>
            <w:r w:rsidR="00CA29D8" w:rsidRPr="00E01108">
              <w:rPr>
                <w:sz w:val="22"/>
                <w:szCs w:val="22"/>
                <w:lang w:val="cy-GB"/>
              </w:rPr>
              <w:t>rhaid rhoi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t>rhain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holl </w:t>
            </w:r>
            <w:r w:rsidR="00271D37" w:rsidRPr="00E01108">
              <w:rPr>
                <w:sz w:val="22"/>
                <w:szCs w:val="22"/>
                <w:lang w:val="cy-GB"/>
              </w:rPr>
              <w:t>gyflogeion</w:t>
            </w:r>
            <w:r w:rsidRPr="00E01108">
              <w:rPr>
                <w:sz w:val="22"/>
                <w:szCs w:val="22"/>
                <w:lang w:val="cy-GB"/>
              </w:rPr>
              <w:t xml:space="preserve"> priodol.</w:t>
            </w:r>
          </w:p>
        </w:tc>
      </w:tr>
    </w:tbl>
    <w:p w14:paraId="7592C421" w14:textId="77777777" w:rsidR="00C208C7" w:rsidRPr="00E01108" w:rsidRDefault="00C208C7" w:rsidP="00017A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sz w:val="22"/>
          <w:szCs w:val="22"/>
          <w:lang w:val="cy-GB"/>
        </w:rPr>
      </w:pPr>
    </w:p>
    <w:p w14:paraId="1A7B21C6" w14:textId="4A6F0059" w:rsidR="00CF3FBD" w:rsidRPr="00E01108" w:rsidRDefault="0009542C" w:rsidP="0009542C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221" w:name="D5"/>
      <w:bookmarkStart w:id="1222" w:name="_Toc512341509"/>
      <w:bookmarkStart w:id="1223" w:name="_Toc512575528"/>
      <w:bookmarkStart w:id="1224" w:name="_Toc67949730"/>
      <w:bookmarkEnd w:id="1221"/>
      <w:r w:rsidRPr="00E01108">
        <w:rPr>
          <w:sz w:val="22"/>
          <w:szCs w:val="22"/>
          <w:lang w:val="cy-GB"/>
        </w:rPr>
        <w:t>10.4</w:t>
      </w:r>
      <w:r w:rsidRPr="00E01108">
        <w:rPr>
          <w:sz w:val="22"/>
          <w:szCs w:val="22"/>
          <w:lang w:val="cy-GB"/>
        </w:rPr>
        <w:tab/>
      </w:r>
      <w:r w:rsidR="00AB1D0F" w:rsidRPr="00E01108">
        <w:rPr>
          <w:sz w:val="22"/>
          <w:szCs w:val="22"/>
          <w:lang w:val="cy-GB"/>
        </w:rPr>
        <w:t>Trethiant</w:t>
      </w:r>
      <w:bookmarkEnd w:id="1222"/>
      <w:bookmarkEnd w:id="1223"/>
      <w:bookmarkEnd w:id="1224"/>
    </w:p>
    <w:p w14:paraId="00CB5F1B" w14:textId="019A8164" w:rsidR="00CF3FBD" w:rsidRPr="00E01108" w:rsidRDefault="00541D7B" w:rsidP="002E6BA0">
      <w:pPr>
        <w:pStyle w:val="Body0"/>
        <w:spacing w:before="240" w:after="120" w:line="240" w:lineRule="auto"/>
        <w:ind w:right="-2"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1225" w:name="_Toc512341510"/>
      <w:bookmarkStart w:id="1226" w:name="_Toc512406689"/>
      <w:bookmarkStart w:id="1227" w:name="_Toc512575529"/>
      <w:bookmarkStart w:id="1228" w:name="_Toc4592733"/>
      <w:bookmarkStart w:id="1229" w:name="_Toc67949731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1225"/>
      <w:bookmarkEnd w:id="1226"/>
      <w:bookmarkEnd w:id="1227"/>
      <w:bookmarkEnd w:id="1228"/>
      <w:bookmarkEnd w:id="1229"/>
    </w:p>
    <w:p w14:paraId="150C4ECD" w14:textId="2520F547" w:rsidR="00CF3FBD" w:rsidRPr="00E01108" w:rsidRDefault="00AB1D0F" w:rsidP="00017ADF">
      <w:pPr>
        <w:pStyle w:val="Heading3"/>
        <w:numPr>
          <w:ilvl w:val="2"/>
          <w:numId w:val="234"/>
        </w:numPr>
        <w:spacing w:line="240" w:lineRule="auto"/>
        <w:rPr>
          <w:szCs w:val="22"/>
          <w:lang w:val="cy-GB"/>
        </w:rPr>
      </w:pPr>
      <w:bookmarkStart w:id="1230" w:name="_Toc512341511"/>
      <w:bookmarkStart w:id="1231" w:name="_Toc4592734"/>
      <w:bookmarkStart w:id="1232" w:name="_Toc67949732"/>
      <w:r w:rsidRPr="00E01108">
        <w:rPr>
          <w:szCs w:val="22"/>
          <w:lang w:val="cy-GB"/>
        </w:rPr>
        <w:t>Mae materion treth yn aml yn gymhleth iawn ac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cosbau </w:t>
      </w:r>
      <w:r w:rsidR="00CA29D8" w:rsidRPr="00E01108">
        <w:rPr>
          <w:szCs w:val="22"/>
          <w:lang w:val="cy-GB"/>
        </w:rPr>
        <w:t>am g</w:t>
      </w:r>
      <w:r w:rsidRPr="00E01108">
        <w:rPr>
          <w:szCs w:val="22"/>
          <w:lang w:val="cy-GB"/>
        </w:rPr>
        <w:t>yfrif</w:t>
      </w:r>
      <w:r w:rsidR="00866C2A" w:rsidRPr="00E01108">
        <w:rPr>
          <w:szCs w:val="22"/>
          <w:lang w:val="cy-GB"/>
        </w:rPr>
        <w:t xml:space="preserve"> am d</w:t>
      </w:r>
      <w:r w:rsidRPr="00E01108">
        <w:rPr>
          <w:szCs w:val="22"/>
          <w:lang w:val="cy-GB"/>
        </w:rPr>
        <w:t>reth yn anghywir yn ddifrifol.</w:t>
      </w:r>
      <w:bookmarkEnd w:id="1230"/>
      <w:bookmarkEnd w:id="1231"/>
      <w:bookmarkEnd w:id="1232"/>
    </w:p>
    <w:p w14:paraId="1437C699" w14:textId="50A36303" w:rsidR="00AD0DC5" w:rsidRPr="00E01108" w:rsidRDefault="00541D7B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720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271A4E6C" w14:textId="77777777" w:rsidR="007D1A68" w:rsidRPr="00E01108" w:rsidRDefault="007D1A68" w:rsidP="00017AD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firstLine="720"/>
        <w:rPr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C208C7" w:rsidRPr="00E01108" w14:paraId="75C6C82B" w14:textId="77777777" w:rsidTr="007D1A68">
        <w:tc>
          <w:tcPr>
            <w:tcW w:w="1098" w:type="dxa"/>
          </w:tcPr>
          <w:p w14:paraId="3ACA9C6F" w14:textId="77777777" w:rsidR="00C208C7" w:rsidRPr="00E01108" w:rsidRDefault="00541D7B" w:rsidP="007D1A68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233" w:name="_Toc512341512"/>
            <w:bookmarkStart w:id="1234" w:name="_Toc512406690"/>
            <w:bookmarkStart w:id="1235" w:name="_Toc512575530"/>
            <w:bookmarkStart w:id="1236" w:name="_Toc4592735"/>
            <w:bookmarkStart w:id="1237" w:name="_Toc67949733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233"/>
            <w:bookmarkEnd w:id="1234"/>
            <w:bookmarkEnd w:id="1235"/>
            <w:bookmarkEnd w:id="1236"/>
            <w:bookmarkEnd w:id="1237"/>
          </w:p>
        </w:tc>
        <w:tc>
          <w:tcPr>
            <w:tcW w:w="7214" w:type="dxa"/>
          </w:tcPr>
          <w:p w14:paraId="09E01D0A" w14:textId="77777777" w:rsidR="00C208C7" w:rsidRPr="00E01108" w:rsidRDefault="00541D7B" w:rsidP="007D1A6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C208C7" w:rsidRPr="00E01108" w14:paraId="5E8C433A" w14:textId="77777777" w:rsidTr="007D1A68">
        <w:tc>
          <w:tcPr>
            <w:tcW w:w="1098" w:type="dxa"/>
          </w:tcPr>
          <w:p w14:paraId="65FA1B05" w14:textId="0F0FEECD" w:rsidR="00C208C7" w:rsidRPr="00E01108" w:rsidRDefault="00E072B9" w:rsidP="00BE25B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234B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C208C7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4" w:type="dxa"/>
          </w:tcPr>
          <w:p w14:paraId="46EB8354" w14:textId="77777777" w:rsidR="00AB1D0F" w:rsidRPr="00E01108" w:rsidRDefault="00AB1D0F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trefniadau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mewn lle </w:t>
            </w:r>
            <w:r w:rsidRPr="00E01108">
              <w:rPr>
                <w:sz w:val="22"/>
                <w:szCs w:val="22"/>
                <w:lang w:val="cy-GB"/>
              </w:rPr>
              <w:t>ar gyfer cwblhau a chyflwyno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, </w:t>
            </w:r>
            <w:r w:rsidR="00866C2A" w:rsidRPr="00E01108">
              <w:rPr>
                <w:sz w:val="22"/>
                <w:szCs w:val="22"/>
                <w:lang w:val="cy-GB"/>
              </w:rPr>
              <w:t>yn brydlon</w:t>
            </w:r>
            <w:r w:rsidR="00CA29D8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holl ffurflenni Cyllid a Thollau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EM </w:t>
            </w:r>
            <w:r w:rsidRPr="00E01108">
              <w:rPr>
                <w:sz w:val="22"/>
                <w:szCs w:val="22"/>
                <w:lang w:val="cy-GB"/>
              </w:rPr>
              <w:t>(</w:t>
            </w:r>
            <w:r w:rsidR="00C42ECE" w:rsidRPr="00E01108">
              <w:rPr>
                <w:sz w:val="22"/>
                <w:szCs w:val="22"/>
                <w:lang w:val="cy-GB"/>
              </w:rPr>
              <w:t>CThEM</w:t>
            </w:r>
            <w:r w:rsidRPr="00E01108">
              <w:rPr>
                <w:sz w:val="22"/>
                <w:szCs w:val="22"/>
                <w:lang w:val="cy-GB"/>
              </w:rPr>
              <w:t xml:space="preserve">) </w:t>
            </w:r>
            <w:r w:rsidR="00866C2A" w:rsidRPr="00E01108">
              <w:rPr>
                <w:sz w:val="22"/>
                <w:szCs w:val="22"/>
                <w:lang w:val="cy-GB"/>
              </w:rPr>
              <w:t xml:space="preserve">mewn perthynas â Thalu wrth Ennill 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ac y gwneir </w:t>
            </w:r>
            <w:r w:rsidRPr="00E01108">
              <w:rPr>
                <w:sz w:val="22"/>
                <w:szCs w:val="22"/>
                <w:lang w:val="cy-GB"/>
              </w:rPr>
              <w:t>taliadau dyledus yn unol â gofynion statudol.</w:t>
            </w:r>
          </w:p>
          <w:p w14:paraId="541A18AA" w14:textId="77777777" w:rsidR="00AB1D0F" w:rsidRPr="00E01108" w:rsidRDefault="00AB1D0F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trefniadau </w:t>
            </w:r>
            <w:r w:rsidR="00CA29D8" w:rsidRPr="00E01108">
              <w:rPr>
                <w:sz w:val="22"/>
                <w:szCs w:val="22"/>
                <w:lang w:val="cy-GB"/>
              </w:rPr>
              <w:t>mewn lle</w:t>
            </w:r>
            <w:r w:rsidRPr="00E01108">
              <w:rPr>
                <w:sz w:val="22"/>
                <w:szCs w:val="22"/>
                <w:lang w:val="cy-GB"/>
              </w:rPr>
              <w:t xml:space="preserve"> ar gyfer cwblhau a chyflwyno</w:t>
            </w:r>
            <w:r w:rsidR="00CA29D8" w:rsidRPr="00E01108">
              <w:rPr>
                <w:sz w:val="22"/>
                <w:szCs w:val="22"/>
                <w:lang w:val="cy-GB"/>
              </w:rPr>
              <w:t xml:space="preserve">, </w:t>
            </w:r>
            <w:r w:rsidR="00866C2A" w:rsidRPr="00E01108">
              <w:rPr>
                <w:sz w:val="22"/>
                <w:szCs w:val="22"/>
                <w:lang w:val="cy-GB"/>
              </w:rPr>
              <w:t>yn brydlon</w:t>
            </w:r>
            <w:r w:rsidR="00CA29D8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hawliadau TAW i </w:t>
            </w:r>
            <w:r w:rsidR="00C42ECE" w:rsidRPr="00E01108">
              <w:rPr>
                <w:sz w:val="22"/>
                <w:szCs w:val="22"/>
                <w:lang w:val="cy-GB"/>
              </w:rPr>
              <w:t>CThEM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083101DC" w14:textId="77777777" w:rsidR="00AB1D0F" w:rsidRPr="00E01108" w:rsidRDefault="00AB1D0F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 bod yr atebolrwydd TAW cywir ynghlwm wrth yr holl incwm sy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n ddyledus a bod </w:t>
            </w:r>
            <w:r w:rsidR="00AD3A20" w:rsidRPr="00E01108">
              <w:rPr>
                <w:sz w:val="22"/>
                <w:szCs w:val="22"/>
                <w:lang w:val="cy-GB"/>
              </w:rPr>
              <w:t xml:space="preserve">yr holl </w:t>
            </w:r>
            <w:r w:rsidRPr="00E01108">
              <w:rPr>
                <w:sz w:val="22"/>
                <w:szCs w:val="22"/>
                <w:lang w:val="cy-GB"/>
              </w:rPr>
              <w:t xml:space="preserve">TAW </w:t>
            </w:r>
            <w:r w:rsidR="00AD3A20" w:rsidRPr="00E01108">
              <w:rPr>
                <w:sz w:val="22"/>
                <w:szCs w:val="22"/>
                <w:lang w:val="cy-GB"/>
              </w:rPr>
              <w:t xml:space="preserve">y gellir ei derbyn </w:t>
            </w:r>
            <w:r w:rsidRPr="00E01108">
              <w:rPr>
                <w:sz w:val="22"/>
                <w:szCs w:val="22"/>
                <w:lang w:val="cy-GB"/>
              </w:rPr>
              <w:t xml:space="preserve">ar bryniadau yn cydymffurfio â rheoliadau </w:t>
            </w:r>
            <w:r w:rsidR="00C42ECE" w:rsidRPr="00E01108">
              <w:rPr>
                <w:sz w:val="22"/>
                <w:szCs w:val="22"/>
                <w:lang w:val="cy-GB"/>
              </w:rPr>
              <w:t>CThEM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5B210F11" w14:textId="77777777" w:rsidR="00AB1D0F" w:rsidRPr="00E01108" w:rsidRDefault="00AD3A20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Rhoi manylion i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</w:t>
            </w:r>
            <w:r w:rsidR="00C42ECE" w:rsidRPr="00E01108">
              <w:rPr>
                <w:sz w:val="22"/>
                <w:szCs w:val="22"/>
                <w:lang w:val="cy-GB"/>
              </w:rPr>
              <w:t>CThEM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ynghylch cynllun didynnu treth y diwydiant adeiladu.</w:t>
            </w:r>
          </w:p>
          <w:p w14:paraId="1E4BD738" w14:textId="77777777" w:rsidR="00C208C7" w:rsidRPr="00E01108" w:rsidRDefault="00AB1D0F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gan </w:t>
            </w:r>
            <w:r w:rsidR="00AD3A20" w:rsidRPr="00E01108">
              <w:rPr>
                <w:sz w:val="22"/>
                <w:szCs w:val="22"/>
                <w:lang w:val="cy-GB"/>
              </w:rPr>
              <w:t xml:space="preserve">y </w:t>
            </w:r>
            <w:r w:rsidRPr="00E01108">
              <w:rPr>
                <w:sz w:val="22"/>
                <w:szCs w:val="22"/>
                <w:lang w:val="cy-GB"/>
              </w:rPr>
              <w:t xml:space="preserve">staff technegol priodol fynediad at </w:t>
            </w:r>
            <w:r w:rsidR="00AD3A20" w:rsidRPr="00E01108">
              <w:rPr>
                <w:sz w:val="22"/>
                <w:szCs w:val="22"/>
                <w:lang w:val="cy-GB"/>
              </w:rPr>
              <w:t xml:space="preserve">y </w:t>
            </w:r>
            <w:r w:rsidR="00866C2A" w:rsidRPr="00E01108">
              <w:rPr>
                <w:sz w:val="22"/>
                <w:szCs w:val="22"/>
                <w:lang w:val="cy-GB"/>
              </w:rPr>
              <w:t xml:space="preserve">canllawiau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D3A20" w:rsidRPr="00E01108">
              <w:rPr>
                <w:sz w:val="22"/>
                <w:szCs w:val="22"/>
                <w:lang w:val="cy-GB"/>
              </w:rPr>
              <w:t>r c</w:t>
            </w:r>
            <w:r w:rsidRPr="00E01108">
              <w:rPr>
                <w:sz w:val="22"/>
                <w:szCs w:val="22"/>
                <w:lang w:val="cy-GB"/>
              </w:rPr>
              <w:t>yngor proffesiynol diweddaraf.</w:t>
            </w:r>
          </w:p>
        </w:tc>
      </w:tr>
    </w:tbl>
    <w:p w14:paraId="45FBF7A3" w14:textId="77777777" w:rsidR="00C208C7" w:rsidRPr="00E01108" w:rsidRDefault="00C208C7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rPr>
          <w:b/>
          <w:sz w:val="22"/>
          <w:szCs w:val="22"/>
          <w:lang w:val="cy-GB"/>
        </w:rPr>
      </w:pPr>
    </w:p>
    <w:p w14:paraId="6E5813CF" w14:textId="3780B3C6" w:rsidR="00CF3FBD" w:rsidRPr="00E01108" w:rsidRDefault="0009542C" w:rsidP="0009542C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238" w:name="_Toc512341513"/>
      <w:bookmarkStart w:id="1239" w:name="_Toc512575531"/>
      <w:bookmarkStart w:id="1240" w:name="_Toc67949734"/>
      <w:r w:rsidRPr="00E01108">
        <w:rPr>
          <w:sz w:val="22"/>
          <w:szCs w:val="22"/>
          <w:lang w:val="cy-GB"/>
        </w:rPr>
        <w:lastRenderedPageBreak/>
        <w:t>10.5</w:t>
      </w:r>
      <w:r w:rsidRPr="00E01108">
        <w:rPr>
          <w:sz w:val="22"/>
          <w:szCs w:val="22"/>
          <w:lang w:val="cy-GB"/>
        </w:rPr>
        <w:tab/>
      </w:r>
      <w:r w:rsidR="00AB1D0F" w:rsidRPr="00E01108">
        <w:rPr>
          <w:sz w:val="22"/>
          <w:szCs w:val="22"/>
          <w:lang w:val="cy-GB"/>
        </w:rPr>
        <w:t>Cardiau Credyd Corfforaethol</w:t>
      </w:r>
      <w:bookmarkEnd w:id="1238"/>
      <w:bookmarkEnd w:id="1239"/>
      <w:bookmarkEnd w:id="1240"/>
    </w:p>
    <w:p w14:paraId="43FCE61C" w14:textId="72D4B246" w:rsidR="00CF3FBD" w:rsidRPr="00E01108" w:rsidRDefault="00541D7B" w:rsidP="002E6BA0">
      <w:pPr>
        <w:pStyle w:val="Body0"/>
        <w:spacing w:before="240" w:after="120" w:line="240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1241" w:name="_Toc512341514"/>
      <w:bookmarkStart w:id="1242" w:name="_Toc512406692"/>
      <w:bookmarkStart w:id="1243" w:name="_Toc512575532"/>
      <w:bookmarkStart w:id="1244" w:name="_Toc4592737"/>
      <w:bookmarkStart w:id="1245" w:name="_Toc67949735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1241"/>
      <w:bookmarkEnd w:id="1242"/>
      <w:bookmarkEnd w:id="1243"/>
      <w:bookmarkEnd w:id="1244"/>
      <w:bookmarkEnd w:id="1245"/>
      <w:r w:rsidR="00CF3FBD"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58148807" w14:textId="67AF9D42" w:rsidR="00CF3FBD" w:rsidRPr="00E01108" w:rsidRDefault="00AB1D0F" w:rsidP="00017ADF">
      <w:pPr>
        <w:pStyle w:val="Heading3"/>
        <w:numPr>
          <w:ilvl w:val="2"/>
          <w:numId w:val="235"/>
        </w:numPr>
        <w:spacing w:line="240" w:lineRule="auto"/>
        <w:rPr>
          <w:szCs w:val="22"/>
          <w:lang w:val="cy-GB"/>
        </w:rPr>
      </w:pPr>
      <w:bookmarkStart w:id="1246" w:name="_Toc512341515"/>
      <w:bookmarkStart w:id="1247" w:name="_Toc4592738"/>
      <w:bookmarkStart w:id="1248" w:name="_Toc67949736"/>
      <w:r w:rsidRPr="00E01108">
        <w:rPr>
          <w:szCs w:val="22"/>
          <w:lang w:val="cy-GB"/>
        </w:rPr>
        <w:t xml:space="preserve">Mae cardiau credyd yn </w:t>
      </w:r>
      <w:r w:rsidR="00AD3A20" w:rsidRPr="00E01108">
        <w:rPr>
          <w:szCs w:val="22"/>
          <w:lang w:val="cy-GB"/>
        </w:rPr>
        <w:t>d</w:t>
      </w:r>
      <w:r w:rsidRPr="00E01108">
        <w:rPr>
          <w:szCs w:val="22"/>
          <w:lang w:val="cy-GB"/>
        </w:rPr>
        <w:t xml:space="preserve">dull </w:t>
      </w:r>
      <w:r w:rsidR="00AD3A20" w:rsidRPr="00E01108">
        <w:rPr>
          <w:szCs w:val="22"/>
          <w:lang w:val="cy-GB"/>
        </w:rPr>
        <w:t xml:space="preserve">talu </w:t>
      </w:r>
      <w:r w:rsidRPr="00E01108">
        <w:rPr>
          <w:szCs w:val="22"/>
          <w:lang w:val="cy-GB"/>
        </w:rPr>
        <w:t xml:space="preserve">effeithiol </w:t>
      </w:r>
      <w:r w:rsidR="00AD3A20" w:rsidRPr="00E01108">
        <w:rPr>
          <w:szCs w:val="22"/>
          <w:lang w:val="cy-GB"/>
        </w:rPr>
        <w:t xml:space="preserve">i </w:t>
      </w:r>
      <w:r w:rsidRPr="00E01108">
        <w:rPr>
          <w:szCs w:val="22"/>
          <w:lang w:val="cy-GB"/>
        </w:rPr>
        <w:t xml:space="preserve">swyddogion dynodedig sydd, </w:t>
      </w:r>
      <w:r w:rsidR="00866C2A" w:rsidRPr="00E01108">
        <w:rPr>
          <w:szCs w:val="22"/>
          <w:lang w:val="cy-GB"/>
        </w:rPr>
        <w:t xml:space="preserve">wrth ymgymryd â’u </w:t>
      </w:r>
      <w:r w:rsidRPr="00E01108">
        <w:rPr>
          <w:szCs w:val="22"/>
          <w:lang w:val="cy-GB"/>
        </w:rPr>
        <w:t xml:space="preserve">busnes swyddogol, </w:t>
      </w:r>
      <w:r w:rsidR="00AD3A20" w:rsidRPr="00E01108">
        <w:rPr>
          <w:szCs w:val="22"/>
          <w:lang w:val="cy-GB"/>
        </w:rPr>
        <w:t>â gofyniad uniongyrchol o ran g</w:t>
      </w:r>
      <w:r w:rsidRPr="00E01108">
        <w:rPr>
          <w:szCs w:val="22"/>
          <w:lang w:val="cy-GB"/>
        </w:rPr>
        <w:t>wariant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berthnasol i gyflawni eu dyletswyddau.</w:t>
      </w:r>
      <w:bookmarkEnd w:id="1246"/>
      <w:bookmarkEnd w:id="1247"/>
      <w:bookmarkEnd w:id="1248"/>
    </w:p>
    <w:p w14:paraId="26B355CD" w14:textId="61B7BE47" w:rsidR="00AD0DC5" w:rsidRPr="00E01108" w:rsidRDefault="00541D7B" w:rsidP="007D1A6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635D93EE" w14:textId="77777777" w:rsidR="007D1A68" w:rsidRPr="00E01108" w:rsidRDefault="007D1A68" w:rsidP="00BE25B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709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C208C7" w:rsidRPr="00E01108" w14:paraId="26335797" w14:textId="77777777" w:rsidTr="007D1A68">
        <w:tc>
          <w:tcPr>
            <w:tcW w:w="1234" w:type="dxa"/>
          </w:tcPr>
          <w:p w14:paraId="48EF6A78" w14:textId="77777777" w:rsidR="00C208C7" w:rsidRPr="00E01108" w:rsidRDefault="00541D7B" w:rsidP="00BE25BC">
            <w:pPr>
              <w:pStyle w:val="Body0"/>
              <w:spacing w:after="12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249" w:name="_Toc512341516"/>
            <w:bookmarkStart w:id="1250" w:name="_Toc512406693"/>
            <w:bookmarkStart w:id="1251" w:name="_Toc512575533"/>
            <w:bookmarkStart w:id="1252" w:name="_Toc4592739"/>
            <w:bookmarkStart w:id="1253" w:name="_Toc67949737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249"/>
            <w:bookmarkEnd w:id="1250"/>
            <w:bookmarkEnd w:id="1251"/>
            <w:bookmarkEnd w:id="1252"/>
            <w:bookmarkEnd w:id="1253"/>
          </w:p>
        </w:tc>
        <w:tc>
          <w:tcPr>
            <w:tcW w:w="7078" w:type="dxa"/>
          </w:tcPr>
          <w:p w14:paraId="23D464FF" w14:textId="77777777" w:rsidR="00C208C7" w:rsidRPr="00E01108" w:rsidRDefault="00541D7B" w:rsidP="00BE25B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C208C7" w:rsidRPr="00E01108" w14:paraId="45E5B8D5" w14:textId="77777777" w:rsidTr="007D1A68">
        <w:tc>
          <w:tcPr>
            <w:tcW w:w="1234" w:type="dxa"/>
          </w:tcPr>
          <w:p w14:paraId="1AB4043D" w14:textId="77777777" w:rsidR="00C208C7" w:rsidRPr="00E01108" w:rsidRDefault="00FF541B" w:rsidP="00BE25B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078" w:type="dxa"/>
          </w:tcPr>
          <w:p w14:paraId="07135D79" w14:textId="77777777" w:rsidR="00AB1D0F" w:rsidRPr="00E01108" w:rsidRDefault="00AB1D0F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Ar y cyd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="00AD3A20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darparu Gweithdrefnau Ariannol i bob deiliad </w:t>
            </w:r>
            <w:r w:rsidR="00AD3A20" w:rsidRPr="00E01108">
              <w:rPr>
                <w:sz w:val="22"/>
                <w:szCs w:val="22"/>
                <w:lang w:val="cy-GB"/>
              </w:rPr>
              <w:t>cerdyn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0CF59F1C" w14:textId="77777777" w:rsidR="00C208C7" w:rsidRPr="00E01108" w:rsidRDefault="00AB1D0F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Awdurdodi </w:t>
            </w:r>
            <w:r w:rsidR="00AD3A20" w:rsidRPr="00E01108">
              <w:rPr>
                <w:sz w:val="22"/>
                <w:szCs w:val="22"/>
                <w:lang w:val="cy-GB"/>
              </w:rPr>
              <w:t>a rheoli rhoi cardiau</w:t>
            </w:r>
            <w:r w:rsidR="00C208C7"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C208C7" w:rsidRPr="00E01108" w14:paraId="27237FED" w14:textId="77777777" w:rsidTr="007D1A68">
        <w:tc>
          <w:tcPr>
            <w:tcW w:w="1234" w:type="dxa"/>
          </w:tcPr>
          <w:p w14:paraId="18F09E0B" w14:textId="77777777" w:rsidR="00C208C7" w:rsidRPr="00E01108" w:rsidRDefault="00AB1D0F" w:rsidP="00BE25B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Deiliaid Cardiau Credyd</w:t>
            </w:r>
          </w:p>
        </w:tc>
        <w:tc>
          <w:tcPr>
            <w:tcW w:w="7078" w:type="dxa"/>
          </w:tcPr>
          <w:p w14:paraId="61EBDD97" w14:textId="77777777" w:rsidR="00AB1D0F" w:rsidRPr="00E01108" w:rsidRDefault="00AB1D0F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AD3A20" w:rsidRPr="00E01108">
              <w:rPr>
                <w:sz w:val="22"/>
                <w:szCs w:val="22"/>
                <w:lang w:val="cy-GB"/>
              </w:rPr>
              <w:t xml:space="preserve">y </w:t>
            </w:r>
            <w:r w:rsidR="00866C2A" w:rsidRPr="00E01108">
              <w:rPr>
                <w:sz w:val="22"/>
                <w:szCs w:val="22"/>
                <w:lang w:val="cy-GB"/>
              </w:rPr>
              <w:t xml:space="preserve">prynir eitemau </w:t>
            </w:r>
            <w:r w:rsidRPr="00E01108">
              <w:rPr>
                <w:sz w:val="22"/>
                <w:szCs w:val="22"/>
                <w:lang w:val="cy-GB"/>
              </w:rPr>
              <w:t xml:space="preserve">yn unol â pholisïau </w:t>
            </w:r>
            <w:r w:rsidR="00866C2A" w:rsidRPr="00E01108">
              <w:rPr>
                <w:sz w:val="22"/>
                <w:szCs w:val="22"/>
                <w:lang w:val="cy-GB"/>
              </w:rPr>
              <w:t>a gymeradwywyd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30A0E2A4" w14:textId="77777777" w:rsidR="00C208C7" w:rsidRPr="00E01108" w:rsidRDefault="00AB1D0F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Rhoi manylion </w:t>
            </w:r>
            <w:r w:rsidR="00AD3A20" w:rsidRPr="00E01108">
              <w:rPr>
                <w:sz w:val="22"/>
                <w:szCs w:val="22"/>
                <w:lang w:val="cy-GB"/>
              </w:rPr>
              <w:t xml:space="preserve">derbynebu am yr </w:t>
            </w:r>
            <w:r w:rsidRPr="00E01108">
              <w:rPr>
                <w:sz w:val="22"/>
                <w:szCs w:val="22"/>
                <w:lang w:val="cy-GB"/>
              </w:rPr>
              <w:t xml:space="preserve">holl daliadau a wneir </w:t>
            </w:r>
            <w:r w:rsidR="00AD3A20" w:rsidRPr="00E01108">
              <w:rPr>
                <w:sz w:val="22"/>
                <w:szCs w:val="22"/>
                <w:lang w:val="cy-GB"/>
              </w:rPr>
              <w:t xml:space="preserve">drwy </w:t>
            </w:r>
            <w:r w:rsidRPr="00E01108">
              <w:rPr>
                <w:sz w:val="22"/>
                <w:szCs w:val="22"/>
                <w:lang w:val="cy-GB"/>
              </w:rPr>
              <w:t xml:space="preserve">gerdyn credyd corfforaethol bob mis, gan gynnwys </w:t>
            </w:r>
            <w:r w:rsidR="00866C2A" w:rsidRPr="00E01108">
              <w:rPr>
                <w:sz w:val="22"/>
                <w:szCs w:val="22"/>
                <w:lang w:val="cy-GB"/>
              </w:rPr>
              <w:t>symiau o sero</w:t>
            </w:r>
            <w:r w:rsidRPr="00E01108">
              <w:rPr>
                <w:sz w:val="22"/>
                <w:szCs w:val="22"/>
                <w:lang w:val="cy-GB"/>
              </w:rPr>
              <w:t xml:space="preserve">, er mwyn sicrhau </w:t>
            </w:r>
            <w:r w:rsidR="00AD3A20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>yr holl wariant ei adlewyrchu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n gywir yn y cyfrifon a</w:t>
            </w:r>
            <w:r w:rsidR="00AD3A20" w:rsidRPr="00E01108">
              <w:rPr>
                <w:sz w:val="22"/>
                <w:szCs w:val="22"/>
                <w:lang w:val="cy-GB"/>
              </w:rPr>
              <w:t xml:space="preserve">c y caiff </w:t>
            </w:r>
            <w:r w:rsidRPr="00E01108">
              <w:rPr>
                <w:sz w:val="22"/>
                <w:szCs w:val="22"/>
                <w:lang w:val="cy-GB"/>
              </w:rPr>
              <w:t xml:space="preserve">TAW ei </w:t>
            </w:r>
            <w:r w:rsidR="00682CDE" w:rsidRPr="00E01108">
              <w:rPr>
                <w:sz w:val="22"/>
                <w:szCs w:val="22"/>
                <w:lang w:val="cy-GB"/>
              </w:rPr>
              <w:t>h</w:t>
            </w:r>
            <w:r w:rsidRPr="00E01108">
              <w:rPr>
                <w:sz w:val="22"/>
                <w:szCs w:val="22"/>
                <w:lang w:val="cy-GB"/>
              </w:rPr>
              <w:t>adennill</w:t>
            </w:r>
            <w:r w:rsidR="00C208C7" w:rsidRPr="00E01108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17EF727A" w14:textId="77777777" w:rsidR="00C208C7" w:rsidRPr="00E01108" w:rsidRDefault="00C208C7" w:rsidP="00BE25BC">
      <w:pPr>
        <w:pStyle w:val="Body0"/>
        <w:spacing w:after="120" w:line="240" w:lineRule="auto"/>
        <w:ind w:right="-2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580781D1" w14:textId="1D28C0DA" w:rsidR="00CF3FBD" w:rsidRPr="00E01108" w:rsidRDefault="0009542C" w:rsidP="0009542C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254" w:name="D7"/>
      <w:bookmarkStart w:id="1255" w:name="_Toc512341517"/>
      <w:bookmarkStart w:id="1256" w:name="_Toc512575534"/>
      <w:bookmarkStart w:id="1257" w:name="_Toc67949738"/>
      <w:bookmarkEnd w:id="1254"/>
      <w:r w:rsidRPr="00E01108">
        <w:rPr>
          <w:sz w:val="22"/>
          <w:szCs w:val="22"/>
          <w:lang w:val="cy-GB"/>
        </w:rPr>
        <w:t>10.6</w:t>
      </w:r>
      <w:r w:rsidRPr="00E01108">
        <w:rPr>
          <w:sz w:val="22"/>
          <w:szCs w:val="22"/>
          <w:lang w:val="cy-GB"/>
        </w:rPr>
        <w:tab/>
      </w:r>
      <w:r w:rsidR="00AB1D0F" w:rsidRPr="00E01108">
        <w:rPr>
          <w:sz w:val="22"/>
          <w:szCs w:val="22"/>
          <w:lang w:val="cy-GB"/>
        </w:rPr>
        <w:t>Cardiau Prynu</w:t>
      </w:r>
      <w:bookmarkEnd w:id="1255"/>
      <w:bookmarkEnd w:id="1256"/>
      <w:bookmarkEnd w:id="1257"/>
      <w:r w:rsidR="00AB1D0F" w:rsidRPr="00E01108">
        <w:rPr>
          <w:sz w:val="22"/>
          <w:szCs w:val="22"/>
          <w:lang w:val="cy-GB"/>
        </w:rPr>
        <w:t xml:space="preserve"> </w:t>
      </w:r>
    </w:p>
    <w:p w14:paraId="330C246A" w14:textId="03178790" w:rsidR="00CF3FBD" w:rsidRPr="00E01108" w:rsidRDefault="00541D7B" w:rsidP="002E6BA0">
      <w:pPr>
        <w:pStyle w:val="Body0"/>
        <w:spacing w:before="240" w:after="120" w:line="240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1258" w:name="_Toc512341518"/>
      <w:bookmarkStart w:id="1259" w:name="_Toc512406695"/>
      <w:bookmarkStart w:id="1260" w:name="_Toc512575535"/>
      <w:bookmarkStart w:id="1261" w:name="_Toc4592741"/>
      <w:bookmarkStart w:id="1262" w:name="_Toc67949739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1258"/>
      <w:bookmarkEnd w:id="1259"/>
      <w:bookmarkEnd w:id="1260"/>
      <w:bookmarkEnd w:id="1261"/>
      <w:bookmarkEnd w:id="1262"/>
      <w:r w:rsidR="00CF3FBD"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73DDC927" w14:textId="4A3581BA" w:rsidR="00CF3FBD" w:rsidRPr="00E01108" w:rsidRDefault="00AB1D0F" w:rsidP="00017ADF">
      <w:pPr>
        <w:pStyle w:val="Heading3"/>
        <w:numPr>
          <w:ilvl w:val="2"/>
          <w:numId w:val="236"/>
        </w:numPr>
        <w:spacing w:line="240" w:lineRule="auto"/>
        <w:rPr>
          <w:szCs w:val="22"/>
          <w:lang w:val="cy-GB"/>
        </w:rPr>
      </w:pPr>
      <w:bookmarkStart w:id="1263" w:name="_Toc512341519"/>
      <w:bookmarkStart w:id="1264" w:name="_Toc4592742"/>
      <w:bookmarkStart w:id="1265" w:name="_Toc67949740"/>
      <w:r w:rsidRPr="00E01108">
        <w:rPr>
          <w:szCs w:val="22"/>
          <w:lang w:val="cy-GB"/>
        </w:rPr>
        <w:t xml:space="preserve">Mae cardiau prynu yn ddull arall o brynu a thalu am nwyddau </w:t>
      </w:r>
      <w:r w:rsidR="00AD3A20" w:rsidRPr="00E01108">
        <w:rPr>
          <w:szCs w:val="22"/>
          <w:lang w:val="cy-GB"/>
        </w:rPr>
        <w:t xml:space="preserve">sydd o </w:t>
      </w:r>
      <w:r w:rsidRPr="00E01108">
        <w:rPr>
          <w:szCs w:val="22"/>
          <w:lang w:val="cy-GB"/>
        </w:rPr>
        <w:t>werth cymharol isel</w:t>
      </w:r>
      <w:r w:rsidR="009611C7" w:rsidRPr="00E01108">
        <w:rPr>
          <w:szCs w:val="22"/>
          <w:lang w:val="cy-GB"/>
        </w:rPr>
        <w:t xml:space="preserve"> ac sy</w:t>
      </w:r>
      <w:r w:rsidR="008E7BF4" w:rsidRPr="00E01108">
        <w:rPr>
          <w:szCs w:val="22"/>
          <w:lang w:val="cy-GB"/>
        </w:rPr>
        <w:t>’</w:t>
      </w:r>
      <w:r w:rsidR="009611C7" w:rsidRPr="00E01108">
        <w:rPr>
          <w:szCs w:val="22"/>
          <w:lang w:val="cy-GB"/>
        </w:rPr>
        <w:t xml:space="preserve">n </w:t>
      </w:r>
      <w:r w:rsidR="00866C2A" w:rsidRPr="00E01108">
        <w:rPr>
          <w:szCs w:val="22"/>
          <w:lang w:val="cy-GB"/>
        </w:rPr>
        <w:t xml:space="preserve">cynhyrchu </w:t>
      </w:r>
      <w:r w:rsidRPr="00E01108">
        <w:rPr>
          <w:szCs w:val="22"/>
          <w:lang w:val="cy-GB"/>
        </w:rPr>
        <w:t>nifer fawr o anfonebau</w:t>
      </w:r>
      <w:r w:rsidR="00AD0DC5" w:rsidRPr="00E01108">
        <w:rPr>
          <w:szCs w:val="22"/>
          <w:lang w:val="cy-GB"/>
        </w:rPr>
        <w:t>.</w:t>
      </w:r>
      <w:bookmarkEnd w:id="1263"/>
      <w:bookmarkEnd w:id="1264"/>
      <w:bookmarkEnd w:id="1265"/>
    </w:p>
    <w:p w14:paraId="1E7AC46C" w14:textId="03839AFC" w:rsidR="00AD0DC5" w:rsidRPr="00E01108" w:rsidRDefault="00541D7B" w:rsidP="007D1A6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6ADD680C" w14:textId="77777777" w:rsidR="00BE25BC" w:rsidRPr="00E01108" w:rsidRDefault="00BE25BC" w:rsidP="00BE25B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709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AD0DC5" w:rsidRPr="00E01108" w14:paraId="0A8E72F0" w14:textId="77777777" w:rsidTr="007D1A68">
        <w:tc>
          <w:tcPr>
            <w:tcW w:w="1234" w:type="dxa"/>
          </w:tcPr>
          <w:p w14:paraId="66CE223F" w14:textId="77777777" w:rsidR="00AD0DC5" w:rsidRPr="00E01108" w:rsidRDefault="00541D7B" w:rsidP="007D1A68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266" w:name="_Toc512341520"/>
            <w:bookmarkStart w:id="1267" w:name="_Toc512406696"/>
            <w:bookmarkStart w:id="1268" w:name="_Toc512575536"/>
            <w:bookmarkStart w:id="1269" w:name="_Toc4592743"/>
            <w:bookmarkStart w:id="1270" w:name="_Toc67949741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266"/>
            <w:bookmarkEnd w:id="1267"/>
            <w:bookmarkEnd w:id="1268"/>
            <w:bookmarkEnd w:id="1269"/>
            <w:bookmarkEnd w:id="1270"/>
          </w:p>
        </w:tc>
        <w:tc>
          <w:tcPr>
            <w:tcW w:w="7078" w:type="dxa"/>
          </w:tcPr>
          <w:p w14:paraId="0D04C1E0" w14:textId="77777777" w:rsidR="00AD0DC5" w:rsidRPr="00E01108" w:rsidRDefault="00541D7B" w:rsidP="007D1A6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AD0DC5" w:rsidRPr="00E01108" w14:paraId="0A483A7F" w14:textId="77777777" w:rsidTr="007D1A68">
        <w:tc>
          <w:tcPr>
            <w:tcW w:w="1234" w:type="dxa"/>
          </w:tcPr>
          <w:p w14:paraId="15DC1C62" w14:textId="77777777" w:rsidR="00AD0DC5" w:rsidRPr="00E01108" w:rsidRDefault="00FF541B" w:rsidP="00BE25B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078" w:type="dxa"/>
          </w:tcPr>
          <w:p w14:paraId="3839A21C" w14:textId="77777777" w:rsidR="00AB1D0F" w:rsidRPr="00E01108" w:rsidRDefault="00AB1D0F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Darparu Gweithdrefnau Ariannol manwl i ddeiliaid cerdyn.</w:t>
            </w:r>
          </w:p>
          <w:p w14:paraId="160CE317" w14:textId="77777777" w:rsidR="00AB1D0F" w:rsidRPr="00E01108" w:rsidRDefault="00AB1D0F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Awdurdodi a </w:t>
            </w:r>
            <w:r w:rsidR="009611C7" w:rsidRPr="00E01108">
              <w:rPr>
                <w:sz w:val="22"/>
                <w:szCs w:val="22"/>
                <w:lang w:val="cy-GB"/>
              </w:rPr>
              <w:t>rheoli rhoi cardiau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0770B7CF" w14:textId="77777777" w:rsidR="00AD0DC5" w:rsidRPr="00E01108" w:rsidRDefault="009611C7" w:rsidP="00BE25BC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Cysoni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cyfrif </w:t>
            </w:r>
            <w:r w:rsidRPr="00E01108">
              <w:rPr>
                <w:sz w:val="22"/>
                <w:szCs w:val="22"/>
                <w:lang w:val="cy-GB"/>
              </w:rPr>
              <w:t xml:space="preserve">y 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cerdyn prynu </w:t>
            </w:r>
            <w:r w:rsidRPr="00E01108">
              <w:rPr>
                <w:sz w:val="22"/>
                <w:szCs w:val="22"/>
                <w:lang w:val="cy-GB"/>
              </w:rPr>
              <w:t>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AB1D0F" w:rsidRPr="00E01108">
              <w:rPr>
                <w:sz w:val="22"/>
                <w:szCs w:val="22"/>
                <w:lang w:val="cy-GB"/>
              </w:rPr>
              <w:t>cyfriflyfr bob mis</w:t>
            </w:r>
            <w:r w:rsidR="00AD0DC5"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AD0DC5" w:rsidRPr="00E01108" w14:paraId="51ACE86E" w14:textId="77777777" w:rsidTr="007D1A68">
        <w:tc>
          <w:tcPr>
            <w:tcW w:w="1234" w:type="dxa"/>
          </w:tcPr>
          <w:p w14:paraId="0FF8D9C1" w14:textId="77777777" w:rsidR="00AD0DC5" w:rsidRPr="00E01108" w:rsidRDefault="00AB1D0F" w:rsidP="00BE25B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Deiliaid Cardiau Prynu</w:t>
            </w:r>
          </w:p>
        </w:tc>
        <w:tc>
          <w:tcPr>
            <w:tcW w:w="7078" w:type="dxa"/>
          </w:tcPr>
          <w:p w14:paraId="58C67CC1" w14:textId="77777777" w:rsidR="00AD0DC5" w:rsidRPr="00E01108" w:rsidRDefault="009611C7" w:rsidP="00BE25B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B</w:t>
            </w:r>
            <w:r w:rsidR="00AB1D0F" w:rsidRPr="00E01108">
              <w:rPr>
                <w:sz w:val="22"/>
                <w:szCs w:val="22"/>
                <w:lang w:val="cy-GB"/>
              </w:rPr>
              <w:t>od yn gyfrifol am archebu a thalu am nwyddau a gwasanaethau 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r polisi caffael, </w:t>
            </w:r>
            <w:r w:rsidR="00866C2A" w:rsidRPr="00E01108">
              <w:rPr>
                <w:sz w:val="22"/>
                <w:szCs w:val="22"/>
                <w:lang w:val="cy-GB"/>
              </w:rPr>
              <w:t xml:space="preserve">â </w:t>
            </w:r>
            <w:r w:rsidR="00AB1D0F" w:rsidRPr="00E01108">
              <w:rPr>
                <w:sz w:val="22"/>
                <w:szCs w:val="22"/>
                <w:lang w:val="cy-GB"/>
              </w:rPr>
              <w:t>c</w:t>
            </w:r>
            <w:r w:rsidR="00866C2A" w:rsidRPr="00E01108">
              <w:rPr>
                <w:sz w:val="22"/>
                <w:szCs w:val="22"/>
                <w:lang w:val="cy-GB"/>
              </w:rPr>
              <w:t>h</w:t>
            </w:r>
            <w:r w:rsidR="00AB1D0F" w:rsidRPr="00E01108">
              <w:rPr>
                <w:sz w:val="22"/>
                <w:szCs w:val="22"/>
                <w:lang w:val="cy-GB"/>
              </w:rPr>
              <w:t>anllawiau a</w:t>
            </w:r>
            <w:r w:rsidR="00866C2A" w:rsidRPr="00E01108">
              <w:rPr>
                <w:sz w:val="22"/>
                <w:szCs w:val="22"/>
                <w:lang w:val="cy-GB"/>
              </w:rPr>
              <w:t>c â’r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rheolau sefydlog </w:t>
            </w:r>
            <w:r w:rsidR="00B43A77" w:rsidRPr="00E01108">
              <w:rPr>
                <w:sz w:val="22"/>
                <w:szCs w:val="22"/>
                <w:lang w:val="cy-GB"/>
              </w:rPr>
              <w:t>ar g</w:t>
            </w:r>
            <w:r w:rsidR="00AB1D0F" w:rsidRPr="00E01108">
              <w:rPr>
                <w:sz w:val="22"/>
                <w:szCs w:val="22"/>
                <w:lang w:val="cy-GB"/>
              </w:rPr>
              <w:t>ontract</w:t>
            </w:r>
            <w:r w:rsidRPr="00E01108">
              <w:rPr>
                <w:sz w:val="22"/>
                <w:szCs w:val="22"/>
                <w:lang w:val="cy-GB"/>
              </w:rPr>
              <w:t>au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r holl weithdrefnau a </w:t>
            </w:r>
            <w:r w:rsidR="00866C2A" w:rsidRPr="00E01108">
              <w:rPr>
                <w:sz w:val="22"/>
                <w:szCs w:val="22"/>
                <w:lang w:val="cy-GB"/>
              </w:rPr>
              <w:t xml:space="preserve">bennir 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gan y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="00AB1D0F" w:rsidRPr="00E01108">
              <w:rPr>
                <w:sz w:val="22"/>
                <w:szCs w:val="22"/>
                <w:lang w:val="cy-GB"/>
              </w:rPr>
              <w:t>.</w:t>
            </w:r>
            <w:r w:rsidR="00AD0DC5" w:rsidRPr="00E01108">
              <w:rPr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715DA883" w14:textId="77777777" w:rsidR="00AD0DC5" w:rsidRPr="00E01108" w:rsidRDefault="00AD0DC5" w:rsidP="00BE25B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hanging="720"/>
        <w:rPr>
          <w:sz w:val="22"/>
          <w:szCs w:val="22"/>
          <w:lang w:val="cy-GB"/>
        </w:rPr>
      </w:pPr>
    </w:p>
    <w:p w14:paraId="3116A0A7" w14:textId="7DA62D35" w:rsidR="00CF3FBD" w:rsidRPr="00E01108" w:rsidRDefault="00D5368C" w:rsidP="00D5368C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271" w:name="D8"/>
      <w:bookmarkStart w:id="1272" w:name="_Toc512341521"/>
      <w:bookmarkStart w:id="1273" w:name="_Toc512575537"/>
      <w:bookmarkStart w:id="1274" w:name="_Toc67949742"/>
      <w:bookmarkEnd w:id="1271"/>
      <w:r w:rsidRPr="00E01108">
        <w:rPr>
          <w:sz w:val="22"/>
          <w:szCs w:val="22"/>
          <w:lang w:val="cy-GB"/>
        </w:rPr>
        <w:t>10.7</w:t>
      </w:r>
      <w:r w:rsidRPr="00E01108">
        <w:rPr>
          <w:sz w:val="22"/>
          <w:szCs w:val="22"/>
          <w:lang w:val="cy-GB"/>
        </w:rPr>
        <w:tab/>
      </w:r>
      <w:r w:rsidR="00AB1D0F" w:rsidRPr="00E01108">
        <w:rPr>
          <w:sz w:val="22"/>
          <w:szCs w:val="22"/>
          <w:lang w:val="cy-GB"/>
        </w:rPr>
        <w:t>Taliadau Gwirfoddol</w:t>
      </w:r>
      <w:bookmarkEnd w:id="1272"/>
      <w:bookmarkEnd w:id="1273"/>
      <w:bookmarkEnd w:id="1274"/>
    </w:p>
    <w:p w14:paraId="4C1DF245" w14:textId="43DAC0DB" w:rsidR="00CF3FBD" w:rsidRPr="00E01108" w:rsidRDefault="00541D7B" w:rsidP="002E6BA0">
      <w:pPr>
        <w:pStyle w:val="Body0"/>
        <w:spacing w:before="240" w:after="120" w:line="240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1275" w:name="_Toc512341522"/>
      <w:bookmarkStart w:id="1276" w:name="_Toc512406698"/>
      <w:bookmarkStart w:id="1277" w:name="_Toc512575538"/>
      <w:bookmarkStart w:id="1278" w:name="_Toc4592745"/>
      <w:bookmarkStart w:id="1279" w:name="_Toc67949743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1275"/>
      <w:bookmarkEnd w:id="1276"/>
      <w:bookmarkEnd w:id="1277"/>
      <w:bookmarkEnd w:id="1278"/>
      <w:bookmarkEnd w:id="1279"/>
      <w:r w:rsidR="00CF3FBD"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 xml:space="preserve"> </w:t>
      </w:r>
    </w:p>
    <w:p w14:paraId="33E42579" w14:textId="71582917" w:rsidR="00AD0DC5" w:rsidRPr="00E01108" w:rsidRDefault="00AB1D0F" w:rsidP="00017ADF">
      <w:pPr>
        <w:pStyle w:val="Heading3"/>
        <w:numPr>
          <w:ilvl w:val="2"/>
          <w:numId w:val="237"/>
        </w:numPr>
        <w:spacing w:line="240" w:lineRule="auto"/>
        <w:rPr>
          <w:szCs w:val="22"/>
          <w:lang w:val="cy-GB"/>
        </w:rPr>
      </w:pPr>
      <w:bookmarkStart w:id="1280" w:name="_Toc512341523"/>
      <w:bookmarkStart w:id="1281" w:name="_Toc4592746"/>
      <w:bookmarkStart w:id="1282" w:name="_Toc67949744"/>
      <w:r w:rsidRPr="00E01108">
        <w:rPr>
          <w:szCs w:val="22"/>
          <w:lang w:val="cy-GB"/>
        </w:rPr>
        <w:t xml:space="preserve">Mae taliadau gwirfoddol yn daliadau </w:t>
      </w:r>
      <w:r w:rsidR="009611C7" w:rsidRPr="00E01108">
        <w:rPr>
          <w:szCs w:val="22"/>
          <w:lang w:val="cy-GB"/>
        </w:rPr>
        <w:t xml:space="preserve">a wneir </w:t>
      </w:r>
      <w:r w:rsidRPr="00E01108">
        <w:rPr>
          <w:szCs w:val="22"/>
          <w:lang w:val="cy-GB"/>
        </w:rPr>
        <w:t>lle nad oes rhwymedigaeth</w:t>
      </w:r>
      <w:r w:rsidR="009611C7" w:rsidRPr="00E01108">
        <w:rPr>
          <w:szCs w:val="22"/>
          <w:lang w:val="cy-GB"/>
        </w:rPr>
        <w:t xml:space="preserve"> gyfreithiol wedi</w:t>
      </w:r>
      <w:r w:rsidR="008E7BF4" w:rsidRPr="00E01108">
        <w:rPr>
          <w:szCs w:val="22"/>
          <w:lang w:val="cy-GB"/>
        </w:rPr>
        <w:t>’</w:t>
      </w:r>
      <w:r w:rsidR="009611C7" w:rsidRPr="00E01108">
        <w:rPr>
          <w:szCs w:val="22"/>
          <w:lang w:val="cy-GB"/>
        </w:rPr>
        <w:t xml:space="preserve">i sefydlu, nac </w:t>
      </w:r>
      <w:r w:rsidRPr="00E01108">
        <w:rPr>
          <w:szCs w:val="22"/>
          <w:lang w:val="cy-GB"/>
        </w:rPr>
        <w:t>achos llys neu dribiwnlys</w:t>
      </w:r>
      <w:r w:rsidR="009611C7" w:rsidRPr="00E01108">
        <w:rPr>
          <w:szCs w:val="22"/>
          <w:lang w:val="cy-GB"/>
        </w:rPr>
        <w:t xml:space="preserve"> wedi</w:t>
      </w:r>
      <w:r w:rsidR="008E7BF4" w:rsidRPr="00E01108">
        <w:rPr>
          <w:szCs w:val="22"/>
          <w:lang w:val="cy-GB"/>
        </w:rPr>
        <w:t>’</w:t>
      </w:r>
      <w:r w:rsidR="009611C7" w:rsidRPr="00E01108">
        <w:rPr>
          <w:szCs w:val="22"/>
          <w:lang w:val="cy-GB"/>
        </w:rPr>
        <w:t xml:space="preserve">i </w:t>
      </w:r>
      <w:r w:rsidR="00866C2A" w:rsidRPr="00E01108">
        <w:rPr>
          <w:szCs w:val="22"/>
          <w:lang w:val="cy-GB"/>
        </w:rPr>
        <w:t>gychwyn</w:t>
      </w:r>
      <w:r w:rsidRPr="00E01108">
        <w:rPr>
          <w:szCs w:val="22"/>
          <w:lang w:val="cy-GB"/>
        </w:rPr>
        <w:t xml:space="preserve">. </w:t>
      </w:r>
      <w:r w:rsidR="009611C7" w:rsidRPr="00E01108">
        <w:rPr>
          <w:szCs w:val="22"/>
          <w:lang w:val="cy-GB"/>
        </w:rPr>
        <w:t xml:space="preserve">Er enghraifft, gallai fod yn </w:t>
      </w:r>
      <w:r w:rsidR="004C24DD" w:rsidRPr="00E01108">
        <w:rPr>
          <w:szCs w:val="22"/>
          <w:lang w:val="cy-GB"/>
        </w:rPr>
        <w:t xml:space="preserve">iawndal </w:t>
      </w:r>
      <w:r w:rsidRPr="00E01108">
        <w:rPr>
          <w:szCs w:val="22"/>
          <w:lang w:val="cy-GB"/>
        </w:rPr>
        <w:t xml:space="preserve">i swyddog </w:t>
      </w:r>
      <w:r w:rsidR="009611C7" w:rsidRPr="00E01108">
        <w:rPr>
          <w:szCs w:val="22"/>
          <w:lang w:val="cy-GB"/>
        </w:rPr>
        <w:t xml:space="preserve">yr </w:t>
      </w:r>
      <w:r w:rsidRPr="00E01108">
        <w:rPr>
          <w:szCs w:val="22"/>
          <w:lang w:val="cy-GB"/>
        </w:rPr>
        <w:t xml:space="preserve">heddlu am ddifrod i eiddo personol wrth </w:t>
      </w:r>
      <w:r w:rsidR="007D6F51" w:rsidRPr="00E01108">
        <w:rPr>
          <w:szCs w:val="22"/>
          <w:lang w:val="cy-GB"/>
        </w:rPr>
        <w:t xml:space="preserve">iddo/iddi </w:t>
      </w:r>
      <w:r w:rsidR="004C24DD" w:rsidRPr="00E01108">
        <w:rPr>
          <w:szCs w:val="22"/>
          <w:lang w:val="cy-GB"/>
        </w:rPr>
        <w:t>ymgymryd â’</w:t>
      </w:r>
      <w:r w:rsidR="009611C7" w:rsidRPr="00E01108">
        <w:rPr>
          <w:szCs w:val="22"/>
          <w:lang w:val="cy-GB"/>
        </w:rPr>
        <w:t xml:space="preserve">i </w:t>
      </w:r>
      <w:r w:rsidR="007D6F51" w:rsidRPr="00E01108">
        <w:rPr>
          <w:szCs w:val="22"/>
          <w:lang w:val="cy-GB"/>
        </w:rPr>
        <w:t>(</w:t>
      </w:r>
      <w:r w:rsidR="009611C7" w:rsidRPr="00E01108">
        <w:rPr>
          <w:szCs w:val="22"/>
          <w:lang w:val="cy-GB"/>
        </w:rPr>
        <w:t>d</w:t>
      </w:r>
      <w:r w:rsidR="007D6F51" w:rsidRPr="00E01108">
        <w:rPr>
          <w:szCs w:val="22"/>
          <w:lang w:val="cy-GB"/>
        </w:rPr>
        <w:t>)</w:t>
      </w:r>
      <w:r w:rsidRPr="00E01108">
        <w:rPr>
          <w:szCs w:val="22"/>
          <w:lang w:val="cy-GB"/>
        </w:rPr>
        <w:t>dyletswydd, neu i aelod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cyhoedd am roi cymorth i swyddog </w:t>
      </w:r>
      <w:r w:rsidR="009611C7" w:rsidRPr="00E01108">
        <w:rPr>
          <w:szCs w:val="22"/>
          <w:lang w:val="cy-GB"/>
        </w:rPr>
        <w:t xml:space="preserve">yr </w:t>
      </w:r>
      <w:r w:rsidRPr="00E01108">
        <w:rPr>
          <w:szCs w:val="22"/>
          <w:lang w:val="cy-GB"/>
        </w:rPr>
        <w:t xml:space="preserve">heddlu wrth </w:t>
      </w:r>
      <w:r w:rsidR="007D6F51" w:rsidRPr="00E01108">
        <w:rPr>
          <w:szCs w:val="22"/>
          <w:lang w:val="cy-GB"/>
        </w:rPr>
        <w:t xml:space="preserve">iddo/iddi </w:t>
      </w:r>
      <w:r w:rsidR="004C24DD" w:rsidRPr="00E01108">
        <w:rPr>
          <w:szCs w:val="22"/>
          <w:lang w:val="cy-GB"/>
        </w:rPr>
        <w:t>ymgymryd â’i</w:t>
      </w:r>
      <w:r w:rsidR="009611C7" w:rsidRPr="00E01108">
        <w:rPr>
          <w:szCs w:val="22"/>
          <w:lang w:val="cy-GB"/>
        </w:rPr>
        <w:t xml:space="preserve"> </w:t>
      </w:r>
      <w:r w:rsidR="007D6F51" w:rsidRPr="00E01108">
        <w:rPr>
          <w:szCs w:val="22"/>
          <w:lang w:val="cy-GB"/>
        </w:rPr>
        <w:t>(</w:t>
      </w:r>
      <w:r w:rsidR="009611C7" w:rsidRPr="00E01108">
        <w:rPr>
          <w:szCs w:val="22"/>
          <w:lang w:val="cy-GB"/>
        </w:rPr>
        <w:t>d</w:t>
      </w:r>
      <w:r w:rsidR="007D6F51" w:rsidRPr="00E01108">
        <w:rPr>
          <w:szCs w:val="22"/>
          <w:lang w:val="cy-GB"/>
        </w:rPr>
        <w:t>)</w:t>
      </w:r>
      <w:r w:rsidRPr="00E01108">
        <w:rPr>
          <w:szCs w:val="22"/>
          <w:lang w:val="cy-GB"/>
        </w:rPr>
        <w:t>dyletswydd.</w:t>
      </w:r>
      <w:bookmarkEnd w:id="1280"/>
      <w:bookmarkEnd w:id="1281"/>
      <w:bookmarkEnd w:id="1282"/>
    </w:p>
    <w:p w14:paraId="79024138" w14:textId="77777777" w:rsidR="007D1A68" w:rsidRPr="00E01108" w:rsidRDefault="007D1A68" w:rsidP="007D1A6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</w:p>
    <w:p w14:paraId="527E55B8" w14:textId="453ACFD0" w:rsidR="00AD0DC5" w:rsidRPr="00E01108" w:rsidRDefault="00541D7B" w:rsidP="007D1A6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lastRenderedPageBreak/>
        <w:t>Cyfrifoldebau</w:t>
      </w:r>
    </w:p>
    <w:p w14:paraId="7C433AA5" w14:textId="77777777" w:rsidR="007D1A68" w:rsidRPr="00E01108" w:rsidRDefault="007D1A68" w:rsidP="00104D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709"/>
        <w:rPr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AD0DC5" w:rsidRPr="00E01108" w14:paraId="7BF83D21" w14:textId="77777777" w:rsidTr="007D1A68">
        <w:tc>
          <w:tcPr>
            <w:tcW w:w="1234" w:type="dxa"/>
          </w:tcPr>
          <w:p w14:paraId="53AB479D" w14:textId="77777777" w:rsidR="00AD0DC5" w:rsidRPr="00E01108" w:rsidRDefault="00541D7B" w:rsidP="007D1A68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283" w:name="_Toc512341524"/>
            <w:bookmarkStart w:id="1284" w:name="_Toc512406699"/>
            <w:bookmarkStart w:id="1285" w:name="_Toc512575539"/>
            <w:bookmarkStart w:id="1286" w:name="_Toc4592747"/>
            <w:bookmarkStart w:id="1287" w:name="_Toc67949745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283"/>
            <w:bookmarkEnd w:id="1284"/>
            <w:bookmarkEnd w:id="1285"/>
            <w:bookmarkEnd w:id="1286"/>
            <w:bookmarkEnd w:id="1287"/>
          </w:p>
        </w:tc>
        <w:tc>
          <w:tcPr>
            <w:tcW w:w="7078" w:type="dxa"/>
          </w:tcPr>
          <w:p w14:paraId="6CE72EB8" w14:textId="77777777" w:rsidR="00AD0DC5" w:rsidRPr="00E01108" w:rsidRDefault="00541D7B" w:rsidP="007D1A6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AD0DC5" w:rsidRPr="00E01108" w14:paraId="24139116" w14:textId="77777777" w:rsidTr="007D1A68">
        <w:tc>
          <w:tcPr>
            <w:tcW w:w="1234" w:type="dxa"/>
          </w:tcPr>
          <w:p w14:paraId="7D4E1797" w14:textId="77777777" w:rsidR="00AD0DC5" w:rsidRPr="00E01108" w:rsidRDefault="000654F5" w:rsidP="00104D6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</w:t>
            </w:r>
          </w:p>
        </w:tc>
        <w:tc>
          <w:tcPr>
            <w:tcW w:w="7078" w:type="dxa"/>
          </w:tcPr>
          <w:p w14:paraId="37EBFEC2" w14:textId="06EE7FF9" w:rsidR="00AB1D0F" w:rsidRPr="00E01108" w:rsidRDefault="00AB1D0F" w:rsidP="00104D6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Gwneud taliadau gwirfoddol i aelodau</w:t>
            </w:r>
            <w:r w:rsidR="009611C7" w:rsidRPr="00E01108">
              <w:rPr>
                <w:sz w:val="22"/>
                <w:szCs w:val="22"/>
                <w:lang w:val="cy-GB"/>
              </w:rPr>
              <w:t xml:space="preserve">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cyhoedd mewn unrhyw achos unigol, am ddifrod neu golled i eiddo neu am anaf personol neu gostau a achosir o ganlyniad i unrhyw weithred neu </w:t>
            </w:r>
            <w:r w:rsidR="004C24DD" w:rsidRPr="00E01108">
              <w:rPr>
                <w:sz w:val="22"/>
                <w:szCs w:val="22"/>
                <w:lang w:val="cy-GB"/>
              </w:rPr>
              <w:t xml:space="preserve">anwaith </w:t>
            </w:r>
            <w:r w:rsidRPr="00E01108">
              <w:rPr>
                <w:sz w:val="22"/>
                <w:szCs w:val="22"/>
                <w:lang w:val="cy-GB"/>
              </w:rPr>
              <w:t>gan staff neu swyddogion lle mae taliad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fath yn debygol o hwyluso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9611C7" w:rsidRPr="00E01108">
              <w:rPr>
                <w:sz w:val="22"/>
                <w:szCs w:val="22"/>
                <w:lang w:val="cy-GB"/>
              </w:rPr>
              <w:t>r gwaith o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4C24DD" w:rsidRPr="00E01108">
              <w:rPr>
                <w:sz w:val="22"/>
                <w:szCs w:val="22"/>
                <w:lang w:val="cy-GB"/>
              </w:rPr>
              <w:t xml:space="preserve">ymgymryd ag </w:t>
            </w:r>
            <w:r w:rsidRPr="00E01108">
              <w:rPr>
                <w:sz w:val="22"/>
                <w:szCs w:val="22"/>
                <w:lang w:val="cy-GB"/>
              </w:rPr>
              <w:t>unrhyw un o swyddogaethau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neu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PG,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4C24DD" w:rsidRPr="00E01108">
              <w:rPr>
                <w:sz w:val="22"/>
                <w:szCs w:val="22"/>
                <w:lang w:val="cy-GB"/>
              </w:rPr>
              <w:t>yn arwain at gyflawni’r swyddogaethau hynny neu’n digwydd o ganlyniad iddynt</w:t>
            </w:r>
            <w:r w:rsidR="009611C7" w:rsidRPr="00E01108">
              <w:rPr>
                <w:sz w:val="22"/>
                <w:szCs w:val="22"/>
                <w:lang w:val="cy-GB"/>
              </w:rPr>
              <w:t xml:space="preserve">, </w:t>
            </w:r>
            <w:r w:rsidRPr="00E01108">
              <w:rPr>
                <w:sz w:val="22"/>
                <w:szCs w:val="22"/>
                <w:lang w:val="cy-GB"/>
              </w:rPr>
              <w:t>hyd at y terfynau a nodir</w:t>
            </w:r>
            <w:r w:rsidR="00DA11D9" w:rsidRPr="00E01108">
              <w:rPr>
                <w:sz w:val="22"/>
                <w:szCs w:val="22"/>
                <w:lang w:val="cy-GB"/>
              </w:rPr>
              <w:t xml:space="preserve"> yn </w:t>
            </w:r>
            <w:r w:rsidR="00104D6F" w:rsidRPr="00E01108">
              <w:rPr>
                <w:sz w:val="22"/>
                <w:szCs w:val="22"/>
                <w:lang w:val="cy-GB"/>
              </w:rPr>
              <w:t>Adran</w:t>
            </w:r>
            <w:r w:rsidR="00C1048C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7399188A" w14:textId="62715EBF" w:rsidR="00AB1D0F" w:rsidRPr="00E01108" w:rsidRDefault="00AB1D0F" w:rsidP="00104D6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Gwneud taliadau gwirfoddol i swyddogion a staff Swyddfa</w:t>
            </w:r>
            <w:r w:rsidR="009611C7" w:rsidRPr="00E01108">
              <w:rPr>
                <w:sz w:val="22"/>
                <w:szCs w:val="22"/>
                <w:lang w:val="cy-GB"/>
              </w:rPr>
              <w:t xml:space="preserve"> Comisiynydd yr </w:t>
            </w:r>
            <w:r w:rsidRPr="00E01108">
              <w:rPr>
                <w:sz w:val="22"/>
                <w:szCs w:val="22"/>
                <w:lang w:val="cy-GB"/>
              </w:rPr>
              <w:t>Heddlu a T</w:t>
            </w:r>
            <w:r w:rsidR="003A403D" w:rsidRPr="00E01108">
              <w:rPr>
                <w:sz w:val="22"/>
                <w:szCs w:val="22"/>
                <w:lang w:val="cy-GB"/>
              </w:rPr>
              <w:t>h</w:t>
            </w:r>
            <w:r w:rsidRPr="00E01108">
              <w:rPr>
                <w:sz w:val="22"/>
                <w:szCs w:val="22"/>
                <w:lang w:val="cy-GB"/>
              </w:rPr>
              <w:t>rosedd</w:t>
            </w:r>
            <w:r w:rsidR="009611C7" w:rsidRPr="00E01108">
              <w:rPr>
                <w:sz w:val="22"/>
                <w:szCs w:val="22"/>
                <w:lang w:val="cy-GB"/>
              </w:rPr>
              <w:t>u</w:t>
            </w:r>
            <w:r w:rsidRPr="00E01108">
              <w:rPr>
                <w:sz w:val="22"/>
                <w:szCs w:val="22"/>
                <w:lang w:val="cy-GB"/>
              </w:rPr>
              <w:t xml:space="preserve"> mewn unrhyw achos unigol, am ddifrod neu golled i eiddo neu am anaf </w:t>
            </w:r>
            <w:r w:rsidR="009611C7" w:rsidRPr="00E01108">
              <w:rPr>
                <w:sz w:val="22"/>
                <w:szCs w:val="22"/>
                <w:lang w:val="cy-GB"/>
              </w:rPr>
              <w:t xml:space="preserve">personol </w:t>
            </w:r>
            <w:r w:rsidRPr="00E01108">
              <w:rPr>
                <w:sz w:val="22"/>
                <w:szCs w:val="22"/>
                <w:lang w:val="cy-GB"/>
              </w:rPr>
              <w:t xml:space="preserve">neu gostau </w:t>
            </w:r>
            <w:r w:rsidR="004B78B5" w:rsidRPr="00E01108">
              <w:rPr>
                <w:sz w:val="22"/>
                <w:szCs w:val="22"/>
                <w:lang w:val="cy-GB"/>
              </w:rPr>
              <w:t xml:space="preserve">a achoswyd pan oedd </w:t>
            </w:r>
            <w:r w:rsidRPr="00E01108">
              <w:rPr>
                <w:sz w:val="22"/>
                <w:szCs w:val="22"/>
                <w:lang w:val="cy-GB"/>
              </w:rPr>
              <w:t xml:space="preserve">yn hysbys </w:t>
            </w:r>
            <w:r w:rsidR="004B78B5" w:rsidRPr="00E01108">
              <w:rPr>
                <w:sz w:val="22"/>
                <w:szCs w:val="22"/>
                <w:lang w:val="cy-GB"/>
              </w:rPr>
              <w:t xml:space="preserve">bod eiddo yn berchen </w:t>
            </w:r>
            <w:r w:rsidRPr="00E01108">
              <w:rPr>
                <w:sz w:val="22"/>
                <w:szCs w:val="22"/>
                <w:lang w:val="cy-GB"/>
              </w:rPr>
              <w:t xml:space="preserve">i swyddogion neu staff, </w:t>
            </w:r>
            <w:r w:rsidR="004B78B5" w:rsidRPr="00E01108">
              <w:rPr>
                <w:sz w:val="22"/>
                <w:szCs w:val="22"/>
                <w:lang w:val="cy-GB"/>
              </w:rPr>
              <w:t>lle nad oes llys barn wedi gorchymyn y telir iawndal</w:t>
            </w:r>
            <w:r w:rsidRPr="00E01108">
              <w:rPr>
                <w:sz w:val="22"/>
                <w:szCs w:val="22"/>
                <w:lang w:val="cy-GB"/>
              </w:rPr>
              <w:t xml:space="preserve">, </w:t>
            </w:r>
            <w:r w:rsidR="004B78B5" w:rsidRPr="00E01108">
              <w:rPr>
                <w:sz w:val="22"/>
                <w:szCs w:val="22"/>
                <w:lang w:val="cy-GB"/>
              </w:rPr>
              <w:t xml:space="preserve">a lle nad </w:t>
            </w:r>
            <w:r w:rsidRPr="00E01108">
              <w:rPr>
                <w:sz w:val="22"/>
                <w:szCs w:val="22"/>
                <w:lang w:val="cy-GB"/>
              </w:rPr>
              <w:t>yw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amgylchiadau </w:t>
            </w:r>
            <w:r w:rsidR="004B78B5" w:rsidRPr="00E01108">
              <w:rPr>
                <w:sz w:val="22"/>
                <w:szCs w:val="22"/>
                <w:lang w:val="cy-GB"/>
              </w:rPr>
              <w:t>wedi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4B78B5" w:rsidRPr="00E01108">
              <w:rPr>
                <w:sz w:val="22"/>
                <w:szCs w:val="22"/>
                <w:lang w:val="cy-GB"/>
              </w:rPr>
              <w:t xml:space="preserve">u cwmpasu </w:t>
            </w:r>
            <w:r w:rsidRPr="00E01108">
              <w:rPr>
                <w:sz w:val="22"/>
                <w:szCs w:val="22"/>
                <w:lang w:val="cy-GB"/>
              </w:rPr>
              <w:t>gan reoliadau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heddlu, hyd </w:t>
            </w:r>
            <w:r w:rsidR="00DA11D9" w:rsidRPr="00E01108">
              <w:rPr>
                <w:sz w:val="22"/>
                <w:szCs w:val="22"/>
                <w:lang w:val="cy-GB"/>
              </w:rPr>
              <w:t>at y terfynau a nodir yn</w:t>
            </w:r>
            <w:r w:rsidR="00104D6F" w:rsidRPr="00E01108">
              <w:rPr>
                <w:sz w:val="22"/>
                <w:szCs w:val="22"/>
                <w:lang w:val="cy-GB"/>
              </w:rPr>
              <w:t xml:space="preserve"> Adran</w:t>
            </w:r>
            <w:r w:rsidR="00C1048C" w:rsidRPr="00E01108">
              <w:rPr>
                <w:color w:val="0000FF"/>
                <w:sz w:val="22"/>
                <w:szCs w:val="22"/>
                <w:lang w:val="cy-GB"/>
              </w:rPr>
              <w:t xml:space="preserve"> 12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534F4B96" w14:textId="77777777" w:rsidR="00AD0DC5" w:rsidRPr="00E01108" w:rsidRDefault="004B78B5" w:rsidP="00104D6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Cadw 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manylion </w:t>
            </w:r>
            <w:r w:rsidRPr="00E01108">
              <w:rPr>
                <w:sz w:val="22"/>
                <w:szCs w:val="22"/>
                <w:lang w:val="cy-GB"/>
              </w:rPr>
              <w:t>am d</w:t>
            </w:r>
            <w:r w:rsidR="00AB1D0F" w:rsidRPr="00E01108">
              <w:rPr>
                <w:sz w:val="22"/>
                <w:szCs w:val="22"/>
                <w:lang w:val="cy-GB"/>
              </w:rPr>
              <w:t>aliadau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B1D0F" w:rsidRPr="00E01108">
              <w:rPr>
                <w:sz w:val="22"/>
                <w:szCs w:val="22"/>
                <w:lang w:val="cy-GB"/>
              </w:rPr>
              <w:t>r fath mewn cofrestr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AD0DC5" w:rsidRPr="00E01108" w14:paraId="3ADD8D06" w14:textId="77777777" w:rsidTr="007D1A68">
        <w:tc>
          <w:tcPr>
            <w:tcW w:w="1234" w:type="dxa"/>
          </w:tcPr>
          <w:p w14:paraId="1DB1B96F" w14:textId="77777777" w:rsidR="00AD0DC5" w:rsidRPr="00E01108" w:rsidRDefault="00D105BC" w:rsidP="00104D6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078" w:type="dxa"/>
          </w:tcPr>
          <w:p w14:paraId="462392E4" w14:textId="2D73D1FC" w:rsidR="00AB1D0F" w:rsidRPr="00E01108" w:rsidRDefault="004B78B5" w:rsidP="00104D6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G</w:t>
            </w:r>
            <w:r w:rsidR="00AB1D0F" w:rsidRPr="00E01108">
              <w:rPr>
                <w:sz w:val="22"/>
                <w:szCs w:val="22"/>
                <w:lang w:val="cy-GB"/>
              </w:rPr>
              <w:t>wneud taliadau gwirfoddol i swyddogion a staff yr Heddlu mewn unrhyw achos unigol, am ddifrod neu golled i eiddo neu am an</w:t>
            </w:r>
            <w:r w:rsidRPr="00E01108">
              <w:rPr>
                <w:sz w:val="22"/>
                <w:szCs w:val="22"/>
                <w:lang w:val="cy-GB"/>
              </w:rPr>
              <w:t>af personol neu gostau a achoswyd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pan yn hysbys bod eiddo yn berchen i swyddogion neu staff, lle nad oes llys barn wedi gorchymyn y telir iawndal, a lle nad yw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amgylchiadau wedi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u cwmpasu gan reoliadau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heddlu,</w:t>
            </w:r>
            <w:r w:rsidR="00AB1D0F" w:rsidRPr="00E01108">
              <w:rPr>
                <w:sz w:val="22"/>
                <w:szCs w:val="22"/>
                <w:lang w:val="cy-GB"/>
              </w:rPr>
              <w:t xml:space="preserve"> hyd </w:t>
            </w:r>
            <w:r w:rsidR="00104D6F" w:rsidRPr="00E01108">
              <w:rPr>
                <w:sz w:val="22"/>
                <w:szCs w:val="22"/>
                <w:lang w:val="cy-GB"/>
              </w:rPr>
              <w:t>at y terfynau a nodir yn Adran</w:t>
            </w:r>
            <w:r w:rsidR="00C1048C" w:rsidRPr="00E01108">
              <w:rPr>
                <w:sz w:val="22"/>
                <w:szCs w:val="22"/>
                <w:lang w:val="cy-GB"/>
              </w:rPr>
              <w:t xml:space="preserve"> 12</w:t>
            </w:r>
            <w:r w:rsidR="00104D6F" w:rsidRPr="00E01108">
              <w:rPr>
                <w:color w:val="auto"/>
                <w:sz w:val="22"/>
                <w:szCs w:val="22"/>
                <w:lang w:val="cy-GB"/>
              </w:rPr>
              <w:t>.</w:t>
            </w:r>
          </w:p>
          <w:p w14:paraId="5DC71E2D" w14:textId="77777777" w:rsidR="00AD0DC5" w:rsidRPr="00E01108" w:rsidRDefault="00AB1D0F" w:rsidP="00104D6F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Cadw manylion </w:t>
            </w:r>
            <w:r w:rsidR="004B78B5" w:rsidRPr="00E01108">
              <w:rPr>
                <w:sz w:val="22"/>
                <w:szCs w:val="22"/>
                <w:lang w:val="cy-GB"/>
              </w:rPr>
              <w:t>am d</w:t>
            </w:r>
            <w:r w:rsidRPr="00E01108">
              <w:rPr>
                <w:sz w:val="22"/>
                <w:szCs w:val="22"/>
                <w:lang w:val="cy-GB"/>
              </w:rPr>
              <w:t>aliadau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fath mewn cofrestr.</w:t>
            </w:r>
          </w:p>
        </w:tc>
      </w:tr>
    </w:tbl>
    <w:p w14:paraId="6077EF80" w14:textId="77777777" w:rsidR="00AD0DC5" w:rsidRPr="00E01108" w:rsidRDefault="00AD0DC5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hanging="720"/>
        <w:rPr>
          <w:sz w:val="22"/>
          <w:szCs w:val="22"/>
          <w:lang w:val="cy-GB"/>
        </w:rPr>
      </w:pPr>
    </w:p>
    <w:p w14:paraId="742BF6E9" w14:textId="77777777" w:rsidR="00AD0DC5" w:rsidRPr="00E01108" w:rsidRDefault="00AD0DC5" w:rsidP="002E6BA0">
      <w:pPr>
        <w:spacing w:before="240" w:line="240" w:lineRule="auto"/>
        <w:rPr>
          <w:rFonts w:ascii="Arial" w:eastAsia="Times New Roman" w:hAnsi="Arial" w:cs="Arial"/>
          <w:b/>
          <w:bCs/>
          <w:iCs/>
          <w:lang w:val="cy-GB" w:eastAsia="en-GB"/>
        </w:rPr>
      </w:pPr>
      <w:bookmarkStart w:id="1288" w:name="E"/>
      <w:bookmarkEnd w:id="1288"/>
      <w:r w:rsidRPr="00E01108">
        <w:rPr>
          <w:rFonts w:ascii="Arial" w:hAnsi="Arial" w:cs="Arial"/>
          <w:b/>
          <w:lang w:val="cy-GB"/>
        </w:rPr>
        <w:br w:type="page"/>
      </w:r>
    </w:p>
    <w:p w14:paraId="55AC3AAF" w14:textId="62BABB86" w:rsidR="00CF3FBD" w:rsidRPr="00E01108" w:rsidRDefault="00A72E6E" w:rsidP="002E6BA0">
      <w:pPr>
        <w:pStyle w:val="Heading1"/>
        <w:spacing w:before="240" w:line="240" w:lineRule="auto"/>
        <w:rPr>
          <w:szCs w:val="22"/>
          <w:lang w:val="cy-GB"/>
        </w:rPr>
      </w:pPr>
      <w:bookmarkStart w:id="1289" w:name="_SECTION_E_External"/>
      <w:bookmarkStart w:id="1290" w:name="_Toc512341525"/>
      <w:bookmarkStart w:id="1291" w:name="_Toc512575540"/>
      <w:bookmarkStart w:id="1292" w:name="_Toc67949746"/>
      <w:bookmarkEnd w:id="1289"/>
      <w:r w:rsidRPr="00E01108">
        <w:rPr>
          <w:rStyle w:val="Heading1Char"/>
          <w:b/>
          <w:bCs/>
          <w:sz w:val="28"/>
          <w:szCs w:val="22"/>
          <w:lang w:val="cy-GB"/>
        </w:rPr>
        <w:lastRenderedPageBreak/>
        <w:t>11.</w:t>
      </w:r>
      <w:r w:rsidRPr="00E01108">
        <w:rPr>
          <w:rStyle w:val="Heading1Char"/>
          <w:b/>
          <w:bCs/>
          <w:sz w:val="22"/>
          <w:szCs w:val="22"/>
          <w:lang w:val="cy-GB"/>
        </w:rPr>
        <w:tab/>
      </w:r>
      <w:r w:rsidR="00A51030" w:rsidRPr="00E01108">
        <w:rPr>
          <w:rStyle w:val="Heading1Char"/>
          <w:b/>
          <w:bCs/>
          <w:sz w:val="28"/>
          <w:szCs w:val="22"/>
          <w:lang w:val="cy-GB"/>
        </w:rPr>
        <w:t xml:space="preserve">ADRAN </w:t>
      </w:r>
      <w:r w:rsidR="000B294A" w:rsidRPr="00E01108">
        <w:rPr>
          <w:rStyle w:val="Heading1Char"/>
          <w:b/>
          <w:bCs/>
          <w:sz w:val="28"/>
          <w:szCs w:val="22"/>
          <w:lang w:val="cy-GB"/>
        </w:rPr>
        <w:t>D</w:t>
      </w:r>
      <w:r w:rsidR="00C9324C" w:rsidRPr="00E01108">
        <w:rPr>
          <w:sz w:val="22"/>
          <w:szCs w:val="22"/>
          <w:lang w:val="cy-GB"/>
        </w:rPr>
        <w:tab/>
      </w:r>
      <w:r w:rsidR="00F371F9" w:rsidRPr="00E01108">
        <w:rPr>
          <w:szCs w:val="22"/>
          <w:lang w:val="cy-GB"/>
        </w:rPr>
        <w:t>Trefniadau Allanol</w:t>
      </w:r>
      <w:bookmarkEnd w:id="1290"/>
      <w:bookmarkEnd w:id="1291"/>
      <w:bookmarkEnd w:id="1292"/>
    </w:p>
    <w:p w14:paraId="4B5436F2" w14:textId="53E33AF9" w:rsidR="00CF3FBD" w:rsidRPr="00E01108" w:rsidRDefault="00A72E6E" w:rsidP="00A72E6E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293" w:name="E1"/>
      <w:bookmarkStart w:id="1294" w:name="_Toc512341526"/>
      <w:bookmarkStart w:id="1295" w:name="_Toc512575541"/>
      <w:bookmarkStart w:id="1296" w:name="_Toc67949747"/>
      <w:bookmarkEnd w:id="1293"/>
      <w:r w:rsidRPr="00E01108">
        <w:rPr>
          <w:sz w:val="22"/>
          <w:szCs w:val="22"/>
          <w:lang w:val="cy-GB"/>
        </w:rPr>
        <w:t>11.1</w:t>
      </w:r>
      <w:r w:rsidRPr="00E01108">
        <w:rPr>
          <w:sz w:val="22"/>
          <w:szCs w:val="22"/>
          <w:lang w:val="cy-GB"/>
        </w:rPr>
        <w:tab/>
      </w:r>
      <w:r w:rsidR="00A51030" w:rsidRPr="00E01108">
        <w:rPr>
          <w:sz w:val="22"/>
          <w:szCs w:val="22"/>
          <w:lang w:val="cy-GB"/>
        </w:rPr>
        <w:t>Cyllid Allanol</w:t>
      </w:r>
      <w:bookmarkEnd w:id="1294"/>
      <w:bookmarkEnd w:id="1295"/>
      <w:bookmarkEnd w:id="1296"/>
    </w:p>
    <w:p w14:paraId="78CCC6EA" w14:textId="67C46372" w:rsidR="00CF3FBD" w:rsidRPr="00E01108" w:rsidRDefault="00541D7B" w:rsidP="002E6BA0">
      <w:pPr>
        <w:pStyle w:val="Body0"/>
        <w:spacing w:before="240" w:after="120" w:line="240" w:lineRule="auto"/>
        <w:ind w:right="-2" w:firstLine="720"/>
        <w:jc w:val="left"/>
        <w:outlineLvl w:val="0"/>
        <w:rPr>
          <w:rFonts w:ascii="Arial" w:hAnsi="Arial" w:cs="Arial"/>
          <w:bCs/>
          <w:sz w:val="22"/>
          <w:szCs w:val="22"/>
          <w:u w:val="single"/>
          <w:lang w:val="cy-GB"/>
        </w:rPr>
      </w:pPr>
      <w:bookmarkStart w:id="1297" w:name="_Toc512341527"/>
      <w:bookmarkStart w:id="1298" w:name="_Toc512406702"/>
      <w:bookmarkStart w:id="1299" w:name="_Toc512575542"/>
      <w:bookmarkStart w:id="1300" w:name="_Toc4592750"/>
      <w:bookmarkStart w:id="1301" w:name="_Toc67949748"/>
      <w:r w:rsidRPr="00E01108">
        <w:rPr>
          <w:rFonts w:ascii="Arial" w:hAnsi="Arial" w:cs="Arial"/>
          <w:bCs/>
          <w:sz w:val="22"/>
          <w:szCs w:val="22"/>
          <w:u w:val="single"/>
          <w:lang w:val="cy-GB"/>
        </w:rPr>
        <w:t>Trosolwg</w:t>
      </w:r>
      <w:bookmarkEnd w:id="1297"/>
      <w:bookmarkEnd w:id="1298"/>
      <w:bookmarkEnd w:id="1299"/>
      <w:bookmarkEnd w:id="1300"/>
      <w:bookmarkEnd w:id="1301"/>
    </w:p>
    <w:p w14:paraId="62F7F984" w14:textId="69251141" w:rsidR="004B78B5" w:rsidRPr="00E01108" w:rsidRDefault="00A97385" w:rsidP="00017ADF">
      <w:pPr>
        <w:pStyle w:val="Heading3"/>
        <w:numPr>
          <w:ilvl w:val="2"/>
          <w:numId w:val="238"/>
        </w:numPr>
        <w:spacing w:line="240" w:lineRule="auto"/>
        <w:rPr>
          <w:szCs w:val="22"/>
          <w:lang w:val="cy-GB"/>
        </w:rPr>
      </w:pPr>
      <w:bookmarkStart w:id="1302" w:name="_Toc512341528"/>
      <w:bookmarkStart w:id="1303" w:name="_Toc4592751"/>
      <w:bookmarkStart w:id="1304" w:name="_Toc67949749"/>
      <w:r w:rsidRPr="00E01108">
        <w:rPr>
          <w:szCs w:val="22"/>
          <w:lang w:val="cy-GB"/>
        </w:rPr>
        <w:t xml:space="preserve">Gall arian allanol fod yn ffynhonnell incwm bwysig iawn, ond mae angen ystyried </w:t>
      </w:r>
      <w:r w:rsidR="004B78B5" w:rsidRPr="00E01108">
        <w:rPr>
          <w:szCs w:val="22"/>
          <w:lang w:val="cy-GB"/>
        </w:rPr>
        <w:t xml:space="preserve">amodau cyllid </w:t>
      </w:r>
      <w:r w:rsidRPr="00E01108">
        <w:rPr>
          <w:szCs w:val="22"/>
          <w:lang w:val="cy-GB"/>
        </w:rPr>
        <w:t xml:space="preserve">yn ofalus er mwyn sicrhau eu bod yn gydnaws â nodau ac amcanion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PG.</w:t>
      </w:r>
      <w:r w:rsidRPr="00E01108">
        <w:rPr>
          <w:szCs w:val="22"/>
          <w:lang w:val="cy-GB"/>
        </w:rPr>
        <w:t xml:space="preserve"> Mae arian gan asiantaethau allanol yn </w:t>
      </w:r>
      <w:r w:rsidR="004B78B5" w:rsidRPr="00E01108">
        <w:rPr>
          <w:szCs w:val="22"/>
          <w:lang w:val="cy-GB"/>
        </w:rPr>
        <w:t xml:space="preserve">rhoi </w:t>
      </w:r>
      <w:r w:rsidRPr="00E01108">
        <w:rPr>
          <w:szCs w:val="22"/>
          <w:lang w:val="cy-GB"/>
        </w:rPr>
        <w:t>adnoddau ychwanegol i allu</w:t>
      </w:r>
      <w:r w:rsidR="004B78B5" w:rsidRPr="00E01108">
        <w:rPr>
          <w:szCs w:val="22"/>
          <w:lang w:val="cy-GB"/>
        </w:rPr>
        <w:t>ogi cyflawni amcanion plismona.</w:t>
      </w:r>
      <w:bookmarkEnd w:id="1302"/>
      <w:bookmarkEnd w:id="1303"/>
      <w:bookmarkEnd w:id="1304"/>
    </w:p>
    <w:p w14:paraId="5E2C1631" w14:textId="4F398A51" w:rsidR="00CF3FBD" w:rsidRPr="00E01108" w:rsidRDefault="004B78B5" w:rsidP="00017ADF">
      <w:pPr>
        <w:pStyle w:val="Heading3"/>
        <w:numPr>
          <w:ilvl w:val="2"/>
          <w:numId w:val="239"/>
        </w:numPr>
        <w:spacing w:line="240" w:lineRule="auto"/>
        <w:rPr>
          <w:szCs w:val="22"/>
          <w:lang w:val="cy-GB"/>
        </w:rPr>
      </w:pPr>
      <w:bookmarkStart w:id="1305" w:name="_Toc512341529"/>
      <w:bookmarkStart w:id="1306" w:name="_Toc4592752"/>
      <w:bookmarkStart w:id="1307" w:name="_Toc67949750"/>
      <w:r w:rsidRPr="00E01108">
        <w:rPr>
          <w:szCs w:val="22"/>
          <w:lang w:val="cy-GB"/>
        </w:rPr>
        <w:t>G</w:t>
      </w:r>
      <w:r w:rsidR="00A97385" w:rsidRPr="00E01108">
        <w:rPr>
          <w:szCs w:val="22"/>
          <w:lang w:val="cy-GB"/>
        </w:rPr>
        <w:t xml:space="preserve">rantiau penodol gan y Llywodraeth, cyfraniadau ychwanegol gan awdurdodau lleol a rhoddion gan drydydd </w:t>
      </w:r>
      <w:r w:rsidR="003A403D" w:rsidRPr="00E01108">
        <w:rPr>
          <w:szCs w:val="22"/>
          <w:lang w:val="cy-GB"/>
        </w:rPr>
        <w:t>parti</w:t>
      </w:r>
      <w:r w:rsidRPr="00E01108">
        <w:rPr>
          <w:szCs w:val="22"/>
          <w:lang w:val="cy-GB"/>
        </w:rPr>
        <w:t xml:space="preserve"> yw prif ffynonellau cyllid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fath fel rheol</w:t>
      </w:r>
      <w:r w:rsidR="00A97385" w:rsidRPr="00E01108">
        <w:rPr>
          <w:szCs w:val="22"/>
          <w:lang w:val="cy-GB"/>
        </w:rPr>
        <w:t>.</w:t>
      </w:r>
      <w:bookmarkEnd w:id="1305"/>
      <w:bookmarkEnd w:id="1306"/>
      <w:bookmarkEnd w:id="1307"/>
    </w:p>
    <w:p w14:paraId="5C5C3C73" w14:textId="38622913" w:rsidR="00E352C9" w:rsidRPr="00E01108" w:rsidRDefault="00541D7B" w:rsidP="00A156F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E352C9" w:rsidRPr="00E01108" w14:paraId="5157DC7A" w14:textId="77777777" w:rsidTr="00A156F7">
        <w:tc>
          <w:tcPr>
            <w:tcW w:w="1097" w:type="dxa"/>
          </w:tcPr>
          <w:p w14:paraId="59880222" w14:textId="77777777" w:rsidR="00E352C9" w:rsidRPr="00E01108" w:rsidRDefault="00541D7B" w:rsidP="00A156F7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308" w:name="_Toc512341530"/>
            <w:bookmarkStart w:id="1309" w:name="_Toc512406703"/>
            <w:bookmarkStart w:id="1310" w:name="_Toc512575543"/>
            <w:bookmarkStart w:id="1311" w:name="_Toc4592753"/>
            <w:bookmarkStart w:id="1312" w:name="_Toc67949751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308"/>
            <w:bookmarkEnd w:id="1309"/>
            <w:bookmarkEnd w:id="1310"/>
            <w:bookmarkEnd w:id="1311"/>
            <w:bookmarkEnd w:id="1312"/>
          </w:p>
        </w:tc>
        <w:tc>
          <w:tcPr>
            <w:tcW w:w="7215" w:type="dxa"/>
          </w:tcPr>
          <w:p w14:paraId="51C6C3F1" w14:textId="77777777" w:rsidR="00E352C9" w:rsidRPr="00E01108" w:rsidRDefault="00541D7B" w:rsidP="00A156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E352C9" w:rsidRPr="00E01108" w14:paraId="3E9949AC" w14:textId="77777777" w:rsidTr="00A156F7">
        <w:tc>
          <w:tcPr>
            <w:tcW w:w="1097" w:type="dxa"/>
          </w:tcPr>
          <w:p w14:paraId="32B20BB0" w14:textId="77777777" w:rsidR="00E352C9" w:rsidRPr="00E01108" w:rsidRDefault="00A97385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215" w:type="dxa"/>
          </w:tcPr>
          <w:p w14:paraId="737730D5" w14:textId="77777777" w:rsidR="00E352C9" w:rsidRPr="00E01108" w:rsidRDefault="00A97385" w:rsidP="00203F70">
            <w:pPr>
              <w:pStyle w:val="Default"/>
              <w:numPr>
                <w:ilvl w:val="0"/>
                <w:numId w:val="3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yn cymeradwyo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holl gyfleoedd ariannu ymlaen llaw ac felly </w:t>
            </w:r>
            <w:r w:rsidR="00EB045E" w:rsidRPr="00E01108">
              <w:rPr>
                <w:sz w:val="22"/>
                <w:szCs w:val="22"/>
                <w:lang w:val="cy-GB"/>
              </w:rPr>
              <w:t>m</w:t>
            </w:r>
            <w:r w:rsidRPr="00E01108">
              <w:rPr>
                <w:sz w:val="22"/>
                <w:szCs w:val="22"/>
                <w:lang w:val="cy-GB"/>
              </w:rPr>
              <w:t xml:space="preserve">ynd </w:t>
            </w:r>
            <w:r w:rsidR="00EB045E" w:rsidRPr="00E01108">
              <w:rPr>
                <w:sz w:val="22"/>
                <w:szCs w:val="22"/>
                <w:lang w:val="cy-GB"/>
              </w:rPr>
              <w:t xml:space="preserve">ar ôl </w:t>
            </w:r>
            <w:r w:rsidRPr="00E01108">
              <w:rPr>
                <w:sz w:val="22"/>
                <w:szCs w:val="22"/>
                <w:lang w:val="cy-GB"/>
              </w:rPr>
              <w:t xml:space="preserve">unrhyw gyfleoedd </w:t>
            </w:r>
            <w:r w:rsidR="00EB045E" w:rsidRPr="00E01108">
              <w:rPr>
                <w:sz w:val="22"/>
                <w:szCs w:val="22"/>
                <w:lang w:val="cy-GB"/>
              </w:rPr>
              <w:t>a gymeradwywyd am g</w:t>
            </w:r>
            <w:r w:rsidRPr="00E01108">
              <w:rPr>
                <w:sz w:val="22"/>
                <w:szCs w:val="22"/>
                <w:lang w:val="cy-GB"/>
              </w:rPr>
              <w:t>yllid ychwanegol lle bo hyn wedi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i gymeradwyo gan 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B045E" w:rsidRPr="00E01108">
              <w:rPr>
                <w:sz w:val="22"/>
                <w:szCs w:val="22"/>
                <w:lang w:val="cy-GB"/>
              </w:rPr>
              <w:t>r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  <w:tr w:rsidR="00E352C9" w:rsidRPr="00E01108" w14:paraId="42488D0D" w14:textId="77777777" w:rsidTr="00A156F7">
        <w:tc>
          <w:tcPr>
            <w:tcW w:w="1097" w:type="dxa"/>
          </w:tcPr>
          <w:p w14:paraId="19AC33B6" w14:textId="2C3BAF91" w:rsidR="00E352C9" w:rsidRPr="00E01108" w:rsidRDefault="00D105BC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  <w:r w:rsidR="00443C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E352C9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7E4899FD" w14:textId="77777777" w:rsidR="00E352C9" w:rsidRPr="00E01108" w:rsidRDefault="00A97385" w:rsidP="00203F70">
            <w:pPr>
              <w:pStyle w:val="Default"/>
              <w:numPr>
                <w:ilvl w:val="0"/>
                <w:numId w:val="3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EB045E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 xml:space="preserve">y gofynion </w:t>
            </w:r>
            <w:r w:rsidR="00EB045E" w:rsidRPr="00E01108">
              <w:rPr>
                <w:sz w:val="22"/>
                <w:szCs w:val="22"/>
                <w:lang w:val="cy-GB"/>
              </w:rPr>
              <w:t>ar gyfer arian</w:t>
            </w:r>
            <w:r w:rsidRPr="00E01108">
              <w:rPr>
                <w:sz w:val="22"/>
                <w:szCs w:val="22"/>
                <w:lang w:val="cy-GB"/>
              </w:rPr>
              <w:t xml:space="preserve"> cyfatebol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strategaethau </w:t>
            </w:r>
            <w:r w:rsidR="00713EB5" w:rsidRPr="00E01108">
              <w:rPr>
                <w:sz w:val="22"/>
                <w:szCs w:val="22"/>
                <w:lang w:val="cy-GB"/>
              </w:rPr>
              <w:t xml:space="preserve">tynnu nôl </w:t>
            </w:r>
            <w:r w:rsidRPr="00E01108">
              <w:rPr>
                <w:sz w:val="22"/>
                <w:szCs w:val="22"/>
                <w:lang w:val="cy-GB"/>
              </w:rPr>
              <w:t>eu hystyried cyn ymrwymo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cytundebau a bod rhagolygon ariannol tymor canolig </w:t>
            </w:r>
            <w:r w:rsidR="00EB045E" w:rsidRPr="00E01108">
              <w:rPr>
                <w:sz w:val="22"/>
                <w:szCs w:val="22"/>
                <w:lang w:val="cy-GB"/>
              </w:rPr>
              <w:t xml:space="preserve">yn </w:t>
            </w:r>
            <w:r w:rsidRPr="00E01108">
              <w:rPr>
                <w:sz w:val="22"/>
                <w:szCs w:val="22"/>
                <w:lang w:val="cy-GB"/>
              </w:rPr>
              <w:t>y dyfodol yn adlewyrchu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gofynion hyn.</w:t>
            </w:r>
          </w:p>
        </w:tc>
      </w:tr>
      <w:tr w:rsidR="00E352C9" w:rsidRPr="00E01108" w14:paraId="66F18B48" w14:textId="77777777" w:rsidTr="00A156F7">
        <w:tc>
          <w:tcPr>
            <w:tcW w:w="1097" w:type="dxa"/>
          </w:tcPr>
          <w:p w14:paraId="7457F539" w14:textId="38F666F7" w:rsidR="00E352C9" w:rsidRPr="00E01108" w:rsidRDefault="00E072B9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443C87" w:rsidRPr="00E01108">
              <w:rPr>
                <w:sz w:val="22"/>
                <w:szCs w:val="22"/>
                <w:lang w:val="cy-GB"/>
              </w:rPr>
              <w:t xml:space="preserve"> </w:t>
            </w:r>
            <w:r w:rsidR="00AC0A83">
              <w:rPr>
                <w:sz w:val="22"/>
                <w:szCs w:val="22"/>
                <w:lang w:val="cy-GB"/>
              </w:rPr>
              <w:t>a’r</w:t>
            </w:r>
            <w:r w:rsidR="00E352C9" w:rsidRPr="00E01108">
              <w:rPr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7215" w:type="dxa"/>
          </w:tcPr>
          <w:p w14:paraId="6D67932D" w14:textId="77777777" w:rsidR="00A97385" w:rsidRPr="00E01108" w:rsidRDefault="00A97385" w:rsidP="00203F70">
            <w:pPr>
              <w:pStyle w:val="Default"/>
              <w:numPr>
                <w:ilvl w:val="0"/>
                <w:numId w:val="3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EB045E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 xml:space="preserve">yr holl arian a hysbysir gan gyrff allanol ei dderbyn </w:t>
            </w:r>
            <w:r w:rsidR="00EB045E" w:rsidRPr="00E01108">
              <w:rPr>
                <w:sz w:val="22"/>
                <w:szCs w:val="22"/>
                <w:lang w:val="cy-GB"/>
              </w:rPr>
              <w:t>ac y cyfrifir amdano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B045E" w:rsidRPr="00E01108">
              <w:rPr>
                <w:sz w:val="22"/>
                <w:szCs w:val="22"/>
                <w:lang w:val="cy-GB"/>
              </w:rPr>
              <w:t xml:space="preserve">n gywir, ac y caiff </w:t>
            </w:r>
            <w:r w:rsidRPr="00E01108">
              <w:rPr>
                <w:sz w:val="22"/>
                <w:szCs w:val="22"/>
                <w:lang w:val="cy-GB"/>
              </w:rPr>
              <w:t xml:space="preserve">pob hawliad am arian ei wneud erbyn y dyddiad </w:t>
            </w:r>
            <w:r w:rsidR="00713EB5" w:rsidRPr="00E01108">
              <w:rPr>
                <w:sz w:val="22"/>
                <w:szCs w:val="22"/>
                <w:lang w:val="cy-GB"/>
              </w:rPr>
              <w:t xml:space="preserve">terfyn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EB045E" w:rsidRPr="00E01108">
              <w:rPr>
                <w:sz w:val="22"/>
                <w:szCs w:val="22"/>
                <w:lang w:val="cy-GB"/>
              </w:rPr>
              <w:t>c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EB045E" w:rsidRPr="00E01108">
              <w:rPr>
                <w:sz w:val="22"/>
                <w:szCs w:val="22"/>
                <w:lang w:val="cy-GB"/>
              </w:rPr>
              <w:t xml:space="preserve">y </w:t>
            </w:r>
            <w:r w:rsidRPr="00E01108">
              <w:rPr>
                <w:sz w:val="22"/>
                <w:szCs w:val="22"/>
                <w:lang w:val="cy-GB"/>
              </w:rPr>
              <w:t>bodlonir unrhyw ofynion archwilio a bennir yn y cytundeb cyllido.</w:t>
            </w:r>
          </w:p>
          <w:p w14:paraId="39860EC6" w14:textId="77777777" w:rsidR="00E352C9" w:rsidRPr="00E01108" w:rsidRDefault="00A97385" w:rsidP="00203F70">
            <w:pPr>
              <w:pStyle w:val="Default"/>
              <w:numPr>
                <w:ilvl w:val="0"/>
                <w:numId w:val="3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Cymeradwyo cytundebau grant ar gyfer ceisiadau am arian a gymeradwywyd.</w:t>
            </w:r>
            <w:r w:rsidR="00E352C9" w:rsidRPr="00E01108">
              <w:rPr>
                <w:sz w:val="22"/>
                <w:szCs w:val="22"/>
                <w:lang w:val="cy-GB"/>
              </w:rPr>
              <w:t xml:space="preserve"> </w:t>
            </w:r>
          </w:p>
        </w:tc>
      </w:tr>
      <w:tr w:rsidR="00E352C9" w:rsidRPr="00E01108" w14:paraId="467256F7" w14:textId="77777777" w:rsidTr="00A156F7">
        <w:tc>
          <w:tcPr>
            <w:tcW w:w="1097" w:type="dxa"/>
          </w:tcPr>
          <w:p w14:paraId="5B7942B0" w14:textId="77777777" w:rsidR="00E352C9" w:rsidRPr="00E01108" w:rsidRDefault="00D105BC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215" w:type="dxa"/>
          </w:tcPr>
          <w:p w14:paraId="56004B9A" w14:textId="77777777" w:rsidR="00A97385" w:rsidRPr="00E01108" w:rsidRDefault="00A97385" w:rsidP="00203F70">
            <w:pPr>
              <w:pStyle w:val="Default"/>
              <w:numPr>
                <w:ilvl w:val="0"/>
                <w:numId w:val="3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EB045E" w:rsidRPr="00E01108">
              <w:rPr>
                <w:sz w:val="22"/>
                <w:szCs w:val="22"/>
                <w:lang w:val="cy-GB"/>
              </w:rPr>
              <w:t>mai dim ond i ddiwallu anghenion ac amcanion plismona y</w:t>
            </w:r>
            <w:r w:rsidR="00713EB5" w:rsidRPr="00E01108">
              <w:rPr>
                <w:sz w:val="22"/>
                <w:szCs w:val="22"/>
                <w:lang w:val="cy-GB"/>
              </w:rPr>
              <w:t xml:space="preserve"> cymerir cyllid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646141D6" w14:textId="77777777" w:rsidR="00A97385" w:rsidRPr="00E01108" w:rsidRDefault="00EB045E" w:rsidP="00203F70">
            <w:pPr>
              <w:pStyle w:val="Default"/>
              <w:numPr>
                <w:ilvl w:val="0"/>
                <w:numId w:val="3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 y cydymffurfir ag</w:t>
            </w:r>
            <w:r w:rsidR="00A97385" w:rsidRPr="00E01108">
              <w:rPr>
                <w:sz w:val="22"/>
                <w:szCs w:val="22"/>
                <w:lang w:val="cy-GB"/>
              </w:rPr>
              <w:t xml:space="preserve"> amodau allweddol </w:t>
            </w:r>
            <w:r w:rsidRPr="00E01108">
              <w:rPr>
                <w:sz w:val="22"/>
                <w:szCs w:val="22"/>
                <w:lang w:val="cy-GB"/>
              </w:rPr>
              <w:t xml:space="preserve">cyllid ac </w:t>
            </w:r>
            <w:r w:rsidR="00A97385" w:rsidRPr="00E01108">
              <w:rPr>
                <w:sz w:val="22"/>
                <w:szCs w:val="22"/>
                <w:lang w:val="cy-GB"/>
              </w:rPr>
              <w:t>unrhyw ofynion</w:t>
            </w:r>
            <w:r w:rsidRPr="00E01108">
              <w:rPr>
                <w:sz w:val="22"/>
                <w:szCs w:val="22"/>
                <w:lang w:val="cy-GB"/>
              </w:rPr>
              <w:t xml:space="preserve"> statudol ac y deellir </w:t>
            </w:r>
            <w:r w:rsidR="00A97385" w:rsidRPr="00E01108">
              <w:rPr>
                <w:sz w:val="22"/>
                <w:szCs w:val="22"/>
                <w:lang w:val="cy-GB"/>
              </w:rPr>
              <w:t xml:space="preserve">gofynion y rhoddwr </w:t>
            </w:r>
            <w:r w:rsidRPr="00E01108">
              <w:rPr>
                <w:sz w:val="22"/>
                <w:szCs w:val="22"/>
                <w:lang w:val="cy-GB"/>
              </w:rPr>
              <w:t>yn glir</w:t>
            </w:r>
            <w:r w:rsidR="00A97385" w:rsidRPr="00E01108">
              <w:rPr>
                <w:sz w:val="22"/>
                <w:szCs w:val="22"/>
                <w:lang w:val="cy-GB"/>
              </w:rPr>
              <w:t>.</w:t>
            </w:r>
          </w:p>
          <w:p w14:paraId="0227A85B" w14:textId="77777777" w:rsidR="00E352C9" w:rsidRPr="00E01108" w:rsidRDefault="00A97385" w:rsidP="00203F70">
            <w:pPr>
              <w:pStyle w:val="Default"/>
              <w:numPr>
                <w:ilvl w:val="0"/>
                <w:numId w:val="3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unrhyw amodau a roddir ar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Heddlu mewn perthynas â </w:t>
            </w:r>
            <w:r w:rsidR="00EB045E" w:rsidRPr="00E01108">
              <w:rPr>
                <w:sz w:val="22"/>
                <w:szCs w:val="22"/>
                <w:lang w:val="cy-GB"/>
              </w:rPr>
              <w:t xml:space="preserve">chyllid </w:t>
            </w:r>
            <w:r w:rsidRPr="00E01108">
              <w:rPr>
                <w:sz w:val="22"/>
                <w:szCs w:val="22"/>
                <w:lang w:val="cy-GB"/>
              </w:rPr>
              <w:t>allanol yn unol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polisïau a gymeradwywyd. Os oes gwrthdaro, mae angen </w:t>
            </w:r>
            <w:r w:rsidR="00EB045E" w:rsidRPr="00E01108">
              <w:rPr>
                <w:sz w:val="22"/>
                <w:szCs w:val="22"/>
                <w:lang w:val="cy-GB"/>
              </w:rPr>
              <w:t xml:space="preserve">mynd â hyn at y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w </w:t>
            </w:r>
            <w:r w:rsidR="00EB045E" w:rsidRPr="00E01108">
              <w:rPr>
                <w:sz w:val="22"/>
                <w:szCs w:val="22"/>
                <w:lang w:val="cy-GB"/>
              </w:rPr>
              <w:t>d</w:t>
            </w:r>
            <w:r w:rsidRPr="00E01108">
              <w:rPr>
                <w:sz w:val="22"/>
                <w:szCs w:val="22"/>
                <w:lang w:val="cy-GB"/>
              </w:rPr>
              <w:t>datrys.</w:t>
            </w:r>
            <w:r w:rsidR="00E352C9" w:rsidRPr="00E01108">
              <w:rPr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2B7F2C82" w14:textId="77777777" w:rsidR="00E352C9" w:rsidRPr="00E01108" w:rsidRDefault="00E352C9" w:rsidP="00203F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hanging="720"/>
        <w:rPr>
          <w:sz w:val="22"/>
          <w:szCs w:val="22"/>
          <w:lang w:val="cy-GB"/>
        </w:rPr>
      </w:pPr>
    </w:p>
    <w:p w14:paraId="48DB3B7C" w14:textId="6076629F" w:rsidR="00CF3FBD" w:rsidRPr="00E01108" w:rsidRDefault="00A72E6E" w:rsidP="00A72E6E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313" w:name="E2"/>
      <w:bookmarkStart w:id="1314" w:name="_Toc512341531"/>
      <w:bookmarkStart w:id="1315" w:name="_Toc512575544"/>
      <w:bookmarkStart w:id="1316" w:name="_Toc67949752"/>
      <w:bookmarkEnd w:id="1313"/>
      <w:r w:rsidRPr="00E01108">
        <w:rPr>
          <w:sz w:val="22"/>
          <w:szCs w:val="22"/>
          <w:lang w:val="cy-GB"/>
        </w:rPr>
        <w:t>11.2</w:t>
      </w:r>
      <w:r w:rsidRPr="00E01108">
        <w:rPr>
          <w:sz w:val="22"/>
          <w:szCs w:val="22"/>
          <w:lang w:val="cy-GB"/>
        </w:rPr>
        <w:tab/>
      </w:r>
      <w:r w:rsidR="00A97385" w:rsidRPr="00E01108">
        <w:rPr>
          <w:sz w:val="22"/>
          <w:szCs w:val="22"/>
          <w:lang w:val="cy-GB"/>
        </w:rPr>
        <w:t>Gweithio i Drydydd Parti</w:t>
      </w:r>
      <w:bookmarkEnd w:id="1314"/>
      <w:bookmarkEnd w:id="1315"/>
      <w:bookmarkEnd w:id="1316"/>
    </w:p>
    <w:p w14:paraId="1D85F019" w14:textId="56459F90" w:rsidR="00CF3FBD" w:rsidRPr="00E01108" w:rsidRDefault="00541D7B" w:rsidP="002E6BA0">
      <w:pPr>
        <w:pStyle w:val="Body0"/>
        <w:spacing w:before="240" w:after="120" w:line="240" w:lineRule="auto"/>
        <w:ind w:firstLine="720"/>
        <w:jc w:val="left"/>
        <w:outlineLvl w:val="0"/>
        <w:rPr>
          <w:rFonts w:ascii="Arial" w:hAnsi="Arial" w:cs="Arial"/>
          <w:sz w:val="22"/>
          <w:szCs w:val="22"/>
          <w:u w:val="single"/>
          <w:lang w:val="cy-GB"/>
        </w:rPr>
      </w:pPr>
      <w:bookmarkStart w:id="1317" w:name="_Toc512341532"/>
      <w:bookmarkStart w:id="1318" w:name="_Toc512406705"/>
      <w:bookmarkStart w:id="1319" w:name="_Toc512575545"/>
      <w:bookmarkStart w:id="1320" w:name="_Toc4592755"/>
      <w:bookmarkStart w:id="1321" w:name="_Toc67949753"/>
      <w:r w:rsidRPr="00E01108">
        <w:rPr>
          <w:rFonts w:ascii="Arial" w:hAnsi="Arial" w:cs="Arial"/>
          <w:sz w:val="22"/>
          <w:szCs w:val="22"/>
          <w:u w:val="single"/>
          <w:lang w:val="cy-GB"/>
        </w:rPr>
        <w:t>Trosolwg</w:t>
      </w:r>
      <w:bookmarkEnd w:id="1317"/>
      <w:bookmarkEnd w:id="1318"/>
      <w:bookmarkEnd w:id="1319"/>
      <w:bookmarkEnd w:id="1320"/>
      <w:bookmarkEnd w:id="1321"/>
    </w:p>
    <w:p w14:paraId="36589FB6" w14:textId="509CA9DF" w:rsidR="00CF3FBD" w:rsidRPr="00E01108" w:rsidRDefault="00A97385" w:rsidP="00017ADF">
      <w:pPr>
        <w:pStyle w:val="Heading3"/>
        <w:numPr>
          <w:ilvl w:val="2"/>
          <w:numId w:val="240"/>
        </w:numPr>
        <w:spacing w:line="240" w:lineRule="auto"/>
        <w:rPr>
          <w:lang w:val="cy-GB"/>
        </w:rPr>
      </w:pPr>
      <w:bookmarkStart w:id="1322" w:name="_Toc512341533"/>
      <w:bookmarkStart w:id="1323" w:name="_Toc4592756"/>
      <w:bookmarkStart w:id="1324" w:name="_Toc67949754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Heddlu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darparu gwasanaethau </w:t>
      </w:r>
      <w:r w:rsidR="00ED330F" w:rsidRPr="00E01108">
        <w:rPr>
          <w:szCs w:val="22"/>
          <w:lang w:val="cy-GB"/>
        </w:rPr>
        <w:t>i gyrff eraill y tu allan i</w:t>
      </w:r>
      <w:r w:rsidR="008E7BF4" w:rsidRPr="00E01108">
        <w:rPr>
          <w:szCs w:val="22"/>
          <w:lang w:val="cy-GB"/>
        </w:rPr>
        <w:t>’</w:t>
      </w:r>
      <w:r w:rsidR="00ED330F" w:rsidRPr="00E01108">
        <w:rPr>
          <w:szCs w:val="22"/>
          <w:lang w:val="cy-GB"/>
        </w:rPr>
        <w:t>w r</w:t>
      </w:r>
      <w:r w:rsidRPr="00E01108">
        <w:rPr>
          <w:szCs w:val="22"/>
          <w:lang w:val="cy-GB"/>
        </w:rPr>
        <w:t xml:space="preserve">wymedigaethau arferol, </w:t>
      </w:r>
      <w:r w:rsidR="00ED330F" w:rsidRPr="00E01108">
        <w:rPr>
          <w:szCs w:val="22"/>
          <w:lang w:val="cy-GB"/>
        </w:rPr>
        <w:t>a chodir tâl am y rhain</w:t>
      </w:r>
      <w:r w:rsidRPr="00E01108">
        <w:rPr>
          <w:szCs w:val="22"/>
          <w:lang w:val="cy-GB"/>
        </w:rPr>
        <w:t>.</w:t>
      </w:r>
      <w:r w:rsidR="00130726" w:rsidRPr="00E01108">
        <w:rPr>
          <w:lang w:val="cy-GB"/>
        </w:rPr>
        <w:t xml:space="preserve"> Ceir manylion am y fframwaith ar gyfer codi tâl o fewn y polisi ar gyfer </w:t>
      </w:r>
      <w:r w:rsidR="00900395" w:rsidRPr="00E01108">
        <w:rPr>
          <w:lang w:val="cy-GB"/>
        </w:rPr>
        <w:t>Codi Tâl am Wasanaethau Heddlu Arbennig</w:t>
      </w:r>
      <w:r w:rsidR="00130726" w:rsidRPr="00E01108">
        <w:rPr>
          <w:lang w:val="cy-GB"/>
        </w:rPr>
        <w:t>.</w:t>
      </w:r>
      <w:r w:rsidRPr="00E01108">
        <w:rPr>
          <w:szCs w:val="22"/>
          <w:lang w:val="cy-GB"/>
        </w:rPr>
        <w:t xml:space="preserve"> Dylai </w:t>
      </w:r>
      <w:r w:rsidR="00ED330F" w:rsidRPr="00E01108">
        <w:rPr>
          <w:szCs w:val="22"/>
          <w:lang w:val="cy-GB"/>
        </w:rPr>
        <w:t xml:space="preserve">fod </w:t>
      </w:r>
      <w:r w:rsidRPr="00E01108">
        <w:rPr>
          <w:szCs w:val="22"/>
          <w:lang w:val="cy-GB"/>
        </w:rPr>
        <w:t xml:space="preserve">trefniadau </w:t>
      </w:r>
      <w:r w:rsidR="00ED330F" w:rsidRPr="00E01108">
        <w:rPr>
          <w:szCs w:val="22"/>
          <w:lang w:val="cy-GB"/>
        </w:rPr>
        <w:t xml:space="preserve">mewn </w:t>
      </w:r>
      <w:r w:rsidRPr="00E01108">
        <w:rPr>
          <w:szCs w:val="22"/>
          <w:lang w:val="cy-GB"/>
        </w:rPr>
        <w:t xml:space="preserve">lle i </w:t>
      </w:r>
      <w:r w:rsidR="00ED330F" w:rsidRPr="00E01108">
        <w:rPr>
          <w:szCs w:val="22"/>
          <w:lang w:val="cy-GB"/>
        </w:rPr>
        <w:t xml:space="preserve">leihau </w:t>
      </w:r>
      <w:r w:rsidRPr="00E01108">
        <w:rPr>
          <w:szCs w:val="22"/>
          <w:lang w:val="cy-GB"/>
        </w:rPr>
        <w:t>unrhyw risgiau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gysylltiedig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gwaith hwn ac nad </w:t>
      </w:r>
      <w:r w:rsidR="00713EB5" w:rsidRPr="00E01108">
        <w:rPr>
          <w:szCs w:val="22"/>
          <w:lang w:val="cy-GB"/>
        </w:rPr>
        <w:t xml:space="preserve">ymgymerir â </w:t>
      </w:r>
      <w:r w:rsidRPr="00E01108">
        <w:rPr>
          <w:szCs w:val="22"/>
          <w:lang w:val="cy-GB"/>
        </w:rPr>
        <w:t>gwaith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fath </w:t>
      </w:r>
      <w:r w:rsidR="00713EB5" w:rsidRPr="00E01108">
        <w:rPr>
          <w:szCs w:val="22"/>
          <w:lang w:val="cy-GB"/>
        </w:rPr>
        <w:t>heb awdurdod</w:t>
      </w:r>
      <w:r w:rsidR="00ED330F" w:rsidRPr="00E01108">
        <w:rPr>
          <w:szCs w:val="22"/>
          <w:lang w:val="cy-GB"/>
        </w:rPr>
        <w:t>.</w:t>
      </w:r>
      <w:bookmarkEnd w:id="1322"/>
      <w:bookmarkEnd w:id="1323"/>
      <w:bookmarkEnd w:id="1324"/>
    </w:p>
    <w:p w14:paraId="3CDE551E" w14:textId="77777777" w:rsidR="00203F70" w:rsidRPr="00E01108" w:rsidRDefault="00203F70" w:rsidP="00A156F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</w:p>
    <w:p w14:paraId="00F3DE8A" w14:textId="02ACDE71" w:rsidR="00E352C9" w:rsidRPr="00E01108" w:rsidRDefault="00541D7B" w:rsidP="00A156F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lastRenderedPageBreak/>
        <w:t>Cyfrifoldebau</w:t>
      </w:r>
    </w:p>
    <w:p w14:paraId="26AD0A4F" w14:textId="77777777" w:rsidR="00E352C9" w:rsidRPr="00E01108" w:rsidRDefault="00E352C9" w:rsidP="00203F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hanging="720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E352C9" w:rsidRPr="00E01108" w14:paraId="5388C522" w14:textId="77777777" w:rsidTr="00A156F7">
        <w:tc>
          <w:tcPr>
            <w:tcW w:w="1234" w:type="dxa"/>
          </w:tcPr>
          <w:p w14:paraId="577138B0" w14:textId="77777777" w:rsidR="00E352C9" w:rsidRPr="00E01108" w:rsidRDefault="00541D7B" w:rsidP="00A156F7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325" w:name="_Toc512341534"/>
            <w:bookmarkStart w:id="1326" w:name="_Toc512406706"/>
            <w:bookmarkStart w:id="1327" w:name="_Toc512575546"/>
            <w:bookmarkStart w:id="1328" w:name="_Toc4592757"/>
            <w:bookmarkStart w:id="1329" w:name="_Toc67949755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325"/>
            <w:bookmarkEnd w:id="1326"/>
            <w:bookmarkEnd w:id="1327"/>
            <w:bookmarkEnd w:id="1328"/>
            <w:bookmarkEnd w:id="1329"/>
          </w:p>
        </w:tc>
        <w:tc>
          <w:tcPr>
            <w:tcW w:w="7078" w:type="dxa"/>
          </w:tcPr>
          <w:p w14:paraId="2D98A1ED" w14:textId="77777777" w:rsidR="00E352C9" w:rsidRPr="00E01108" w:rsidRDefault="00541D7B" w:rsidP="00A156F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E352C9" w:rsidRPr="00E01108" w14:paraId="1C2CFCBD" w14:textId="77777777" w:rsidTr="00A156F7">
        <w:tc>
          <w:tcPr>
            <w:tcW w:w="1234" w:type="dxa"/>
          </w:tcPr>
          <w:p w14:paraId="40FF807E" w14:textId="77777777" w:rsidR="00E352C9" w:rsidRPr="00E01108" w:rsidRDefault="00D105BC" w:rsidP="002E6BA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7078" w:type="dxa"/>
          </w:tcPr>
          <w:p w14:paraId="24F14521" w14:textId="77777777" w:rsidR="00A97385" w:rsidRPr="00E01108" w:rsidRDefault="00A97385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</w:t>
            </w:r>
            <w:r w:rsidR="00ED330F" w:rsidRPr="00E01108">
              <w:rPr>
                <w:sz w:val="22"/>
                <w:szCs w:val="22"/>
                <w:lang w:val="cy-GB"/>
              </w:rPr>
              <w:t xml:space="preserve">y caiff </w:t>
            </w:r>
            <w:r w:rsidRPr="00E01108">
              <w:rPr>
                <w:sz w:val="22"/>
                <w:szCs w:val="22"/>
                <w:lang w:val="cy-GB"/>
              </w:rPr>
              <w:t xml:space="preserve">cynigion </w:t>
            </w:r>
            <w:r w:rsidR="00ED330F" w:rsidRPr="00E01108">
              <w:rPr>
                <w:sz w:val="22"/>
                <w:szCs w:val="22"/>
                <w:lang w:val="cy-GB"/>
              </w:rPr>
              <w:t>am g</w:t>
            </w:r>
            <w:r w:rsidRPr="00E01108">
              <w:rPr>
                <w:sz w:val="22"/>
                <w:szCs w:val="22"/>
                <w:lang w:val="cy-GB"/>
              </w:rPr>
              <w:t>ymorth eu costio, nad yw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D330F"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="00ED330F" w:rsidRPr="00E01108">
              <w:rPr>
                <w:sz w:val="22"/>
                <w:szCs w:val="22"/>
                <w:lang w:val="cy-GB"/>
              </w:rPr>
              <w:t>na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D330F"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713EB5" w:rsidRPr="00E01108">
              <w:rPr>
                <w:sz w:val="22"/>
                <w:szCs w:val="22"/>
                <w:lang w:val="cy-GB"/>
              </w:rPr>
              <w:t xml:space="preserve">sybsideiddio </w:t>
            </w:r>
            <w:r w:rsidRPr="00E01108">
              <w:rPr>
                <w:sz w:val="22"/>
                <w:szCs w:val="22"/>
                <w:lang w:val="cy-GB"/>
              </w:rPr>
              <w:t>unrhyw gontract</w:t>
            </w:r>
            <w:r w:rsidR="00ED330F" w:rsidRPr="00E01108">
              <w:rPr>
                <w:sz w:val="22"/>
                <w:szCs w:val="22"/>
                <w:lang w:val="cy-GB"/>
              </w:rPr>
              <w:t>,</w:t>
            </w:r>
            <w:r w:rsidRPr="00E01108">
              <w:rPr>
                <w:sz w:val="22"/>
                <w:szCs w:val="22"/>
                <w:lang w:val="cy-GB"/>
              </w:rPr>
              <w:t xml:space="preserve"> ac y </w:t>
            </w:r>
            <w:r w:rsidR="00ED330F" w:rsidRPr="00E01108">
              <w:rPr>
                <w:sz w:val="22"/>
                <w:szCs w:val="22"/>
                <w:lang w:val="cy-GB"/>
              </w:rPr>
              <w:t xml:space="preserve">telir am y gwasanaeth ymlaen llaw, lle bo </w:t>
            </w:r>
            <w:r w:rsidRPr="00E01108">
              <w:rPr>
                <w:sz w:val="22"/>
                <w:szCs w:val="22"/>
                <w:lang w:val="cy-GB"/>
              </w:rPr>
              <w:t xml:space="preserve">modd, fel nad </w:t>
            </w:r>
            <w:r w:rsidR="00ED330F" w:rsidRPr="00E01108">
              <w:rPr>
                <w:sz w:val="22"/>
                <w:szCs w:val="22"/>
                <w:lang w:val="cy-GB"/>
              </w:rPr>
              <w:t>achosir risg 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ED330F"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ED330F" w:rsidRPr="00E01108">
              <w:rPr>
                <w:sz w:val="22"/>
                <w:szCs w:val="22"/>
                <w:lang w:val="cy-GB"/>
              </w:rPr>
              <w:t xml:space="preserve">o achos </w:t>
            </w:r>
            <w:r w:rsidRPr="00E01108">
              <w:rPr>
                <w:sz w:val="22"/>
                <w:szCs w:val="22"/>
                <w:lang w:val="cy-GB"/>
              </w:rPr>
              <w:t xml:space="preserve">unrhyw </w:t>
            </w:r>
            <w:r w:rsidR="00713EB5" w:rsidRPr="00E01108">
              <w:rPr>
                <w:sz w:val="22"/>
                <w:szCs w:val="22"/>
                <w:lang w:val="cy-GB"/>
              </w:rPr>
              <w:t xml:space="preserve">atebolrwydd </w:t>
            </w:r>
            <w:r w:rsidRPr="00E01108">
              <w:rPr>
                <w:sz w:val="22"/>
                <w:szCs w:val="22"/>
                <w:lang w:val="cy-GB"/>
              </w:rPr>
              <w:t>megis dyledion drwg.</w:t>
            </w:r>
          </w:p>
          <w:p w14:paraId="56F5D748" w14:textId="77777777" w:rsidR="00A97385" w:rsidRPr="00E01108" w:rsidRDefault="00A97385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Sicrhau bod trefniadau yswiriant priodol </w:t>
            </w:r>
            <w:r w:rsidR="00ED330F" w:rsidRPr="00E01108">
              <w:rPr>
                <w:sz w:val="22"/>
                <w:szCs w:val="22"/>
                <w:lang w:val="cy-GB"/>
              </w:rPr>
              <w:t>mewn lle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3050CC42" w14:textId="77777777" w:rsidR="00A97385" w:rsidRPr="00E01108" w:rsidRDefault="00ED330F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 bod pob contract wedi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i</w:t>
            </w:r>
            <w:r w:rsidR="00A97385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>d</w:t>
            </w:r>
            <w:r w:rsidR="00A97385" w:rsidRPr="00E01108">
              <w:rPr>
                <w:sz w:val="22"/>
                <w:szCs w:val="22"/>
                <w:lang w:val="cy-GB"/>
              </w:rPr>
              <w:t>dogfennu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A97385" w:rsidRPr="00E01108">
              <w:rPr>
                <w:sz w:val="22"/>
                <w:szCs w:val="22"/>
                <w:lang w:val="cy-GB"/>
              </w:rPr>
              <w:t>n gywir.</w:t>
            </w:r>
          </w:p>
          <w:p w14:paraId="26B8D76B" w14:textId="77777777" w:rsidR="00E352C9" w:rsidRPr="00E01108" w:rsidRDefault="00A97385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Sicrhau nad yw contractau 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fath yn cael effaith niweidiol ar y gwasanaethau a ddarperir gan y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</w:tc>
      </w:tr>
    </w:tbl>
    <w:p w14:paraId="04E8A279" w14:textId="77777777" w:rsidR="00E352C9" w:rsidRPr="00E01108" w:rsidRDefault="00E352C9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hanging="720"/>
        <w:rPr>
          <w:b/>
          <w:sz w:val="22"/>
          <w:szCs w:val="22"/>
          <w:lang w:val="cy-GB"/>
        </w:rPr>
      </w:pPr>
      <w:bookmarkStart w:id="1330" w:name="E3"/>
      <w:bookmarkEnd w:id="1330"/>
    </w:p>
    <w:p w14:paraId="6BADBE31" w14:textId="507E9DC9" w:rsidR="00CF3FBD" w:rsidRPr="00E01108" w:rsidRDefault="00965C60" w:rsidP="00965C60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331" w:name="_Toc512341535"/>
      <w:bookmarkStart w:id="1332" w:name="_Toc512575547"/>
      <w:bookmarkStart w:id="1333" w:name="_Toc67949756"/>
      <w:r w:rsidRPr="00E01108">
        <w:rPr>
          <w:sz w:val="22"/>
          <w:szCs w:val="22"/>
          <w:lang w:val="cy-GB"/>
        </w:rPr>
        <w:t>11.3</w:t>
      </w:r>
      <w:r w:rsidRPr="00E01108">
        <w:rPr>
          <w:sz w:val="22"/>
          <w:szCs w:val="22"/>
          <w:lang w:val="cy-GB"/>
        </w:rPr>
        <w:tab/>
      </w:r>
      <w:r w:rsidR="00A97385" w:rsidRPr="00E01108">
        <w:rPr>
          <w:sz w:val="22"/>
          <w:szCs w:val="22"/>
          <w:lang w:val="cy-GB"/>
        </w:rPr>
        <w:t>Trefniadau Cydweithio</w:t>
      </w:r>
      <w:bookmarkEnd w:id="1331"/>
      <w:bookmarkEnd w:id="1332"/>
      <w:bookmarkEnd w:id="1333"/>
    </w:p>
    <w:p w14:paraId="03664D86" w14:textId="2028557E" w:rsidR="00A97385" w:rsidRPr="00E01108" w:rsidRDefault="00ED330F" w:rsidP="00017ADF">
      <w:pPr>
        <w:pStyle w:val="Heading3"/>
        <w:numPr>
          <w:ilvl w:val="2"/>
          <w:numId w:val="241"/>
        </w:numPr>
        <w:spacing w:line="240" w:lineRule="auto"/>
        <w:rPr>
          <w:szCs w:val="22"/>
          <w:lang w:val="cy-GB"/>
        </w:rPr>
      </w:pPr>
      <w:bookmarkStart w:id="1334" w:name="_Toc512341536"/>
      <w:bookmarkStart w:id="1335" w:name="_Toc4592759"/>
      <w:bookmarkStart w:id="1336" w:name="_Toc67949757"/>
      <w:r w:rsidRPr="00E01108">
        <w:rPr>
          <w:szCs w:val="22"/>
          <w:lang w:val="cy-GB"/>
        </w:rPr>
        <w:t xml:space="preserve">Caiff </w:t>
      </w:r>
      <w:r w:rsidR="00A97385" w:rsidRPr="00E01108">
        <w:rPr>
          <w:szCs w:val="22"/>
          <w:lang w:val="cy-GB"/>
        </w:rPr>
        <w:t xml:space="preserve">cyrff cyhoeddus eu hannog </w:t>
      </w:r>
      <w:r w:rsidRPr="00E01108">
        <w:rPr>
          <w:szCs w:val="22"/>
          <w:lang w:val="cy-GB"/>
        </w:rPr>
        <w:t xml:space="preserve">fwyfwy </w:t>
      </w:r>
      <w:r w:rsidR="00A97385" w:rsidRPr="00E01108">
        <w:rPr>
          <w:szCs w:val="22"/>
          <w:lang w:val="cy-GB"/>
        </w:rPr>
        <w:t xml:space="preserve">i </w:t>
      </w:r>
      <w:r w:rsidRPr="00E01108">
        <w:rPr>
          <w:szCs w:val="22"/>
          <w:lang w:val="cy-GB"/>
        </w:rPr>
        <w:t xml:space="preserve">gyflwyno </w:t>
      </w:r>
      <w:r w:rsidR="00A97385" w:rsidRPr="00E01108">
        <w:rPr>
          <w:szCs w:val="22"/>
          <w:lang w:val="cy-GB"/>
        </w:rPr>
        <w:t xml:space="preserve">gwasanaeth di-dor </w:t>
      </w:r>
      <w:r w:rsidRPr="00E01108">
        <w:rPr>
          <w:szCs w:val="22"/>
          <w:lang w:val="cy-GB"/>
        </w:rPr>
        <w:t>d</w:t>
      </w:r>
      <w:r w:rsidR="00A97385" w:rsidRPr="00E01108">
        <w:rPr>
          <w:szCs w:val="22"/>
          <w:lang w:val="cy-GB"/>
        </w:rPr>
        <w:t>rwy gydweithio</w:t>
      </w:r>
      <w:r w:rsidR="008E7BF4" w:rsidRPr="00E01108">
        <w:rPr>
          <w:szCs w:val="22"/>
          <w:lang w:val="cy-GB"/>
        </w:rPr>
        <w:t>’</w:t>
      </w:r>
      <w:r w:rsidR="00A97385" w:rsidRPr="00E01108">
        <w:rPr>
          <w:szCs w:val="22"/>
          <w:lang w:val="cy-GB"/>
        </w:rPr>
        <w:t>n agos â chyrff cyhoeddus eraill, awdurdodau lleol, asiantaethau a darparwyr gwasanaethau preifat.</w:t>
      </w:r>
      <w:bookmarkEnd w:id="1334"/>
      <w:bookmarkEnd w:id="1335"/>
      <w:bookmarkEnd w:id="1336"/>
    </w:p>
    <w:p w14:paraId="06B8BA91" w14:textId="7EEB9BA2" w:rsidR="00A97385" w:rsidRPr="00E01108" w:rsidRDefault="00A97385" w:rsidP="00017ADF">
      <w:pPr>
        <w:pStyle w:val="Heading3"/>
        <w:numPr>
          <w:ilvl w:val="2"/>
          <w:numId w:val="242"/>
        </w:numPr>
        <w:spacing w:line="240" w:lineRule="auto"/>
        <w:rPr>
          <w:szCs w:val="22"/>
          <w:lang w:val="cy-GB"/>
        </w:rPr>
      </w:pPr>
      <w:bookmarkStart w:id="1337" w:name="_Toc512341537"/>
      <w:bookmarkStart w:id="1338" w:name="_Toc4592760"/>
      <w:bookmarkStart w:id="1339" w:name="_Toc67949758"/>
      <w:r w:rsidRPr="00E01108">
        <w:rPr>
          <w:szCs w:val="22"/>
          <w:lang w:val="cy-GB"/>
        </w:rPr>
        <w:t xml:space="preserve">Gall trefniadau </w:t>
      </w:r>
      <w:r w:rsidR="00E4000A" w:rsidRPr="00E01108">
        <w:rPr>
          <w:szCs w:val="22"/>
          <w:lang w:val="cy-GB"/>
        </w:rPr>
        <w:t>cyd</w:t>
      </w:r>
      <w:r w:rsidRPr="00E01108">
        <w:rPr>
          <w:szCs w:val="22"/>
          <w:lang w:val="cy-GB"/>
        </w:rPr>
        <w:t xml:space="preserve">weithio </w:t>
      </w:r>
      <w:r w:rsidR="00ED330F" w:rsidRPr="00E01108">
        <w:rPr>
          <w:szCs w:val="22"/>
          <w:lang w:val="cy-GB"/>
        </w:rPr>
        <w:t xml:space="preserve">fod ar nifer </w:t>
      </w:r>
      <w:r w:rsidRPr="00E01108">
        <w:rPr>
          <w:szCs w:val="22"/>
          <w:lang w:val="cy-GB"/>
        </w:rPr>
        <w:t>o wahanol ffurfiau, pob un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i drefniadau llywodraethu ei hun. Gellir grwpio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rhain dan y penawdau canlynol:</w:t>
      </w:r>
      <w:bookmarkEnd w:id="1337"/>
      <w:bookmarkEnd w:id="1338"/>
      <w:bookmarkEnd w:id="1339"/>
    </w:p>
    <w:p w14:paraId="77D9F895" w14:textId="77777777" w:rsidR="00A97385" w:rsidRPr="00E01108" w:rsidRDefault="00A97385" w:rsidP="00203F70">
      <w:pPr>
        <w:pStyle w:val="Defaul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Partneriaethau</w:t>
      </w:r>
    </w:p>
    <w:p w14:paraId="002256E8" w14:textId="77777777" w:rsidR="00A97385" w:rsidRPr="00E01108" w:rsidRDefault="00A97385" w:rsidP="00203F70">
      <w:pPr>
        <w:pStyle w:val="Defaul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Consortia</w:t>
      </w:r>
    </w:p>
    <w:p w14:paraId="406CAF9D" w14:textId="77777777" w:rsidR="00A97385" w:rsidRPr="00E01108" w:rsidRDefault="00A97385" w:rsidP="00203F70">
      <w:pPr>
        <w:pStyle w:val="Defaul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Gweithio Rhanbarthol</w:t>
      </w:r>
    </w:p>
    <w:p w14:paraId="2499EFC2" w14:textId="77777777" w:rsidR="00A97385" w:rsidRPr="00E01108" w:rsidRDefault="00E4000A" w:rsidP="00203F70">
      <w:pPr>
        <w:pStyle w:val="Defaul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Cydweithredu</w:t>
      </w:r>
    </w:p>
    <w:p w14:paraId="408F9F8C" w14:textId="2830F29E" w:rsidR="00A97385" w:rsidRPr="00E01108" w:rsidRDefault="00A97385" w:rsidP="00017ADF">
      <w:pPr>
        <w:pStyle w:val="Heading3"/>
        <w:numPr>
          <w:ilvl w:val="2"/>
          <w:numId w:val="243"/>
        </w:numPr>
        <w:spacing w:line="240" w:lineRule="auto"/>
        <w:rPr>
          <w:szCs w:val="22"/>
          <w:lang w:val="cy-GB"/>
        </w:rPr>
      </w:pPr>
      <w:bookmarkStart w:id="1340" w:name="_Toc512341538"/>
      <w:bookmarkStart w:id="1341" w:name="_Toc4592761"/>
      <w:bookmarkStart w:id="1342" w:name="_Toc67949759"/>
      <w:r w:rsidRPr="00E01108">
        <w:rPr>
          <w:szCs w:val="22"/>
          <w:lang w:val="cy-GB"/>
        </w:rPr>
        <w:t>Mae gan bartneriaid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ymwneud â threfniadau </w:t>
      </w:r>
      <w:r w:rsidR="00E4000A" w:rsidRPr="00E01108">
        <w:rPr>
          <w:szCs w:val="22"/>
          <w:lang w:val="cy-GB"/>
        </w:rPr>
        <w:t>cyd</w:t>
      </w:r>
      <w:r w:rsidRPr="00E01108">
        <w:rPr>
          <w:szCs w:val="22"/>
          <w:lang w:val="cy-GB"/>
        </w:rPr>
        <w:t>weithio gyfrifoldebau cyffredin:</w:t>
      </w:r>
      <w:bookmarkEnd w:id="1340"/>
      <w:bookmarkEnd w:id="1341"/>
      <w:bookmarkEnd w:id="1342"/>
    </w:p>
    <w:p w14:paraId="60E88EEE" w14:textId="77777777" w:rsidR="00A97385" w:rsidRPr="00E01108" w:rsidRDefault="00A97385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gweithredu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n ddidwyll bob amser ac er lles gorau nodau ac amcanion y bartneriaeth</w:t>
      </w:r>
    </w:p>
    <w:p w14:paraId="54C02ED4" w14:textId="77777777" w:rsidR="00A97385" w:rsidRPr="00E01108" w:rsidRDefault="00A97385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 xml:space="preserve">bod yn fodlon </w:t>
      </w:r>
      <w:r w:rsidR="00ED330F" w:rsidRPr="00E01108">
        <w:rPr>
          <w:sz w:val="22"/>
          <w:szCs w:val="22"/>
          <w:lang w:val="cy-GB"/>
        </w:rPr>
        <w:t xml:space="preserve">chwarae </w:t>
      </w:r>
      <w:r w:rsidRPr="00E01108">
        <w:rPr>
          <w:sz w:val="22"/>
          <w:szCs w:val="22"/>
          <w:lang w:val="cy-GB"/>
        </w:rPr>
        <w:t>rhan yn y rhaglen ehangach, sy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n briodol i sgiliau ac adnoddau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r sefydliad sy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n cyfrannu</w:t>
      </w:r>
    </w:p>
    <w:p w14:paraId="6BD16A35" w14:textId="77777777" w:rsidR="00A97385" w:rsidRPr="00E01108" w:rsidRDefault="00A97385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 xml:space="preserve">bod yn agored </w:t>
      </w:r>
      <w:r w:rsidR="00ED330F" w:rsidRPr="00E01108">
        <w:rPr>
          <w:sz w:val="22"/>
          <w:szCs w:val="22"/>
          <w:lang w:val="cy-GB"/>
        </w:rPr>
        <w:t xml:space="preserve">ynghylch </w:t>
      </w:r>
      <w:r w:rsidRPr="00E01108">
        <w:rPr>
          <w:sz w:val="22"/>
          <w:szCs w:val="22"/>
          <w:lang w:val="cy-GB"/>
        </w:rPr>
        <w:t>unrhyw wrthdaro a allai godi</w:t>
      </w:r>
    </w:p>
    <w:p w14:paraId="5BE4625F" w14:textId="77777777" w:rsidR="00A97385" w:rsidRPr="00E01108" w:rsidRDefault="00A97385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 xml:space="preserve">annog cydweithio a </w:t>
      </w:r>
      <w:r w:rsidR="00ED330F" w:rsidRPr="00E01108">
        <w:rPr>
          <w:sz w:val="22"/>
          <w:szCs w:val="22"/>
          <w:lang w:val="cy-GB"/>
        </w:rPr>
        <w:t xml:space="preserve">hybu </w:t>
      </w:r>
      <w:r w:rsidRPr="00E01108">
        <w:rPr>
          <w:sz w:val="22"/>
          <w:szCs w:val="22"/>
          <w:lang w:val="cy-GB"/>
        </w:rPr>
        <w:t>rhannu gwybodaeth, adnoddau a sgiliau</w:t>
      </w:r>
    </w:p>
    <w:p w14:paraId="639EBEBC" w14:textId="77777777" w:rsidR="00A97385" w:rsidRPr="00E01108" w:rsidRDefault="00ED330F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c</w:t>
      </w:r>
      <w:r w:rsidR="00A97385" w:rsidRPr="00E01108">
        <w:rPr>
          <w:sz w:val="22"/>
          <w:szCs w:val="22"/>
          <w:lang w:val="cy-GB"/>
        </w:rPr>
        <w:t>adw</w:t>
      </w:r>
      <w:r w:rsidR="008E7BF4" w:rsidRPr="00E01108">
        <w:rPr>
          <w:sz w:val="22"/>
          <w:szCs w:val="22"/>
          <w:lang w:val="cy-GB"/>
        </w:rPr>
        <w:t>’</w:t>
      </w:r>
      <w:r w:rsidR="00A97385" w:rsidRPr="00E01108">
        <w:rPr>
          <w:sz w:val="22"/>
          <w:szCs w:val="22"/>
          <w:lang w:val="cy-GB"/>
        </w:rPr>
        <w:t>n ddiogel unrhyw wybodaeth a dderbynnir o ganlyniad i weithgareddau neu ddyletswyddau partneriaeth sydd o natur gyfrinachol neu fasnachol sensitif</w:t>
      </w:r>
    </w:p>
    <w:p w14:paraId="5C082589" w14:textId="77777777" w:rsidR="00CF3FBD" w:rsidRPr="00E01108" w:rsidRDefault="00A97385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after="120"/>
        <w:ind w:left="1843" w:hanging="425"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hyrwyddo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r prosiect</w:t>
      </w:r>
    </w:p>
    <w:p w14:paraId="3F94E08C" w14:textId="20499C2F" w:rsidR="00C822C1" w:rsidRPr="00E01108" w:rsidRDefault="00C822C1" w:rsidP="00017ADF">
      <w:pPr>
        <w:pStyle w:val="Heading3"/>
        <w:numPr>
          <w:ilvl w:val="2"/>
          <w:numId w:val="244"/>
        </w:numPr>
        <w:spacing w:line="240" w:lineRule="auto"/>
        <w:rPr>
          <w:szCs w:val="22"/>
          <w:lang w:val="cy-GB"/>
        </w:rPr>
      </w:pPr>
      <w:bookmarkStart w:id="1343" w:name="_Toc512341539"/>
      <w:bookmarkStart w:id="1344" w:name="_Toc4592762"/>
      <w:bookmarkStart w:id="1345" w:name="_Toc67949760"/>
      <w:r w:rsidRPr="00E01108">
        <w:rPr>
          <w:szCs w:val="22"/>
          <w:lang w:val="cy-GB"/>
        </w:rPr>
        <w:t xml:space="preserve">Ym mhob </w:t>
      </w:r>
      <w:r w:rsidR="004D516D" w:rsidRPr="00E01108">
        <w:rPr>
          <w:szCs w:val="22"/>
          <w:lang w:val="cy-GB"/>
        </w:rPr>
        <w:t xml:space="preserve">trefniant </w:t>
      </w:r>
      <w:r w:rsidRPr="00E01108">
        <w:rPr>
          <w:szCs w:val="22"/>
          <w:lang w:val="cy-GB"/>
        </w:rPr>
        <w:t xml:space="preserve">cydweithio, rhaid </w:t>
      </w:r>
      <w:r w:rsidR="004D516D" w:rsidRPr="00E01108">
        <w:rPr>
          <w:szCs w:val="22"/>
          <w:lang w:val="cy-GB"/>
        </w:rPr>
        <w:t xml:space="preserve">dilyn yr </w:t>
      </w:r>
      <w:r w:rsidRPr="00E01108">
        <w:rPr>
          <w:szCs w:val="22"/>
          <w:lang w:val="cy-GB"/>
        </w:rPr>
        <w:t>egwyddorion allweddol canlynol:</w:t>
      </w:r>
      <w:bookmarkEnd w:id="1343"/>
      <w:bookmarkEnd w:id="1344"/>
      <w:bookmarkEnd w:id="1345"/>
    </w:p>
    <w:p w14:paraId="34C50AB8" w14:textId="136433E3" w:rsidR="00900395" w:rsidRPr="00E01108" w:rsidRDefault="00C822C1" w:rsidP="00900395">
      <w:pPr>
        <w:pStyle w:val="Default"/>
        <w:numPr>
          <w:ilvl w:val="0"/>
          <w:numId w:val="3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cyn ymrwymo i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 xml:space="preserve">r cytundeb, </w:t>
      </w:r>
      <w:r w:rsidR="00EE7641">
        <w:rPr>
          <w:sz w:val="22"/>
          <w:szCs w:val="22"/>
          <w:lang w:val="cy-GB"/>
        </w:rPr>
        <w:t>mae asesiadau risg, diogelu data, diogelwch gwybodaeth a’r effaith ar gydraddoldeb wedi’u paratoi</w:t>
      </w:r>
      <w:r w:rsidR="00900395" w:rsidRPr="00E01108">
        <w:rPr>
          <w:sz w:val="22"/>
          <w:szCs w:val="22"/>
          <w:lang w:val="cy-GB"/>
        </w:rPr>
        <w:t>;</w:t>
      </w:r>
    </w:p>
    <w:p w14:paraId="6EB80505" w14:textId="2217F66F" w:rsidR="00C822C1" w:rsidRPr="00E01108" w:rsidRDefault="00C822C1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nid yw cytundebau o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r fath yn cael effaith niweidiol ar y gwasanaethau a ddarperir gan y</w:t>
      </w:r>
      <w:r w:rsidR="00D105BC" w:rsidRPr="00E01108">
        <w:rPr>
          <w:sz w:val="22"/>
          <w:szCs w:val="22"/>
          <w:lang w:val="cy-GB"/>
        </w:rPr>
        <w:t xml:space="preserve"> PG </w:t>
      </w:r>
      <w:r w:rsidRPr="00E01108">
        <w:rPr>
          <w:sz w:val="22"/>
          <w:szCs w:val="22"/>
          <w:lang w:val="cy-GB"/>
        </w:rPr>
        <w:t>a</w:t>
      </w:r>
      <w:r w:rsidR="008E7BF4" w:rsidRPr="00E01108">
        <w:rPr>
          <w:sz w:val="22"/>
          <w:szCs w:val="22"/>
          <w:lang w:val="cy-GB"/>
        </w:rPr>
        <w:t>’</w:t>
      </w:r>
      <w:r w:rsidR="00F929FD" w:rsidRPr="00E01108">
        <w:rPr>
          <w:sz w:val="22"/>
          <w:szCs w:val="22"/>
          <w:lang w:val="cy-GB"/>
        </w:rPr>
        <w:t>r</w:t>
      </w:r>
      <w:r w:rsidRPr="00E01108">
        <w:rPr>
          <w:sz w:val="22"/>
          <w:szCs w:val="22"/>
          <w:lang w:val="cy-GB"/>
        </w:rPr>
        <w:t xml:space="preserve"> </w:t>
      </w:r>
      <w:r w:rsidR="00D105BC" w:rsidRPr="00E01108">
        <w:rPr>
          <w:sz w:val="22"/>
          <w:szCs w:val="22"/>
          <w:lang w:val="cy-GB"/>
        </w:rPr>
        <w:t>CHTh</w:t>
      </w:r>
      <w:r w:rsidR="00203F70" w:rsidRPr="00E01108">
        <w:rPr>
          <w:sz w:val="22"/>
          <w:szCs w:val="22"/>
          <w:lang w:val="cy-GB"/>
        </w:rPr>
        <w:t>;</w:t>
      </w:r>
    </w:p>
    <w:p w14:paraId="24A57E5D" w14:textId="79B891B7" w:rsidR="00C822C1" w:rsidRPr="00E01108" w:rsidRDefault="00C822C1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 xml:space="preserve">mae gwerthusiad prosiect </w:t>
      </w:r>
      <w:r w:rsidR="00F929FD" w:rsidRPr="00E01108">
        <w:rPr>
          <w:sz w:val="22"/>
          <w:szCs w:val="22"/>
          <w:lang w:val="cy-GB"/>
        </w:rPr>
        <w:t xml:space="preserve">mewn lle </w:t>
      </w:r>
      <w:r w:rsidRPr="00E01108">
        <w:rPr>
          <w:sz w:val="22"/>
          <w:szCs w:val="22"/>
          <w:lang w:val="cy-GB"/>
        </w:rPr>
        <w:t xml:space="preserve">i asesu </w:t>
      </w:r>
      <w:r w:rsidR="00F929FD" w:rsidRPr="00E01108">
        <w:rPr>
          <w:sz w:val="22"/>
          <w:szCs w:val="22"/>
          <w:lang w:val="cy-GB"/>
        </w:rPr>
        <w:t>dichonoldeb y</w:t>
      </w:r>
      <w:r w:rsidRPr="00E01108">
        <w:rPr>
          <w:sz w:val="22"/>
          <w:szCs w:val="22"/>
          <w:lang w:val="cy-GB"/>
        </w:rPr>
        <w:t xml:space="preserve"> prosiect o ran adnoddau, staffio</w:t>
      </w:r>
      <w:r w:rsidR="00900395" w:rsidRPr="00E01108">
        <w:rPr>
          <w:sz w:val="22"/>
          <w:szCs w:val="22"/>
          <w:lang w:val="cy-GB"/>
        </w:rPr>
        <w:t>,</w:t>
      </w:r>
      <w:r w:rsidR="003C451D" w:rsidRPr="00E01108">
        <w:rPr>
          <w:sz w:val="22"/>
          <w:szCs w:val="22"/>
          <w:lang w:val="cy-GB"/>
        </w:rPr>
        <w:t xml:space="preserve"> </w:t>
      </w:r>
      <w:r w:rsidR="00EE7641">
        <w:rPr>
          <w:sz w:val="22"/>
          <w:szCs w:val="22"/>
          <w:lang w:val="cy-GB"/>
        </w:rPr>
        <w:t>cliriad diogelwch</w:t>
      </w:r>
      <w:r w:rsidR="00900395" w:rsidRPr="00E01108">
        <w:rPr>
          <w:sz w:val="22"/>
          <w:szCs w:val="22"/>
          <w:lang w:val="cy-GB"/>
        </w:rPr>
        <w:t xml:space="preserve"> / </w:t>
      </w:r>
      <w:r w:rsidR="00EE7641">
        <w:rPr>
          <w:sz w:val="22"/>
          <w:szCs w:val="22"/>
          <w:lang w:val="cy-GB"/>
        </w:rPr>
        <w:t>statws fetio</w:t>
      </w:r>
      <w:r w:rsidRPr="00E01108">
        <w:rPr>
          <w:sz w:val="22"/>
          <w:szCs w:val="22"/>
          <w:lang w:val="cy-GB"/>
        </w:rPr>
        <w:t xml:space="preserve"> ac arbenigedd</w:t>
      </w:r>
      <w:r w:rsidR="00203F70" w:rsidRPr="00E01108">
        <w:rPr>
          <w:sz w:val="22"/>
          <w:szCs w:val="22"/>
          <w:lang w:val="cy-GB"/>
        </w:rPr>
        <w:t>;</w:t>
      </w:r>
    </w:p>
    <w:p w14:paraId="7BED7EB0" w14:textId="1D98E7BF" w:rsidR="00C822C1" w:rsidRPr="00E01108" w:rsidRDefault="00C822C1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mae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r holl drefniadau wedi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u dogfennu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n briodol</w:t>
      </w:r>
      <w:r w:rsidR="00900395" w:rsidRPr="00E01108">
        <w:rPr>
          <w:sz w:val="22"/>
          <w:szCs w:val="22"/>
          <w:lang w:val="cy-GB"/>
        </w:rPr>
        <w:t xml:space="preserve">, </w:t>
      </w:r>
      <w:r w:rsidR="00EE7641">
        <w:rPr>
          <w:sz w:val="22"/>
          <w:szCs w:val="22"/>
          <w:lang w:val="cy-GB"/>
        </w:rPr>
        <w:t>gan gynnwys cytundebau cyfrinachedd a thannu data;</w:t>
      </w:r>
      <w:r w:rsidR="00900395" w:rsidRPr="00E01108">
        <w:rPr>
          <w:sz w:val="22"/>
          <w:szCs w:val="22"/>
          <w:lang w:val="cy-GB"/>
        </w:rPr>
        <w:t xml:space="preserve"> </w:t>
      </w:r>
    </w:p>
    <w:p w14:paraId="61221C06" w14:textId="01A38BB0" w:rsidR="00C822C1" w:rsidRPr="00E01108" w:rsidRDefault="00F929FD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lastRenderedPageBreak/>
        <w:t xml:space="preserve">cyfathrebir yn </w:t>
      </w:r>
      <w:r w:rsidR="00C822C1" w:rsidRPr="00E01108">
        <w:rPr>
          <w:sz w:val="22"/>
          <w:szCs w:val="22"/>
          <w:lang w:val="cy-GB"/>
        </w:rPr>
        <w:t xml:space="preserve">rheolaidd â phartneriaid eraill trwy gydol y prosiect er mwyn </w:t>
      </w:r>
      <w:r w:rsidRPr="00E01108">
        <w:rPr>
          <w:sz w:val="22"/>
          <w:szCs w:val="22"/>
          <w:lang w:val="cy-GB"/>
        </w:rPr>
        <w:t>sicrhau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 xml:space="preserve">r </w:t>
      </w:r>
      <w:r w:rsidR="00C822C1" w:rsidRPr="00E01108">
        <w:rPr>
          <w:sz w:val="22"/>
          <w:szCs w:val="22"/>
          <w:lang w:val="cy-GB"/>
        </w:rPr>
        <w:t>canlyniad mwyaf llwyddiannus</w:t>
      </w:r>
      <w:r w:rsidR="00203F70" w:rsidRPr="00E01108">
        <w:rPr>
          <w:sz w:val="22"/>
          <w:szCs w:val="22"/>
          <w:lang w:val="cy-GB"/>
        </w:rPr>
        <w:t>;</w:t>
      </w:r>
    </w:p>
    <w:p w14:paraId="7499F635" w14:textId="5E51A174" w:rsidR="00C822C1" w:rsidRPr="00E01108" w:rsidRDefault="00F929FD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mae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 xml:space="preserve">r </w:t>
      </w:r>
      <w:r w:rsidR="00C822C1" w:rsidRPr="00E01108">
        <w:rPr>
          <w:sz w:val="22"/>
          <w:szCs w:val="22"/>
          <w:lang w:val="cy-GB"/>
        </w:rPr>
        <w:t xml:space="preserve">gofynion archwilio a rheoli </w:t>
      </w:r>
      <w:r w:rsidRPr="00E01108">
        <w:rPr>
          <w:sz w:val="22"/>
          <w:szCs w:val="22"/>
          <w:lang w:val="cy-GB"/>
        </w:rPr>
        <w:t>wedi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u b</w:t>
      </w:r>
      <w:r w:rsidR="00C822C1" w:rsidRPr="00E01108">
        <w:rPr>
          <w:sz w:val="22"/>
          <w:szCs w:val="22"/>
          <w:lang w:val="cy-GB"/>
        </w:rPr>
        <w:t>odlon</w:t>
      </w:r>
      <w:r w:rsidRPr="00E01108">
        <w:rPr>
          <w:sz w:val="22"/>
          <w:szCs w:val="22"/>
          <w:lang w:val="cy-GB"/>
        </w:rPr>
        <w:t>i</w:t>
      </w:r>
      <w:r w:rsidR="00203F70" w:rsidRPr="00E01108">
        <w:rPr>
          <w:sz w:val="22"/>
          <w:szCs w:val="22"/>
          <w:lang w:val="cy-GB"/>
        </w:rPr>
        <w:t>;</w:t>
      </w:r>
    </w:p>
    <w:p w14:paraId="51873BE6" w14:textId="418A7471" w:rsidR="00C822C1" w:rsidRPr="00E01108" w:rsidRDefault="00F929FD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 xml:space="preserve">deellir y </w:t>
      </w:r>
      <w:r w:rsidR="00C822C1" w:rsidRPr="00E01108">
        <w:rPr>
          <w:sz w:val="22"/>
          <w:szCs w:val="22"/>
          <w:lang w:val="cy-GB"/>
        </w:rPr>
        <w:t xml:space="preserve">gofynion </w:t>
      </w:r>
      <w:r w:rsidRPr="00E01108">
        <w:rPr>
          <w:sz w:val="22"/>
          <w:szCs w:val="22"/>
          <w:lang w:val="cy-GB"/>
        </w:rPr>
        <w:t xml:space="preserve">o ran </w:t>
      </w:r>
      <w:r w:rsidR="00C822C1" w:rsidRPr="00E01108">
        <w:rPr>
          <w:sz w:val="22"/>
          <w:szCs w:val="22"/>
          <w:lang w:val="cy-GB"/>
        </w:rPr>
        <w:t>cyfrifyddu a threthiant, yn arbennig TAW, yn llawn</w:t>
      </w:r>
      <w:r w:rsidRPr="00E01108">
        <w:rPr>
          <w:sz w:val="22"/>
          <w:szCs w:val="22"/>
          <w:lang w:val="cy-GB"/>
        </w:rPr>
        <w:t>, a chydymffurfir</w:t>
      </w:r>
      <w:r w:rsidR="00C822C1" w:rsidRPr="00E01108">
        <w:rPr>
          <w:sz w:val="22"/>
          <w:szCs w:val="22"/>
          <w:lang w:val="cy-GB"/>
        </w:rPr>
        <w:t xml:space="preserve"> â hwy</w:t>
      </w:r>
      <w:r w:rsidR="00203F70" w:rsidRPr="00E01108">
        <w:rPr>
          <w:sz w:val="22"/>
          <w:szCs w:val="22"/>
          <w:lang w:val="cy-GB"/>
        </w:rPr>
        <w:t>;</w:t>
      </w:r>
    </w:p>
    <w:p w14:paraId="4C11CEEE" w14:textId="276D1D2A" w:rsidR="00C822C1" w:rsidRPr="00E01108" w:rsidRDefault="00F929FD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mae</w:t>
      </w:r>
      <w:r w:rsidR="00C822C1" w:rsidRPr="00E01108">
        <w:rPr>
          <w:sz w:val="22"/>
          <w:szCs w:val="22"/>
          <w:lang w:val="cy-GB"/>
        </w:rPr>
        <w:t xml:space="preserve"> strategaeth </w:t>
      </w:r>
      <w:r w:rsidR="00E4000A" w:rsidRPr="00E01108">
        <w:rPr>
          <w:sz w:val="22"/>
          <w:szCs w:val="22"/>
          <w:lang w:val="cy-GB"/>
        </w:rPr>
        <w:t xml:space="preserve">briodol ar gyfer tynnu nôl </w:t>
      </w:r>
      <w:r w:rsidRPr="00E01108">
        <w:rPr>
          <w:sz w:val="22"/>
          <w:szCs w:val="22"/>
          <w:lang w:val="cy-GB"/>
        </w:rPr>
        <w:t>wedi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>i llunio</w:t>
      </w:r>
      <w:r w:rsidR="00203F70" w:rsidRPr="00E01108">
        <w:rPr>
          <w:sz w:val="22"/>
          <w:szCs w:val="22"/>
          <w:lang w:val="cy-GB"/>
        </w:rPr>
        <w:t>; a</w:t>
      </w:r>
    </w:p>
    <w:p w14:paraId="623C5B46" w14:textId="2CE900F2" w:rsidR="00C822C1" w:rsidRPr="00E01108" w:rsidRDefault="00203F70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r</w:t>
      </w:r>
      <w:r w:rsidR="00C822C1" w:rsidRPr="00E01108">
        <w:rPr>
          <w:sz w:val="22"/>
          <w:szCs w:val="22"/>
          <w:lang w:val="cy-GB"/>
        </w:rPr>
        <w:t>haid i elfennau</w:t>
      </w:r>
      <w:r w:rsidR="008E7BF4" w:rsidRPr="00E01108">
        <w:rPr>
          <w:sz w:val="22"/>
          <w:szCs w:val="22"/>
          <w:lang w:val="cy-GB"/>
        </w:rPr>
        <w:t>’</w:t>
      </w:r>
      <w:r w:rsidR="00832CB6" w:rsidRPr="00E01108">
        <w:rPr>
          <w:sz w:val="22"/>
          <w:szCs w:val="22"/>
          <w:lang w:val="cy-GB"/>
        </w:rPr>
        <w:t>r</w:t>
      </w:r>
      <w:r w:rsidR="00D105BC" w:rsidRPr="00E01108">
        <w:rPr>
          <w:sz w:val="22"/>
          <w:szCs w:val="22"/>
          <w:lang w:val="cy-GB"/>
        </w:rPr>
        <w:t xml:space="preserve"> PG </w:t>
      </w:r>
      <w:r w:rsidR="00C822C1" w:rsidRPr="00E01108">
        <w:rPr>
          <w:sz w:val="22"/>
          <w:szCs w:val="22"/>
          <w:lang w:val="cy-GB"/>
        </w:rPr>
        <w:t>a</w:t>
      </w:r>
      <w:r w:rsidR="008E7BF4" w:rsidRPr="00E01108">
        <w:rPr>
          <w:sz w:val="22"/>
          <w:szCs w:val="22"/>
          <w:lang w:val="cy-GB"/>
        </w:rPr>
        <w:t>’</w:t>
      </w:r>
      <w:r w:rsidR="00832CB6" w:rsidRPr="00E01108">
        <w:rPr>
          <w:sz w:val="22"/>
          <w:szCs w:val="22"/>
          <w:lang w:val="cy-GB"/>
        </w:rPr>
        <w:t>r</w:t>
      </w:r>
      <w:r w:rsidR="00C822C1" w:rsidRPr="00E01108">
        <w:rPr>
          <w:sz w:val="22"/>
          <w:szCs w:val="22"/>
          <w:lang w:val="cy-GB"/>
        </w:rPr>
        <w:t xml:space="preserve"> </w:t>
      </w:r>
      <w:r w:rsidR="00D105BC" w:rsidRPr="00E01108">
        <w:rPr>
          <w:sz w:val="22"/>
          <w:szCs w:val="22"/>
          <w:lang w:val="cy-GB"/>
        </w:rPr>
        <w:t>CHTh</w:t>
      </w:r>
      <w:r w:rsidR="00C822C1" w:rsidRPr="00E01108">
        <w:rPr>
          <w:sz w:val="22"/>
          <w:szCs w:val="22"/>
          <w:lang w:val="cy-GB"/>
        </w:rPr>
        <w:t xml:space="preserve"> </w:t>
      </w:r>
      <w:r w:rsidR="00832CB6" w:rsidRPr="00E01108">
        <w:rPr>
          <w:sz w:val="22"/>
          <w:szCs w:val="22"/>
          <w:lang w:val="cy-GB"/>
        </w:rPr>
        <w:t xml:space="preserve">pob trefniant </w:t>
      </w:r>
      <w:r w:rsidR="00C822C1" w:rsidRPr="00E01108">
        <w:rPr>
          <w:sz w:val="22"/>
          <w:szCs w:val="22"/>
          <w:lang w:val="cy-GB"/>
        </w:rPr>
        <w:t>cydweithio gydymffurfio â</w:t>
      </w:r>
      <w:r w:rsidR="008E7BF4" w:rsidRPr="00E01108">
        <w:rPr>
          <w:sz w:val="22"/>
          <w:szCs w:val="22"/>
          <w:lang w:val="cy-GB"/>
        </w:rPr>
        <w:t>’</w:t>
      </w:r>
      <w:r w:rsidR="00C822C1" w:rsidRPr="00E01108">
        <w:rPr>
          <w:sz w:val="22"/>
          <w:szCs w:val="22"/>
          <w:lang w:val="cy-GB"/>
        </w:rPr>
        <w:t>r Rheoliadau Ariannol hyn</w:t>
      </w:r>
      <w:r w:rsidRPr="00E01108">
        <w:rPr>
          <w:sz w:val="22"/>
          <w:szCs w:val="22"/>
          <w:lang w:val="cy-GB"/>
        </w:rPr>
        <w:t>.</w:t>
      </w:r>
    </w:p>
    <w:p w14:paraId="40866BF7" w14:textId="77777777" w:rsidR="00C822C1" w:rsidRPr="00E01108" w:rsidRDefault="00C822C1" w:rsidP="00A156F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lang w:val="cy-GB"/>
        </w:rPr>
      </w:pPr>
      <w:r w:rsidRPr="00E01108">
        <w:rPr>
          <w:sz w:val="22"/>
          <w:szCs w:val="22"/>
          <w:u w:val="single"/>
          <w:lang w:val="cy-GB"/>
        </w:rPr>
        <w:t>Partneriaethau</w:t>
      </w:r>
    </w:p>
    <w:p w14:paraId="7FE8ACE8" w14:textId="77777777" w:rsidR="00C822C1" w:rsidRPr="00E01108" w:rsidRDefault="00C822C1" w:rsidP="00A156F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lang w:val="cy-GB"/>
        </w:rPr>
      </w:pPr>
      <w:r w:rsidRPr="00E01108">
        <w:rPr>
          <w:sz w:val="22"/>
          <w:szCs w:val="22"/>
          <w:u w:val="single"/>
          <w:lang w:val="cy-GB"/>
        </w:rPr>
        <w:t>Trosolwg</w:t>
      </w:r>
    </w:p>
    <w:p w14:paraId="1C3E39BE" w14:textId="42F96C33" w:rsidR="00C822C1" w:rsidRPr="00E01108" w:rsidRDefault="00C822C1" w:rsidP="00017ADF">
      <w:pPr>
        <w:pStyle w:val="Heading3"/>
        <w:numPr>
          <w:ilvl w:val="2"/>
          <w:numId w:val="245"/>
        </w:numPr>
        <w:spacing w:line="240" w:lineRule="auto"/>
        <w:rPr>
          <w:szCs w:val="22"/>
          <w:lang w:val="cy-GB"/>
        </w:rPr>
      </w:pPr>
      <w:bookmarkStart w:id="1346" w:name="_Toc512341540"/>
      <w:bookmarkStart w:id="1347" w:name="_Toc4592763"/>
      <w:bookmarkStart w:id="1348" w:name="_Toc67949761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term partneriaeth yn cyfeirio at grwpiau lle mae aelodau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gweithio gyda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i gilydd fel partneriaid cyfartal </w:t>
      </w:r>
      <w:r w:rsidR="00832CB6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832CB6" w:rsidRPr="00E01108">
        <w:rPr>
          <w:szCs w:val="22"/>
          <w:lang w:val="cy-GB"/>
        </w:rPr>
        <w:t xml:space="preserve">n rhannu gweledigaeth </w:t>
      </w:r>
      <w:r w:rsidRPr="00E01108">
        <w:rPr>
          <w:szCs w:val="22"/>
          <w:lang w:val="cy-GB"/>
        </w:rPr>
        <w:t xml:space="preserve">ar gyfer maes polisi </w:t>
      </w:r>
      <w:r w:rsidR="00E4000A" w:rsidRPr="00E01108">
        <w:rPr>
          <w:szCs w:val="22"/>
          <w:lang w:val="cy-GB"/>
        </w:rPr>
        <w:t>a ddiffinnir yn ddaearyddol neu yn ôl thema</w:t>
      </w:r>
      <w:r w:rsidRPr="00E01108">
        <w:rPr>
          <w:szCs w:val="22"/>
          <w:lang w:val="cy-GB"/>
        </w:rPr>
        <w:t>, a</w:t>
      </w:r>
      <w:r w:rsidR="00832CB6" w:rsidRPr="00E01108">
        <w:rPr>
          <w:szCs w:val="22"/>
          <w:lang w:val="cy-GB"/>
        </w:rPr>
        <w:t>c</w:t>
      </w:r>
      <w:r w:rsidRPr="00E01108">
        <w:rPr>
          <w:szCs w:val="22"/>
          <w:lang w:val="cy-GB"/>
        </w:rPr>
        <w:t xml:space="preserve"> </w:t>
      </w:r>
      <w:r w:rsidR="00832CB6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832CB6" w:rsidRPr="00E01108">
        <w:rPr>
          <w:szCs w:val="22"/>
          <w:lang w:val="cy-GB"/>
        </w:rPr>
        <w:t>n c</w:t>
      </w:r>
      <w:r w:rsidRPr="00E01108">
        <w:rPr>
          <w:szCs w:val="22"/>
          <w:lang w:val="cy-GB"/>
        </w:rPr>
        <w:t xml:space="preserve">ytuno ar strategaeth </w:t>
      </w:r>
      <w:r w:rsidR="00832CB6" w:rsidRPr="00E01108">
        <w:rPr>
          <w:szCs w:val="22"/>
          <w:lang w:val="cy-GB"/>
        </w:rPr>
        <w:t xml:space="preserve">lle </w:t>
      </w:r>
      <w:r w:rsidRPr="00E01108">
        <w:rPr>
          <w:szCs w:val="22"/>
          <w:lang w:val="cy-GB"/>
        </w:rPr>
        <w:t xml:space="preserve">mae pob partner yn cyfrannu at ei </w:t>
      </w:r>
      <w:r w:rsidR="00832CB6" w:rsidRPr="00E01108">
        <w:rPr>
          <w:szCs w:val="22"/>
          <w:lang w:val="cy-GB"/>
        </w:rPr>
        <w:t>ch</w:t>
      </w:r>
      <w:r w:rsidRPr="00E01108">
        <w:rPr>
          <w:szCs w:val="22"/>
          <w:lang w:val="cy-GB"/>
        </w:rPr>
        <w:t xml:space="preserve">yflwyno. Diffiniad </w:t>
      </w:r>
      <w:r w:rsidR="00E4000A" w:rsidRPr="00E01108">
        <w:rPr>
          <w:szCs w:val="22"/>
          <w:lang w:val="cy-GB"/>
        </w:rPr>
        <w:t xml:space="preserve">gweithredol </w:t>
      </w:r>
      <w:r w:rsidRPr="00E01108">
        <w:rPr>
          <w:szCs w:val="22"/>
          <w:lang w:val="cy-GB"/>
        </w:rPr>
        <w:t>defnyddiol o bartneriaeth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fath yw lle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partneriaid:</w:t>
      </w:r>
      <w:bookmarkEnd w:id="1346"/>
      <w:bookmarkEnd w:id="1347"/>
      <w:bookmarkEnd w:id="1348"/>
    </w:p>
    <w:p w14:paraId="1A39F270" w14:textId="77777777" w:rsidR="00C822C1" w:rsidRPr="00E01108" w:rsidRDefault="00C822C1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yn gyrff annibynnol</w:t>
      </w:r>
      <w:r w:rsidR="00832CB6" w:rsidRPr="00E01108">
        <w:rPr>
          <w:sz w:val="22"/>
          <w:szCs w:val="22"/>
          <w:lang w:val="cy-GB"/>
        </w:rPr>
        <w:t xml:space="preserve"> fel arall</w:t>
      </w:r>
      <w:r w:rsidRPr="00E01108">
        <w:rPr>
          <w:sz w:val="22"/>
          <w:szCs w:val="22"/>
          <w:lang w:val="cy-GB"/>
        </w:rPr>
        <w:t>;</w:t>
      </w:r>
    </w:p>
    <w:p w14:paraId="3C165FF2" w14:textId="77777777" w:rsidR="00C822C1" w:rsidRPr="00E01108" w:rsidRDefault="00832CB6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 xml:space="preserve">yn </w:t>
      </w:r>
      <w:r w:rsidR="00C822C1" w:rsidRPr="00E01108">
        <w:rPr>
          <w:sz w:val="22"/>
          <w:szCs w:val="22"/>
          <w:lang w:val="cy-GB"/>
        </w:rPr>
        <w:t xml:space="preserve">cytuno i gydweithredu </w:t>
      </w:r>
      <w:r w:rsidRPr="00E01108">
        <w:rPr>
          <w:sz w:val="22"/>
          <w:szCs w:val="22"/>
          <w:lang w:val="cy-GB"/>
        </w:rPr>
        <w:t>er mwyn c</w:t>
      </w:r>
      <w:r w:rsidR="00C822C1" w:rsidRPr="00E01108">
        <w:rPr>
          <w:sz w:val="22"/>
          <w:szCs w:val="22"/>
          <w:lang w:val="cy-GB"/>
        </w:rPr>
        <w:t>yflawni nod cyffredin; a</w:t>
      </w:r>
      <w:r w:rsidRPr="00E01108">
        <w:rPr>
          <w:sz w:val="22"/>
          <w:szCs w:val="22"/>
          <w:lang w:val="cy-GB"/>
        </w:rPr>
        <w:t>c</w:t>
      </w:r>
    </w:p>
    <w:p w14:paraId="416B95AA" w14:textId="77777777" w:rsidR="00C822C1" w:rsidRPr="00E01108" w:rsidRDefault="00832CB6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 xml:space="preserve">yn llwyddo i </w:t>
      </w:r>
      <w:r w:rsidR="00C822C1" w:rsidRPr="00E01108">
        <w:rPr>
          <w:sz w:val="22"/>
          <w:szCs w:val="22"/>
          <w:lang w:val="cy-GB"/>
        </w:rPr>
        <w:t xml:space="preserve">greu strwythur neu broses sefydliadol a rhaglen </w:t>
      </w:r>
      <w:r w:rsidRPr="00E01108">
        <w:rPr>
          <w:sz w:val="22"/>
          <w:szCs w:val="22"/>
          <w:lang w:val="cy-GB"/>
        </w:rPr>
        <w:t>y cytunwyd arni</w:t>
      </w:r>
      <w:r w:rsidR="00C822C1" w:rsidRPr="00E01108">
        <w:rPr>
          <w:sz w:val="22"/>
          <w:szCs w:val="22"/>
          <w:lang w:val="cy-GB"/>
        </w:rPr>
        <w:t>, a</w:t>
      </w:r>
      <w:r w:rsidRPr="00E01108">
        <w:rPr>
          <w:sz w:val="22"/>
          <w:szCs w:val="22"/>
          <w:lang w:val="cy-GB"/>
        </w:rPr>
        <w:t>c yn</w:t>
      </w:r>
      <w:r w:rsidR="00C822C1" w:rsidRPr="00E01108">
        <w:rPr>
          <w:sz w:val="22"/>
          <w:szCs w:val="22"/>
          <w:lang w:val="cy-GB"/>
        </w:rPr>
        <w:t xml:space="preserve"> rhannu gwybodaeth, risgiau a gwobrwyon.</w:t>
      </w:r>
    </w:p>
    <w:p w14:paraId="575970ED" w14:textId="75B8B20C" w:rsidR="00C822C1" w:rsidRPr="00E01108" w:rsidRDefault="00C822C1" w:rsidP="00017ADF">
      <w:pPr>
        <w:pStyle w:val="Heading3"/>
        <w:numPr>
          <w:ilvl w:val="2"/>
          <w:numId w:val="246"/>
        </w:numPr>
        <w:spacing w:line="240" w:lineRule="auto"/>
        <w:rPr>
          <w:szCs w:val="22"/>
          <w:lang w:val="cy-GB"/>
        </w:rPr>
      </w:pPr>
      <w:bookmarkStart w:id="1349" w:name="_Toc512341541"/>
      <w:bookmarkStart w:id="1350" w:name="_Toc4592764"/>
      <w:bookmarkStart w:id="1351" w:name="_Toc67949762"/>
      <w:r w:rsidRPr="00E01108">
        <w:rPr>
          <w:szCs w:val="22"/>
          <w:lang w:val="cy-GB"/>
        </w:rPr>
        <w:t xml:space="preserve">Mae nifer y partneriaethau, yn lleol ac yn genedlaethol, yn </w:t>
      </w:r>
      <w:r w:rsidR="00832CB6" w:rsidRPr="00E01108">
        <w:rPr>
          <w:szCs w:val="22"/>
          <w:lang w:val="cy-GB"/>
        </w:rPr>
        <w:t xml:space="preserve">cynyddu </w:t>
      </w:r>
      <w:r w:rsidRPr="00E01108">
        <w:rPr>
          <w:szCs w:val="22"/>
          <w:lang w:val="cy-GB"/>
        </w:rPr>
        <w:t>mewn ymateb i ofynion Llywodraeth Ganolog a mentrau lleol. Mae hyn yn cydnabod y ffaith bod gan weithio mewn partneriaeth y potensial i:</w:t>
      </w:r>
      <w:bookmarkEnd w:id="1349"/>
      <w:bookmarkEnd w:id="1350"/>
      <w:bookmarkEnd w:id="1351"/>
    </w:p>
    <w:p w14:paraId="1D4E0998" w14:textId="291B039A" w:rsidR="00C822C1" w:rsidRPr="00E01108" w:rsidRDefault="00F911E2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g</w:t>
      </w:r>
      <w:r w:rsidR="00C822C1" w:rsidRPr="00E01108">
        <w:rPr>
          <w:sz w:val="22"/>
          <w:szCs w:val="22"/>
          <w:lang w:val="cy-GB"/>
        </w:rPr>
        <w:t>ydymffurfio â gofynion statudol</w:t>
      </w:r>
      <w:r w:rsidR="00203F70" w:rsidRPr="00E01108">
        <w:rPr>
          <w:sz w:val="22"/>
          <w:szCs w:val="22"/>
          <w:lang w:val="cy-GB"/>
        </w:rPr>
        <w:t>;</w:t>
      </w:r>
    </w:p>
    <w:p w14:paraId="55D2C95C" w14:textId="453166F7" w:rsidR="00C822C1" w:rsidRPr="00E01108" w:rsidRDefault="00203F70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cyflawni amcanion strategol</w:t>
      </w:r>
      <w:r w:rsidR="00C822C1" w:rsidRPr="00E01108">
        <w:rPr>
          <w:sz w:val="22"/>
          <w:szCs w:val="22"/>
          <w:lang w:val="cy-GB"/>
        </w:rPr>
        <w:t xml:space="preserve"> mewn ffyrdd newydd a gwell</w:t>
      </w:r>
      <w:r w:rsidRPr="00E01108">
        <w:rPr>
          <w:sz w:val="22"/>
          <w:szCs w:val="22"/>
          <w:lang w:val="cy-GB"/>
        </w:rPr>
        <w:t>;</w:t>
      </w:r>
    </w:p>
    <w:p w14:paraId="1283B0A8" w14:textId="77777777" w:rsidR="00C822C1" w:rsidRPr="00E01108" w:rsidRDefault="00C822C1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gwella ansawdd gwasanaeth</w:t>
      </w:r>
      <w:r w:rsidR="00F911E2" w:rsidRPr="00E01108">
        <w:rPr>
          <w:sz w:val="22"/>
          <w:szCs w:val="22"/>
          <w:lang w:val="cy-GB"/>
        </w:rPr>
        <w:t>au</w:t>
      </w:r>
      <w:r w:rsidRPr="00E01108">
        <w:rPr>
          <w:sz w:val="22"/>
          <w:szCs w:val="22"/>
          <w:lang w:val="cy-GB"/>
        </w:rPr>
        <w:t xml:space="preserve"> a chost effeithiolrwydd;</w:t>
      </w:r>
    </w:p>
    <w:p w14:paraId="611CD587" w14:textId="0A0D515C" w:rsidR="00C822C1" w:rsidRPr="00E01108" w:rsidRDefault="00C822C1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sicrhau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 xml:space="preserve">r defnydd gorau o adnoddau prin a </w:t>
      </w:r>
      <w:r w:rsidR="00F911E2" w:rsidRPr="00E01108">
        <w:rPr>
          <w:sz w:val="22"/>
          <w:szCs w:val="22"/>
          <w:lang w:val="cy-GB"/>
        </w:rPr>
        <w:t xml:space="preserve">chyrchu </w:t>
      </w:r>
      <w:r w:rsidRPr="00E01108">
        <w:rPr>
          <w:sz w:val="22"/>
          <w:szCs w:val="22"/>
          <w:lang w:val="cy-GB"/>
        </w:rPr>
        <w:t>adnoddau newydd</w:t>
      </w:r>
      <w:r w:rsidR="00203F70" w:rsidRPr="00E01108">
        <w:rPr>
          <w:sz w:val="22"/>
          <w:szCs w:val="22"/>
          <w:lang w:val="cy-GB"/>
        </w:rPr>
        <w:t>;</w:t>
      </w:r>
    </w:p>
    <w:p w14:paraId="2A38743C" w14:textId="54188163" w:rsidR="00C822C1" w:rsidRPr="00E01108" w:rsidRDefault="00F911E2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mynd i</w:t>
      </w:r>
      <w:r w:rsidR="008E7BF4" w:rsidRPr="00E01108">
        <w:rPr>
          <w:sz w:val="22"/>
          <w:szCs w:val="22"/>
          <w:lang w:val="cy-GB"/>
        </w:rPr>
        <w:t>’</w:t>
      </w:r>
      <w:r w:rsidRPr="00E01108">
        <w:rPr>
          <w:sz w:val="22"/>
          <w:szCs w:val="22"/>
          <w:lang w:val="cy-GB"/>
        </w:rPr>
        <w:t xml:space="preserve">r afael </w:t>
      </w:r>
      <w:r w:rsidR="00C822C1" w:rsidRPr="00E01108">
        <w:rPr>
          <w:sz w:val="22"/>
          <w:szCs w:val="22"/>
          <w:lang w:val="cy-GB"/>
        </w:rPr>
        <w:t>â materion sy</w:t>
      </w:r>
      <w:r w:rsidR="008E7BF4" w:rsidRPr="00E01108">
        <w:rPr>
          <w:sz w:val="22"/>
          <w:szCs w:val="22"/>
          <w:lang w:val="cy-GB"/>
        </w:rPr>
        <w:t>’</w:t>
      </w:r>
      <w:r w:rsidR="00C822C1" w:rsidRPr="00E01108">
        <w:rPr>
          <w:sz w:val="22"/>
          <w:szCs w:val="22"/>
          <w:lang w:val="cy-GB"/>
        </w:rPr>
        <w:t xml:space="preserve">n </w:t>
      </w:r>
      <w:r w:rsidRPr="00E01108">
        <w:rPr>
          <w:sz w:val="22"/>
          <w:szCs w:val="22"/>
          <w:lang w:val="cy-GB"/>
        </w:rPr>
        <w:t xml:space="preserve">croesi </w:t>
      </w:r>
      <w:r w:rsidR="00C822C1" w:rsidRPr="00E01108">
        <w:rPr>
          <w:sz w:val="22"/>
          <w:szCs w:val="22"/>
          <w:lang w:val="cy-GB"/>
        </w:rPr>
        <w:t xml:space="preserve">ffiniau asiantaethau a </w:t>
      </w:r>
      <w:r w:rsidRPr="00E01108">
        <w:rPr>
          <w:sz w:val="22"/>
          <w:szCs w:val="22"/>
          <w:lang w:val="cy-GB"/>
        </w:rPr>
        <w:t xml:space="preserve">ffiniau </w:t>
      </w:r>
      <w:r w:rsidR="00C822C1" w:rsidRPr="00E01108">
        <w:rPr>
          <w:sz w:val="22"/>
          <w:szCs w:val="22"/>
          <w:lang w:val="cy-GB"/>
        </w:rPr>
        <w:t>daearyddol, a lle na all rhaglenni prif ffrwd fynd i</w:t>
      </w:r>
      <w:r w:rsidR="008E7BF4" w:rsidRPr="00E01108">
        <w:rPr>
          <w:sz w:val="22"/>
          <w:szCs w:val="22"/>
          <w:lang w:val="cy-GB"/>
        </w:rPr>
        <w:t>’</w:t>
      </w:r>
      <w:r w:rsidR="00C822C1" w:rsidRPr="00E01108">
        <w:rPr>
          <w:sz w:val="22"/>
          <w:szCs w:val="22"/>
          <w:lang w:val="cy-GB"/>
        </w:rPr>
        <w:t>r afael â</w:t>
      </w:r>
      <w:r w:rsidR="008E7BF4" w:rsidRPr="00E01108">
        <w:rPr>
          <w:sz w:val="22"/>
          <w:szCs w:val="22"/>
          <w:lang w:val="cy-GB"/>
        </w:rPr>
        <w:t>’</w:t>
      </w:r>
      <w:r w:rsidR="00C822C1" w:rsidRPr="00E01108">
        <w:rPr>
          <w:sz w:val="22"/>
          <w:szCs w:val="22"/>
          <w:lang w:val="cy-GB"/>
        </w:rPr>
        <w:t>r angen</w:t>
      </w:r>
      <w:r w:rsidRPr="00E01108">
        <w:rPr>
          <w:sz w:val="22"/>
          <w:szCs w:val="22"/>
          <w:lang w:val="cy-GB"/>
        </w:rPr>
        <w:t xml:space="preserve"> ar eu pennau eu hunain</w:t>
      </w:r>
      <w:r w:rsidR="00203F70" w:rsidRPr="00E01108">
        <w:rPr>
          <w:sz w:val="22"/>
          <w:szCs w:val="22"/>
          <w:lang w:val="cy-GB"/>
        </w:rPr>
        <w:t>;</w:t>
      </w:r>
    </w:p>
    <w:p w14:paraId="52CFF39E" w14:textId="4CC91EF1" w:rsidR="00C822C1" w:rsidRPr="00E01108" w:rsidRDefault="00C822C1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 xml:space="preserve">creu </w:t>
      </w:r>
      <w:r w:rsidR="00F911E2" w:rsidRPr="00E01108">
        <w:rPr>
          <w:sz w:val="22"/>
          <w:szCs w:val="22"/>
          <w:lang w:val="cy-GB"/>
        </w:rPr>
        <w:t xml:space="preserve">perthnasau </w:t>
      </w:r>
      <w:r w:rsidRPr="00E01108">
        <w:rPr>
          <w:sz w:val="22"/>
          <w:szCs w:val="22"/>
          <w:lang w:val="cy-GB"/>
        </w:rPr>
        <w:t>newydd</w:t>
      </w:r>
      <w:r w:rsidR="00203F70" w:rsidRPr="00E01108">
        <w:rPr>
          <w:sz w:val="22"/>
          <w:szCs w:val="22"/>
          <w:lang w:val="cy-GB"/>
        </w:rPr>
        <w:t>; a</w:t>
      </w:r>
    </w:p>
    <w:p w14:paraId="0EC1DBBA" w14:textId="4A10A17A" w:rsidR="00C822C1" w:rsidRPr="00E01108" w:rsidRDefault="00C822C1" w:rsidP="00203F70">
      <w:pPr>
        <w:pStyle w:val="Default"/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autoSpaceDE w:val="0"/>
        <w:autoSpaceDN w:val="0"/>
        <w:adjustRightInd w:val="0"/>
        <w:spacing w:before="240" w:after="120"/>
        <w:ind w:left="1843" w:hanging="425"/>
        <w:contextualSpacing/>
        <w:rPr>
          <w:sz w:val="22"/>
          <w:szCs w:val="22"/>
          <w:lang w:val="cy-GB"/>
        </w:rPr>
      </w:pPr>
      <w:r w:rsidRPr="00E01108">
        <w:rPr>
          <w:sz w:val="22"/>
          <w:szCs w:val="22"/>
          <w:lang w:val="cy-GB"/>
        </w:rPr>
        <w:t>dod o hyd i ffyrdd newydd o rannu risg</w:t>
      </w:r>
      <w:r w:rsidR="00203F70" w:rsidRPr="00E01108">
        <w:rPr>
          <w:sz w:val="22"/>
          <w:szCs w:val="22"/>
          <w:lang w:val="cy-GB"/>
        </w:rPr>
        <w:t>.</w:t>
      </w:r>
    </w:p>
    <w:p w14:paraId="3E17348E" w14:textId="4993682D" w:rsidR="00C822C1" w:rsidRPr="00E01108" w:rsidRDefault="00C822C1" w:rsidP="00017ADF">
      <w:pPr>
        <w:pStyle w:val="Heading3"/>
        <w:numPr>
          <w:ilvl w:val="2"/>
          <w:numId w:val="247"/>
        </w:numPr>
        <w:spacing w:line="240" w:lineRule="auto"/>
        <w:rPr>
          <w:szCs w:val="22"/>
          <w:lang w:val="cy-GB"/>
        </w:rPr>
      </w:pPr>
      <w:bookmarkStart w:id="1352" w:name="_Toc512341542"/>
      <w:bookmarkStart w:id="1353" w:name="_Toc4592765"/>
      <w:bookmarkStart w:id="1354" w:name="_Toc67949763"/>
      <w:r w:rsidRPr="00E01108">
        <w:rPr>
          <w:szCs w:val="22"/>
          <w:lang w:val="cy-GB"/>
        </w:rPr>
        <w:t>Fel arfer mae partneriaethau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</w:t>
      </w:r>
      <w:r w:rsidR="00F911E2" w:rsidRPr="00E01108">
        <w:rPr>
          <w:szCs w:val="22"/>
          <w:lang w:val="cy-GB"/>
        </w:rPr>
        <w:t>un o dri p</w:t>
      </w:r>
      <w:r w:rsidR="003A403D" w:rsidRPr="00E01108">
        <w:rPr>
          <w:szCs w:val="22"/>
          <w:lang w:val="cy-GB"/>
        </w:rPr>
        <w:t>h</w:t>
      </w:r>
      <w:r w:rsidR="00F911E2" w:rsidRPr="00E01108">
        <w:rPr>
          <w:szCs w:val="22"/>
          <w:lang w:val="cy-GB"/>
        </w:rPr>
        <w:t>rif fath</w:t>
      </w:r>
      <w:r w:rsidRPr="00E01108">
        <w:rPr>
          <w:szCs w:val="22"/>
          <w:lang w:val="cy-GB"/>
        </w:rPr>
        <w:t xml:space="preserve">, </w:t>
      </w:r>
      <w:r w:rsidR="00F911E2" w:rsidRPr="00E01108">
        <w:rPr>
          <w:szCs w:val="22"/>
          <w:lang w:val="cy-GB"/>
        </w:rPr>
        <w:t xml:space="preserve">h.y. ar sail </w:t>
      </w:r>
      <w:r w:rsidRPr="00E01108">
        <w:rPr>
          <w:szCs w:val="22"/>
          <w:lang w:val="cy-GB"/>
        </w:rPr>
        <w:t>statudol, strategol, a</w:t>
      </w:r>
      <w:r w:rsidR="00F911E2" w:rsidRPr="00E01108">
        <w:rPr>
          <w:szCs w:val="22"/>
          <w:lang w:val="cy-GB"/>
        </w:rPr>
        <w:t xml:space="preserve">c </w:t>
      </w:r>
      <w:r w:rsidRPr="00E01108">
        <w:rPr>
          <w:szCs w:val="22"/>
          <w:lang w:val="cy-GB"/>
        </w:rPr>
        <w:t>ad-hoc.</w:t>
      </w:r>
      <w:bookmarkEnd w:id="1352"/>
      <w:bookmarkEnd w:id="1353"/>
      <w:bookmarkEnd w:id="1354"/>
    </w:p>
    <w:p w14:paraId="1B47F817" w14:textId="77777777" w:rsidR="00C822C1" w:rsidRPr="00E01108" w:rsidRDefault="00F911E2" w:rsidP="00A156F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lang w:val="cy-GB"/>
        </w:rPr>
      </w:pPr>
      <w:r w:rsidRPr="00E01108">
        <w:rPr>
          <w:sz w:val="22"/>
          <w:szCs w:val="22"/>
          <w:u w:val="single"/>
          <w:lang w:val="cy-GB"/>
        </w:rPr>
        <w:t>Ar sail statudol</w:t>
      </w:r>
    </w:p>
    <w:p w14:paraId="33054F4A" w14:textId="68694F5F" w:rsidR="00F911E2" w:rsidRPr="00E01108" w:rsidRDefault="00F911E2" w:rsidP="00017ADF">
      <w:pPr>
        <w:pStyle w:val="Heading3"/>
        <w:numPr>
          <w:ilvl w:val="2"/>
          <w:numId w:val="248"/>
        </w:numPr>
        <w:spacing w:line="240" w:lineRule="auto"/>
        <w:rPr>
          <w:szCs w:val="22"/>
          <w:lang w:val="cy-GB"/>
        </w:rPr>
      </w:pPr>
      <w:bookmarkStart w:id="1355" w:name="_Toc512341543"/>
      <w:bookmarkStart w:id="1356" w:name="_Toc4592766"/>
      <w:bookmarkStart w:id="1357" w:name="_Toc67949764"/>
      <w:r w:rsidRPr="00E01108">
        <w:rPr>
          <w:szCs w:val="22"/>
          <w:lang w:val="cy-GB"/>
        </w:rPr>
        <w:t>P</w:t>
      </w:r>
      <w:r w:rsidR="00C822C1" w:rsidRPr="00E01108">
        <w:rPr>
          <w:szCs w:val="22"/>
          <w:lang w:val="cy-GB"/>
        </w:rPr>
        <w:t xml:space="preserve">artneriaethau </w:t>
      </w:r>
      <w:r w:rsidRPr="00E01108">
        <w:rPr>
          <w:szCs w:val="22"/>
          <w:lang w:val="cy-GB"/>
        </w:rPr>
        <w:t>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rhain a lywodraethir</w:t>
      </w:r>
      <w:r w:rsidR="00C822C1" w:rsidRPr="00E01108">
        <w:rPr>
          <w:szCs w:val="22"/>
          <w:lang w:val="cy-GB"/>
        </w:rPr>
        <w:t xml:space="preserve"> gan statud. Maent yn cynnwys, er enghraifft, Partneriaethau Diogelwch Cymunedol.</w:t>
      </w:r>
      <w:bookmarkEnd w:id="1355"/>
      <w:bookmarkEnd w:id="1356"/>
      <w:bookmarkEnd w:id="1357"/>
      <w:r w:rsidR="00C822C1" w:rsidRPr="00E01108">
        <w:rPr>
          <w:szCs w:val="22"/>
          <w:lang w:val="cy-GB"/>
        </w:rPr>
        <w:br/>
      </w:r>
    </w:p>
    <w:p w14:paraId="6DBFA7EA" w14:textId="77777777" w:rsidR="00C822C1" w:rsidRPr="00E01108" w:rsidRDefault="00C822C1" w:rsidP="00203F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Strategol</w:t>
      </w:r>
    </w:p>
    <w:p w14:paraId="6C99BAA2" w14:textId="4D4528CD" w:rsidR="00C822C1" w:rsidRPr="00E01108" w:rsidRDefault="00F911E2" w:rsidP="00017ADF">
      <w:pPr>
        <w:pStyle w:val="Heading3"/>
        <w:numPr>
          <w:ilvl w:val="2"/>
          <w:numId w:val="249"/>
        </w:numPr>
        <w:spacing w:line="240" w:lineRule="auto"/>
        <w:rPr>
          <w:szCs w:val="22"/>
          <w:lang w:val="cy-GB"/>
        </w:rPr>
      </w:pPr>
      <w:bookmarkStart w:id="1358" w:name="_Toc512341544"/>
      <w:bookmarkStart w:id="1359" w:name="_Toc4592767"/>
      <w:bookmarkStart w:id="1360" w:name="_Toc67949765"/>
      <w:r w:rsidRPr="00E01108">
        <w:rPr>
          <w:szCs w:val="22"/>
          <w:lang w:val="cy-GB"/>
        </w:rPr>
        <w:t>P</w:t>
      </w:r>
      <w:r w:rsidR="00C822C1" w:rsidRPr="00E01108">
        <w:rPr>
          <w:szCs w:val="22"/>
          <w:lang w:val="cy-GB"/>
        </w:rPr>
        <w:t xml:space="preserve">artneriaethau </w:t>
      </w:r>
      <w:r w:rsidRPr="00E01108">
        <w:rPr>
          <w:szCs w:val="22"/>
          <w:lang w:val="cy-GB"/>
        </w:rPr>
        <w:t>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rhain </w:t>
      </w:r>
      <w:r w:rsidR="00C822C1" w:rsidRPr="00E01108">
        <w:rPr>
          <w:szCs w:val="22"/>
          <w:lang w:val="cy-GB"/>
        </w:rPr>
        <w:t>a sefydlwyd i gyflawni amcanion plismona craidd. Gallant fod ar draws yr heddlu neu</w:t>
      </w:r>
      <w:r w:rsidR="008E7BF4" w:rsidRPr="00E01108">
        <w:rPr>
          <w:szCs w:val="22"/>
          <w:lang w:val="cy-GB"/>
        </w:rPr>
        <w:t>’</w:t>
      </w:r>
      <w:r w:rsidR="00C822C1" w:rsidRPr="00E01108">
        <w:rPr>
          <w:szCs w:val="22"/>
          <w:lang w:val="cy-GB"/>
        </w:rPr>
        <w:t xml:space="preserve">n </w:t>
      </w:r>
      <w:r w:rsidRPr="00E01108">
        <w:rPr>
          <w:szCs w:val="22"/>
          <w:lang w:val="cy-GB"/>
        </w:rPr>
        <w:t xml:space="preserve">rhai </w:t>
      </w:r>
      <w:r w:rsidR="00C822C1" w:rsidRPr="00E01108">
        <w:rPr>
          <w:szCs w:val="22"/>
          <w:lang w:val="cy-GB"/>
        </w:rPr>
        <w:t>lleol.</w:t>
      </w:r>
      <w:bookmarkEnd w:id="1358"/>
      <w:bookmarkEnd w:id="1359"/>
      <w:bookmarkEnd w:id="1360"/>
    </w:p>
    <w:p w14:paraId="73BB0A14" w14:textId="77777777" w:rsidR="003E6BB8" w:rsidRDefault="003E6BB8" w:rsidP="00203F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709"/>
        <w:rPr>
          <w:sz w:val="22"/>
          <w:szCs w:val="22"/>
          <w:u w:val="single"/>
          <w:lang w:val="cy-GB"/>
        </w:rPr>
      </w:pPr>
    </w:p>
    <w:p w14:paraId="7FE1E3D4" w14:textId="77777777" w:rsidR="003E6BB8" w:rsidRDefault="003E6BB8" w:rsidP="00203F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709"/>
        <w:rPr>
          <w:sz w:val="22"/>
          <w:szCs w:val="22"/>
          <w:u w:val="single"/>
          <w:lang w:val="cy-GB"/>
        </w:rPr>
      </w:pPr>
    </w:p>
    <w:p w14:paraId="6099D801" w14:textId="27DDB7D3" w:rsidR="00C822C1" w:rsidRPr="00E01108" w:rsidRDefault="00203F70" w:rsidP="00203F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709"/>
        <w:rPr>
          <w:sz w:val="22"/>
          <w:szCs w:val="22"/>
          <w:lang w:val="cy-GB"/>
        </w:rPr>
      </w:pPr>
      <w:r w:rsidRPr="00E01108">
        <w:rPr>
          <w:sz w:val="22"/>
          <w:szCs w:val="22"/>
          <w:u w:val="single"/>
          <w:lang w:val="cy-GB"/>
        </w:rPr>
        <w:lastRenderedPageBreak/>
        <w:t>Ad-H</w:t>
      </w:r>
      <w:r w:rsidR="00C822C1" w:rsidRPr="00E01108">
        <w:rPr>
          <w:sz w:val="22"/>
          <w:szCs w:val="22"/>
          <w:u w:val="single"/>
          <w:lang w:val="cy-GB"/>
        </w:rPr>
        <w:t>oc</w:t>
      </w:r>
    </w:p>
    <w:p w14:paraId="090081A6" w14:textId="713B2373" w:rsidR="00C822C1" w:rsidRPr="00E01108" w:rsidRDefault="00F911E2" w:rsidP="00017ADF">
      <w:pPr>
        <w:pStyle w:val="Heading3"/>
        <w:numPr>
          <w:ilvl w:val="2"/>
          <w:numId w:val="250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361" w:name="_Toc512341545"/>
      <w:bookmarkStart w:id="1362" w:name="_Toc4592768"/>
      <w:bookmarkStart w:id="1363" w:name="_Toc67949766"/>
      <w:r w:rsidRPr="00E01108">
        <w:rPr>
          <w:szCs w:val="22"/>
          <w:lang w:val="cy-GB"/>
        </w:rPr>
        <w:t>T</w:t>
      </w:r>
      <w:r w:rsidR="00C822C1" w:rsidRPr="00E01108">
        <w:rPr>
          <w:szCs w:val="22"/>
          <w:lang w:val="cy-GB"/>
        </w:rPr>
        <w:t xml:space="preserve">refniadau anffurfiol lleol </w:t>
      </w:r>
      <w:r w:rsidRPr="00E01108">
        <w:rPr>
          <w:szCs w:val="22"/>
          <w:lang w:val="cy-GB"/>
        </w:rPr>
        <w:t>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rhain fel arfer a gytunir gan</w:t>
      </w:r>
      <w:r w:rsidR="00C822C1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g</w:t>
      </w:r>
      <w:r w:rsidR="00C822C1" w:rsidRPr="00E01108">
        <w:rPr>
          <w:szCs w:val="22"/>
          <w:lang w:val="cy-GB"/>
        </w:rPr>
        <w:t>omanderiaid lleol.</w:t>
      </w:r>
      <w:bookmarkEnd w:id="1361"/>
      <w:bookmarkEnd w:id="1362"/>
      <w:bookmarkEnd w:id="1363"/>
    </w:p>
    <w:p w14:paraId="737A6444" w14:textId="4E6BC2AA" w:rsidR="00C822C1" w:rsidRPr="00E01108" w:rsidRDefault="00C822C1" w:rsidP="00203F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firstLine="709"/>
        <w:rPr>
          <w:sz w:val="22"/>
          <w:szCs w:val="22"/>
          <w:lang w:val="cy-GB"/>
        </w:rPr>
      </w:pPr>
      <w:r w:rsidRPr="00E01108">
        <w:rPr>
          <w:sz w:val="22"/>
          <w:szCs w:val="22"/>
          <w:u w:val="single"/>
          <w:lang w:val="cy-GB"/>
        </w:rPr>
        <w:t>Cyd-destun</w:t>
      </w:r>
    </w:p>
    <w:p w14:paraId="39656FED" w14:textId="3C249456" w:rsidR="00C822C1" w:rsidRPr="00E01108" w:rsidRDefault="00203F70" w:rsidP="00203F70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364" w:name="_Toc512341546"/>
      <w:bookmarkStart w:id="1365" w:name="_Toc4592769"/>
      <w:bookmarkStart w:id="1366" w:name="_Toc67949767"/>
      <w:r w:rsidRPr="00E01108">
        <w:rPr>
          <w:szCs w:val="22"/>
          <w:lang w:val="cy-GB"/>
        </w:rPr>
        <w:t xml:space="preserve">11.3.11 </w:t>
      </w:r>
      <w:r w:rsidR="00C822C1" w:rsidRPr="00E01108">
        <w:rPr>
          <w:szCs w:val="22"/>
          <w:lang w:val="cy-GB"/>
        </w:rPr>
        <w:t>Fel y nodir yn adran 10 Deddf Diwygio</w:t>
      </w:r>
      <w:r w:rsidR="008E7BF4" w:rsidRPr="00E01108">
        <w:rPr>
          <w:szCs w:val="22"/>
          <w:lang w:val="cy-GB"/>
        </w:rPr>
        <w:t>’</w:t>
      </w:r>
      <w:r w:rsidR="00C822C1" w:rsidRPr="00E01108">
        <w:rPr>
          <w:szCs w:val="22"/>
          <w:lang w:val="cy-GB"/>
        </w:rPr>
        <w:t>r Heddlu a Chyfrifoldeb Cymdeithasol 2011, rhaid i</w:t>
      </w:r>
      <w:r w:rsidR="008E7BF4" w:rsidRPr="00E01108">
        <w:rPr>
          <w:szCs w:val="22"/>
          <w:lang w:val="cy-GB"/>
        </w:rPr>
        <w:t>’</w:t>
      </w:r>
      <w:r w:rsidR="00C822C1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C822C1" w:rsidRPr="00E01108">
        <w:rPr>
          <w:szCs w:val="22"/>
          <w:lang w:val="cy-GB"/>
        </w:rPr>
        <w:t xml:space="preserve">, wrth arfer </w:t>
      </w:r>
      <w:r w:rsidR="00EE7641">
        <w:rPr>
          <w:szCs w:val="22"/>
          <w:lang w:val="cy-GB"/>
        </w:rPr>
        <w:t>ei</w:t>
      </w:r>
      <w:r w:rsidR="00900395" w:rsidRPr="00E01108">
        <w:rPr>
          <w:szCs w:val="22"/>
          <w:lang w:val="cy-GB"/>
        </w:rPr>
        <w:t xml:space="preserve"> </w:t>
      </w:r>
      <w:r w:rsidR="00C822C1" w:rsidRPr="00E01108">
        <w:rPr>
          <w:szCs w:val="22"/>
          <w:lang w:val="cy-GB"/>
        </w:rPr>
        <w:t xml:space="preserve">swyddogaethau, roi sylw i flaenoriaethau perthnasol pob awdurdod cyfrifol. Yn amodol ar y cyfyngiadau </w:t>
      </w:r>
      <w:r w:rsidR="00E347BD" w:rsidRPr="00E01108">
        <w:rPr>
          <w:szCs w:val="22"/>
          <w:lang w:val="cy-GB"/>
        </w:rPr>
        <w:t xml:space="preserve">a allai fod </w:t>
      </w:r>
      <w:r w:rsidR="00C822C1" w:rsidRPr="00E01108">
        <w:rPr>
          <w:szCs w:val="22"/>
          <w:lang w:val="cy-GB"/>
        </w:rPr>
        <w:t xml:space="preserve">ar ffrydiau </w:t>
      </w:r>
      <w:r w:rsidR="006A4867" w:rsidRPr="00E01108">
        <w:rPr>
          <w:szCs w:val="22"/>
          <w:lang w:val="cy-GB"/>
        </w:rPr>
        <w:t xml:space="preserve">cyllido </w:t>
      </w:r>
      <w:r w:rsidR="00C822C1" w:rsidRPr="00E01108">
        <w:rPr>
          <w:szCs w:val="22"/>
          <w:lang w:val="cy-GB"/>
        </w:rPr>
        <w:t xml:space="preserve">unigol, </w:t>
      </w:r>
      <w:r w:rsidR="00E347BD" w:rsidRPr="00E01108">
        <w:rPr>
          <w:szCs w:val="22"/>
          <w:lang w:val="cy-GB"/>
        </w:rPr>
        <w:t xml:space="preserve">caiff </w:t>
      </w:r>
      <w:r w:rsidR="006A4867" w:rsidRPr="00E01108">
        <w:rPr>
          <w:szCs w:val="22"/>
          <w:lang w:val="cy-GB"/>
        </w:rPr>
        <w:t xml:space="preserve">Comisiynwyr yr Heddlu a Throseddu </w:t>
      </w:r>
      <w:r w:rsidR="00E347BD" w:rsidRPr="00E01108">
        <w:rPr>
          <w:szCs w:val="22"/>
          <w:lang w:val="cy-GB"/>
        </w:rPr>
        <w:t>gyfuno cyllid fel y gwelant hwy a</w:t>
      </w:r>
      <w:r w:rsidR="008E7BF4" w:rsidRPr="00E01108">
        <w:rPr>
          <w:szCs w:val="22"/>
          <w:lang w:val="cy-GB"/>
        </w:rPr>
        <w:t>’</w:t>
      </w:r>
      <w:r w:rsidR="00E347BD" w:rsidRPr="00E01108">
        <w:rPr>
          <w:szCs w:val="22"/>
          <w:lang w:val="cy-GB"/>
        </w:rPr>
        <w:t xml:space="preserve">u partneriaid lleol </w:t>
      </w:r>
      <w:r w:rsidR="00C822C1" w:rsidRPr="00E01108">
        <w:rPr>
          <w:szCs w:val="22"/>
          <w:lang w:val="cy-GB"/>
        </w:rPr>
        <w:t xml:space="preserve">yn addas. Gall </w:t>
      </w:r>
      <w:r w:rsidR="004C3B7A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C822C1" w:rsidRPr="00E01108">
        <w:rPr>
          <w:szCs w:val="22"/>
          <w:lang w:val="cy-GB"/>
        </w:rPr>
        <w:t xml:space="preserve"> </w:t>
      </w:r>
      <w:r w:rsidR="004C3B7A" w:rsidRPr="00E01108">
        <w:rPr>
          <w:szCs w:val="22"/>
          <w:lang w:val="cy-GB"/>
        </w:rPr>
        <w:t>ymrwymo i g</w:t>
      </w:r>
      <w:r w:rsidR="00C822C1" w:rsidRPr="00E01108">
        <w:rPr>
          <w:szCs w:val="22"/>
          <w:lang w:val="cy-GB"/>
        </w:rPr>
        <w:t xml:space="preserve">ontract lleol </w:t>
      </w:r>
      <w:r w:rsidR="004C3B7A" w:rsidRPr="00E01108">
        <w:rPr>
          <w:szCs w:val="22"/>
          <w:lang w:val="cy-GB"/>
        </w:rPr>
        <w:t xml:space="preserve">am </w:t>
      </w:r>
      <w:r w:rsidR="00C822C1" w:rsidRPr="00E01108">
        <w:rPr>
          <w:szCs w:val="22"/>
          <w:lang w:val="cy-GB"/>
        </w:rPr>
        <w:t>wasanaethau, yn unigol neu ar y cyd â phartneriaid lleol eraill, gan gynnwys cyrff nad ydynt yn heddlu.</w:t>
      </w:r>
      <w:bookmarkEnd w:id="1364"/>
      <w:bookmarkEnd w:id="1365"/>
      <w:bookmarkEnd w:id="1366"/>
    </w:p>
    <w:p w14:paraId="0383AE3E" w14:textId="65F2927D" w:rsidR="00CF3FBD" w:rsidRPr="00E01108" w:rsidRDefault="00203F70" w:rsidP="00203F70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367" w:name="_Toc512341547"/>
      <w:bookmarkStart w:id="1368" w:name="_Toc4592770"/>
      <w:bookmarkStart w:id="1369" w:name="_Toc67949768"/>
      <w:r w:rsidRPr="00E01108">
        <w:rPr>
          <w:szCs w:val="22"/>
          <w:lang w:val="cy-GB"/>
        </w:rPr>
        <w:t xml:space="preserve">11.3.12 </w:t>
      </w:r>
      <w:r w:rsidR="00C822C1" w:rsidRPr="00E01108">
        <w:rPr>
          <w:szCs w:val="22"/>
          <w:lang w:val="cy-GB"/>
        </w:rPr>
        <w:t xml:space="preserve">Pan fydd y </w:t>
      </w:r>
      <w:r w:rsidR="00D105BC" w:rsidRPr="00E01108">
        <w:rPr>
          <w:szCs w:val="22"/>
          <w:lang w:val="cy-GB"/>
        </w:rPr>
        <w:t>CHTh</w:t>
      </w:r>
      <w:r w:rsidR="00C822C1" w:rsidRPr="00E01108">
        <w:rPr>
          <w:szCs w:val="22"/>
          <w:lang w:val="cy-GB"/>
        </w:rPr>
        <w:t xml:space="preserve"> yn gweithredu fel comisiynydd gwasanaethau, bydd angen </w:t>
      </w:r>
      <w:r w:rsidR="00EE7641">
        <w:rPr>
          <w:szCs w:val="22"/>
          <w:lang w:val="cy-GB"/>
        </w:rPr>
        <w:t>iddo/iddi</w:t>
      </w:r>
      <w:r w:rsidR="00C822C1" w:rsidRPr="00E01108">
        <w:rPr>
          <w:szCs w:val="22"/>
          <w:lang w:val="cy-GB"/>
        </w:rPr>
        <w:t xml:space="preserve"> gytuno ar y blaenoriaethau a rennir a</w:t>
      </w:r>
      <w:r w:rsidR="008E7BF4" w:rsidRPr="00E01108">
        <w:rPr>
          <w:szCs w:val="22"/>
          <w:lang w:val="cy-GB"/>
        </w:rPr>
        <w:t>’</w:t>
      </w:r>
      <w:r w:rsidR="00C822C1" w:rsidRPr="00E01108">
        <w:rPr>
          <w:szCs w:val="22"/>
          <w:lang w:val="cy-GB"/>
        </w:rPr>
        <w:t xml:space="preserve">r canlyniadau y disgwylir eu </w:t>
      </w:r>
      <w:r w:rsidR="004C3B7A" w:rsidRPr="00E01108">
        <w:rPr>
          <w:szCs w:val="22"/>
          <w:lang w:val="cy-GB"/>
        </w:rPr>
        <w:t>cyflawni d</w:t>
      </w:r>
      <w:r w:rsidR="00C822C1" w:rsidRPr="00E01108">
        <w:rPr>
          <w:szCs w:val="22"/>
          <w:lang w:val="cy-GB"/>
        </w:rPr>
        <w:t>rwy</w:t>
      </w:r>
      <w:r w:rsidR="008E7BF4" w:rsidRPr="00E01108">
        <w:rPr>
          <w:szCs w:val="22"/>
          <w:lang w:val="cy-GB"/>
        </w:rPr>
        <w:t>’</w:t>
      </w:r>
      <w:r w:rsidR="00C822C1" w:rsidRPr="00E01108">
        <w:rPr>
          <w:szCs w:val="22"/>
          <w:lang w:val="cy-GB"/>
        </w:rPr>
        <w:t>r contract neu</w:t>
      </w:r>
      <w:r w:rsidR="008E7BF4" w:rsidRPr="00E01108">
        <w:rPr>
          <w:szCs w:val="22"/>
          <w:lang w:val="cy-GB"/>
        </w:rPr>
        <w:t>’</w:t>
      </w:r>
      <w:r w:rsidR="004C3B7A" w:rsidRPr="00E01108">
        <w:rPr>
          <w:szCs w:val="22"/>
          <w:lang w:val="cy-GB"/>
        </w:rPr>
        <w:t>r c</w:t>
      </w:r>
      <w:r w:rsidR="00C822C1" w:rsidRPr="00E01108">
        <w:rPr>
          <w:szCs w:val="22"/>
          <w:lang w:val="cy-GB"/>
        </w:rPr>
        <w:t xml:space="preserve">ytundeb grant gyda phob darparwr. </w:t>
      </w:r>
      <w:r w:rsidR="004C3B7A" w:rsidRPr="00E01108">
        <w:rPr>
          <w:szCs w:val="22"/>
          <w:lang w:val="cy-GB"/>
        </w:rPr>
        <w:t xml:space="preserve">Gall y </w:t>
      </w:r>
      <w:r w:rsidR="00D105BC" w:rsidRPr="00E01108">
        <w:rPr>
          <w:szCs w:val="22"/>
          <w:lang w:val="cy-GB"/>
        </w:rPr>
        <w:t>CHTh</w:t>
      </w:r>
      <w:r w:rsidR="00C822C1" w:rsidRPr="00E01108">
        <w:rPr>
          <w:szCs w:val="22"/>
          <w:lang w:val="cy-GB"/>
        </w:rPr>
        <w:t xml:space="preserve"> </w:t>
      </w:r>
      <w:r w:rsidR="004C3B7A" w:rsidRPr="00E01108">
        <w:rPr>
          <w:szCs w:val="22"/>
          <w:lang w:val="cy-GB"/>
        </w:rPr>
        <w:t xml:space="preserve">roi </w:t>
      </w:r>
      <w:r w:rsidR="00C822C1" w:rsidRPr="00E01108">
        <w:rPr>
          <w:szCs w:val="22"/>
          <w:lang w:val="cy-GB"/>
        </w:rPr>
        <w:t xml:space="preserve">grantiau trosedd ac anrhefn i gefnogi blaenoriaethau lleol. Nid </w:t>
      </w:r>
      <w:r w:rsidR="004B08ED" w:rsidRPr="00E01108">
        <w:rPr>
          <w:szCs w:val="22"/>
          <w:lang w:val="cy-GB"/>
        </w:rPr>
        <w:t xml:space="preserve">oes rhaid </w:t>
      </w:r>
      <w:r w:rsidR="00C822C1" w:rsidRPr="00E01108">
        <w:rPr>
          <w:szCs w:val="22"/>
          <w:lang w:val="cy-GB"/>
        </w:rPr>
        <w:t xml:space="preserve">cynnwys amodau grant manwl </w:t>
      </w:r>
      <w:r w:rsidR="004B08ED" w:rsidRPr="00E01108">
        <w:rPr>
          <w:szCs w:val="22"/>
          <w:lang w:val="cy-GB"/>
        </w:rPr>
        <w:t xml:space="preserve">yn rhoi cyfarwyddyd i </w:t>
      </w:r>
      <w:r w:rsidR="00C822C1" w:rsidRPr="00E01108">
        <w:rPr>
          <w:szCs w:val="22"/>
          <w:lang w:val="cy-GB"/>
        </w:rPr>
        <w:t xml:space="preserve">awdurdodau lleol </w:t>
      </w:r>
      <w:r w:rsidR="004B08ED" w:rsidRPr="00E01108">
        <w:rPr>
          <w:szCs w:val="22"/>
          <w:lang w:val="cy-GB"/>
        </w:rPr>
        <w:t xml:space="preserve">ar sut </w:t>
      </w:r>
      <w:r w:rsidR="00C822C1" w:rsidRPr="00E01108">
        <w:rPr>
          <w:szCs w:val="22"/>
          <w:lang w:val="cy-GB"/>
        </w:rPr>
        <w:t xml:space="preserve">i wario </w:t>
      </w:r>
      <w:r w:rsidR="004B08ED" w:rsidRPr="00E01108">
        <w:rPr>
          <w:szCs w:val="22"/>
          <w:lang w:val="cy-GB"/>
        </w:rPr>
        <w:t>cyllid o anghenraid</w:t>
      </w:r>
      <w:r w:rsidR="00C822C1" w:rsidRPr="00E01108">
        <w:rPr>
          <w:szCs w:val="22"/>
          <w:lang w:val="cy-GB"/>
        </w:rPr>
        <w:t>. Mae</w:t>
      </w:r>
      <w:r w:rsidR="008E7BF4" w:rsidRPr="00E01108">
        <w:rPr>
          <w:szCs w:val="22"/>
          <w:lang w:val="cy-GB"/>
        </w:rPr>
        <w:t>’</w:t>
      </w:r>
      <w:r w:rsidR="00C822C1" w:rsidRPr="00E01108">
        <w:rPr>
          <w:szCs w:val="22"/>
          <w:lang w:val="cy-GB"/>
        </w:rPr>
        <w:t xml:space="preserve">r pŵer i </w:t>
      </w:r>
      <w:r w:rsidR="006A4867" w:rsidRPr="00E01108">
        <w:rPr>
          <w:szCs w:val="22"/>
          <w:lang w:val="cy-GB"/>
        </w:rPr>
        <w:t xml:space="preserve">roi </w:t>
      </w:r>
      <w:r w:rsidR="00C822C1" w:rsidRPr="00E01108">
        <w:rPr>
          <w:szCs w:val="22"/>
          <w:lang w:val="cy-GB"/>
        </w:rPr>
        <w:t>grantiau trosedd ac anhrefn gydag amodau wedi</w:t>
      </w:r>
      <w:r w:rsidR="008E7BF4" w:rsidRPr="00E01108">
        <w:rPr>
          <w:szCs w:val="22"/>
          <w:lang w:val="cy-GB"/>
        </w:rPr>
        <w:t>’</w:t>
      </w:r>
      <w:r w:rsidR="00C822C1" w:rsidRPr="00E01108">
        <w:rPr>
          <w:szCs w:val="22"/>
          <w:lang w:val="cy-GB"/>
        </w:rPr>
        <w:t>i gynnwys yn adran 9 o Ddeddf Diwygio</w:t>
      </w:r>
      <w:r w:rsidR="008E7BF4" w:rsidRPr="00E01108">
        <w:rPr>
          <w:szCs w:val="22"/>
          <w:lang w:val="cy-GB"/>
        </w:rPr>
        <w:t>’</w:t>
      </w:r>
      <w:r w:rsidR="00C822C1" w:rsidRPr="00E01108">
        <w:rPr>
          <w:szCs w:val="22"/>
          <w:lang w:val="cy-GB"/>
        </w:rPr>
        <w:t>r Heddlu a Chyfrifoldeb Cymdeithasol 2011. Mae</w:t>
      </w:r>
      <w:r w:rsidR="008E7BF4" w:rsidRPr="00E01108">
        <w:rPr>
          <w:szCs w:val="22"/>
          <w:lang w:val="cy-GB"/>
        </w:rPr>
        <w:t>’</w:t>
      </w:r>
      <w:r w:rsidR="00C822C1" w:rsidRPr="00E01108">
        <w:rPr>
          <w:szCs w:val="22"/>
          <w:lang w:val="cy-GB"/>
        </w:rPr>
        <w:t>r pŵer i gontract</w:t>
      </w:r>
      <w:r w:rsidR="004B08ED" w:rsidRPr="00E01108">
        <w:rPr>
          <w:szCs w:val="22"/>
          <w:lang w:val="cy-GB"/>
        </w:rPr>
        <w:t>io</w:t>
      </w:r>
      <w:r w:rsidR="00C822C1" w:rsidRPr="00E01108">
        <w:rPr>
          <w:szCs w:val="22"/>
          <w:lang w:val="cy-GB"/>
        </w:rPr>
        <w:t xml:space="preserve"> ar gyfer gwasanaethau wedi</w:t>
      </w:r>
      <w:r w:rsidR="008E7BF4" w:rsidRPr="00E01108">
        <w:rPr>
          <w:szCs w:val="22"/>
          <w:lang w:val="cy-GB"/>
        </w:rPr>
        <w:t>’</w:t>
      </w:r>
      <w:r w:rsidR="00C822C1" w:rsidRPr="00E01108">
        <w:rPr>
          <w:szCs w:val="22"/>
          <w:lang w:val="cy-GB"/>
        </w:rPr>
        <w:t xml:space="preserve">i </w:t>
      </w:r>
      <w:r w:rsidR="004B08ED" w:rsidRPr="00E01108">
        <w:rPr>
          <w:szCs w:val="22"/>
          <w:lang w:val="cy-GB"/>
        </w:rPr>
        <w:t xml:space="preserve">gyflwyno </w:t>
      </w:r>
      <w:r w:rsidR="00C822C1" w:rsidRPr="00E01108">
        <w:rPr>
          <w:szCs w:val="22"/>
          <w:lang w:val="cy-GB"/>
        </w:rPr>
        <w:t xml:space="preserve">ym mharagraff 14 o Atodlen 1 a pharagraff 7 o Atodlen 3 i </w:t>
      </w:r>
      <w:r w:rsidR="004B08ED" w:rsidRPr="00E01108">
        <w:rPr>
          <w:szCs w:val="22"/>
          <w:lang w:val="cy-GB"/>
        </w:rPr>
        <w:t xml:space="preserve">Ddeddf </w:t>
      </w:r>
      <w:r w:rsidR="00C822C1" w:rsidRPr="00E01108">
        <w:rPr>
          <w:szCs w:val="22"/>
          <w:lang w:val="cy-GB"/>
        </w:rPr>
        <w:t>Diwygio</w:t>
      </w:r>
      <w:r w:rsidR="008E7BF4" w:rsidRPr="00E01108">
        <w:rPr>
          <w:szCs w:val="22"/>
          <w:lang w:val="cy-GB"/>
        </w:rPr>
        <w:t>’</w:t>
      </w:r>
      <w:r w:rsidR="00C822C1" w:rsidRPr="00E01108">
        <w:rPr>
          <w:szCs w:val="22"/>
          <w:lang w:val="cy-GB"/>
        </w:rPr>
        <w:t>r Heddlu a C</w:t>
      </w:r>
      <w:r w:rsidR="004B08ED" w:rsidRPr="00E01108">
        <w:rPr>
          <w:szCs w:val="22"/>
          <w:lang w:val="cy-GB"/>
        </w:rPr>
        <w:t>h</w:t>
      </w:r>
      <w:r w:rsidR="00C822C1" w:rsidRPr="00E01108">
        <w:rPr>
          <w:szCs w:val="22"/>
          <w:lang w:val="cy-GB"/>
        </w:rPr>
        <w:t>yfrifoldeb Cymdeithasol 2011.</w:t>
      </w:r>
      <w:bookmarkEnd w:id="1367"/>
      <w:bookmarkEnd w:id="1368"/>
      <w:bookmarkEnd w:id="1369"/>
    </w:p>
    <w:p w14:paraId="6DC03D83" w14:textId="2E3B5F38" w:rsidR="001D6C68" w:rsidRPr="00E01108" w:rsidRDefault="00541D7B" w:rsidP="00D7571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36C0A935" w14:textId="77777777" w:rsidR="00D7571F" w:rsidRPr="00E01108" w:rsidRDefault="00D7571F" w:rsidP="00203F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709"/>
        <w:rPr>
          <w:sz w:val="22"/>
          <w:szCs w:val="22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1D6C68" w:rsidRPr="00E01108" w14:paraId="226CE93A" w14:textId="77777777" w:rsidTr="00D7571F">
        <w:tc>
          <w:tcPr>
            <w:tcW w:w="1097" w:type="dxa"/>
          </w:tcPr>
          <w:p w14:paraId="0304C540" w14:textId="77777777" w:rsidR="001D6C68" w:rsidRPr="00E01108" w:rsidRDefault="00541D7B" w:rsidP="00D7571F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370" w:name="_Toc512341548"/>
            <w:bookmarkStart w:id="1371" w:name="_Toc512406708"/>
            <w:bookmarkStart w:id="1372" w:name="_Toc512575548"/>
            <w:bookmarkStart w:id="1373" w:name="_Toc4592771"/>
            <w:bookmarkStart w:id="1374" w:name="_Toc67949769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370"/>
            <w:bookmarkEnd w:id="1371"/>
            <w:bookmarkEnd w:id="1372"/>
            <w:bookmarkEnd w:id="1373"/>
            <w:bookmarkEnd w:id="1374"/>
          </w:p>
        </w:tc>
        <w:tc>
          <w:tcPr>
            <w:tcW w:w="7215" w:type="dxa"/>
          </w:tcPr>
          <w:p w14:paraId="690FE910" w14:textId="77777777" w:rsidR="001D6C68" w:rsidRPr="00E01108" w:rsidRDefault="00541D7B" w:rsidP="00D7571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1D6C68" w:rsidRPr="00E01108" w14:paraId="37D87F2F" w14:textId="77777777" w:rsidTr="00D7571F">
        <w:tc>
          <w:tcPr>
            <w:tcW w:w="1097" w:type="dxa"/>
          </w:tcPr>
          <w:p w14:paraId="473C1B74" w14:textId="77777777" w:rsidR="001D6C68" w:rsidRPr="00E01108" w:rsidRDefault="00D105BC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215" w:type="dxa"/>
          </w:tcPr>
          <w:p w14:paraId="67F6129F" w14:textId="77777777" w:rsidR="00BA36A5" w:rsidRPr="00E01108" w:rsidRDefault="00794170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Ystyried b</w:t>
            </w:r>
            <w:r w:rsidR="00BA36A5" w:rsidRPr="00E01108">
              <w:rPr>
                <w:sz w:val="22"/>
                <w:szCs w:val="22"/>
                <w:lang w:val="cy-GB"/>
              </w:rPr>
              <w:t xml:space="preserve">laenoriaethau perthnasol partneriaid lleol wrth ystyried a </w:t>
            </w:r>
            <w:r w:rsidRPr="00E01108">
              <w:rPr>
                <w:sz w:val="22"/>
                <w:szCs w:val="22"/>
                <w:lang w:val="cy-GB"/>
              </w:rPr>
              <w:t>phennu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C53E6D" w:rsidRPr="00E01108">
              <w:rPr>
                <w:sz w:val="22"/>
                <w:szCs w:val="22"/>
                <w:lang w:val="cy-GB"/>
              </w:rPr>
              <w:t>Cynllun Heddlu a Throsedd</w:t>
            </w:r>
            <w:r w:rsidR="00BA36A5" w:rsidRPr="00E01108">
              <w:rPr>
                <w:sz w:val="22"/>
                <w:szCs w:val="22"/>
                <w:lang w:val="cy-GB"/>
              </w:rPr>
              <w:t>u.</w:t>
            </w:r>
          </w:p>
          <w:p w14:paraId="663543AA" w14:textId="77777777" w:rsidR="00BA36A5" w:rsidRPr="00E01108" w:rsidRDefault="00BA36A5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Gwneud trefniadau priodol i gomisiynu </w:t>
            </w:r>
            <w:r w:rsidR="00794170" w:rsidRPr="00E01108">
              <w:rPr>
                <w:sz w:val="22"/>
                <w:szCs w:val="22"/>
                <w:lang w:val="cy-GB"/>
              </w:rPr>
              <w:t>gwasanaethau gan yr Heddlu neu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794170" w:rsidRPr="00E01108">
              <w:rPr>
                <w:sz w:val="22"/>
                <w:szCs w:val="22"/>
                <w:lang w:val="cy-GB"/>
              </w:rPr>
              <w:t>d</w:t>
            </w:r>
            <w:r w:rsidRPr="00E01108">
              <w:rPr>
                <w:sz w:val="22"/>
                <w:szCs w:val="22"/>
                <w:lang w:val="cy-GB"/>
              </w:rPr>
              <w:t>darparwyr allanol.</w:t>
            </w:r>
          </w:p>
          <w:p w14:paraId="2471ABCC" w14:textId="77777777" w:rsidR="001D6C68" w:rsidRPr="00E01108" w:rsidRDefault="006A4867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Rhoi </w:t>
            </w:r>
            <w:r w:rsidR="00BA36A5" w:rsidRPr="00E01108">
              <w:rPr>
                <w:sz w:val="22"/>
                <w:szCs w:val="22"/>
                <w:lang w:val="cy-GB"/>
              </w:rPr>
              <w:t>grantiau trosedd ac anrhefn.</w:t>
            </w:r>
          </w:p>
        </w:tc>
      </w:tr>
      <w:tr w:rsidR="001D6C68" w:rsidRPr="00E01108" w14:paraId="545203A8" w14:textId="77777777" w:rsidTr="00D7571F">
        <w:tc>
          <w:tcPr>
            <w:tcW w:w="1097" w:type="dxa"/>
          </w:tcPr>
          <w:p w14:paraId="07941242" w14:textId="77777777" w:rsidR="001D6C68" w:rsidRPr="00E01108" w:rsidRDefault="00BA36A5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215" w:type="dxa"/>
          </w:tcPr>
          <w:p w14:paraId="568D1BD5" w14:textId="77777777" w:rsidR="00BA36A5" w:rsidRPr="00E01108" w:rsidRDefault="00794170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D</w:t>
            </w:r>
            <w:r w:rsidR="00BA36A5" w:rsidRPr="00E01108">
              <w:rPr>
                <w:sz w:val="22"/>
                <w:szCs w:val="22"/>
                <w:lang w:val="cy-GB"/>
              </w:rPr>
              <w:t>ilyn y Gweithdrefnau Ariannol ar gyfer partneriaethau lleol, fel y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BA36A5" w:rsidRPr="00E01108">
              <w:rPr>
                <w:sz w:val="22"/>
                <w:szCs w:val="22"/>
                <w:lang w:val="cy-GB"/>
              </w:rPr>
              <w:t>u cyhoeddir ar fewnrwyd yr Heddlu.</w:t>
            </w:r>
          </w:p>
          <w:p w14:paraId="7E719A82" w14:textId="77777777" w:rsidR="00BA36A5" w:rsidRPr="00E01108" w:rsidRDefault="00BA36A5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Ymgynghori, cyn gynted ag y bo modd, </w:t>
            </w:r>
            <w:r w:rsidR="00794170" w:rsidRPr="00E01108">
              <w:rPr>
                <w:sz w:val="22"/>
                <w:szCs w:val="22"/>
                <w:lang w:val="cy-GB"/>
              </w:rPr>
              <w:t>gyda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94170" w:rsidRPr="00E01108">
              <w:rPr>
                <w:sz w:val="22"/>
                <w:szCs w:val="22"/>
                <w:lang w:val="cy-GB"/>
              </w:rPr>
              <w:t xml:space="preserve">r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i sicrhau </w:t>
            </w:r>
            <w:r w:rsidR="00794170" w:rsidRPr="00E01108">
              <w:rPr>
                <w:sz w:val="22"/>
                <w:szCs w:val="22"/>
                <w:lang w:val="cy-GB"/>
              </w:rPr>
              <w:t>y rhoddir ymdriniaeth gywir i d</w:t>
            </w:r>
            <w:r w:rsidRPr="00E01108">
              <w:rPr>
                <w:sz w:val="22"/>
                <w:szCs w:val="22"/>
                <w:lang w:val="cy-GB"/>
              </w:rPr>
              <w:t>rethiant a threfniadau cyfrifyddu eraill.</w:t>
            </w:r>
          </w:p>
          <w:p w14:paraId="67416F26" w14:textId="2C89E4CC" w:rsidR="001D6C68" w:rsidRPr="00E01108" w:rsidRDefault="00B906F8" w:rsidP="00A7291B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Llunio</w:t>
            </w:r>
            <w:r w:rsidR="00BA36A5" w:rsidRPr="00E01108">
              <w:rPr>
                <w:sz w:val="22"/>
                <w:szCs w:val="22"/>
                <w:lang w:val="cy-GB"/>
              </w:rPr>
              <w:t xml:space="preserve"> Memorandwm Cyd-ddealltwriaeth yn </w:t>
            </w:r>
            <w:r w:rsidR="00794170" w:rsidRPr="00E01108">
              <w:rPr>
                <w:sz w:val="22"/>
                <w:szCs w:val="22"/>
                <w:lang w:val="cy-GB"/>
              </w:rPr>
              <w:t>cyflwyno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94170" w:rsidRPr="00E01108">
              <w:rPr>
                <w:sz w:val="22"/>
                <w:szCs w:val="22"/>
                <w:lang w:val="cy-GB"/>
              </w:rPr>
              <w:t xml:space="preserve">r </w:t>
            </w:r>
            <w:r w:rsidR="00BA36A5" w:rsidRPr="00E01108">
              <w:rPr>
                <w:sz w:val="22"/>
                <w:szCs w:val="22"/>
                <w:lang w:val="cy-GB"/>
              </w:rPr>
              <w:t>trefniadau llywodraethu priodol ar gyfer y prosiect. Dylai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BA36A5" w:rsidRPr="00E01108">
              <w:rPr>
                <w:sz w:val="22"/>
                <w:szCs w:val="22"/>
                <w:lang w:val="cy-GB"/>
              </w:rPr>
              <w:t xml:space="preserve">r </w:t>
            </w:r>
            <w:r w:rsidR="002F3E83" w:rsidRPr="00E01108">
              <w:rPr>
                <w:sz w:val="22"/>
                <w:szCs w:val="22"/>
                <w:lang w:val="cy-GB"/>
              </w:rPr>
              <w:t xml:space="preserve"> </w:t>
            </w:r>
            <w:r w:rsidR="00A7291B" w:rsidRPr="00E01108">
              <w:rPr>
                <w:sz w:val="22"/>
                <w:szCs w:val="22"/>
                <w:lang w:val="cy-GB"/>
              </w:rPr>
              <w:t xml:space="preserve">Uwch Berchennog Risg Gwybodaeth (SIRO)  perthnasol </w:t>
            </w:r>
            <w:r w:rsidR="00BA36A5" w:rsidRPr="00E01108">
              <w:rPr>
                <w:sz w:val="22"/>
                <w:szCs w:val="22"/>
                <w:lang w:val="cy-GB"/>
              </w:rPr>
              <w:t>lofnodi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BA36A5" w:rsidRPr="00E01108">
              <w:rPr>
                <w:sz w:val="22"/>
                <w:szCs w:val="22"/>
                <w:lang w:val="cy-GB"/>
              </w:rPr>
              <w:t>r ddogfen hon.</w:t>
            </w:r>
          </w:p>
        </w:tc>
      </w:tr>
    </w:tbl>
    <w:p w14:paraId="696331B9" w14:textId="77777777" w:rsidR="001D6C68" w:rsidRPr="00E01108" w:rsidRDefault="001D6C68" w:rsidP="00203F70">
      <w:pPr>
        <w:pStyle w:val="Body0"/>
        <w:spacing w:after="120" w:line="240" w:lineRule="auto"/>
        <w:jc w:val="left"/>
        <w:outlineLvl w:val="0"/>
        <w:rPr>
          <w:rFonts w:ascii="Arial" w:hAnsi="Arial" w:cs="Arial"/>
          <w:b/>
          <w:color w:val="7F7F7F" w:themeColor="text1" w:themeTint="80"/>
          <w:sz w:val="22"/>
          <w:szCs w:val="22"/>
          <w:lang w:val="cy-GB"/>
        </w:rPr>
      </w:pPr>
    </w:p>
    <w:p w14:paraId="1D77836A" w14:textId="77777777" w:rsidR="00CF3FBD" w:rsidRPr="00E01108" w:rsidRDefault="00BA36A5" w:rsidP="002E6BA0">
      <w:pPr>
        <w:pStyle w:val="Default"/>
        <w:spacing w:before="240" w:after="120"/>
        <w:ind w:firstLine="720"/>
        <w:rPr>
          <w:color w:val="auto"/>
          <w:sz w:val="22"/>
          <w:szCs w:val="22"/>
          <w:u w:val="single"/>
          <w:lang w:val="cy-GB"/>
        </w:rPr>
      </w:pPr>
      <w:r w:rsidRPr="00E01108">
        <w:rPr>
          <w:color w:val="auto"/>
          <w:sz w:val="22"/>
          <w:szCs w:val="22"/>
          <w:u w:val="single"/>
          <w:lang w:val="cy-GB"/>
        </w:rPr>
        <w:t>Comisiynu</w:t>
      </w:r>
    </w:p>
    <w:p w14:paraId="0CF940FE" w14:textId="536D2CE7" w:rsidR="00BA36A5" w:rsidRPr="00E01108" w:rsidRDefault="005C228D" w:rsidP="00017ADF">
      <w:pPr>
        <w:pStyle w:val="Heading3"/>
        <w:numPr>
          <w:ilvl w:val="2"/>
          <w:numId w:val="252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375" w:name="_Toc512341549"/>
      <w:bookmarkStart w:id="1376" w:name="_Toc4592772"/>
      <w:bookmarkStart w:id="1377" w:name="_Toc67949770"/>
      <w:r w:rsidRPr="00E01108">
        <w:rPr>
          <w:szCs w:val="22"/>
          <w:lang w:val="cy-GB"/>
        </w:rPr>
        <w:t>Ni chaiff 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na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BA36A5" w:rsidRPr="00E01108">
        <w:rPr>
          <w:szCs w:val="22"/>
          <w:lang w:val="cy-GB"/>
        </w:rPr>
        <w:t xml:space="preserve">swyddogion a staff </w:t>
      </w:r>
      <w:r w:rsidRPr="00E01108">
        <w:rPr>
          <w:szCs w:val="22"/>
          <w:lang w:val="cy-GB"/>
        </w:rPr>
        <w:t xml:space="preserve">sydd o </w:t>
      </w:r>
      <w:r w:rsidR="00BA36A5" w:rsidRPr="00E01108">
        <w:rPr>
          <w:szCs w:val="22"/>
          <w:lang w:val="cy-GB"/>
        </w:rPr>
        <w:t>dan gyfarwyddyd a rheolaeth 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gomisiynu neu gyd-g</w:t>
      </w:r>
      <w:r w:rsidR="00BA36A5" w:rsidRPr="00E01108">
        <w:rPr>
          <w:szCs w:val="22"/>
          <w:lang w:val="cy-GB"/>
        </w:rPr>
        <w:t xml:space="preserve">omisiynu unrhyw wasanaethau </w:t>
      </w:r>
      <w:r w:rsidRPr="00E01108">
        <w:rPr>
          <w:szCs w:val="22"/>
          <w:lang w:val="cy-GB"/>
        </w:rPr>
        <w:t xml:space="preserve">neu </w:t>
      </w:r>
      <w:r w:rsidR="00BA36A5" w:rsidRPr="00E01108">
        <w:rPr>
          <w:szCs w:val="22"/>
          <w:lang w:val="cy-GB"/>
        </w:rPr>
        <w:t>wneud trefniadau ar gyfer canlyniadau gan unrhyw bartneriaid</w:t>
      </w:r>
      <w:r w:rsidRPr="00E01108">
        <w:rPr>
          <w:szCs w:val="22"/>
          <w:lang w:val="cy-GB"/>
        </w:rPr>
        <w:t xml:space="preserve"> eraill</w:t>
      </w:r>
      <w:r w:rsidR="00BA36A5" w:rsidRPr="00E01108">
        <w:rPr>
          <w:szCs w:val="22"/>
          <w:lang w:val="cy-GB"/>
        </w:rPr>
        <w:t>, asiantaethau, cyrff cyhoeddus, sefydliadau diogelwch cymunedol neu sefydliadau eraill sy</w:t>
      </w:r>
      <w:r w:rsidR="008E7BF4" w:rsidRPr="00E01108">
        <w:rPr>
          <w:szCs w:val="22"/>
          <w:lang w:val="cy-GB"/>
        </w:rPr>
        <w:t>’</w:t>
      </w:r>
      <w:r w:rsidR="00BA36A5" w:rsidRPr="00E01108">
        <w:rPr>
          <w:szCs w:val="22"/>
          <w:lang w:val="cy-GB"/>
        </w:rPr>
        <w:t xml:space="preserve">n delio â diogelwch cymunedol, dioddefwyr, troseddwyr, cyffuriau, </w:t>
      </w:r>
      <w:r w:rsidR="006A4867" w:rsidRPr="00E01108">
        <w:rPr>
          <w:szCs w:val="22"/>
          <w:lang w:val="cy-GB"/>
        </w:rPr>
        <w:t>troseddwyr ifanc</w:t>
      </w:r>
      <w:r w:rsidR="00BA36A5" w:rsidRPr="00E01108">
        <w:rPr>
          <w:szCs w:val="22"/>
          <w:lang w:val="cy-GB"/>
        </w:rPr>
        <w:t xml:space="preserve">, </w:t>
      </w:r>
      <w:r w:rsidR="00BA36A5" w:rsidRPr="00E01108">
        <w:rPr>
          <w:szCs w:val="22"/>
          <w:lang w:val="cy-GB"/>
        </w:rPr>
        <w:lastRenderedPageBreak/>
        <w:t xml:space="preserve">cyfiawnder troseddol neu feysydd eraill oni bai y cytunir </w:t>
      </w:r>
      <w:r w:rsidRPr="00E01108">
        <w:rPr>
          <w:szCs w:val="22"/>
          <w:lang w:val="cy-GB"/>
        </w:rPr>
        <w:t xml:space="preserve">i hynny </w:t>
      </w:r>
      <w:r w:rsidR="00BA36A5" w:rsidRPr="00E01108">
        <w:rPr>
          <w:szCs w:val="22"/>
          <w:lang w:val="cy-GB"/>
        </w:rPr>
        <w:t>yn ysgrifenedig ac ymlaen llaw gan y Comisiynydd.</w:t>
      </w:r>
      <w:bookmarkEnd w:id="1375"/>
      <w:bookmarkEnd w:id="1376"/>
      <w:bookmarkEnd w:id="1377"/>
    </w:p>
    <w:p w14:paraId="513F0EB0" w14:textId="2A800E99" w:rsidR="00BA36A5" w:rsidRPr="00E01108" w:rsidRDefault="00BA36A5" w:rsidP="00017ADF">
      <w:pPr>
        <w:pStyle w:val="Heading3"/>
        <w:numPr>
          <w:ilvl w:val="2"/>
          <w:numId w:val="253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378" w:name="_Toc512341550"/>
      <w:bookmarkStart w:id="1379" w:name="_Toc4592773"/>
      <w:bookmarkStart w:id="1380" w:name="_Toc67949771"/>
      <w:r w:rsidRPr="00E01108">
        <w:rPr>
          <w:szCs w:val="22"/>
          <w:lang w:val="cy-GB"/>
        </w:rPr>
        <w:t xml:space="preserve">Bydd y Comisiynydd yn penderfynu pa wasanaethau a gomisiynir gan ba sefydliadau fel rhan o </w:t>
      </w:r>
      <w:r w:rsidR="00900395" w:rsidRPr="00E01108">
        <w:rPr>
          <w:szCs w:val="22"/>
          <w:lang w:val="cy-GB"/>
        </w:rPr>
        <w:t>Fframwaith Comisiynu</w:t>
      </w:r>
      <w:r w:rsidR="0048142A" w:rsidRPr="00E01108">
        <w:rPr>
          <w:szCs w:val="22"/>
          <w:lang w:val="cy-GB"/>
        </w:rPr>
        <w:t xml:space="preserve"> ar gyfer Dyfed-</w:t>
      </w:r>
      <w:r w:rsidRPr="00E01108">
        <w:rPr>
          <w:szCs w:val="22"/>
          <w:lang w:val="cy-GB"/>
        </w:rPr>
        <w:t xml:space="preserve">Powys. Bydd y Comisiynydd hefyd yn </w:t>
      </w:r>
      <w:r w:rsidR="005C228D" w:rsidRPr="00E01108">
        <w:rPr>
          <w:szCs w:val="22"/>
          <w:lang w:val="cy-GB"/>
        </w:rPr>
        <w:t xml:space="preserve">dwyn </w:t>
      </w:r>
      <w:r w:rsidRPr="00E01108">
        <w:rPr>
          <w:szCs w:val="22"/>
          <w:lang w:val="cy-GB"/>
        </w:rPr>
        <w:t>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i gyfrif am </w:t>
      </w:r>
      <w:r w:rsidR="006A4867" w:rsidRPr="00E01108">
        <w:rPr>
          <w:szCs w:val="22"/>
          <w:lang w:val="cy-GB"/>
        </w:rPr>
        <w:t xml:space="preserve">gyflawni gwasanaethau yn ôl </w:t>
      </w:r>
      <w:r w:rsidRPr="00E01108">
        <w:rPr>
          <w:szCs w:val="22"/>
          <w:lang w:val="cy-GB"/>
        </w:rPr>
        <w:t>dangosyddion perfformiad allweddol er mwyn cyflawni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canlyniadau a nodir</w:t>
      </w:r>
      <w:r w:rsidR="005C228D" w:rsidRPr="00E01108">
        <w:rPr>
          <w:szCs w:val="22"/>
          <w:lang w:val="cy-GB"/>
        </w:rPr>
        <w:t xml:space="preserve"> yn y Cynllun Heddlu a Throsedd</w:t>
      </w:r>
      <w:r w:rsidRPr="00E01108">
        <w:rPr>
          <w:szCs w:val="22"/>
          <w:lang w:val="cy-GB"/>
        </w:rPr>
        <w:t>u.</w:t>
      </w:r>
      <w:bookmarkEnd w:id="1378"/>
      <w:bookmarkEnd w:id="1379"/>
      <w:bookmarkEnd w:id="1380"/>
    </w:p>
    <w:p w14:paraId="7B235B89" w14:textId="2AAF455B" w:rsidR="00BA36A5" w:rsidRPr="00E01108" w:rsidRDefault="005C228D" w:rsidP="00017ADF">
      <w:pPr>
        <w:pStyle w:val="Heading3"/>
        <w:numPr>
          <w:ilvl w:val="2"/>
          <w:numId w:val="254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381" w:name="_Toc512341551"/>
      <w:bookmarkStart w:id="1382" w:name="_Toc4592774"/>
      <w:bookmarkStart w:id="1383" w:name="_Toc67949772"/>
      <w:r w:rsidRPr="00E01108">
        <w:rPr>
          <w:szCs w:val="22"/>
          <w:lang w:val="cy-GB"/>
        </w:rPr>
        <w:t xml:space="preserve">Caiff </w:t>
      </w:r>
      <w:r w:rsidR="00BA36A5" w:rsidRPr="00E01108">
        <w:rPr>
          <w:szCs w:val="22"/>
          <w:lang w:val="cy-GB"/>
        </w:rPr>
        <w:t>y Comisiynydd gomisiynu gwasanaethau gan sefydliadau eraill yn ogystal â</w:t>
      </w:r>
      <w:r w:rsidR="008E7BF4" w:rsidRPr="00E01108">
        <w:rPr>
          <w:szCs w:val="22"/>
          <w:lang w:val="cy-GB"/>
        </w:rPr>
        <w:t>’</w:t>
      </w:r>
      <w:r w:rsidR="00BA36A5" w:rsidRPr="00E01108">
        <w:rPr>
          <w:szCs w:val="22"/>
          <w:lang w:val="cy-GB"/>
        </w:rPr>
        <w:t>r Heddlu er mwyn cyflawni</w:t>
      </w:r>
      <w:r w:rsidR="008E7BF4" w:rsidRPr="00E01108">
        <w:rPr>
          <w:szCs w:val="22"/>
          <w:lang w:val="cy-GB"/>
        </w:rPr>
        <w:t>’</w:t>
      </w:r>
      <w:r w:rsidR="00BA36A5" w:rsidRPr="00E01108">
        <w:rPr>
          <w:szCs w:val="22"/>
          <w:lang w:val="cy-GB"/>
        </w:rPr>
        <w:t xml:space="preserve">r canlyniadau gorau </w:t>
      </w:r>
      <w:r w:rsidRPr="00E01108">
        <w:rPr>
          <w:szCs w:val="22"/>
          <w:lang w:val="cy-GB"/>
        </w:rPr>
        <w:t xml:space="preserve">am </w:t>
      </w:r>
      <w:r w:rsidR="0048142A" w:rsidRPr="00E01108">
        <w:rPr>
          <w:szCs w:val="22"/>
          <w:lang w:val="cy-GB"/>
        </w:rPr>
        <w:t>y gwerth gorau i bobl Dyfed-</w:t>
      </w:r>
      <w:r w:rsidR="00BA36A5" w:rsidRPr="00E01108">
        <w:rPr>
          <w:szCs w:val="22"/>
          <w:lang w:val="cy-GB"/>
        </w:rPr>
        <w:t>Powys.</w:t>
      </w:r>
      <w:bookmarkEnd w:id="1381"/>
      <w:bookmarkEnd w:id="1382"/>
      <w:bookmarkEnd w:id="1383"/>
    </w:p>
    <w:p w14:paraId="167BA2AA" w14:textId="0E2B5E67" w:rsidR="00BA36A5" w:rsidRPr="00E01108" w:rsidRDefault="005C228D" w:rsidP="00017ADF">
      <w:pPr>
        <w:pStyle w:val="Heading3"/>
        <w:numPr>
          <w:ilvl w:val="2"/>
          <w:numId w:val="255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384" w:name="_Toc512341552"/>
      <w:bookmarkStart w:id="1385" w:name="_Toc4592775"/>
      <w:bookmarkStart w:id="1386" w:name="_Toc67949773"/>
      <w:r w:rsidRPr="00E01108">
        <w:rPr>
          <w:szCs w:val="22"/>
          <w:lang w:val="cy-GB"/>
        </w:rPr>
        <w:t>Caiff y Comisiynydd ddirprwyo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BA36A5" w:rsidRPr="00E01108">
        <w:rPr>
          <w:szCs w:val="22"/>
          <w:lang w:val="cy-GB"/>
        </w:rPr>
        <w:t xml:space="preserve"> pŵer i gomisiynu gwasanaethau gan bartneriaid </w:t>
      </w:r>
      <w:r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BA36A5" w:rsidRPr="00E01108">
        <w:rPr>
          <w:szCs w:val="22"/>
          <w:lang w:val="cy-GB"/>
        </w:rPr>
        <w:t xml:space="preserve">ond dim ond ar ôl </w:t>
      </w:r>
      <w:r w:rsidRPr="00E01108">
        <w:rPr>
          <w:szCs w:val="22"/>
          <w:lang w:val="cy-GB"/>
        </w:rPr>
        <w:t>c</w:t>
      </w:r>
      <w:r w:rsidR="00BA36A5" w:rsidRPr="00E01108">
        <w:rPr>
          <w:szCs w:val="22"/>
          <w:lang w:val="cy-GB"/>
        </w:rPr>
        <w:t>ymeradwyo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BA36A5" w:rsidRPr="00E01108">
        <w:rPr>
          <w:szCs w:val="22"/>
          <w:lang w:val="cy-GB"/>
        </w:rPr>
        <w:t xml:space="preserve"> achos busnes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</w:t>
      </w:r>
      <w:r w:rsidR="00BA36A5" w:rsidRPr="00E01108">
        <w:rPr>
          <w:szCs w:val="22"/>
          <w:lang w:val="cy-GB"/>
        </w:rPr>
        <w:t>ynllun busnes a gyflwynwyd ymlaen llaw.</w:t>
      </w:r>
      <w:bookmarkEnd w:id="1384"/>
      <w:bookmarkEnd w:id="1385"/>
      <w:bookmarkEnd w:id="1386"/>
    </w:p>
    <w:p w14:paraId="201C0C08" w14:textId="72CAEC92" w:rsidR="00BA36A5" w:rsidRPr="00E01108" w:rsidRDefault="005C228D" w:rsidP="00017ADF">
      <w:pPr>
        <w:pStyle w:val="Heading3"/>
        <w:numPr>
          <w:ilvl w:val="2"/>
          <w:numId w:val="256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387" w:name="_Toc512341553"/>
      <w:bookmarkStart w:id="1388" w:name="_Toc4592776"/>
      <w:bookmarkStart w:id="1389" w:name="_Toc67949774"/>
      <w:r w:rsidRPr="00E01108">
        <w:rPr>
          <w:szCs w:val="22"/>
          <w:lang w:val="cy-GB"/>
        </w:rPr>
        <w:t xml:space="preserve">Ni chaiff </w:t>
      </w:r>
      <w:r w:rsidR="00BA36A5" w:rsidRPr="00E01108">
        <w:rPr>
          <w:szCs w:val="22"/>
          <w:lang w:val="cy-GB"/>
        </w:rPr>
        <w:t>y</w:t>
      </w:r>
      <w:r w:rsidR="00D105BC" w:rsidRPr="00E01108">
        <w:rPr>
          <w:szCs w:val="22"/>
          <w:lang w:val="cy-GB"/>
        </w:rPr>
        <w:t xml:space="preserve"> PG </w:t>
      </w:r>
      <w:r w:rsidR="00BA36A5" w:rsidRPr="00E01108">
        <w:rPr>
          <w:szCs w:val="22"/>
          <w:lang w:val="cy-GB"/>
        </w:rPr>
        <w:t xml:space="preserve">roi unrhyw arian i bartneriaid trydydd parti neu endidau eraill heb gymeradwyaeth ysgrifenedig y Comisiynydd ymlaen llaw. </w:t>
      </w:r>
      <w:r w:rsidR="00B906F8" w:rsidRPr="00E01108">
        <w:rPr>
          <w:szCs w:val="22"/>
          <w:lang w:val="cy-GB"/>
        </w:rPr>
        <w:t xml:space="preserve">Caiff </w:t>
      </w:r>
      <w:r w:rsidR="00BA36A5" w:rsidRPr="00E01108">
        <w:rPr>
          <w:szCs w:val="22"/>
          <w:lang w:val="cy-GB"/>
        </w:rPr>
        <w:t>y Comisiynydd gymeradwyo cynllun cyllido blynyddol gan y</w:t>
      </w:r>
      <w:r w:rsidR="00D105BC" w:rsidRPr="00E01108">
        <w:rPr>
          <w:szCs w:val="22"/>
          <w:lang w:val="cy-GB"/>
        </w:rPr>
        <w:t xml:space="preserve"> PG </w:t>
      </w:r>
      <w:r w:rsidR="00BA36A5" w:rsidRPr="00E01108">
        <w:rPr>
          <w:szCs w:val="22"/>
          <w:lang w:val="cy-GB"/>
        </w:rPr>
        <w:t>ar gyfer partneriaid sy</w:t>
      </w:r>
      <w:r w:rsidR="008E7BF4" w:rsidRPr="00E01108">
        <w:rPr>
          <w:szCs w:val="22"/>
          <w:lang w:val="cy-GB"/>
        </w:rPr>
        <w:t>’</w:t>
      </w:r>
      <w:r w:rsidR="00BA36A5" w:rsidRPr="00E01108">
        <w:rPr>
          <w:szCs w:val="22"/>
          <w:lang w:val="cy-GB"/>
        </w:rPr>
        <w:t>n gyson â</w:t>
      </w:r>
      <w:r w:rsidR="00C53E6D" w:rsidRPr="00E01108">
        <w:rPr>
          <w:szCs w:val="22"/>
          <w:lang w:val="cy-GB"/>
        </w:rPr>
        <w:t xml:space="preserve"> Ch</w:t>
      </w:r>
      <w:r w:rsidR="00BA36A5" w:rsidRPr="00E01108">
        <w:rPr>
          <w:szCs w:val="22"/>
          <w:lang w:val="cy-GB"/>
        </w:rPr>
        <w:t>ynllun Heddlu a Throsedd</w:t>
      </w:r>
      <w:r w:rsidR="00B906F8" w:rsidRPr="00E01108">
        <w:rPr>
          <w:szCs w:val="22"/>
          <w:lang w:val="cy-GB"/>
        </w:rPr>
        <w:t>u</w:t>
      </w:r>
      <w:r w:rsidR="00BA36A5" w:rsidRPr="00E01108">
        <w:rPr>
          <w:szCs w:val="22"/>
          <w:lang w:val="cy-GB"/>
        </w:rPr>
        <w:t xml:space="preserve"> y Comisiynydd a lle mae achos busnes clir ar gyfer unrhyw wariant o</w:t>
      </w:r>
      <w:r w:rsidR="008E7BF4" w:rsidRPr="00E01108">
        <w:rPr>
          <w:szCs w:val="22"/>
          <w:lang w:val="cy-GB"/>
        </w:rPr>
        <w:t>’</w:t>
      </w:r>
      <w:r w:rsidR="00BA36A5" w:rsidRPr="00E01108">
        <w:rPr>
          <w:szCs w:val="22"/>
          <w:lang w:val="cy-GB"/>
        </w:rPr>
        <w:t>r fath gyda chanlyniadau mesuradwy.</w:t>
      </w:r>
      <w:bookmarkEnd w:id="1387"/>
      <w:bookmarkEnd w:id="1388"/>
      <w:bookmarkEnd w:id="1389"/>
    </w:p>
    <w:p w14:paraId="6F065230" w14:textId="5389A94C" w:rsidR="00BA36A5" w:rsidRPr="00E01108" w:rsidRDefault="00BA36A5" w:rsidP="00017ADF">
      <w:pPr>
        <w:pStyle w:val="Heading3"/>
        <w:numPr>
          <w:ilvl w:val="2"/>
          <w:numId w:val="257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390" w:name="_Toc512341554"/>
      <w:bookmarkStart w:id="1391" w:name="_Toc4592777"/>
      <w:bookmarkStart w:id="1392" w:name="_Toc67949775"/>
      <w:r w:rsidRPr="00E01108">
        <w:rPr>
          <w:szCs w:val="22"/>
          <w:lang w:val="cy-GB"/>
        </w:rPr>
        <w:t xml:space="preserve">Os </w:t>
      </w:r>
      <w:r w:rsidR="00B906F8" w:rsidRPr="00E01108">
        <w:rPr>
          <w:szCs w:val="22"/>
          <w:lang w:val="cy-GB"/>
        </w:rPr>
        <w:t xml:space="preserve">bydd y </w:t>
      </w:r>
      <w:r w:rsidRPr="00E01108">
        <w:rPr>
          <w:szCs w:val="22"/>
          <w:lang w:val="cy-GB"/>
        </w:rPr>
        <w:t xml:space="preserve">Comisiynydd yn dirprwyo a chymeradwyo </w:t>
      </w:r>
      <w:r w:rsidR="00B906F8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B906F8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B906F8" w:rsidRPr="00E01108">
        <w:rPr>
          <w:szCs w:val="22"/>
          <w:lang w:val="cy-GB"/>
        </w:rPr>
        <w:t xml:space="preserve">weinyddu </w:t>
      </w:r>
      <w:r w:rsidRPr="00E01108">
        <w:rPr>
          <w:szCs w:val="22"/>
          <w:lang w:val="cy-GB"/>
        </w:rPr>
        <w:t xml:space="preserve">unrhyw gyllid </w:t>
      </w:r>
      <w:r w:rsidR="00B906F8" w:rsidRPr="00E01108">
        <w:rPr>
          <w:szCs w:val="22"/>
          <w:lang w:val="cy-GB"/>
        </w:rPr>
        <w:t>i drydydd parti</w:t>
      </w:r>
      <w:r w:rsidRPr="00E01108">
        <w:rPr>
          <w:szCs w:val="22"/>
          <w:lang w:val="cy-GB"/>
        </w:rPr>
        <w:t xml:space="preserve"> yna bydd 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yn </w:t>
      </w:r>
      <w:r w:rsidR="00B906F8" w:rsidRPr="00E01108">
        <w:rPr>
          <w:szCs w:val="22"/>
          <w:lang w:val="cy-GB"/>
        </w:rPr>
        <w:t xml:space="preserve">llunio </w:t>
      </w:r>
      <w:r w:rsidRPr="00E01108">
        <w:rPr>
          <w:szCs w:val="22"/>
          <w:lang w:val="cy-GB"/>
        </w:rPr>
        <w:t xml:space="preserve">adroddiadau rheolaidd </w:t>
      </w:r>
      <w:r w:rsidR="00B906F8" w:rsidRPr="00E01108">
        <w:rPr>
          <w:szCs w:val="22"/>
          <w:lang w:val="cy-GB"/>
        </w:rPr>
        <w:t xml:space="preserve">yn manylu pa </w:t>
      </w:r>
      <w:r w:rsidRPr="00E01108">
        <w:rPr>
          <w:szCs w:val="22"/>
          <w:lang w:val="cy-GB"/>
        </w:rPr>
        <w:t xml:space="preserve">arian a roddwyd i </w:t>
      </w:r>
      <w:r w:rsidR="00B906F8" w:rsidRPr="00E01108">
        <w:rPr>
          <w:szCs w:val="22"/>
          <w:lang w:val="cy-GB"/>
        </w:rPr>
        <w:t xml:space="preserve">ba </w:t>
      </w:r>
      <w:r w:rsidRPr="00E01108">
        <w:rPr>
          <w:szCs w:val="22"/>
          <w:lang w:val="cy-GB"/>
        </w:rPr>
        <w:t xml:space="preserve">drydydd </w:t>
      </w:r>
      <w:r w:rsidR="00B906F8" w:rsidRPr="00E01108">
        <w:rPr>
          <w:szCs w:val="22"/>
          <w:lang w:val="cy-GB"/>
        </w:rPr>
        <w:t>part</w:t>
      </w:r>
      <w:r w:rsidR="003A403D" w:rsidRPr="00E01108">
        <w:rPr>
          <w:szCs w:val="22"/>
          <w:lang w:val="cy-GB"/>
        </w:rPr>
        <w:t>i</w:t>
      </w:r>
      <w:r w:rsidRPr="00E01108">
        <w:rPr>
          <w:szCs w:val="22"/>
          <w:lang w:val="cy-GB"/>
        </w:rPr>
        <w:t xml:space="preserve"> a pha ganlyniadau a gyflawnwyd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gweithgaredd hwn.</w:t>
      </w:r>
      <w:bookmarkEnd w:id="1390"/>
      <w:bookmarkEnd w:id="1391"/>
      <w:bookmarkEnd w:id="1392"/>
    </w:p>
    <w:p w14:paraId="608BFFFC" w14:textId="77777777" w:rsidR="00BA36A5" w:rsidRPr="00E01108" w:rsidRDefault="00BA36A5" w:rsidP="00D93C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lang w:val="cy-GB"/>
        </w:rPr>
      </w:pPr>
      <w:r w:rsidRPr="00E01108">
        <w:rPr>
          <w:sz w:val="22"/>
          <w:szCs w:val="22"/>
          <w:u w:val="single"/>
          <w:lang w:val="cy-GB"/>
        </w:rPr>
        <w:t>Trefniadau Consortiwm</w:t>
      </w:r>
    </w:p>
    <w:p w14:paraId="75E84CD2" w14:textId="77777777" w:rsidR="00BA36A5" w:rsidRPr="00E01108" w:rsidRDefault="00BA36A5" w:rsidP="00D93C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lang w:val="cy-GB"/>
        </w:rPr>
      </w:pPr>
      <w:r w:rsidRPr="00E01108">
        <w:rPr>
          <w:sz w:val="22"/>
          <w:szCs w:val="22"/>
          <w:u w:val="single"/>
          <w:lang w:val="cy-GB"/>
        </w:rPr>
        <w:t>Trosolwg</w:t>
      </w:r>
    </w:p>
    <w:p w14:paraId="6BD8122B" w14:textId="3DF58F10" w:rsidR="00CF3FBD" w:rsidRPr="00E01108" w:rsidRDefault="00B906F8" w:rsidP="00017ADF">
      <w:pPr>
        <w:pStyle w:val="Heading3"/>
        <w:numPr>
          <w:ilvl w:val="2"/>
          <w:numId w:val="258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393" w:name="_Toc512341555"/>
      <w:bookmarkStart w:id="1394" w:name="_Toc4592778"/>
      <w:bookmarkStart w:id="1395" w:name="_Toc67949776"/>
      <w:r w:rsidRPr="00E01108">
        <w:rPr>
          <w:szCs w:val="22"/>
          <w:lang w:val="cy-GB"/>
        </w:rPr>
        <w:t>T</w:t>
      </w:r>
      <w:r w:rsidR="00BA36A5" w:rsidRPr="00E01108">
        <w:rPr>
          <w:szCs w:val="22"/>
          <w:lang w:val="cy-GB"/>
        </w:rPr>
        <w:t>refniant cydweithio hirdymor gyda chyrff eraill</w:t>
      </w:r>
      <w:r w:rsidRPr="00E01108">
        <w:rPr>
          <w:szCs w:val="22"/>
          <w:lang w:val="cy-GB"/>
        </w:rPr>
        <w:t xml:space="preserve"> yw consortiwm</w:t>
      </w:r>
      <w:r w:rsidR="00BA36A5" w:rsidRPr="00E01108">
        <w:rPr>
          <w:szCs w:val="22"/>
          <w:lang w:val="cy-GB"/>
        </w:rPr>
        <w:t xml:space="preserve">, </w:t>
      </w:r>
      <w:r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g</w:t>
      </w:r>
      <w:r w:rsidR="00BA36A5" w:rsidRPr="00E01108">
        <w:rPr>
          <w:szCs w:val="22"/>
          <w:lang w:val="cy-GB"/>
        </w:rPr>
        <w:t xml:space="preserve">weithredu gyda strwythur cyfreithiol ffurfiol a gymeradwywyd gan y </w:t>
      </w:r>
      <w:r w:rsidR="00D105BC" w:rsidRPr="00E01108">
        <w:rPr>
          <w:szCs w:val="22"/>
          <w:lang w:val="cy-GB"/>
        </w:rPr>
        <w:t>CHTh</w:t>
      </w:r>
      <w:r w:rsidR="00BA36A5" w:rsidRPr="00E01108">
        <w:rPr>
          <w:szCs w:val="22"/>
          <w:lang w:val="cy-GB"/>
        </w:rPr>
        <w:t>.</w:t>
      </w:r>
      <w:bookmarkEnd w:id="1393"/>
      <w:bookmarkEnd w:id="1394"/>
      <w:bookmarkEnd w:id="1395"/>
    </w:p>
    <w:p w14:paraId="5B3DDB74" w14:textId="56B5CCDB" w:rsidR="00FC23A9" w:rsidRPr="00E01108" w:rsidRDefault="00541D7B" w:rsidP="00D93C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1780C813" w14:textId="77777777" w:rsidR="00D93C79" w:rsidRPr="00E01108" w:rsidRDefault="00D93C79" w:rsidP="00203F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rPr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00"/>
        <w:gridCol w:w="6812"/>
      </w:tblGrid>
      <w:tr w:rsidR="00FC23A9" w:rsidRPr="00E01108" w14:paraId="5B881104" w14:textId="77777777" w:rsidTr="00D93C79">
        <w:tc>
          <w:tcPr>
            <w:tcW w:w="1097" w:type="dxa"/>
          </w:tcPr>
          <w:p w14:paraId="6F18D744" w14:textId="77777777" w:rsidR="00FC23A9" w:rsidRPr="00E01108" w:rsidRDefault="00541D7B" w:rsidP="00D93C79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396" w:name="_Toc512341556"/>
            <w:bookmarkStart w:id="1397" w:name="_Toc512406709"/>
            <w:bookmarkStart w:id="1398" w:name="_Toc512575549"/>
            <w:bookmarkStart w:id="1399" w:name="_Toc4592779"/>
            <w:bookmarkStart w:id="1400" w:name="_Toc67949777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396"/>
            <w:bookmarkEnd w:id="1397"/>
            <w:bookmarkEnd w:id="1398"/>
            <w:bookmarkEnd w:id="1399"/>
            <w:bookmarkEnd w:id="1400"/>
          </w:p>
        </w:tc>
        <w:tc>
          <w:tcPr>
            <w:tcW w:w="7215" w:type="dxa"/>
          </w:tcPr>
          <w:p w14:paraId="27073BA6" w14:textId="77777777" w:rsidR="00FC23A9" w:rsidRPr="00E01108" w:rsidRDefault="00541D7B" w:rsidP="00D93C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FC23A9" w:rsidRPr="00E01108" w14:paraId="49AF4B12" w14:textId="77777777" w:rsidTr="00D93C79">
        <w:tc>
          <w:tcPr>
            <w:tcW w:w="1097" w:type="dxa"/>
          </w:tcPr>
          <w:p w14:paraId="0E01ABC2" w14:textId="77777777" w:rsidR="00FC23A9" w:rsidRPr="00E01108" w:rsidRDefault="00BA36A5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Prif Swyddogion</w:t>
            </w:r>
          </w:p>
        </w:tc>
        <w:tc>
          <w:tcPr>
            <w:tcW w:w="7215" w:type="dxa"/>
          </w:tcPr>
          <w:p w14:paraId="7126FB21" w14:textId="77777777" w:rsidR="00BA36A5" w:rsidRPr="00E01108" w:rsidRDefault="00BA36A5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Cysylltu 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5C228D" w:rsidRPr="00E01108">
              <w:rPr>
                <w:sz w:val="22"/>
                <w:szCs w:val="22"/>
                <w:lang w:val="cy-GB"/>
              </w:rPr>
              <w:t>Pennaeth</w:t>
            </w:r>
            <w:r w:rsidRPr="00E01108">
              <w:rPr>
                <w:sz w:val="22"/>
                <w:szCs w:val="22"/>
                <w:lang w:val="cy-GB"/>
              </w:rPr>
              <w:t xml:space="preserve"> Staff cyn ymrwymo i gytundeb consortiwm ffurfiol, i sefydlu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fframwaith cyfreithiol cywir.</w:t>
            </w:r>
          </w:p>
          <w:p w14:paraId="7F7D1007" w14:textId="77777777" w:rsidR="00BA36A5" w:rsidRPr="00E01108" w:rsidRDefault="00BA36A5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Ymgynghori, cyn gynted ag y bo modd, </w:t>
            </w:r>
            <w:r w:rsidR="00B906F8" w:rsidRPr="00E01108">
              <w:rPr>
                <w:sz w:val="22"/>
                <w:szCs w:val="22"/>
                <w:lang w:val="cy-GB"/>
              </w:rPr>
              <w:t>â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B906F8" w:rsidRPr="00E01108">
              <w:rPr>
                <w:sz w:val="22"/>
                <w:szCs w:val="22"/>
                <w:lang w:val="cy-GB"/>
              </w:rPr>
              <w:t xml:space="preserve">r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  <w:r w:rsidRPr="00E01108">
              <w:rPr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sz w:val="22"/>
                <w:szCs w:val="22"/>
                <w:lang w:val="cy-GB"/>
              </w:rPr>
              <w:t>PSC</w:t>
            </w:r>
            <w:r w:rsidRPr="00E01108">
              <w:rPr>
                <w:sz w:val="22"/>
                <w:szCs w:val="22"/>
                <w:lang w:val="cy-GB"/>
              </w:rPr>
              <w:t xml:space="preserve"> </w:t>
            </w:r>
            <w:r w:rsidR="00B906F8" w:rsidRPr="00E01108">
              <w:rPr>
                <w:sz w:val="22"/>
                <w:szCs w:val="22"/>
                <w:lang w:val="cy-GB"/>
              </w:rPr>
              <w:t>i sicrhau y rhoddir ymdriniaeth gywir i drethiant a threfniadau cyfrifyddu eraill</w:t>
            </w:r>
            <w:r w:rsidRPr="00E01108">
              <w:rPr>
                <w:sz w:val="22"/>
                <w:szCs w:val="22"/>
                <w:lang w:val="cy-GB"/>
              </w:rPr>
              <w:t>.</w:t>
            </w:r>
          </w:p>
          <w:p w14:paraId="7BDCE416" w14:textId="77777777" w:rsidR="00BA36A5" w:rsidRPr="00E01108" w:rsidRDefault="00B906F8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Llunio </w:t>
            </w:r>
            <w:r w:rsidR="00BA36A5" w:rsidRPr="00E01108">
              <w:rPr>
                <w:sz w:val="22"/>
                <w:szCs w:val="22"/>
                <w:lang w:val="cy-GB"/>
              </w:rPr>
              <w:t xml:space="preserve">achos busnes i ddangos y manteision economaidd llawn </w:t>
            </w:r>
            <w:r w:rsidRPr="00E01108">
              <w:rPr>
                <w:sz w:val="22"/>
                <w:szCs w:val="22"/>
                <w:lang w:val="cy-GB"/>
              </w:rPr>
              <w:t>a gyflawnir d</w:t>
            </w:r>
            <w:r w:rsidR="00BA36A5" w:rsidRPr="00E01108">
              <w:rPr>
                <w:sz w:val="22"/>
                <w:szCs w:val="22"/>
                <w:lang w:val="cy-GB"/>
              </w:rPr>
              <w:t>rwy gymryd rhan yn y consortiwm.</w:t>
            </w:r>
          </w:p>
          <w:p w14:paraId="64271075" w14:textId="77777777" w:rsidR="00FC23A9" w:rsidRPr="00E01108" w:rsidRDefault="00051D30" w:rsidP="00203F70">
            <w:pPr>
              <w:pStyle w:val="Default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ind w:left="385" w:hanging="284"/>
              <w:contextualSpacing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Llunio</w:t>
            </w:r>
            <w:r w:rsidR="00BA36A5" w:rsidRPr="00E01108">
              <w:rPr>
                <w:sz w:val="22"/>
                <w:szCs w:val="22"/>
                <w:lang w:val="cy-GB"/>
              </w:rPr>
              <w:t xml:space="preserve"> Memorandwm Cyd-ddealltwriaeth yn </w:t>
            </w:r>
            <w:r w:rsidR="00B906F8" w:rsidRPr="00E01108">
              <w:rPr>
                <w:sz w:val="22"/>
                <w:szCs w:val="22"/>
                <w:lang w:val="cy-GB"/>
              </w:rPr>
              <w:t>cyflwyno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B906F8" w:rsidRPr="00E01108">
              <w:rPr>
                <w:sz w:val="22"/>
                <w:szCs w:val="22"/>
                <w:lang w:val="cy-GB"/>
              </w:rPr>
              <w:t>r</w:t>
            </w:r>
            <w:r w:rsidR="00BA36A5" w:rsidRPr="00E01108">
              <w:rPr>
                <w:sz w:val="22"/>
                <w:szCs w:val="22"/>
                <w:lang w:val="cy-GB"/>
              </w:rPr>
              <w:t xml:space="preserve"> trefniadau llywodraethu priodol ar gyfer y prosiect. Dylai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BA36A5" w:rsidRPr="00E01108">
              <w:rPr>
                <w:sz w:val="22"/>
                <w:szCs w:val="22"/>
                <w:lang w:val="cy-GB"/>
              </w:rPr>
              <w:t xml:space="preserve">r </w:t>
            </w:r>
            <w:r w:rsidR="003665B0" w:rsidRPr="00E01108">
              <w:rPr>
                <w:sz w:val="22"/>
                <w:szCs w:val="22"/>
                <w:lang w:val="cy-GB"/>
              </w:rPr>
              <w:t xml:space="preserve">Pennaeth </w:t>
            </w:r>
            <w:r w:rsidR="00BA36A5" w:rsidRPr="00E01108">
              <w:rPr>
                <w:sz w:val="22"/>
                <w:szCs w:val="22"/>
                <w:lang w:val="cy-GB"/>
              </w:rPr>
              <w:t>Staff lofnodi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BA36A5" w:rsidRPr="00E01108">
              <w:rPr>
                <w:sz w:val="22"/>
                <w:szCs w:val="22"/>
                <w:lang w:val="cy-GB"/>
              </w:rPr>
              <w:t>r ddogfen hon.</w:t>
            </w:r>
          </w:p>
        </w:tc>
      </w:tr>
      <w:tr w:rsidR="00FC23A9" w:rsidRPr="00E01108" w14:paraId="04D55A3C" w14:textId="77777777" w:rsidTr="00D93C79">
        <w:tc>
          <w:tcPr>
            <w:tcW w:w="1097" w:type="dxa"/>
          </w:tcPr>
          <w:p w14:paraId="64DFC0F6" w14:textId="77777777" w:rsidR="00FC23A9" w:rsidRPr="00E01108" w:rsidRDefault="00D105BC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</w:p>
        </w:tc>
        <w:tc>
          <w:tcPr>
            <w:tcW w:w="7215" w:type="dxa"/>
          </w:tcPr>
          <w:p w14:paraId="76FA8BE2" w14:textId="77777777" w:rsidR="00FC23A9" w:rsidRPr="00E01108" w:rsidRDefault="00B906F8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</w:t>
            </w:r>
            <w:r w:rsidR="00BA36A5" w:rsidRPr="00E01108">
              <w:rPr>
                <w:sz w:val="22"/>
                <w:szCs w:val="22"/>
                <w:lang w:val="cy-GB"/>
              </w:rPr>
              <w:t xml:space="preserve">ymeradwyo </w:t>
            </w:r>
            <w:r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sz w:val="22"/>
                <w:szCs w:val="22"/>
                <w:lang w:val="cy-GB"/>
              </w:rPr>
              <w:t>CHTh</w:t>
            </w:r>
            <w:r w:rsidR="00BA36A5" w:rsidRPr="00E01108">
              <w:rPr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sz w:val="22"/>
                <w:szCs w:val="22"/>
                <w:lang w:val="cy-GB"/>
              </w:rPr>
              <w:t xml:space="preserve">gymryd rhan yn y </w:t>
            </w:r>
            <w:r w:rsidR="00BA36A5" w:rsidRPr="00E01108">
              <w:rPr>
                <w:sz w:val="22"/>
                <w:szCs w:val="22"/>
                <w:lang w:val="cy-GB"/>
              </w:rPr>
              <w:t>trefniant consortiwm.</w:t>
            </w:r>
          </w:p>
        </w:tc>
      </w:tr>
    </w:tbl>
    <w:p w14:paraId="07F37050" w14:textId="6762782C" w:rsidR="00FC23A9" w:rsidRPr="00E01108" w:rsidRDefault="00FC23A9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hanging="720"/>
        <w:rPr>
          <w:sz w:val="22"/>
          <w:szCs w:val="22"/>
          <w:u w:val="single"/>
          <w:lang w:val="cy-GB"/>
        </w:rPr>
      </w:pPr>
    </w:p>
    <w:p w14:paraId="21286F9A" w14:textId="77777777" w:rsidR="00CF3FBD" w:rsidRPr="00E01108" w:rsidRDefault="0043541E" w:rsidP="002E6BA0">
      <w:pPr>
        <w:spacing w:before="240" w:after="120" w:line="240" w:lineRule="auto"/>
        <w:ind w:firstLine="720"/>
        <w:outlineLvl w:val="0"/>
        <w:rPr>
          <w:rFonts w:ascii="Arial" w:hAnsi="Arial" w:cs="Arial"/>
          <w:u w:val="single"/>
          <w:lang w:val="cy-GB"/>
        </w:rPr>
      </w:pPr>
      <w:bookmarkStart w:id="1401" w:name="_Toc512341557"/>
      <w:bookmarkStart w:id="1402" w:name="_Toc512406710"/>
      <w:bookmarkStart w:id="1403" w:name="_Toc512575550"/>
      <w:bookmarkStart w:id="1404" w:name="_Toc4592780"/>
      <w:bookmarkStart w:id="1405" w:name="_Toc67949778"/>
      <w:r w:rsidRPr="00E01108">
        <w:rPr>
          <w:rFonts w:ascii="Arial" w:hAnsi="Arial" w:cs="Arial"/>
          <w:u w:val="single"/>
          <w:lang w:val="cy-GB"/>
        </w:rPr>
        <w:lastRenderedPageBreak/>
        <w:t>Gweithio Rhanbarthol</w:t>
      </w:r>
      <w:bookmarkEnd w:id="1401"/>
      <w:bookmarkEnd w:id="1402"/>
      <w:bookmarkEnd w:id="1403"/>
      <w:bookmarkEnd w:id="1404"/>
      <w:bookmarkEnd w:id="1405"/>
    </w:p>
    <w:p w14:paraId="274E25D0" w14:textId="77777777" w:rsidR="00CF3FBD" w:rsidRPr="00E01108" w:rsidRDefault="00541D7B" w:rsidP="002E6BA0">
      <w:pPr>
        <w:spacing w:before="240" w:after="120" w:line="240" w:lineRule="auto"/>
        <w:ind w:firstLine="720"/>
        <w:outlineLvl w:val="0"/>
        <w:rPr>
          <w:rFonts w:ascii="Arial" w:hAnsi="Arial" w:cs="Arial"/>
          <w:u w:val="single"/>
          <w:lang w:val="cy-GB"/>
        </w:rPr>
      </w:pPr>
      <w:bookmarkStart w:id="1406" w:name="_Toc512341558"/>
      <w:bookmarkStart w:id="1407" w:name="_Toc512406711"/>
      <w:bookmarkStart w:id="1408" w:name="_Toc512575551"/>
      <w:bookmarkStart w:id="1409" w:name="_Toc4592781"/>
      <w:bookmarkStart w:id="1410" w:name="_Toc67949779"/>
      <w:r w:rsidRPr="00E01108">
        <w:rPr>
          <w:rFonts w:ascii="Arial" w:hAnsi="Arial" w:cs="Arial"/>
          <w:bCs/>
          <w:u w:val="single"/>
          <w:lang w:val="cy-GB"/>
        </w:rPr>
        <w:t>Trosolwg</w:t>
      </w:r>
      <w:bookmarkEnd w:id="1406"/>
      <w:bookmarkEnd w:id="1407"/>
      <w:bookmarkEnd w:id="1408"/>
      <w:bookmarkEnd w:id="1409"/>
      <w:bookmarkEnd w:id="1410"/>
    </w:p>
    <w:p w14:paraId="7C0D5F3F" w14:textId="0093E152" w:rsidR="00CF3FBD" w:rsidRPr="00E01108" w:rsidRDefault="00B906F8" w:rsidP="00017ADF">
      <w:pPr>
        <w:pStyle w:val="Heading3"/>
        <w:numPr>
          <w:ilvl w:val="2"/>
          <w:numId w:val="259"/>
        </w:numPr>
        <w:tabs>
          <w:tab w:val="clear" w:pos="3415"/>
          <w:tab w:val="left" w:pos="1560"/>
        </w:tabs>
        <w:spacing w:line="240" w:lineRule="auto"/>
        <w:rPr>
          <w:szCs w:val="22"/>
          <w:lang w:val="cy-GB"/>
        </w:rPr>
      </w:pPr>
      <w:bookmarkStart w:id="1411" w:name="_Toc512341559"/>
      <w:bookmarkStart w:id="1412" w:name="_Toc4592782"/>
      <w:bookmarkStart w:id="1413" w:name="_Toc67949780"/>
      <w:r w:rsidRPr="00E01108">
        <w:rPr>
          <w:szCs w:val="22"/>
          <w:lang w:val="cy-GB"/>
        </w:rPr>
        <w:t xml:space="preserve">Caiff cyfraniad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48142A" w:rsidRPr="00E01108">
        <w:rPr>
          <w:szCs w:val="22"/>
          <w:lang w:val="cy-GB"/>
        </w:rPr>
        <w:t xml:space="preserve"> Heddlu Dyfed-</w:t>
      </w:r>
      <w:r w:rsidR="0043541E" w:rsidRPr="00E01108">
        <w:rPr>
          <w:szCs w:val="22"/>
          <w:lang w:val="cy-GB"/>
        </w:rPr>
        <w:t>Powys tuag at weithio gyda</w:t>
      </w:r>
      <w:r w:rsidR="008E7BF4" w:rsidRPr="00E01108">
        <w:rPr>
          <w:szCs w:val="22"/>
          <w:lang w:val="cy-GB"/>
        </w:rPr>
        <w:t>’</w:t>
      </w:r>
      <w:r w:rsidR="0043541E" w:rsidRPr="00E01108">
        <w:rPr>
          <w:szCs w:val="22"/>
          <w:lang w:val="cy-GB"/>
        </w:rPr>
        <w:t xml:space="preserve">r </w:t>
      </w:r>
      <w:r w:rsidR="003A403D" w:rsidRPr="00E01108">
        <w:rPr>
          <w:szCs w:val="22"/>
          <w:lang w:val="cy-GB"/>
        </w:rPr>
        <w:t xml:space="preserve">Comisiynwyr </w:t>
      </w:r>
      <w:r w:rsidR="0043541E"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="0043541E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H</w:t>
      </w:r>
      <w:r w:rsidR="0043541E" w:rsidRPr="00E01108">
        <w:rPr>
          <w:szCs w:val="22"/>
          <w:lang w:val="cy-GB"/>
        </w:rPr>
        <w:t>eddluoedd eraill ei gynnwys yn y gyllideb flynyddol a</w:t>
      </w:r>
      <w:r w:rsidR="008E7BF4" w:rsidRPr="00E01108">
        <w:rPr>
          <w:szCs w:val="22"/>
          <w:lang w:val="cy-GB"/>
        </w:rPr>
        <w:t>’</w:t>
      </w:r>
      <w:r w:rsidR="0043541E" w:rsidRPr="00E01108">
        <w:rPr>
          <w:szCs w:val="22"/>
          <w:lang w:val="cy-GB"/>
        </w:rPr>
        <w:t>r strategaethau ariannol tymor canolig.</w:t>
      </w:r>
      <w:bookmarkEnd w:id="1411"/>
      <w:bookmarkEnd w:id="1412"/>
      <w:bookmarkEnd w:id="1413"/>
    </w:p>
    <w:p w14:paraId="73A7AB8F" w14:textId="3D20AC84" w:rsidR="00130726" w:rsidRPr="00E01108" w:rsidRDefault="001667F4" w:rsidP="00D93C79">
      <w:pPr>
        <w:pStyle w:val="Heading2"/>
        <w:ind w:left="1418" w:hanging="709"/>
        <w:rPr>
          <w:iCs w:val="0"/>
          <w:sz w:val="22"/>
          <w:szCs w:val="22"/>
          <w:lang w:val="cy-GB" w:eastAsia="en-US"/>
        </w:rPr>
      </w:pPr>
      <w:bookmarkStart w:id="1414" w:name="_Toc4592783"/>
      <w:bookmarkStart w:id="1415" w:name="_Toc67949781"/>
      <w:r w:rsidRPr="00E01108">
        <w:rPr>
          <w:iCs w:val="0"/>
          <w:szCs w:val="26"/>
          <w:lang w:val="cy-GB" w:eastAsia="en-US"/>
        </w:rPr>
        <w:t>11.3.21</w:t>
      </w:r>
      <w:r w:rsidR="00130726" w:rsidRPr="00E01108">
        <w:rPr>
          <w:iCs w:val="0"/>
          <w:sz w:val="22"/>
          <w:szCs w:val="22"/>
          <w:lang w:val="cy-GB" w:eastAsia="en-US"/>
        </w:rPr>
        <w:t xml:space="preserve"> Bydd cydweithio’n cael ei oruchwylio drwy Fwrdd Rhaglen Cymru Gyfan (trefniadau cydweithio newydd a rhai sy’n dod i’r amlwg), Bwrdd Rheoli Cymru Gyfan (cydweithio sy’n digwydd eisoes) a </w:t>
      </w:r>
      <w:r w:rsidR="002F3E83" w:rsidRPr="00E01108">
        <w:rPr>
          <w:iCs w:val="0"/>
          <w:sz w:val="22"/>
          <w:szCs w:val="22"/>
          <w:lang w:val="cy-GB" w:eastAsia="en-US"/>
        </w:rPr>
        <w:t xml:space="preserve"> </w:t>
      </w:r>
      <w:r w:rsidR="00A7291B" w:rsidRPr="00E01108">
        <w:rPr>
          <w:lang w:val="cy-GB"/>
        </w:rPr>
        <w:t>Grŵp Newid a Thrawsnewid</w:t>
      </w:r>
      <w:r w:rsidR="002F3E83" w:rsidRPr="00E01108">
        <w:rPr>
          <w:iCs w:val="0"/>
          <w:sz w:val="22"/>
          <w:szCs w:val="22"/>
          <w:lang w:val="cy-GB" w:eastAsia="en-US"/>
        </w:rPr>
        <w:t xml:space="preserve"> </w:t>
      </w:r>
      <w:r w:rsidR="00130726" w:rsidRPr="00E01108">
        <w:rPr>
          <w:iCs w:val="0"/>
          <w:sz w:val="22"/>
          <w:szCs w:val="22"/>
          <w:lang w:val="cy-GB" w:eastAsia="en-US"/>
        </w:rPr>
        <w:t>Heddlu Dyfed-Powys (lle mae cynrychiolydd o dîm cydweithio canolog Cymru’n bresennol).</w:t>
      </w:r>
      <w:bookmarkEnd w:id="1414"/>
      <w:bookmarkEnd w:id="1415"/>
      <w:r w:rsidR="00130726" w:rsidRPr="00E01108">
        <w:rPr>
          <w:iCs w:val="0"/>
          <w:sz w:val="22"/>
          <w:szCs w:val="22"/>
          <w:lang w:val="cy-GB" w:eastAsia="en-US"/>
        </w:rPr>
        <w:t xml:space="preserve"> </w:t>
      </w:r>
    </w:p>
    <w:p w14:paraId="280BE70E" w14:textId="45E1B204" w:rsidR="00FC23A9" w:rsidRPr="00E01108" w:rsidRDefault="00541D7B" w:rsidP="00D93C7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ind w:left="709"/>
        <w:rPr>
          <w:sz w:val="22"/>
          <w:szCs w:val="22"/>
          <w:u w:val="single"/>
          <w:lang w:val="cy-GB"/>
        </w:rPr>
      </w:pPr>
      <w:r w:rsidRPr="00E01108">
        <w:rPr>
          <w:sz w:val="22"/>
          <w:szCs w:val="22"/>
          <w:u w:val="single"/>
          <w:lang w:val="cy-GB"/>
        </w:rPr>
        <w:t>Cyfrifoldebau</w:t>
      </w:r>
    </w:p>
    <w:p w14:paraId="7E770FCD" w14:textId="77777777" w:rsidR="00D93C79" w:rsidRPr="00E01108" w:rsidRDefault="00D93C79" w:rsidP="00203F7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709"/>
        <w:rPr>
          <w:sz w:val="22"/>
          <w:szCs w:val="22"/>
          <w:u w:val="single"/>
          <w:lang w:val="cy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42"/>
        <w:gridCol w:w="6670"/>
      </w:tblGrid>
      <w:tr w:rsidR="00FC23A9" w:rsidRPr="00E01108" w14:paraId="6877DEA8" w14:textId="77777777" w:rsidTr="00D93C79">
        <w:tc>
          <w:tcPr>
            <w:tcW w:w="1642" w:type="dxa"/>
          </w:tcPr>
          <w:p w14:paraId="6BABBE9A" w14:textId="77777777" w:rsidR="00FC23A9" w:rsidRPr="00E01108" w:rsidRDefault="00541D7B" w:rsidP="00D93C79">
            <w:pPr>
              <w:pStyle w:val="Body0"/>
              <w:spacing w:after="60" w:line="240" w:lineRule="auto"/>
              <w:ind w:right="709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1416" w:name="_Toc512341560"/>
            <w:bookmarkStart w:id="1417" w:name="_Toc512406712"/>
            <w:bookmarkStart w:id="1418" w:name="_Toc512575552"/>
            <w:bookmarkStart w:id="1419" w:name="_Toc4592784"/>
            <w:bookmarkStart w:id="1420" w:name="_Toc67949782"/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Pwy?</w:t>
            </w:r>
            <w:bookmarkEnd w:id="1416"/>
            <w:bookmarkEnd w:id="1417"/>
            <w:bookmarkEnd w:id="1418"/>
            <w:bookmarkEnd w:id="1419"/>
            <w:bookmarkEnd w:id="1420"/>
          </w:p>
        </w:tc>
        <w:tc>
          <w:tcPr>
            <w:tcW w:w="6670" w:type="dxa"/>
          </w:tcPr>
          <w:p w14:paraId="36BC14D4" w14:textId="77777777" w:rsidR="00FC23A9" w:rsidRPr="00E01108" w:rsidRDefault="00541D7B" w:rsidP="00D93C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60"/>
              <w:contextualSpacing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b/>
                <w:sz w:val="22"/>
                <w:szCs w:val="22"/>
                <w:lang w:val="cy-GB"/>
              </w:rPr>
              <w:t>Beth?</w:t>
            </w:r>
          </w:p>
        </w:tc>
      </w:tr>
      <w:tr w:rsidR="00FC23A9" w:rsidRPr="00E01108" w14:paraId="0F8F3687" w14:textId="77777777" w:rsidTr="00D93C79">
        <w:tc>
          <w:tcPr>
            <w:tcW w:w="1642" w:type="dxa"/>
          </w:tcPr>
          <w:p w14:paraId="59A5C479" w14:textId="77777777" w:rsidR="00FC23A9" w:rsidRPr="00E01108" w:rsidRDefault="00D105BC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CHTh</w:t>
            </w:r>
            <w:r w:rsidR="00FC23A9" w:rsidRPr="00E01108">
              <w:rPr>
                <w:sz w:val="22"/>
                <w:szCs w:val="22"/>
                <w:lang w:val="cy-GB"/>
              </w:rPr>
              <w:t xml:space="preserve"> a </w:t>
            </w:r>
            <w:r w:rsidRPr="00E01108">
              <w:rPr>
                <w:sz w:val="22"/>
                <w:szCs w:val="22"/>
                <w:lang w:val="cy-GB"/>
              </w:rPr>
              <w:t>PG</w:t>
            </w:r>
          </w:p>
        </w:tc>
        <w:tc>
          <w:tcPr>
            <w:tcW w:w="6670" w:type="dxa"/>
          </w:tcPr>
          <w:p w14:paraId="476F2FF2" w14:textId="77777777" w:rsidR="00FC23A9" w:rsidRPr="00E01108" w:rsidRDefault="008C0DD5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 xml:space="preserve">Cymeradwyo </w:t>
            </w:r>
            <w:r w:rsidR="007F0213" w:rsidRPr="00E01108">
              <w:rPr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="007F0213" w:rsidRPr="00E01108">
              <w:rPr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sz w:val="22"/>
                <w:szCs w:val="22"/>
                <w:lang w:val="cy-GB"/>
              </w:rPr>
              <w:t xml:space="preserve">Heddlu </w:t>
            </w:r>
            <w:r w:rsidR="007F0213" w:rsidRPr="00E01108">
              <w:rPr>
                <w:sz w:val="22"/>
                <w:szCs w:val="22"/>
                <w:lang w:val="cy-GB"/>
              </w:rPr>
              <w:t xml:space="preserve">gymryd rhan </w:t>
            </w:r>
            <w:r w:rsidRPr="00E01108">
              <w:rPr>
                <w:sz w:val="22"/>
                <w:szCs w:val="22"/>
                <w:lang w:val="cy-GB"/>
              </w:rPr>
              <w:t>mewn Gweithio Rhanbarthol.</w:t>
            </w:r>
          </w:p>
        </w:tc>
      </w:tr>
      <w:tr w:rsidR="00FC23A9" w:rsidRPr="00E01108" w14:paraId="3B1716FC" w14:textId="77777777" w:rsidTr="00D93C79">
        <w:tc>
          <w:tcPr>
            <w:tcW w:w="1642" w:type="dxa"/>
          </w:tcPr>
          <w:p w14:paraId="042B83D5" w14:textId="77777777" w:rsidR="00FC23A9" w:rsidRPr="00E01108" w:rsidRDefault="00E072B9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PSC</w:t>
            </w:r>
            <w:r w:rsidR="00FC23A9" w:rsidRPr="00E01108">
              <w:rPr>
                <w:sz w:val="22"/>
                <w:szCs w:val="22"/>
                <w:lang w:val="cy-GB"/>
              </w:rPr>
              <w:t xml:space="preserve"> a </w:t>
            </w:r>
            <w:r w:rsidR="00FF541B" w:rsidRPr="00E01108">
              <w:rPr>
                <w:sz w:val="22"/>
                <w:szCs w:val="22"/>
                <w:lang w:val="cy-GB"/>
              </w:rPr>
              <w:t>CC</w:t>
            </w:r>
          </w:p>
        </w:tc>
        <w:tc>
          <w:tcPr>
            <w:tcW w:w="6670" w:type="dxa"/>
          </w:tcPr>
          <w:p w14:paraId="146D2AFE" w14:textId="77777777" w:rsidR="00FC23A9" w:rsidRPr="00E01108" w:rsidRDefault="008C0DD5" w:rsidP="00203F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  <w:lang w:val="cy-GB"/>
              </w:rPr>
            </w:pPr>
            <w:r w:rsidRPr="00E01108">
              <w:rPr>
                <w:sz w:val="22"/>
                <w:szCs w:val="22"/>
                <w:lang w:val="cy-GB"/>
              </w:rPr>
              <w:t>Monitro</w:t>
            </w:r>
            <w:r w:rsidR="008E7BF4" w:rsidRPr="00E01108">
              <w:rPr>
                <w:sz w:val="22"/>
                <w:szCs w:val="22"/>
                <w:lang w:val="cy-GB"/>
              </w:rPr>
              <w:t>’</w:t>
            </w:r>
            <w:r w:rsidRPr="00E01108">
              <w:rPr>
                <w:sz w:val="22"/>
                <w:szCs w:val="22"/>
                <w:lang w:val="cy-GB"/>
              </w:rPr>
              <w:t>r cyfraniadau ariannol i</w:t>
            </w:r>
            <w:r w:rsidR="001C7792" w:rsidRPr="00E01108">
              <w:rPr>
                <w:sz w:val="22"/>
                <w:szCs w:val="22"/>
                <w:lang w:val="cy-GB"/>
              </w:rPr>
              <w:t>/</w:t>
            </w:r>
            <w:r w:rsidRPr="00E01108">
              <w:rPr>
                <w:sz w:val="22"/>
                <w:szCs w:val="22"/>
                <w:lang w:val="cy-GB"/>
              </w:rPr>
              <w:t xml:space="preserve">oddi wrth bartneriaid Rhanbarthol </w:t>
            </w:r>
            <w:r w:rsidR="007F0213" w:rsidRPr="00E01108">
              <w:rPr>
                <w:sz w:val="22"/>
                <w:szCs w:val="22"/>
                <w:lang w:val="cy-GB"/>
              </w:rPr>
              <w:t>er mwyn</w:t>
            </w:r>
            <w:r w:rsidRPr="00E01108">
              <w:rPr>
                <w:sz w:val="22"/>
                <w:szCs w:val="22"/>
                <w:lang w:val="cy-GB"/>
              </w:rPr>
              <w:t xml:space="preserve"> sicrhau eu bod yn unol â gweithdrefnau cytunedig.</w:t>
            </w:r>
          </w:p>
        </w:tc>
      </w:tr>
    </w:tbl>
    <w:p w14:paraId="3A6F8BB9" w14:textId="77777777" w:rsidR="00CF3FBD" w:rsidRPr="00E01108" w:rsidRDefault="00CF3FBD" w:rsidP="002E6BA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rPr>
          <w:b/>
          <w:sz w:val="22"/>
          <w:szCs w:val="22"/>
          <w:lang w:val="cy-GB"/>
        </w:rPr>
      </w:pPr>
    </w:p>
    <w:p w14:paraId="645019D6" w14:textId="77777777" w:rsidR="006459DB" w:rsidRPr="00E01108" w:rsidRDefault="006459DB" w:rsidP="002E6BA0">
      <w:pPr>
        <w:spacing w:before="240" w:line="240" w:lineRule="auto"/>
        <w:rPr>
          <w:rFonts w:ascii="Arial" w:eastAsia="Times New Roman" w:hAnsi="Arial" w:cs="Arial"/>
          <w:b/>
          <w:bCs/>
          <w:iCs/>
          <w:lang w:val="cy-GB" w:eastAsia="en-GB"/>
        </w:rPr>
      </w:pPr>
      <w:bookmarkStart w:id="1421" w:name="F"/>
      <w:bookmarkEnd w:id="1421"/>
      <w:r w:rsidRPr="00E01108">
        <w:rPr>
          <w:rFonts w:ascii="Arial" w:hAnsi="Arial" w:cs="Arial"/>
          <w:b/>
          <w:lang w:val="cy-GB"/>
        </w:rPr>
        <w:br w:type="page"/>
      </w:r>
    </w:p>
    <w:p w14:paraId="6FFC1A94" w14:textId="37642B09" w:rsidR="00CF3FBD" w:rsidRPr="00E01108" w:rsidRDefault="009E3DB6" w:rsidP="002E6BA0">
      <w:pPr>
        <w:pStyle w:val="Heading1"/>
        <w:spacing w:before="240" w:line="240" w:lineRule="auto"/>
        <w:rPr>
          <w:szCs w:val="22"/>
          <w:lang w:val="cy-GB"/>
        </w:rPr>
      </w:pPr>
      <w:bookmarkStart w:id="1422" w:name="_SECTION_F_Delegated"/>
      <w:bookmarkStart w:id="1423" w:name="_Toc512341561"/>
      <w:bookmarkStart w:id="1424" w:name="_Toc512575553"/>
      <w:bookmarkStart w:id="1425" w:name="_Ref4747126"/>
      <w:bookmarkStart w:id="1426" w:name="_Ref4747132"/>
      <w:bookmarkStart w:id="1427" w:name="_Ref4750663"/>
      <w:bookmarkStart w:id="1428" w:name="_Toc67949783"/>
      <w:bookmarkEnd w:id="1422"/>
      <w:r w:rsidRPr="00E01108">
        <w:rPr>
          <w:rStyle w:val="Heading1Char"/>
          <w:b/>
          <w:bCs/>
          <w:sz w:val="28"/>
          <w:szCs w:val="22"/>
          <w:lang w:val="cy-GB"/>
        </w:rPr>
        <w:lastRenderedPageBreak/>
        <w:t>12.</w:t>
      </w:r>
      <w:r w:rsidRPr="00E01108">
        <w:rPr>
          <w:rStyle w:val="Heading1Char"/>
          <w:b/>
          <w:bCs/>
          <w:sz w:val="28"/>
          <w:szCs w:val="22"/>
          <w:lang w:val="cy-GB"/>
        </w:rPr>
        <w:tab/>
      </w:r>
      <w:r w:rsidR="00B35623" w:rsidRPr="00E01108">
        <w:rPr>
          <w:rStyle w:val="Heading1Char"/>
          <w:b/>
          <w:bCs/>
          <w:sz w:val="28"/>
          <w:szCs w:val="22"/>
          <w:lang w:val="cy-GB"/>
        </w:rPr>
        <w:t>ADRAN</w:t>
      </w:r>
      <w:r w:rsidR="00C9324C" w:rsidRPr="00E01108">
        <w:rPr>
          <w:rStyle w:val="Heading1Char"/>
          <w:b/>
          <w:bCs/>
          <w:sz w:val="28"/>
          <w:szCs w:val="22"/>
          <w:lang w:val="cy-GB"/>
        </w:rPr>
        <w:t xml:space="preserve"> </w:t>
      </w:r>
      <w:r w:rsidR="000B294A" w:rsidRPr="00E01108">
        <w:rPr>
          <w:rStyle w:val="Heading1Char"/>
          <w:b/>
          <w:bCs/>
          <w:sz w:val="28"/>
          <w:szCs w:val="22"/>
          <w:lang w:val="cy-GB"/>
        </w:rPr>
        <w:t>Dd</w:t>
      </w:r>
      <w:r w:rsidR="00C9324C" w:rsidRPr="00E01108">
        <w:rPr>
          <w:sz w:val="22"/>
          <w:szCs w:val="22"/>
          <w:lang w:val="cy-GB"/>
        </w:rPr>
        <w:tab/>
      </w:r>
      <w:r w:rsidR="00F371F9" w:rsidRPr="00E01108">
        <w:rPr>
          <w:szCs w:val="22"/>
          <w:lang w:val="cy-GB"/>
        </w:rPr>
        <w:t>Terfynau Dirprwyedig</w:t>
      </w:r>
      <w:bookmarkEnd w:id="1423"/>
      <w:bookmarkEnd w:id="1424"/>
      <w:bookmarkEnd w:id="1425"/>
      <w:bookmarkEnd w:id="1426"/>
      <w:bookmarkEnd w:id="1427"/>
      <w:bookmarkEnd w:id="1428"/>
    </w:p>
    <w:p w14:paraId="359498ED" w14:textId="5280B283" w:rsidR="009F7AE2" w:rsidRPr="00E01108" w:rsidRDefault="0055059E" w:rsidP="00017ADF">
      <w:pPr>
        <w:pStyle w:val="Heading3"/>
        <w:numPr>
          <w:ilvl w:val="2"/>
          <w:numId w:val="260"/>
        </w:numPr>
        <w:spacing w:line="240" w:lineRule="auto"/>
        <w:rPr>
          <w:szCs w:val="22"/>
          <w:lang w:val="cy-GB"/>
        </w:rPr>
      </w:pPr>
      <w:bookmarkStart w:id="1429" w:name="_Toc512341562"/>
      <w:bookmarkStart w:id="1430" w:name="_Toc4592786"/>
      <w:bookmarkStart w:id="1431" w:name="_Toc67949784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B35623" w:rsidRPr="00E01108">
        <w:rPr>
          <w:szCs w:val="22"/>
          <w:lang w:val="cy-GB"/>
        </w:rPr>
        <w:t xml:space="preserve">Rheoliadau Ariannol </w:t>
      </w:r>
      <w:r w:rsidRPr="00E01108">
        <w:rPr>
          <w:szCs w:val="22"/>
          <w:lang w:val="cy-GB"/>
        </w:rPr>
        <w:t>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u rhannu </w:t>
      </w:r>
      <w:r w:rsidR="00B35623" w:rsidRPr="00E01108">
        <w:rPr>
          <w:szCs w:val="22"/>
          <w:lang w:val="cy-GB"/>
        </w:rPr>
        <w:t xml:space="preserve">yn nifer o adrannau. Gwneir cyfeiriadau yn yr adrannau unigol </w:t>
      </w:r>
      <w:r w:rsidRPr="00E01108">
        <w:rPr>
          <w:szCs w:val="22"/>
          <w:lang w:val="cy-GB"/>
        </w:rPr>
        <w:t>at</w:t>
      </w:r>
      <w:r w:rsidR="00B35623" w:rsidRPr="00E01108">
        <w:rPr>
          <w:szCs w:val="22"/>
          <w:lang w:val="cy-GB"/>
        </w:rPr>
        <w:t xml:space="preserve"> derfynau </w:t>
      </w:r>
      <w:r w:rsidR="00282B3A" w:rsidRPr="00E01108">
        <w:rPr>
          <w:szCs w:val="22"/>
          <w:lang w:val="cy-GB"/>
        </w:rPr>
        <w:t xml:space="preserve">awdurdodi </w:t>
      </w:r>
      <w:r w:rsidR="00B35623" w:rsidRPr="00E01108">
        <w:rPr>
          <w:szCs w:val="22"/>
          <w:lang w:val="cy-GB"/>
        </w:rPr>
        <w:t>dirprwyedig. Dangosir y terfynau hyn yn y tabl isod.</w:t>
      </w:r>
      <w:bookmarkEnd w:id="1429"/>
      <w:bookmarkEnd w:id="1430"/>
      <w:bookmarkEnd w:id="1431"/>
    </w:p>
    <w:p w14:paraId="2E4D3A7C" w14:textId="77777777" w:rsidR="00D93C79" w:rsidRPr="00E01108" w:rsidRDefault="00D93C79" w:rsidP="00962E03">
      <w:pPr>
        <w:pStyle w:val="Heading2"/>
        <w:spacing w:before="0"/>
        <w:rPr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20"/>
        <w:gridCol w:w="3937"/>
        <w:gridCol w:w="1733"/>
      </w:tblGrid>
      <w:tr w:rsidR="00CD4325" w:rsidRPr="00E01108" w14:paraId="411273C3" w14:textId="77777777" w:rsidTr="007A2634">
        <w:tc>
          <w:tcPr>
            <w:tcW w:w="1526" w:type="dxa"/>
          </w:tcPr>
          <w:p w14:paraId="20BB8B00" w14:textId="77777777" w:rsidR="00F72240" w:rsidRPr="00E01108" w:rsidRDefault="00B35623" w:rsidP="00962E0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Rheoliad Ariannol</w:t>
            </w:r>
          </w:p>
        </w:tc>
        <w:tc>
          <w:tcPr>
            <w:tcW w:w="1843" w:type="dxa"/>
          </w:tcPr>
          <w:p w14:paraId="55D03CBD" w14:textId="77777777" w:rsidR="00F72240" w:rsidRPr="00E01108" w:rsidRDefault="00B35623" w:rsidP="00962E0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Adran o</w:t>
            </w:r>
            <w:r w:rsidR="008E7BF4"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r Rheoliad</w:t>
            </w:r>
          </w:p>
        </w:tc>
        <w:tc>
          <w:tcPr>
            <w:tcW w:w="4189" w:type="dxa"/>
          </w:tcPr>
          <w:p w14:paraId="30B71247" w14:textId="77777777" w:rsidR="00F72240" w:rsidRPr="00E01108" w:rsidRDefault="00372EA0" w:rsidP="00962E0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Sefyllfa ble bydd y terfyn yn berthnasol</w:t>
            </w:r>
          </w:p>
        </w:tc>
        <w:tc>
          <w:tcPr>
            <w:tcW w:w="1684" w:type="dxa"/>
          </w:tcPr>
          <w:p w14:paraId="7A44EBAE" w14:textId="77777777" w:rsidR="00F72240" w:rsidRPr="00E01108" w:rsidRDefault="00372EA0" w:rsidP="00962E0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b/>
                <w:sz w:val="22"/>
                <w:szCs w:val="22"/>
                <w:lang w:val="cy-GB"/>
              </w:rPr>
              <w:t>Terfyn dirprwyedig</w:t>
            </w:r>
          </w:p>
        </w:tc>
      </w:tr>
      <w:tr w:rsidR="00CD4325" w:rsidRPr="00E01108" w14:paraId="52F12EDF" w14:textId="77777777" w:rsidTr="007A2634">
        <w:tc>
          <w:tcPr>
            <w:tcW w:w="1526" w:type="dxa"/>
          </w:tcPr>
          <w:p w14:paraId="7BEFDBEC" w14:textId="77777777" w:rsidR="00F72240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Cynllunio Ariannol Adran </w:t>
            </w:r>
            <w:r w:rsidR="00F72240" w:rsidRPr="00E01108">
              <w:rPr>
                <w:rFonts w:ascii="Arial" w:hAnsi="Arial" w:cs="Arial"/>
                <w:sz w:val="22"/>
                <w:szCs w:val="22"/>
                <w:lang w:val="cy-GB"/>
              </w:rPr>
              <w:t>B</w:t>
            </w:r>
          </w:p>
          <w:p w14:paraId="3BD4F601" w14:textId="2D0309D2" w:rsidR="00F72240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8034D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277A3" w:rsidRPr="00E01108">
              <w:rPr>
                <w:rFonts w:ascii="Arial" w:hAnsi="Arial" w:cs="Arial"/>
                <w:sz w:val="22"/>
                <w:szCs w:val="22"/>
                <w:lang w:val="cy-GB"/>
              </w:rPr>
              <w:t>8.1</w:t>
            </w:r>
          </w:p>
        </w:tc>
        <w:tc>
          <w:tcPr>
            <w:tcW w:w="1843" w:type="dxa"/>
          </w:tcPr>
          <w:p w14:paraId="73EE5535" w14:textId="77777777" w:rsidR="00F72240" w:rsidRPr="00E01108" w:rsidRDefault="002133CC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Paratoi Cyllideb Refeniw Flynyddol</w:t>
            </w:r>
          </w:p>
        </w:tc>
        <w:tc>
          <w:tcPr>
            <w:tcW w:w="4189" w:type="dxa"/>
          </w:tcPr>
          <w:p w14:paraId="1947D216" w14:textId="77777777" w:rsidR="00465159" w:rsidRPr="00E01108" w:rsidRDefault="00465159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amcangyfrifon cyllideb nodi pob prosiect refeniw mawr newydd. </w:t>
            </w:r>
            <w:r w:rsidR="0055059E" w:rsidRPr="00E01108">
              <w:rPr>
                <w:rFonts w:ascii="Arial" w:hAnsi="Arial" w:cs="Arial"/>
                <w:sz w:val="22"/>
                <w:szCs w:val="22"/>
                <w:lang w:val="cy-GB"/>
              </w:rPr>
              <w:t>Diffinnir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prosiect refeniw mawr fel un sy</w:t>
            </w:r>
            <w:r w:rsidR="0055059E" w:rsidRPr="00E01108">
              <w:rPr>
                <w:rFonts w:ascii="Arial" w:hAnsi="Arial" w:cs="Arial"/>
                <w:sz w:val="22"/>
                <w:szCs w:val="22"/>
                <w:lang w:val="cy-GB"/>
              </w:rPr>
              <w:t>dd 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5059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gwerth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amcangyfrif</w:t>
            </w:r>
            <w:r w:rsidR="0055059E" w:rsidRPr="00E01108">
              <w:rPr>
                <w:rFonts w:ascii="Arial" w:hAnsi="Arial" w:cs="Arial"/>
                <w:sz w:val="22"/>
                <w:szCs w:val="22"/>
                <w:lang w:val="cy-GB"/>
              </w:rPr>
              <w:t>edig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 ddangosir isod.</w:t>
            </w:r>
          </w:p>
          <w:p w14:paraId="735344D2" w14:textId="1A1C6C7F" w:rsidR="00F72240" w:rsidRPr="00E01108" w:rsidRDefault="00465159" w:rsidP="00E01108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sefydlu canolfan gost</w:t>
            </w:r>
            <w:r w:rsidR="0090039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EE7641">
              <w:rPr>
                <w:rFonts w:ascii="Arial" w:hAnsi="Arial" w:cs="Arial"/>
                <w:sz w:val="22"/>
                <w:szCs w:val="22"/>
                <w:lang w:val="cy-GB"/>
              </w:rPr>
              <w:t>neu god</w:t>
            </w:r>
            <w:r w:rsidR="0090039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EE7641">
              <w:rPr>
                <w:rFonts w:ascii="Arial" w:hAnsi="Arial" w:cs="Arial"/>
                <w:sz w:val="22"/>
                <w:szCs w:val="22"/>
                <w:lang w:val="cy-GB"/>
              </w:rPr>
              <w:t>prosiect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ar wahân i alluogi monitro gwariant.</w:t>
            </w:r>
          </w:p>
        </w:tc>
        <w:tc>
          <w:tcPr>
            <w:tcW w:w="1684" w:type="dxa"/>
          </w:tcPr>
          <w:p w14:paraId="5C841A48" w14:textId="77777777" w:rsidR="00F72240" w:rsidRPr="00E01108" w:rsidRDefault="00F72240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£250,000</w:t>
            </w:r>
          </w:p>
        </w:tc>
      </w:tr>
      <w:tr w:rsidR="00CD4325" w:rsidRPr="00E01108" w14:paraId="3C54EECB" w14:textId="77777777" w:rsidTr="007A2634">
        <w:tc>
          <w:tcPr>
            <w:tcW w:w="1526" w:type="dxa"/>
          </w:tcPr>
          <w:p w14:paraId="099FFE60" w14:textId="77777777" w:rsidR="00F72240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Rheol</w:t>
            </w:r>
            <w:r w:rsidR="00282B3A" w:rsidRPr="00E01108">
              <w:rPr>
                <w:rFonts w:ascii="Arial" w:hAnsi="Arial" w:cs="Arial"/>
                <w:sz w:val="22"/>
                <w:szCs w:val="22"/>
                <w:lang w:val="cy-GB"/>
              </w:rPr>
              <w:t>i Cyllideb</w:t>
            </w:r>
          </w:p>
          <w:p w14:paraId="59EE68CA" w14:textId="77777777" w:rsidR="00F72240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F72240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B</w:t>
            </w:r>
          </w:p>
          <w:p w14:paraId="2A36E4E7" w14:textId="5859D3CE" w:rsidR="00F72240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8034D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30A8D" w:rsidRPr="00E01108">
              <w:rPr>
                <w:rFonts w:ascii="Arial" w:hAnsi="Arial" w:cs="Arial"/>
                <w:sz w:val="22"/>
                <w:szCs w:val="22"/>
                <w:lang w:val="cy-GB"/>
              </w:rPr>
              <w:t>8.2</w:t>
            </w:r>
          </w:p>
        </w:tc>
        <w:tc>
          <w:tcPr>
            <w:tcW w:w="1843" w:type="dxa"/>
          </w:tcPr>
          <w:p w14:paraId="16F82B64" w14:textId="77777777" w:rsidR="00F72240" w:rsidRPr="00E01108" w:rsidRDefault="002133CC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Monitro Cyllideb Refeniw</w:t>
            </w:r>
          </w:p>
        </w:tc>
        <w:tc>
          <w:tcPr>
            <w:tcW w:w="4189" w:type="dxa"/>
          </w:tcPr>
          <w:p w14:paraId="49A55B04" w14:textId="77777777" w:rsidR="00F72240" w:rsidRPr="00E01108" w:rsidRDefault="00465159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Nid oes angen cyfeirio prosiectau mawr yn ôl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w cymeradwyo ymhellach oni bai, wrth drafod manylion contract, </w:t>
            </w:r>
            <w:r w:rsidR="0055059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ceisir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newidiadau i natur y cynllun neu fod cost y cynllun </w:t>
            </w:r>
            <w:r w:rsidR="0055059E" w:rsidRPr="00E01108">
              <w:rPr>
                <w:rFonts w:ascii="Arial" w:hAnsi="Arial" w:cs="Arial"/>
                <w:sz w:val="22"/>
                <w:szCs w:val="22"/>
                <w:lang w:val="cy-GB"/>
              </w:rPr>
              <w:t>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5059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terfyn dirprwyedig.</w:t>
            </w:r>
          </w:p>
        </w:tc>
        <w:tc>
          <w:tcPr>
            <w:tcW w:w="1684" w:type="dxa"/>
          </w:tcPr>
          <w:p w14:paraId="67A1916D" w14:textId="77777777" w:rsidR="00F72240" w:rsidRPr="00E01108" w:rsidRDefault="002E0367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Cost 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prosiect yn amrywio </w:t>
            </w:r>
            <w:r w:rsidR="0055059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oddi wrth yr 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amcangyfrif a gymeradwywyd gan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10% 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neu </w:t>
            </w:r>
            <w:r w:rsidR="00F72240" w:rsidRPr="00E01108">
              <w:rPr>
                <w:rFonts w:ascii="Arial" w:hAnsi="Arial" w:cs="Arial"/>
                <w:sz w:val="22"/>
                <w:szCs w:val="22"/>
                <w:lang w:val="cy-GB"/>
              </w:rPr>
              <w:t>£250,000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>, pa un bynnag yw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>r mwyaf</w:t>
            </w:r>
          </w:p>
        </w:tc>
      </w:tr>
      <w:tr w:rsidR="00CD4325" w:rsidRPr="00E01108" w14:paraId="1F54335B" w14:textId="77777777" w:rsidTr="007A2634">
        <w:tc>
          <w:tcPr>
            <w:tcW w:w="1526" w:type="dxa"/>
          </w:tcPr>
          <w:p w14:paraId="2159C6AD" w14:textId="77777777" w:rsidR="00DA12B8" w:rsidRPr="00E01108" w:rsidRDefault="00282B3A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Rheoli C</w:t>
            </w:r>
            <w:r w:rsidR="00B35623" w:rsidRPr="00E01108">
              <w:rPr>
                <w:rFonts w:ascii="Arial" w:hAnsi="Arial" w:cs="Arial"/>
                <w:sz w:val="22"/>
                <w:szCs w:val="22"/>
                <w:lang w:val="cy-GB"/>
              </w:rPr>
              <w:t>yllideb</w:t>
            </w:r>
          </w:p>
          <w:p w14:paraId="0C27A807" w14:textId="77777777" w:rsidR="002423C9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2423C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B</w:t>
            </w:r>
          </w:p>
          <w:p w14:paraId="6865CB77" w14:textId="50D8041E" w:rsidR="002423C9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8034D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30A8D" w:rsidRPr="00E01108">
              <w:rPr>
                <w:rFonts w:ascii="Arial" w:hAnsi="Arial" w:cs="Arial"/>
                <w:sz w:val="22"/>
                <w:szCs w:val="22"/>
                <w:lang w:val="cy-GB"/>
              </w:rPr>
              <w:t>8.2</w:t>
            </w:r>
          </w:p>
          <w:p w14:paraId="243B738B" w14:textId="77777777" w:rsidR="00DA12B8" w:rsidRPr="00E01108" w:rsidRDefault="00DA12B8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17CC50C6" w14:textId="77777777" w:rsidR="00DA12B8" w:rsidRPr="00E01108" w:rsidRDefault="00282B3A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Trosglwyddo </w:t>
            </w:r>
            <w:r w:rsidR="002133C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Refeniw </w:t>
            </w:r>
          </w:p>
        </w:tc>
        <w:tc>
          <w:tcPr>
            <w:tcW w:w="4189" w:type="dxa"/>
          </w:tcPr>
          <w:p w14:paraId="14437507" w14:textId="77777777" w:rsidR="00465159" w:rsidRPr="00E01108" w:rsidRDefault="00282B3A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Trosglwyddiadau</w:t>
            </w:r>
            <w:r w:rsidR="0055059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cyllideb unigol i linell gyllideb benodol </w:t>
            </w:r>
            <w:r w:rsidR="0055059E" w:rsidRPr="00E01108">
              <w:rPr>
                <w:rFonts w:ascii="Arial" w:hAnsi="Arial" w:cs="Arial"/>
                <w:sz w:val="22"/>
                <w:szCs w:val="22"/>
                <w:lang w:val="cy-GB"/>
              </w:rPr>
              <w:t>wedi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55059E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 hadrodd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68315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CC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hyd at y terfyn a ddangosir.</w:t>
            </w:r>
          </w:p>
          <w:p w14:paraId="7AED50C0" w14:textId="77777777" w:rsidR="00465159" w:rsidRPr="00E01108" w:rsidRDefault="00465159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 gyfer symiau unigol dros y terfyn hwn, mae angen cymeradwyaeth y </w:t>
            </w:r>
            <w:r w:rsidR="00E072B9"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7D3FD354" w14:textId="450241D7" w:rsidR="00DA12B8" w:rsidRPr="00E01108" w:rsidRDefault="00273200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Rhaid adrodd </w:t>
            </w:r>
            <w:r w:rsidR="00282B3A" w:rsidRPr="00E01108">
              <w:rPr>
                <w:rFonts w:ascii="Arial" w:hAnsi="Arial" w:cs="Arial"/>
                <w:sz w:val="22"/>
                <w:szCs w:val="22"/>
                <w:lang w:val="cy-GB"/>
              </w:rPr>
              <w:t>trosglwyddiadau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i linell gyllide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bol benodol â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gwerth cronnus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fwy na </w:t>
            </w:r>
            <w:r w:rsidR="001C7792" w:rsidRPr="00E01108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100,000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,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Bwrdd Plismona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684" w:type="dxa"/>
          </w:tcPr>
          <w:p w14:paraId="149B27D8" w14:textId="77777777" w:rsidR="00DA12B8" w:rsidRPr="00E01108" w:rsidRDefault="00DA12B8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£250,000</w:t>
            </w:r>
          </w:p>
        </w:tc>
      </w:tr>
      <w:tr w:rsidR="00CD4325" w:rsidRPr="00E01108" w14:paraId="41844A24" w14:textId="77777777" w:rsidTr="007A2634">
        <w:tc>
          <w:tcPr>
            <w:tcW w:w="1526" w:type="dxa"/>
          </w:tcPr>
          <w:p w14:paraId="7C42F223" w14:textId="77777777" w:rsidR="00DA12B8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Rheol</w:t>
            </w:r>
            <w:r w:rsidR="00282B3A" w:rsidRPr="00E01108">
              <w:rPr>
                <w:rFonts w:ascii="Arial" w:hAnsi="Arial" w:cs="Arial"/>
                <w:sz w:val="22"/>
                <w:szCs w:val="22"/>
                <w:lang w:val="cy-GB"/>
              </w:rPr>
              <w:t>i Cyllideb</w:t>
            </w:r>
          </w:p>
          <w:p w14:paraId="2F501EE1" w14:textId="77777777" w:rsidR="00DA12B8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2423C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B</w:t>
            </w:r>
          </w:p>
          <w:p w14:paraId="2FBD6273" w14:textId="30A30035" w:rsidR="002423C9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430A8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8.2</w:t>
            </w:r>
          </w:p>
        </w:tc>
        <w:tc>
          <w:tcPr>
            <w:tcW w:w="1843" w:type="dxa"/>
          </w:tcPr>
          <w:p w14:paraId="0F769EE9" w14:textId="77777777" w:rsidR="00DA12B8" w:rsidRPr="00E01108" w:rsidRDefault="002133CC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Trin balansau</w:t>
            </w:r>
            <w:r w:rsidR="00282B3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diwedd b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lwyddyn</w:t>
            </w:r>
          </w:p>
        </w:tc>
        <w:tc>
          <w:tcPr>
            <w:tcW w:w="4189" w:type="dxa"/>
          </w:tcPr>
          <w:p w14:paraId="54BB0EE9" w14:textId="3FF5001B" w:rsidR="00465159" w:rsidRPr="00E01108" w:rsidRDefault="00465159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Gall deiliaid cyllideb d</w:t>
            </w:r>
            <w:r w:rsidR="00E42FA4" w:rsidRPr="00E0110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atganoledig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>tanwario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u cyllideb mewn unrhyw flwyddyn ariannol</w:t>
            </w:r>
            <w:r w:rsidR="0090039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EE7641">
              <w:rPr>
                <w:rFonts w:ascii="Arial" w:hAnsi="Arial" w:cs="Arial"/>
                <w:sz w:val="22"/>
                <w:szCs w:val="22"/>
                <w:lang w:val="cy-GB"/>
              </w:rPr>
              <w:t>wneud cais i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gario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tanwariant 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bwriedig ymlaen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yn 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amodol ar y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terfyn dirprwyedig.</w:t>
            </w:r>
          </w:p>
          <w:p w14:paraId="2737D850" w14:textId="77777777" w:rsidR="00465159" w:rsidRPr="00E01108" w:rsidRDefault="00465159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Dylai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gytuno ar danwariant bwriedig.</w:t>
            </w:r>
          </w:p>
          <w:p w14:paraId="24723C79" w14:textId="77777777" w:rsidR="00DA12B8" w:rsidRPr="00E01108" w:rsidRDefault="00465159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Efallai y bydd 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cyllideb ddatganoledig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>eiliaid cyllideb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>n gorwario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 cyllideb ddatganoledig mewn unrhyw flwyddyn ariannol 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yn cael ei lleihau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 gyfer y flwyddyn ganlynol yn 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dibynnu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>r benderfyniad y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ar ô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l ymgynghori â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B0592A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684" w:type="dxa"/>
          </w:tcPr>
          <w:p w14:paraId="4D86A567" w14:textId="77777777" w:rsidR="00DA12B8" w:rsidRPr="00E01108" w:rsidRDefault="00DA12B8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£100,000</w:t>
            </w:r>
            <w:r w:rsidR="002E036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(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>pob deiliad cyllideb</w:t>
            </w:r>
            <w:r w:rsidR="002E0367" w:rsidRPr="00E01108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="00CD4325" w:rsidRPr="00E01108" w14:paraId="32E7B595" w14:textId="77777777" w:rsidTr="007A2634">
        <w:tc>
          <w:tcPr>
            <w:tcW w:w="1526" w:type="dxa"/>
          </w:tcPr>
          <w:p w14:paraId="0B1D2C3C" w14:textId="77777777" w:rsidR="00DA12B8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Rhaglen Cyfalaf</w:t>
            </w:r>
          </w:p>
          <w:p w14:paraId="7936B583" w14:textId="77777777" w:rsidR="002423C9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2423C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B</w:t>
            </w:r>
          </w:p>
          <w:p w14:paraId="42DE59E0" w14:textId="3D7FC5CE" w:rsidR="002423C9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9277A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8.3</w:t>
            </w:r>
          </w:p>
        </w:tc>
        <w:tc>
          <w:tcPr>
            <w:tcW w:w="1843" w:type="dxa"/>
          </w:tcPr>
          <w:p w14:paraId="672AC6CE" w14:textId="77777777" w:rsidR="00DA12B8" w:rsidRPr="00E01108" w:rsidRDefault="002133CC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Gwariant cyfalaf</w:t>
            </w:r>
          </w:p>
        </w:tc>
        <w:tc>
          <w:tcPr>
            <w:tcW w:w="4189" w:type="dxa"/>
          </w:tcPr>
          <w:p w14:paraId="6F19C445" w14:textId="77777777" w:rsidR="00465159" w:rsidRPr="00E01108" w:rsidRDefault="00465159" w:rsidP="00962E03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</w:pP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Ni </w:t>
            </w:r>
            <w:r w:rsidR="00B0592A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cheir ymrwymo i 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wariant cyfalaf oni bai </w:t>
            </w:r>
            <w:r w:rsidR="00B0592A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bod hynny</w:t>
            </w:r>
            <w:r w:rsidR="008E7BF4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="00B0592A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n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 unol â</w:t>
            </w:r>
            <w:r w:rsidR="008E7BF4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r rhaglen gyfalaf a gymeradwywyd gan y </w:t>
            </w:r>
            <w:r w:rsidR="00D105BC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CHTh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.</w:t>
            </w:r>
          </w:p>
          <w:p w14:paraId="4A8B796F" w14:textId="77777777" w:rsidR="00465159" w:rsidRPr="00E01108" w:rsidRDefault="00465159" w:rsidP="00962E03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</w:pP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Rhaid i</w:t>
            </w:r>
            <w:r w:rsidR="008E7BF4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r swyddog cyfrifol baratoi amcangyfrifon manwl ar gyfer pob cynllun yn y rhaglen gyfalaf </w:t>
            </w:r>
            <w:r w:rsidR="00B0592A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a 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gymeradwy</w:t>
            </w:r>
            <w:r w:rsidR="00B0592A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wyd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 cyn ceisio tendrau neu </w:t>
            </w:r>
            <w:r w:rsidR="00B0592A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ymrwymo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.</w:t>
            </w:r>
          </w:p>
          <w:p w14:paraId="63BE8697" w14:textId="77777777" w:rsidR="00DA12B8" w:rsidRPr="00E01108" w:rsidRDefault="00465159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Nid oes angen cyfeirio cynlluniau yn ôl i</w:t>
            </w:r>
            <w:r w:rsidR="008E7BF4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r </w:t>
            </w:r>
            <w:r w:rsidR="00D105BC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CHTh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 i</w:t>
            </w:r>
            <w:r w:rsidR="008E7BF4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w cymeradwyo ymhellach oni bai bod cost y cynllun </w:t>
            </w:r>
            <w:r w:rsidR="00B0592A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uwchlaw</w:t>
            </w:r>
            <w:r w:rsidR="008E7BF4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’</w:t>
            </w:r>
            <w:r w:rsidR="00B0592A"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 xml:space="preserve">r </w:t>
            </w:r>
            <w:r w:rsidRPr="00E01108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cy-GB"/>
              </w:rPr>
              <w:t>terfyn dirprwyedig.</w:t>
            </w:r>
          </w:p>
        </w:tc>
        <w:tc>
          <w:tcPr>
            <w:tcW w:w="1684" w:type="dxa"/>
          </w:tcPr>
          <w:p w14:paraId="1F3E44F2" w14:textId="77777777" w:rsidR="00DA12B8" w:rsidRPr="00E01108" w:rsidRDefault="00CD4325" w:rsidP="00962E03">
            <w:pPr>
              <w:pStyle w:val="Default"/>
              <w:spacing w:after="120"/>
              <w:outlineLvl w:val="0"/>
              <w:rPr>
                <w:iCs/>
                <w:color w:val="auto"/>
                <w:sz w:val="22"/>
                <w:szCs w:val="22"/>
                <w:lang w:val="cy-GB"/>
              </w:rPr>
            </w:pPr>
            <w:bookmarkStart w:id="1432" w:name="_Toc512341563"/>
            <w:bookmarkStart w:id="1433" w:name="_Toc512406714"/>
            <w:bookmarkStart w:id="1434" w:name="_Toc512575554"/>
            <w:bookmarkStart w:id="1435" w:name="_Toc4592787"/>
            <w:bookmarkStart w:id="1436" w:name="_Toc67949785"/>
            <w:r w:rsidRPr="00E01108">
              <w:rPr>
                <w:sz w:val="22"/>
                <w:szCs w:val="22"/>
                <w:lang w:val="cy-GB"/>
              </w:rPr>
              <w:t xml:space="preserve">Cost prosiect yn amrywio </w:t>
            </w:r>
            <w:r w:rsidR="00B0592A" w:rsidRPr="00E01108">
              <w:rPr>
                <w:sz w:val="22"/>
                <w:szCs w:val="22"/>
                <w:lang w:val="cy-GB"/>
              </w:rPr>
              <w:t xml:space="preserve">oddi wrth yr </w:t>
            </w:r>
            <w:r w:rsidRPr="00E01108">
              <w:rPr>
                <w:sz w:val="22"/>
                <w:szCs w:val="22"/>
                <w:lang w:val="cy-GB"/>
              </w:rPr>
              <w:t xml:space="preserve">amcangyfrif a gymeradwywyd gan </w:t>
            </w:r>
            <w:r w:rsidR="00B0592A" w:rsidRPr="00E01108">
              <w:rPr>
                <w:sz w:val="22"/>
                <w:szCs w:val="22"/>
                <w:lang w:val="cy-GB"/>
              </w:rPr>
              <w:t xml:space="preserve">fwy na </w:t>
            </w:r>
            <w:r w:rsidR="00DA12B8" w:rsidRPr="00E01108">
              <w:rPr>
                <w:iCs/>
                <w:color w:val="auto"/>
                <w:sz w:val="22"/>
                <w:szCs w:val="22"/>
                <w:lang w:val="cy-GB"/>
              </w:rPr>
              <w:t xml:space="preserve">10% </w:t>
            </w:r>
            <w:r w:rsidRPr="00E01108">
              <w:rPr>
                <w:iCs/>
                <w:color w:val="auto"/>
                <w:sz w:val="22"/>
                <w:szCs w:val="22"/>
                <w:lang w:val="cy-GB"/>
              </w:rPr>
              <w:t xml:space="preserve">neu </w:t>
            </w:r>
            <w:r w:rsidR="00DA12B8" w:rsidRPr="00E01108">
              <w:rPr>
                <w:iCs/>
                <w:color w:val="auto"/>
                <w:sz w:val="22"/>
                <w:szCs w:val="22"/>
                <w:lang w:val="cy-GB"/>
              </w:rPr>
              <w:t xml:space="preserve">£100,000. </w:t>
            </w:r>
            <w:r w:rsidRPr="00E01108">
              <w:rPr>
                <w:iCs/>
                <w:color w:val="auto"/>
                <w:sz w:val="22"/>
                <w:szCs w:val="22"/>
                <w:lang w:val="cy-GB"/>
              </w:rPr>
              <w:t>Nid yw hyn yn nacau</w:t>
            </w:r>
            <w:r w:rsidR="008E7BF4" w:rsidRPr="00E01108">
              <w:rPr>
                <w:iCs/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iCs/>
                <w:color w:val="auto"/>
                <w:sz w:val="22"/>
                <w:szCs w:val="22"/>
                <w:lang w:val="cy-GB"/>
              </w:rPr>
              <w:t xml:space="preserve">r gofyniad i awdurdodi </w:t>
            </w:r>
            <w:r w:rsidR="00F753F9" w:rsidRPr="00E01108">
              <w:rPr>
                <w:iCs/>
                <w:color w:val="auto"/>
                <w:sz w:val="22"/>
                <w:szCs w:val="22"/>
                <w:lang w:val="cy-GB"/>
              </w:rPr>
              <w:t xml:space="preserve">pob contract </w:t>
            </w:r>
            <w:r w:rsidRPr="00E01108">
              <w:rPr>
                <w:iCs/>
                <w:color w:val="auto"/>
                <w:sz w:val="22"/>
                <w:szCs w:val="22"/>
                <w:lang w:val="cy-GB"/>
              </w:rPr>
              <w:t>yn briodol yn unol â</w:t>
            </w:r>
            <w:r w:rsidR="008E7BF4" w:rsidRPr="00E01108">
              <w:rPr>
                <w:iCs/>
                <w:color w:val="auto"/>
                <w:sz w:val="22"/>
                <w:szCs w:val="22"/>
                <w:lang w:val="cy-GB"/>
              </w:rPr>
              <w:t>’</w:t>
            </w:r>
            <w:r w:rsidRPr="00E01108">
              <w:rPr>
                <w:iCs/>
                <w:color w:val="auto"/>
                <w:sz w:val="22"/>
                <w:szCs w:val="22"/>
                <w:lang w:val="cy-GB"/>
              </w:rPr>
              <w:t xml:space="preserve">r terfynau a </w:t>
            </w:r>
            <w:r w:rsidR="00F753F9" w:rsidRPr="00E01108">
              <w:rPr>
                <w:iCs/>
                <w:color w:val="auto"/>
                <w:sz w:val="22"/>
                <w:szCs w:val="22"/>
                <w:lang w:val="cy-GB"/>
              </w:rPr>
              <w:t xml:space="preserve">gyflwynir </w:t>
            </w:r>
            <w:r w:rsidRPr="00E01108">
              <w:rPr>
                <w:iCs/>
                <w:color w:val="auto"/>
                <w:sz w:val="22"/>
                <w:szCs w:val="22"/>
                <w:lang w:val="cy-GB"/>
              </w:rPr>
              <w:t xml:space="preserve">yn y </w:t>
            </w:r>
            <w:r w:rsidR="00B43A77" w:rsidRPr="00E01108">
              <w:rPr>
                <w:iCs/>
                <w:color w:val="auto"/>
                <w:sz w:val="22"/>
                <w:szCs w:val="22"/>
                <w:lang w:val="cy-GB"/>
              </w:rPr>
              <w:t>Rheolau</w:t>
            </w:r>
            <w:r w:rsidRPr="00E01108">
              <w:rPr>
                <w:iCs/>
                <w:color w:val="auto"/>
                <w:sz w:val="22"/>
                <w:szCs w:val="22"/>
                <w:lang w:val="cy-GB"/>
              </w:rPr>
              <w:t xml:space="preserve"> Sefydlog </w:t>
            </w:r>
            <w:r w:rsidR="00B43A77" w:rsidRPr="00E01108">
              <w:rPr>
                <w:iCs/>
                <w:color w:val="auto"/>
                <w:sz w:val="22"/>
                <w:szCs w:val="22"/>
                <w:lang w:val="cy-GB"/>
              </w:rPr>
              <w:t>ar G</w:t>
            </w:r>
            <w:r w:rsidRPr="00E01108">
              <w:rPr>
                <w:iCs/>
                <w:color w:val="auto"/>
                <w:sz w:val="22"/>
                <w:szCs w:val="22"/>
                <w:lang w:val="cy-GB"/>
              </w:rPr>
              <w:t>ontractau</w:t>
            </w:r>
            <w:r w:rsidR="00DA12B8" w:rsidRPr="00E01108">
              <w:rPr>
                <w:iCs/>
                <w:color w:val="auto"/>
                <w:sz w:val="22"/>
                <w:szCs w:val="22"/>
                <w:lang w:val="cy-GB"/>
              </w:rPr>
              <w:t>.</w:t>
            </w:r>
            <w:bookmarkEnd w:id="1432"/>
            <w:bookmarkEnd w:id="1433"/>
            <w:bookmarkEnd w:id="1434"/>
            <w:bookmarkEnd w:id="1435"/>
            <w:bookmarkEnd w:id="1436"/>
          </w:p>
        </w:tc>
      </w:tr>
      <w:tr w:rsidR="00CD4325" w:rsidRPr="00E01108" w14:paraId="04C8B4CD" w14:textId="77777777" w:rsidTr="007A2634">
        <w:tc>
          <w:tcPr>
            <w:tcW w:w="1526" w:type="dxa"/>
          </w:tcPr>
          <w:p w14:paraId="7E2DDB68" w14:textId="77777777" w:rsidR="00DA12B8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Rhaglen Cyfalaf</w:t>
            </w:r>
          </w:p>
          <w:p w14:paraId="40473385" w14:textId="77777777" w:rsidR="002423C9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2423C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B</w:t>
            </w:r>
          </w:p>
          <w:p w14:paraId="06905035" w14:textId="23DF8190" w:rsidR="002423C9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9277A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8.3</w:t>
            </w:r>
          </w:p>
        </w:tc>
        <w:tc>
          <w:tcPr>
            <w:tcW w:w="1843" w:type="dxa"/>
          </w:tcPr>
          <w:p w14:paraId="6961C164" w14:textId="77777777" w:rsidR="00DA12B8" w:rsidRPr="00E01108" w:rsidRDefault="00201F5B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Pr</w:t>
            </w:r>
            <w:r w:rsidR="008236AA" w:rsidRPr="00E01108">
              <w:rPr>
                <w:rFonts w:ascii="Arial" w:hAnsi="Arial" w:cs="Arial"/>
                <w:sz w:val="22"/>
                <w:szCs w:val="22"/>
                <w:lang w:val="cy-GB"/>
              </w:rPr>
              <w:t>ydlesi Eiddo, Prydlesi Cyllid a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Threfniadau Credyd</w:t>
            </w:r>
          </w:p>
        </w:tc>
        <w:tc>
          <w:tcPr>
            <w:tcW w:w="4189" w:type="dxa"/>
          </w:tcPr>
          <w:p w14:paraId="664505BF" w14:textId="77777777" w:rsidR="00465159" w:rsidRPr="00E01108" w:rsidRDefault="00465159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</w:t>
            </w:r>
            <w:r w:rsidR="00FF541B" w:rsidRPr="00E01108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yn hysbysu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am </w:t>
            </w:r>
            <w:r w:rsidR="00A26BD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bob prydles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eiddo</w:t>
            </w:r>
            <w:r w:rsidR="00A26BD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 phrydles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cyllid </w:t>
            </w:r>
            <w:r w:rsidR="00A26BD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arfaethedig ac am bob trefniant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credyd </w:t>
            </w:r>
            <w:r w:rsidR="00A26BD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arfaethedig arall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cyn gwneud unrhyw gytundeb.</w:t>
            </w:r>
          </w:p>
          <w:p w14:paraId="00FA6A39" w14:textId="77777777" w:rsidR="00465159" w:rsidRPr="00E01108" w:rsidRDefault="00465159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Mae angen cymeradwyaeth y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ymlaen llaw </w:t>
            </w:r>
            <w:r w:rsidR="00A26BD4" w:rsidRPr="00E01108">
              <w:rPr>
                <w:rFonts w:ascii="Arial" w:hAnsi="Arial" w:cs="Arial"/>
                <w:sz w:val="22"/>
                <w:szCs w:val="22"/>
                <w:lang w:val="cy-GB"/>
              </w:rPr>
              <w:t>ar gyfer p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ob prydles eiddo.</w:t>
            </w:r>
          </w:p>
          <w:p w14:paraId="21C9CD86" w14:textId="77777777" w:rsidR="00DA12B8" w:rsidRPr="00E01108" w:rsidRDefault="00465159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Bydd prydlesi eraill sydd â gwerth 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terfyn dirprwyedig yn </w:t>
            </w:r>
            <w:r w:rsidR="00A26BD4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amodol ar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gymeradwyaeth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684" w:type="dxa"/>
          </w:tcPr>
          <w:p w14:paraId="55DE45BA" w14:textId="77777777" w:rsidR="002E0367" w:rsidRPr="00E01108" w:rsidRDefault="002E0367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£100,000 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>y flwyddyn neu unrhyw brydles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fwy na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5 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>mlynedd o hyd</w:t>
            </w:r>
          </w:p>
          <w:p w14:paraId="4B25D0D1" w14:textId="77777777" w:rsidR="00DA12B8" w:rsidRPr="00E01108" w:rsidRDefault="00DA12B8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D4325" w:rsidRPr="00E01108" w14:paraId="1754ADA6" w14:textId="77777777" w:rsidTr="007A2634">
        <w:tc>
          <w:tcPr>
            <w:tcW w:w="1526" w:type="dxa"/>
          </w:tcPr>
          <w:p w14:paraId="22CCCBE8" w14:textId="77777777" w:rsidR="00DA12B8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Rheoli Risg</w:t>
            </w:r>
          </w:p>
          <w:p w14:paraId="25B735EF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009CE393" w14:textId="4AF94EF1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9277A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9.1</w:t>
            </w:r>
          </w:p>
        </w:tc>
        <w:tc>
          <w:tcPr>
            <w:tcW w:w="1843" w:type="dxa"/>
          </w:tcPr>
          <w:p w14:paraId="1DD33866" w14:textId="77777777" w:rsidR="00DA12B8" w:rsidRPr="00E01108" w:rsidRDefault="00A26BD4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Setlo Hawliadau</w:t>
            </w:r>
          </w:p>
        </w:tc>
        <w:tc>
          <w:tcPr>
            <w:tcW w:w="4189" w:type="dxa"/>
          </w:tcPr>
          <w:p w14:paraId="4B276B29" w14:textId="77777777" w:rsidR="00465159" w:rsidRPr="00E01108" w:rsidRDefault="00A26BD4" w:rsidP="00962E03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1437" w:name="_Toc512341564"/>
            <w:bookmarkStart w:id="1438" w:name="_Toc512406715"/>
            <w:bookmarkStart w:id="1439" w:name="_Toc512575555"/>
            <w:bookmarkStart w:id="1440" w:name="_Toc4592788"/>
            <w:bookmarkStart w:id="1441" w:name="_Toc67949786"/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Bydd gan y </w:t>
            </w:r>
            <w:r w:rsidR="000654F5" w:rsidRPr="00E01108">
              <w:rPr>
                <w:rFonts w:ascii="Arial" w:hAnsi="Arial" w:cs="Arial"/>
                <w:sz w:val="22"/>
                <w:szCs w:val="22"/>
                <w:lang w:val="cy-GB"/>
              </w:rPr>
              <w:t>PS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awdurdod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i setlo hawliadau sifil yn erbyn y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hyd at y terfyn dirprwyedig.</w:t>
            </w:r>
            <w:bookmarkEnd w:id="1437"/>
            <w:bookmarkEnd w:id="1438"/>
            <w:bookmarkEnd w:id="1439"/>
            <w:bookmarkEnd w:id="1440"/>
            <w:bookmarkEnd w:id="1441"/>
          </w:p>
          <w:p w14:paraId="4246DB86" w14:textId="77777777" w:rsidR="00DA12B8" w:rsidRPr="00E01108" w:rsidRDefault="00465159" w:rsidP="00962E03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bookmarkStart w:id="1442" w:name="_Toc512341565"/>
            <w:bookmarkStart w:id="1443" w:name="_Toc512406716"/>
            <w:bookmarkStart w:id="1444" w:name="_Toc512575556"/>
            <w:bookmarkStart w:id="1445" w:name="_Toc4592789"/>
            <w:bookmarkStart w:id="1446" w:name="_Toc67949787"/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gymeradwyo hawliadau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n fwy na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swm hwn.</w:t>
            </w:r>
            <w:bookmarkEnd w:id="1442"/>
            <w:bookmarkEnd w:id="1443"/>
            <w:bookmarkEnd w:id="1444"/>
            <w:bookmarkEnd w:id="1445"/>
            <w:bookmarkEnd w:id="1446"/>
          </w:p>
        </w:tc>
        <w:tc>
          <w:tcPr>
            <w:tcW w:w="1684" w:type="dxa"/>
          </w:tcPr>
          <w:p w14:paraId="33607AD3" w14:textId="77777777" w:rsidR="00DA12B8" w:rsidRPr="00E01108" w:rsidRDefault="002E0367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£30,000 </w:t>
            </w:r>
            <w:r w:rsidR="00CD4325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ac eithrio costau cyfreithiol a</w:t>
            </w:r>
            <w:r w:rsidR="00282B3A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c</w:t>
            </w:r>
            <w:r w:rsidR="00CD4325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  <w:r w:rsidR="00282B3A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alldaliadau</w:t>
            </w:r>
          </w:p>
        </w:tc>
      </w:tr>
      <w:tr w:rsidR="00CD4325" w:rsidRPr="00E01108" w14:paraId="2FF48CBE" w14:textId="77777777" w:rsidTr="007A2634">
        <w:tc>
          <w:tcPr>
            <w:tcW w:w="1526" w:type="dxa"/>
          </w:tcPr>
          <w:p w14:paraId="2696673D" w14:textId="77777777" w:rsidR="002E036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Rheoli Risg</w:t>
            </w:r>
          </w:p>
          <w:p w14:paraId="73034FE5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611D01FF" w14:textId="33F8AE71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9277A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9.1</w:t>
            </w:r>
          </w:p>
        </w:tc>
        <w:tc>
          <w:tcPr>
            <w:tcW w:w="1843" w:type="dxa"/>
          </w:tcPr>
          <w:p w14:paraId="30E26C94" w14:textId="77777777" w:rsidR="002E0367" w:rsidRPr="00E01108" w:rsidRDefault="00A26BD4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Setlo Hawliadau</w:t>
            </w:r>
          </w:p>
        </w:tc>
        <w:tc>
          <w:tcPr>
            <w:tcW w:w="4189" w:type="dxa"/>
          </w:tcPr>
          <w:p w14:paraId="796C348A" w14:textId="77777777" w:rsidR="00465159" w:rsidRPr="00E01108" w:rsidRDefault="00A26BD4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Bydd gan y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BG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awdurdod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i setlo hawliadau sifil yn erbyn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hyd at y terfyn dirprwyedig.</w:t>
            </w:r>
          </w:p>
          <w:p w14:paraId="47289CFA" w14:textId="77777777" w:rsidR="002E0367" w:rsidRPr="00E01108" w:rsidRDefault="00A26BD4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gymeradwyo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hawliadau 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n fwy na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r swm hwn.</w:t>
            </w:r>
          </w:p>
        </w:tc>
        <w:tc>
          <w:tcPr>
            <w:tcW w:w="1684" w:type="dxa"/>
          </w:tcPr>
          <w:p w14:paraId="7C1AEC9F" w14:textId="77777777" w:rsidR="002E0367" w:rsidRPr="00E01108" w:rsidRDefault="002E0367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£30,000 </w:t>
            </w:r>
            <w:r w:rsidR="00CD4325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ac eithrio costau cyfreithiol a</w:t>
            </w:r>
            <w:r w:rsidR="00282B3A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c</w:t>
            </w:r>
            <w:r w:rsidR="00CD4325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  <w:r w:rsidR="00282B3A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alldaliadau</w:t>
            </w:r>
          </w:p>
        </w:tc>
      </w:tr>
      <w:tr w:rsidR="00CD4325" w:rsidRPr="00E01108" w14:paraId="6FF506D7" w14:textId="77777777" w:rsidTr="007A2634">
        <w:tc>
          <w:tcPr>
            <w:tcW w:w="1526" w:type="dxa"/>
          </w:tcPr>
          <w:p w14:paraId="53C82DF6" w14:textId="77777777" w:rsidR="002E036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Asedau</w:t>
            </w:r>
          </w:p>
          <w:p w14:paraId="41982782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05308AB6" w14:textId="081C4292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9277A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9.5</w:t>
            </w:r>
          </w:p>
        </w:tc>
        <w:tc>
          <w:tcPr>
            <w:tcW w:w="1843" w:type="dxa"/>
          </w:tcPr>
          <w:p w14:paraId="32460B7C" w14:textId="77777777" w:rsidR="002E0367" w:rsidRPr="00E01108" w:rsidRDefault="00B01BCA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Prisio</w:t>
            </w:r>
          </w:p>
        </w:tc>
        <w:tc>
          <w:tcPr>
            <w:tcW w:w="4189" w:type="dxa"/>
          </w:tcPr>
          <w:p w14:paraId="443363B2" w14:textId="77777777" w:rsidR="002E0367" w:rsidRPr="00E01108" w:rsidRDefault="00A26BD4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adw cofrestr asedau ar gyfer pob ased sefydlog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sydd â gwerth sydd 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terfyn dirprwyedig.</w:t>
            </w:r>
          </w:p>
        </w:tc>
        <w:tc>
          <w:tcPr>
            <w:tcW w:w="1684" w:type="dxa"/>
          </w:tcPr>
          <w:p w14:paraId="028480BB" w14:textId="77777777" w:rsidR="002E0367" w:rsidRPr="00E01108" w:rsidRDefault="00CD4325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Cerbydau</w:t>
            </w:r>
            <w:r w:rsidR="002E0367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  <w:r w:rsidR="002E036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- </w:t>
            </w:r>
            <w:r w:rsidR="002E0367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£6,000</w:t>
            </w:r>
          </w:p>
          <w:p w14:paraId="304B29FA" w14:textId="77777777" w:rsidR="002E0367" w:rsidRPr="00E01108" w:rsidRDefault="00CD4325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Cyfarpar </w:t>
            </w:r>
            <w:r w:rsidR="002E0367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IT </w:t>
            </w:r>
            <w:r w:rsidR="002E036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- </w:t>
            </w:r>
            <w:r w:rsidR="002E0367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£6,000</w:t>
            </w:r>
          </w:p>
          <w:p w14:paraId="4E961D76" w14:textId="77777777" w:rsidR="002E0367" w:rsidRPr="00E01108" w:rsidRDefault="00CD4325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Peiriannau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 Chyfarpar Arall </w:t>
            </w:r>
            <w:r w:rsidR="002E036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- </w:t>
            </w:r>
            <w:r w:rsidR="00B532DA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£6,000</w:t>
            </w:r>
          </w:p>
        </w:tc>
      </w:tr>
      <w:tr w:rsidR="00CD4325" w:rsidRPr="00E01108" w14:paraId="5F8216AB" w14:textId="77777777" w:rsidTr="007A2634">
        <w:tc>
          <w:tcPr>
            <w:tcW w:w="1526" w:type="dxa"/>
          </w:tcPr>
          <w:p w14:paraId="2614512E" w14:textId="77777777" w:rsidR="002E036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Asedau</w:t>
            </w:r>
          </w:p>
          <w:p w14:paraId="747B1AEA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31C46E9B" w14:textId="40C58FC2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Pwynt</w:t>
            </w:r>
            <w:r w:rsidR="00DA11D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9.5</w:t>
            </w:r>
          </w:p>
        </w:tc>
        <w:tc>
          <w:tcPr>
            <w:tcW w:w="1843" w:type="dxa"/>
          </w:tcPr>
          <w:p w14:paraId="57D403DA" w14:textId="77777777" w:rsidR="002E0367" w:rsidRPr="00E01108" w:rsidRDefault="00B01BCA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Rhestrau</w:t>
            </w:r>
            <w:r w:rsidR="00282B3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eiddo</w:t>
            </w:r>
          </w:p>
        </w:tc>
        <w:tc>
          <w:tcPr>
            <w:tcW w:w="4189" w:type="dxa"/>
          </w:tcPr>
          <w:p w14:paraId="7BA4B056" w14:textId="77777777" w:rsidR="00465159" w:rsidRPr="00E01108" w:rsidRDefault="00A26BD4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adw rhestrau </w:t>
            </w:r>
            <w:r w:rsidR="00282B3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eiddo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sy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 cofnodi disgrifiad digonol o eitemau cludadwy a dymunol megis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Cyfrifiaduron, Gliniaduron, Dyfeisiau Symudol a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chyfarpar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ffotograffig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sydd 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terfyn dirprwyedig.</w:t>
            </w:r>
          </w:p>
          <w:p w14:paraId="780DD3E4" w14:textId="3D763A75" w:rsidR="002E0367" w:rsidRPr="00E01108" w:rsidRDefault="00400B5D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color w:val="FF0000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Cânt nod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diogelwch yn unol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ag Adran C p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wynt </w:t>
            </w:r>
            <w:r w:rsidR="00900395" w:rsidRPr="00E01108">
              <w:rPr>
                <w:rFonts w:ascii="Arial" w:hAnsi="Arial" w:cs="Arial"/>
                <w:sz w:val="22"/>
                <w:szCs w:val="22"/>
                <w:lang w:val="cy-GB"/>
              </w:rPr>
              <w:t>9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.5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1684" w:type="dxa"/>
          </w:tcPr>
          <w:p w14:paraId="4586CD63" w14:textId="77777777" w:rsidR="002E0367" w:rsidRPr="00E01108" w:rsidRDefault="002E0367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£</w:t>
            </w:r>
            <w:r w:rsidR="00A31614" w:rsidRPr="00E01108">
              <w:rPr>
                <w:rFonts w:ascii="Arial" w:hAnsi="Arial" w:cs="Arial"/>
                <w:sz w:val="22"/>
                <w:szCs w:val="22"/>
                <w:lang w:val="cy-GB"/>
              </w:rPr>
              <w:t>25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0</w:t>
            </w:r>
          </w:p>
        </w:tc>
      </w:tr>
      <w:tr w:rsidR="00CD4325" w:rsidRPr="00E01108" w14:paraId="06D3BE20" w14:textId="77777777" w:rsidTr="007A2634">
        <w:tc>
          <w:tcPr>
            <w:tcW w:w="1526" w:type="dxa"/>
          </w:tcPr>
          <w:p w14:paraId="1CAC97CF" w14:textId="77777777" w:rsidR="002E036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Asedau</w:t>
            </w:r>
          </w:p>
          <w:p w14:paraId="24489314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0F3F268F" w14:textId="7585044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9.5</w:t>
            </w:r>
          </w:p>
        </w:tc>
        <w:tc>
          <w:tcPr>
            <w:tcW w:w="1843" w:type="dxa"/>
          </w:tcPr>
          <w:p w14:paraId="04B6E996" w14:textId="77777777" w:rsidR="002E0367" w:rsidRPr="00E01108" w:rsidRDefault="00B01BCA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Stociau a storfeydd</w:t>
            </w:r>
          </w:p>
        </w:tc>
        <w:tc>
          <w:tcPr>
            <w:tcW w:w="4189" w:type="dxa"/>
          </w:tcPr>
          <w:p w14:paraId="782BC45B" w14:textId="77777777" w:rsidR="00465159" w:rsidRPr="00E01108" w:rsidRDefault="00400B5D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Caiff y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15124F" w:rsidRPr="00E01108">
              <w:rPr>
                <w:rFonts w:ascii="Arial" w:hAnsi="Arial" w:cs="Arial"/>
                <w:sz w:val="22"/>
                <w:szCs w:val="22"/>
                <w:lang w:val="cy-GB"/>
              </w:rPr>
              <w:t>ddileu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anghysondebau rhwng lefel wirioneddol stoc a gwerth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stoc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yn ôl y cyfrifon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hyd at y terfyn dirprwyedig.</w:t>
            </w:r>
          </w:p>
          <w:p w14:paraId="4218BEFC" w14:textId="77777777" w:rsidR="002E0367" w:rsidRPr="00E01108" w:rsidRDefault="00400B5D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cyfeirio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symiau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w </w:t>
            </w:r>
            <w:r w:rsidR="0015124F" w:rsidRPr="00E01108">
              <w:rPr>
                <w:rFonts w:ascii="Arial" w:hAnsi="Arial" w:cs="Arial"/>
                <w:sz w:val="22"/>
                <w:szCs w:val="22"/>
                <w:lang w:val="cy-GB"/>
              </w:rPr>
              <w:t>dileu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sydd 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gwerth hwn at y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w cymeradwyo.</w:t>
            </w:r>
            <w:r w:rsidR="00B532D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684" w:type="dxa"/>
          </w:tcPr>
          <w:p w14:paraId="4A63A0FD" w14:textId="77777777" w:rsidR="002E0367" w:rsidRPr="00E01108" w:rsidRDefault="00CD4325" w:rsidP="00962E03">
            <w:pPr>
              <w:spacing w:after="120"/>
              <w:outlineLvl w:val="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bookmarkStart w:id="1447" w:name="_Toc512341566"/>
            <w:bookmarkStart w:id="1448" w:name="_Toc512406717"/>
            <w:bookmarkStart w:id="1449" w:name="_Toc512575557"/>
            <w:bookmarkStart w:id="1450" w:name="_Toc4592790"/>
            <w:bookmarkStart w:id="1451" w:name="_Toc67949788"/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Eitemau unigol </w:t>
            </w:r>
            <w:r w:rsidR="002E0367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£1,000</w:t>
            </w:r>
            <w:bookmarkEnd w:id="1447"/>
            <w:bookmarkEnd w:id="1448"/>
            <w:bookmarkEnd w:id="1449"/>
            <w:bookmarkEnd w:id="1450"/>
            <w:bookmarkEnd w:id="1451"/>
          </w:p>
          <w:p w14:paraId="6B23E2C6" w14:textId="77777777" w:rsidR="002E0367" w:rsidRPr="00E01108" w:rsidRDefault="00CD4325" w:rsidP="00962E03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Terfyn blynyddol cyffredinol ar yr holl stoc </w:t>
            </w:r>
            <w:r w:rsidR="00512B81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£2</w:t>
            </w:r>
            <w:r w:rsidR="002E0367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0,000</w:t>
            </w:r>
          </w:p>
          <w:p w14:paraId="5ABFB01A" w14:textId="77777777" w:rsidR="002E0367" w:rsidRPr="00E01108" w:rsidRDefault="002E0367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D4325" w:rsidRPr="00E01108" w14:paraId="2CE751FF" w14:textId="77777777" w:rsidTr="007A2634">
        <w:tc>
          <w:tcPr>
            <w:tcW w:w="1526" w:type="dxa"/>
          </w:tcPr>
          <w:p w14:paraId="04317B97" w14:textId="77777777" w:rsidR="00512B81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Asedau</w:t>
            </w:r>
          </w:p>
          <w:p w14:paraId="795EF88A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4B71B82C" w14:textId="141BF51A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9.5</w:t>
            </w:r>
          </w:p>
        </w:tc>
        <w:tc>
          <w:tcPr>
            <w:tcW w:w="1843" w:type="dxa"/>
          </w:tcPr>
          <w:p w14:paraId="64B35B5B" w14:textId="77777777" w:rsidR="00512B81" w:rsidRPr="00E01108" w:rsidRDefault="00B01BCA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Stociau a storfeydd </w:t>
            </w:r>
            <w:r w:rsidR="00512B81" w:rsidRPr="00E01108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="00400B5D" w:rsidRPr="00E01108">
              <w:rPr>
                <w:rFonts w:ascii="Arial" w:hAnsi="Arial" w:cs="Arial"/>
                <w:sz w:val="22"/>
                <w:szCs w:val="22"/>
                <w:lang w:val="cy-GB"/>
              </w:rPr>
              <w:t>stoc d</w:t>
            </w:r>
            <w:r w:rsidR="003A403D" w:rsidRPr="00E0110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400B5D" w:rsidRPr="00E01108">
              <w:rPr>
                <w:rFonts w:ascii="Arial" w:hAnsi="Arial" w:cs="Arial"/>
                <w:sz w:val="22"/>
                <w:szCs w:val="22"/>
                <w:lang w:val="cy-GB"/>
              </w:rPr>
              <w:t>arfodedig</w:t>
            </w:r>
            <w:r w:rsidR="00512B81" w:rsidRPr="00E01108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4189" w:type="dxa"/>
          </w:tcPr>
          <w:p w14:paraId="4FC49710" w14:textId="77777777" w:rsidR="00465159" w:rsidRPr="00E01108" w:rsidRDefault="00400B5D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Caiff y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15124F" w:rsidRPr="00E01108">
              <w:rPr>
                <w:rFonts w:ascii="Arial" w:hAnsi="Arial" w:cs="Arial"/>
                <w:sz w:val="22"/>
                <w:szCs w:val="22"/>
                <w:lang w:val="cy-GB"/>
              </w:rPr>
              <w:t>ddileu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stoc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3A403D" w:rsidRPr="00E01108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arfodedig,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neu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gyfarpar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 deunyddiau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nad oes eu hangen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hyd at y terfyn dirprwyedig.</w:t>
            </w:r>
          </w:p>
          <w:p w14:paraId="43E414F5" w14:textId="77777777" w:rsidR="00512B81" w:rsidRPr="00E01108" w:rsidRDefault="00465159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cyfeirio symiau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w </w:t>
            </w:r>
            <w:r w:rsidR="0015124F" w:rsidRPr="00E01108">
              <w:rPr>
                <w:rFonts w:ascii="Arial" w:hAnsi="Arial" w:cs="Arial"/>
                <w:sz w:val="22"/>
                <w:szCs w:val="22"/>
                <w:lang w:val="cy-GB"/>
              </w:rPr>
              <w:t>dileu</w:t>
            </w:r>
            <w:r w:rsidR="00400B5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sydd 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00B5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gwerth hwn at y </w:t>
            </w:r>
            <w:r w:rsidR="00E072B9"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w cymeradwyo.</w:t>
            </w:r>
          </w:p>
        </w:tc>
        <w:tc>
          <w:tcPr>
            <w:tcW w:w="1684" w:type="dxa"/>
          </w:tcPr>
          <w:p w14:paraId="2004D42C" w14:textId="77777777" w:rsidR="00512B81" w:rsidRPr="00E01108" w:rsidRDefault="00CD4325" w:rsidP="00962E03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bookmarkStart w:id="1452" w:name="_Toc512341567"/>
            <w:bookmarkStart w:id="1453" w:name="_Toc512406718"/>
            <w:bookmarkStart w:id="1454" w:name="_Toc512575558"/>
            <w:bookmarkStart w:id="1455" w:name="_Toc4592791"/>
            <w:bookmarkStart w:id="1456" w:name="_Toc67949789"/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Eitemau unigol </w:t>
            </w:r>
            <w:r w:rsidR="00512B81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£1,000</w:t>
            </w:r>
            <w:bookmarkEnd w:id="1452"/>
            <w:bookmarkEnd w:id="1453"/>
            <w:bookmarkEnd w:id="1454"/>
            <w:bookmarkEnd w:id="1455"/>
            <w:bookmarkEnd w:id="1456"/>
          </w:p>
          <w:p w14:paraId="744C554D" w14:textId="77777777" w:rsidR="00512B81" w:rsidRPr="00E01108" w:rsidRDefault="00CD4325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Terfyn blynyddol cyffredinol ar yr holl stoc </w:t>
            </w:r>
            <w:r w:rsidR="00512B81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£20,000</w:t>
            </w:r>
          </w:p>
          <w:p w14:paraId="2F716974" w14:textId="77777777" w:rsidR="00512B81" w:rsidRPr="00E01108" w:rsidRDefault="00512B81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D4325" w:rsidRPr="00E01108" w14:paraId="4DCF19D6" w14:textId="77777777" w:rsidTr="007A2634">
        <w:tc>
          <w:tcPr>
            <w:tcW w:w="1526" w:type="dxa"/>
          </w:tcPr>
          <w:p w14:paraId="414168B9" w14:textId="77777777" w:rsidR="00512B81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Asedau</w:t>
            </w:r>
          </w:p>
          <w:p w14:paraId="055B46D2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19B88FF4" w14:textId="175FA0A8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9.5</w:t>
            </w:r>
          </w:p>
          <w:p w14:paraId="587736D1" w14:textId="77777777" w:rsidR="001529C7" w:rsidRPr="00E01108" w:rsidRDefault="001529C7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</w:tcPr>
          <w:p w14:paraId="707ECC16" w14:textId="77777777" w:rsidR="00512B81" w:rsidRPr="00E01108" w:rsidRDefault="00B01BCA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Gwaredu asedau</w:t>
            </w:r>
          </w:p>
        </w:tc>
        <w:tc>
          <w:tcPr>
            <w:tcW w:w="4189" w:type="dxa"/>
          </w:tcPr>
          <w:p w14:paraId="4B6851DE" w14:textId="77777777" w:rsidR="00512B81" w:rsidRPr="00E01108" w:rsidRDefault="00400B5D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Caiff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>waredu cerbydau a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chyfarpar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dros ben 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hyd at werth amcangyfrifedig y terfyn dirprwyedig.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adrodd am asedau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w gwaredu sydd 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gwerth hwn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46515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er mwyn cael cymeradwyaeth ymlaen llaw.</w:t>
            </w:r>
          </w:p>
        </w:tc>
        <w:tc>
          <w:tcPr>
            <w:tcW w:w="1684" w:type="dxa"/>
          </w:tcPr>
          <w:p w14:paraId="7C197E72" w14:textId="77777777" w:rsidR="00512B81" w:rsidRPr="00E01108" w:rsidRDefault="00CD4325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Cyfarpar</w:t>
            </w:r>
            <w:r w:rsidR="00512B81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£50,000</w:t>
            </w:r>
          </w:p>
          <w:p w14:paraId="7914E295" w14:textId="77777777" w:rsidR="00512B81" w:rsidRPr="00E01108" w:rsidRDefault="00CD4325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Cerbydau</w:t>
            </w:r>
            <w:r w:rsidR="00512B81"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£50,000</w:t>
            </w:r>
          </w:p>
          <w:p w14:paraId="3145620B" w14:textId="77777777" w:rsidR="00512B81" w:rsidRPr="00E01108" w:rsidRDefault="00512B81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D4325" w:rsidRPr="00E01108" w14:paraId="4CEAB968" w14:textId="77777777" w:rsidTr="007A2634">
        <w:tc>
          <w:tcPr>
            <w:tcW w:w="1526" w:type="dxa"/>
          </w:tcPr>
          <w:p w14:paraId="1D1EF86B" w14:textId="77777777" w:rsidR="00512B81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Gwyngalchu Arian</w:t>
            </w:r>
          </w:p>
          <w:p w14:paraId="482CD3E6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7AC9ECC7" w14:textId="03FE4718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9.6</w:t>
            </w:r>
          </w:p>
        </w:tc>
        <w:tc>
          <w:tcPr>
            <w:tcW w:w="1843" w:type="dxa"/>
          </w:tcPr>
          <w:p w14:paraId="2F8D8069" w14:textId="77777777" w:rsidR="00512B81" w:rsidRPr="00E01108" w:rsidRDefault="005961C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Mewndaliadau</w:t>
            </w:r>
            <w:r w:rsidR="00B01BCA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arian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parod </w:t>
            </w:r>
            <w:r w:rsidR="00B01BCA" w:rsidRPr="00E01108">
              <w:rPr>
                <w:rFonts w:ascii="Arial" w:hAnsi="Arial" w:cs="Arial"/>
                <w:sz w:val="22"/>
                <w:szCs w:val="22"/>
                <w:lang w:val="cy-GB"/>
              </w:rPr>
              <w:t>amheus</w:t>
            </w:r>
          </w:p>
        </w:tc>
        <w:tc>
          <w:tcPr>
            <w:tcW w:w="4189" w:type="dxa"/>
          </w:tcPr>
          <w:p w14:paraId="62840832" w14:textId="77777777" w:rsidR="00465159" w:rsidRPr="00E01108" w:rsidRDefault="00465159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Dylid hysbysu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asiantaeth ymchwilio berthnasol </w:t>
            </w:r>
            <w:r w:rsidR="00400B5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fewndaliadau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arian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parod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amheus mewn unrhyw arian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cyfred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sy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>dd 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terfyn dirprwyedig.</w:t>
            </w:r>
          </w:p>
          <w:p w14:paraId="7E3B4E03" w14:textId="77777777" w:rsidR="00512B81" w:rsidRPr="00E01108" w:rsidRDefault="00465159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hysbysu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bob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mewndaliad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arian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parod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amheus.</w:t>
            </w:r>
          </w:p>
        </w:tc>
        <w:tc>
          <w:tcPr>
            <w:tcW w:w="1684" w:type="dxa"/>
          </w:tcPr>
          <w:p w14:paraId="442CBFDA" w14:textId="77777777" w:rsidR="00512B81" w:rsidRPr="00E01108" w:rsidRDefault="00512B81" w:rsidP="00962E03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bookmarkStart w:id="1457" w:name="_Toc512341568"/>
            <w:bookmarkStart w:id="1458" w:name="_Toc512406719"/>
            <w:bookmarkStart w:id="1459" w:name="_Toc512575559"/>
            <w:bookmarkStart w:id="1460" w:name="_Toc4592792"/>
            <w:bookmarkStart w:id="1461" w:name="_Toc67949790"/>
            <w:r w:rsidRPr="00E0110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£15,000 </w:t>
            </w:r>
            <w:r w:rsidR="00CD4325" w:rsidRPr="00E01108">
              <w:rPr>
                <w:rFonts w:ascii="Arial" w:hAnsi="Arial" w:cs="Arial"/>
                <w:bCs/>
                <w:sz w:val="22"/>
                <w:szCs w:val="22"/>
                <w:lang w:val="cy-GB"/>
              </w:rPr>
              <w:t>neu gyfatebol</w:t>
            </w:r>
            <w:bookmarkEnd w:id="1457"/>
            <w:bookmarkEnd w:id="1458"/>
            <w:bookmarkEnd w:id="1459"/>
            <w:bookmarkEnd w:id="1460"/>
            <w:bookmarkEnd w:id="1461"/>
          </w:p>
          <w:p w14:paraId="03C8E44B" w14:textId="77777777" w:rsidR="00512B81" w:rsidRPr="00E01108" w:rsidRDefault="00512B81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</w:p>
        </w:tc>
      </w:tr>
      <w:tr w:rsidR="00CD4325" w:rsidRPr="00E01108" w14:paraId="50320960" w14:textId="77777777" w:rsidTr="007A2634">
        <w:tc>
          <w:tcPr>
            <w:tcW w:w="1526" w:type="dxa"/>
          </w:tcPr>
          <w:p w14:paraId="63D7B268" w14:textId="77777777" w:rsidR="00512B81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Gwyngalchu Arian</w:t>
            </w:r>
          </w:p>
          <w:p w14:paraId="64E421A3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C</w:t>
            </w:r>
          </w:p>
          <w:p w14:paraId="1EEB4C99" w14:textId="4E22B8F1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9.6</w:t>
            </w:r>
          </w:p>
        </w:tc>
        <w:tc>
          <w:tcPr>
            <w:tcW w:w="1843" w:type="dxa"/>
          </w:tcPr>
          <w:p w14:paraId="43E65004" w14:textId="77777777" w:rsidR="00512B81" w:rsidRPr="00E01108" w:rsidRDefault="005961C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Trafodion banc mewn </w:t>
            </w:r>
            <w:r w:rsidR="00B01BCA" w:rsidRPr="00E01108">
              <w:rPr>
                <w:rFonts w:ascii="Arial" w:hAnsi="Arial" w:cs="Arial"/>
                <w:sz w:val="22"/>
                <w:szCs w:val="22"/>
                <w:lang w:val="cy-GB"/>
              </w:rPr>
              <w:t>arian parod o ffynhonnell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unigol</w:t>
            </w:r>
          </w:p>
        </w:tc>
        <w:tc>
          <w:tcPr>
            <w:tcW w:w="4189" w:type="dxa"/>
          </w:tcPr>
          <w:p w14:paraId="75987966" w14:textId="12B52E78" w:rsidR="00512B81" w:rsidRPr="00E01108" w:rsidRDefault="00CD4325" w:rsidP="00737B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Dylid hysbysu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E072B9"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neu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F541B" w:rsidRPr="00E01108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o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>drafodion banc mewn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arian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parod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o ffynhonnell 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unigol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sy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>dd 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terfyn dirprwyedig (ac eithrio atafaeliadau a </w:t>
            </w:r>
            <w:r w:rsidR="005961C3" w:rsidRPr="00E01108">
              <w:rPr>
                <w:rFonts w:ascii="Arial" w:hAnsi="Arial" w:cs="Arial"/>
                <w:sz w:val="22"/>
                <w:szCs w:val="22"/>
                <w:lang w:val="cy-GB"/>
              </w:rPr>
              <w:t>thrafodion banc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>o ganlyniad iddynt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o dan 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>y Ddeddf Elw Troseddau</w:t>
            </w:r>
            <w:r w:rsidR="00737BFB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2002)</w:t>
            </w:r>
            <w:r w:rsidR="00C71EED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</w:p>
        </w:tc>
        <w:tc>
          <w:tcPr>
            <w:tcW w:w="1684" w:type="dxa"/>
          </w:tcPr>
          <w:p w14:paraId="757636FC" w14:textId="77777777" w:rsidR="00512B81" w:rsidRPr="00E01108" w:rsidRDefault="00512B81" w:rsidP="00962E03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bookmarkStart w:id="1462" w:name="_Toc512341569"/>
            <w:bookmarkStart w:id="1463" w:name="_Toc512406720"/>
            <w:bookmarkStart w:id="1464" w:name="_Toc512575560"/>
            <w:bookmarkStart w:id="1465" w:name="_Toc4592793"/>
            <w:bookmarkStart w:id="1466" w:name="_Toc67949791"/>
            <w:r w:rsidRPr="00E0110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£15,000 </w:t>
            </w:r>
            <w:r w:rsidR="00CD4325" w:rsidRPr="00E01108">
              <w:rPr>
                <w:rFonts w:ascii="Arial" w:hAnsi="Arial" w:cs="Arial"/>
                <w:bCs/>
                <w:sz w:val="22"/>
                <w:szCs w:val="22"/>
                <w:lang w:val="cy-GB"/>
              </w:rPr>
              <w:t>neu gyfatebol</w:t>
            </w:r>
            <w:bookmarkEnd w:id="1462"/>
            <w:bookmarkEnd w:id="1463"/>
            <w:bookmarkEnd w:id="1464"/>
            <w:bookmarkEnd w:id="1465"/>
            <w:bookmarkEnd w:id="1466"/>
          </w:p>
          <w:p w14:paraId="53286831" w14:textId="77777777" w:rsidR="00512B81" w:rsidRPr="00E01108" w:rsidRDefault="00512B81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</w:p>
        </w:tc>
      </w:tr>
      <w:tr w:rsidR="00CD4325" w:rsidRPr="00E01108" w14:paraId="02EF1DB7" w14:textId="77777777" w:rsidTr="007A2634">
        <w:tc>
          <w:tcPr>
            <w:tcW w:w="1526" w:type="dxa"/>
          </w:tcPr>
          <w:p w14:paraId="2A9E7F18" w14:textId="77777777" w:rsidR="00512B81" w:rsidRPr="00E01108" w:rsidRDefault="00B35623" w:rsidP="00962E03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bCs/>
                <w:sz w:val="22"/>
                <w:szCs w:val="22"/>
                <w:lang w:val="cy-GB"/>
              </w:rPr>
              <w:t>Rhoddion, benthyciadau a nawdd</w:t>
            </w:r>
          </w:p>
          <w:p w14:paraId="1D7E7FAE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bCs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C</w:t>
            </w:r>
          </w:p>
          <w:p w14:paraId="18F50663" w14:textId="1A2A21F5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bCs/>
                <w:sz w:val="22"/>
                <w:szCs w:val="22"/>
                <w:lang w:val="cy-GB"/>
              </w:rPr>
              <w:t>Pwynt</w:t>
            </w:r>
            <w:r w:rsidR="009277A3" w:rsidRPr="00E0110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9.11</w:t>
            </w:r>
          </w:p>
        </w:tc>
        <w:tc>
          <w:tcPr>
            <w:tcW w:w="1843" w:type="dxa"/>
          </w:tcPr>
          <w:p w14:paraId="0B02C515" w14:textId="77777777" w:rsidR="00512B81" w:rsidRPr="00E01108" w:rsidRDefault="002133CC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bCs/>
                <w:sz w:val="22"/>
                <w:szCs w:val="22"/>
                <w:lang w:val="cy-GB"/>
              </w:rPr>
              <w:t>Rhoddion, benthyciadau a nawdd</w:t>
            </w:r>
          </w:p>
        </w:tc>
        <w:tc>
          <w:tcPr>
            <w:tcW w:w="4189" w:type="dxa"/>
          </w:tcPr>
          <w:p w14:paraId="044F6430" w14:textId="77777777" w:rsidR="00512B81" w:rsidRPr="00E01108" w:rsidRDefault="00C71EED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Rhaid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gymeradwyo pob rhodd, benthyciad neu nawdd a gynigir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,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PG,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F40049" w:rsidRPr="00E01108">
              <w:rPr>
                <w:rFonts w:ascii="Arial" w:hAnsi="Arial" w:cs="Arial"/>
                <w:sz w:val="22"/>
                <w:szCs w:val="22"/>
                <w:lang w:val="cy-GB"/>
              </w:rPr>
              <w:t>SCHTh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neu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Heddlu sydd 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 terfyn dirprwyedig cyn ei dderbyn.</w:t>
            </w:r>
          </w:p>
        </w:tc>
        <w:tc>
          <w:tcPr>
            <w:tcW w:w="1684" w:type="dxa"/>
          </w:tcPr>
          <w:p w14:paraId="74C349B2" w14:textId="77777777" w:rsidR="00512B81" w:rsidRPr="00E01108" w:rsidRDefault="006B43DB" w:rsidP="00962E03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bookmarkStart w:id="1467" w:name="_Toc512341570"/>
            <w:bookmarkStart w:id="1468" w:name="_Toc512406721"/>
            <w:bookmarkStart w:id="1469" w:name="_Toc512575561"/>
            <w:bookmarkStart w:id="1470" w:name="_Toc4592794"/>
            <w:bookmarkStart w:id="1471" w:name="_Toc67949792"/>
            <w:r w:rsidRPr="00E01108">
              <w:rPr>
                <w:rFonts w:ascii="Arial" w:hAnsi="Arial" w:cs="Arial"/>
                <w:bCs/>
                <w:sz w:val="22"/>
                <w:szCs w:val="22"/>
                <w:lang w:val="cy-GB"/>
              </w:rPr>
              <w:t>£500</w:t>
            </w:r>
            <w:bookmarkEnd w:id="1467"/>
            <w:bookmarkEnd w:id="1468"/>
            <w:bookmarkEnd w:id="1469"/>
            <w:bookmarkEnd w:id="1470"/>
            <w:bookmarkEnd w:id="1471"/>
          </w:p>
        </w:tc>
      </w:tr>
      <w:tr w:rsidR="00CD4325" w:rsidRPr="00E01108" w14:paraId="09BF35B5" w14:textId="77777777" w:rsidTr="007A2634">
        <w:tc>
          <w:tcPr>
            <w:tcW w:w="1526" w:type="dxa"/>
          </w:tcPr>
          <w:p w14:paraId="2A53A61C" w14:textId="77777777" w:rsidR="00512B81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Incwm</w:t>
            </w:r>
          </w:p>
          <w:p w14:paraId="66185597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D</w:t>
            </w:r>
          </w:p>
          <w:p w14:paraId="4E987565" w14:textId="0F12770B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10.2</w:t>
            </w:r>
          </w:p>
        </w:tc>
        <w:tc>
          <w:tcPr>
            <w:tcW w:w="1843" w:type="dxa"/>
          </w:tcPr>
          <w:p w14:paraId="49DC80FA" w14:textId="77777777" w:rsidR="00512B81" w:rsidRPr="00E01108" w:rsidRDefault="002133CC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Incwm</w:t>
            </w:r>
          </w:p>
        </w:tc>
        <w:tc>
          <w:tcPr>
            <w:tcW w:w="4189" w:type="dxa"/>
          </w:tcPr>
          <w:p w14:paraId="2B4CD621" w14:textId="77777777" w:rsidR="00512B81" w:rsidRPr="00E01108" w:rsidRDefault="00C71EED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Caiff 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="00FF541B" w:rsidRPr="00E01108">
              <w:rPr>
                <w:rFonts w:ascii="Arial" w:hAnsi="Arial" w:cs="Arial"/>
                <w:sz w:val="22"/>
                <w:szCs w:val="22"/>
                <w:lang w:val="cy-GB"/>
              </w:rPr>
              <w:t>CC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neu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r </w:t>
            </w:r>
            <w:r w:rsidR="00E072B9" w:rsidRPr="00E01108">
              <w:rPr>
                <w:rFonts w:ascii="Arial" w:hAnsi="Arial" w:cs="Arial"/>
                <w:sz w:val="22"/>
                <w:szCs w:val="22"/>
                <w:lang w:val="cy-GB"/>
              </w:rPr>
              <w:t>PSC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15124F" w:rsidRPr="00E01108">
              <w:rPr>
                <w:rFonts w:ascii="Arial" w:hAnsi="Arial" w:cs="Arial"/>
                <w:sz w:val="22"/>
                <w:szCs w:val="22"/>
                <w:lang w:val="cy-GB"/>
              </w:rPr>
              <w:t>ddileu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>symiau unigol hyd at y terfyn dirprwyedig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. Rhaid cyfeirio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symiau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w </w:t>
            </w:r>
            <w:r w:rsidR="0015124F" w:rsidRPr="00E01108">
              <w:rPr>
                <w:rFonts w:ascii="Arial" w:hAnsi="Arial" w:cs="Arial"/>
                <w:sz w:val="22"/>
                <w:szCs w:val="22"/>
                <w:lang w:val="cy-GB"/>
              </w:rPr>
              <w:t>dileu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sydd uwchlaw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gwerth hwn at y 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>CHTh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i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>w cymeradwyo.</w:t>
            </w:r>
          </w:p>
        </w:tc>
        <w:tc>
          <w:tcPr>
            <w:tcW w:w="1684" w:type="dxa"/>
          </w:tcPr>
          <w:p w14:paraId="3DBF8BA0" w14:textId="77777777" w:rsidR="00B532DA" w:rsidRPr="00E01108" w:rsidRDefault="00B532DA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iCs/>
                <w:sz w:val="22"/>
                <w:szCs w:val="22"/>
                <w:lang w:val="cy-GB"/>
              </w:rPr>
              <w:t>£20,000</w:t>
            </w:r>
          </w:p>
          <w:p w14:paraId="785C5895" w14:textId="77777777" w:rsidR="00512B81" w:rsidRPr="00E01108" w:rsidRDefault="00512B81" w:rsidP="00962E03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CD4325" w:rsidRPr="00E01108" w14:paraId="65494CB3" w14:textId="77777777" w:rsidTr="007A2634">
        <w:tc>
          <w:tcPr>
            <w:tcW w:w="1526" w:type="dxa"/>
          </w:tcPr>
          <w:p w14:paraId="077C11B0" w14:textId="77777777" w:rsidR="00B532DA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Taliadau Gwirfoddol</w:t>
            </w:r>
          </w:p>
          <w:p w14:paraId="3DBF3181" w14:textId="77777777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Adran</w:t>
            </w:r>
            <w:r w:rsidR="001529C7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D</w:t>
            </w:r>
          </w:p>
          <w:p w14:paraId="6ADAEDEA" w14:textId="35733EA3" w:rsidR="001529C7" w:rsidRPr="00E01108" w:rsidRDefault="00B35623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Pwynt</w:t>
            </w:r>
            <w:r w:rsidR="00DA11D9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10.7</w:t>
            </w:r>
          </w:p>
        </w:tc>
        <w:tc>
          <w:tcPr>
            <w:tcW w:w="1843" w:type="dxa"/>
          </w:tcPr>
          <w:p w14:paraId="6BE611DB" w14:textId="77777777" w:rsidR="00B532DA" w:rsidRPr="00E01108" w:rsidRDefault="002133CC" w:rsidP="00962E03">
            <w:pPr>
              <w:spacing w:after="12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Taliadau gwirfoddol</w:t>
            </w:r>
          </w:p>
        </w:tc>
        <w:tc>
          <w:tcPr>
            <w:tcW w:w="4189" w:type="dxa"/>
          </w:tcPr>
          <w:p w14:paraId="7447F551" w14:textId="77777777" w:rsidR="00B532DA" w:rsidRPr="00E01108" w:rsidRDefault="00636FB0" w:rsidP="00962E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Caiff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y </w:t>
            </w:r>
            <w:r w:rsidR="005C228D" w:rsidRPr="00E01108">
              <w:rPr>
                <w:rFonts w:ascii="Arial" w:hAnsi="Arial" w:cs="Arial"/>
                <w:sz w:val="22"/>
                <w:szCs w:val="22"/>
                <w:lang w:val="cy-GB"/>
              </w:rPr>
              <w:t>Pennaeth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Staff a</w:t>
            </w:r>
            <w:r w:rsidR="008E7BF4" w:rsidRPr="00E01108">
              <w:rPr>
                <w:rFonts w:ascii="Arial" w:hAnsi="Arial" w:cs="Arial"/>
                <w:sz w:val="22"/>
                <w:szCs w:val="22"/>
                <w:lang w:val="cy-GB"/>
              </w:rPr>
              <w:t>’</w:t>
            </w:r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D105BC" w:rsidRPr="00E01108">
              <w:rPr>
                <w:rFonts w:ascii="Arial" w:hAnsi="Arial" w:cs="Arial"/>
                <w:sz w:val="22"/>
                <w:szCs w:val="22"/>
                <w:lang w:val="cy-GB"/>
              </w:rPr>
              <w:t xml:space="preserve"> PG </w:t>
            </w:r>
            <w:r w:rsidR="00CD4325" w:rsidRPr="00E01108">
              <w:rPr>
                <w:rFonts w:ascii="Arial" w:hAnsi="Arial" w:cs="Arial"/>
                <w:sz w:val="22"/>
                <w:szCs w:val="22"/>
                <w:lang w:val="cy-GB"/>
              </w:rPr>
              <w:t>wneud taliadau gwirfoddol hyd at y gwerth a ddangosir isod.</w:t>
            </w:r>
          </w:p>
        </w:tc>
        <w:tc>
          <w:tcPr>
            <w:tcW w:w="1684" w:type="dxa"/>
          </w:tcPr>
          <w:p w14:paraId="079B20E3" w14:textId="77777777" w:rsidR="00B532DA" w:rsidRPr="00E01108" w:rsidRDefault="00B532DA" w:rsidP="00962E03">
            <w:pPr>
              <w:widowControl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bookmarkStart w:id="1472" w:name="_Toc512341571"/>
            <w:bookmarkStart w:id="1473" w:name="_Toc512406722"/>
            <w:bookmarkStart w:id="1474" w:name="_Toc512575562"/>
            <w:bookmarkStart w:id="1475" w:name="_Toc4592795"/>
            <w:bookmarkStart w:id="1476" w:name="_Toc67949793"/>
            <w:r w:rsidRPr="00E01108">
              <w:rPr>
                <w:rFonts w:ascii="Arial" w:hAnsi="Arial" w:cs="Arial"/>
                <w:sz w:val="22"/>
                <w:szCs w:val="22"/>
                <w:lang w:val="cy-GB"/>
              </w:rPr>
              <w:t>£10,000</w:t>
            </w:r>
            <w:bookmarkEnd w:id="1472"/>
            <w:bookmarkEnd w:id="1473"/>
            <w:bookmarkEnd w:id="1474"/>
            <w:bookmarkEnd w:id="1475"/>
            <w:bookmarkEnd w:id="1476"/>
          </w:p>
        </w:tc>
      </w:tr>
    </w:tbl>
    <w:p w14:paraId="48105D9F" w14:textId="58882387" w:rsidR="00A8066D" w:rsidRPr="00E01108" w:rsidRDefault="00A8066D" w:rsidP="002E6BA0">
      <w:pPr>
        <w:spacing w:before="240" w:line="240" w:lineRule="auto"/>
        <w:rPr>
          <w:rFonts w:ascii="Arial" w:hAnsi="Arial" w:cs="Arial"/>
          <w:lang w:val="cy-GB" w:eastAsia="en-GB"/>
        </w:rPr>
      </w:pPr>
    </w:p>
    <w:p w14:paraId="79C7E7C1" w14:textId="77777777" w:rsidR="00A8066D" w:rsidRPr="00E01108" w:rsidRDefault="00A8066D" w:rsidP="002E6BA0">
      <w:pPr>
        <w:spacing w:before="240" w:line="240" w:lineRule="auto"/>
        <w:rPr>
          <w:rFonts w:ascii="Arial" w:hAnsi="Arial" w:cs="Arial"/>
          <w:lang w:val="cy-GB" w:eastAsia="en-GB"/>
        </w:rPr>
      </w:pPr>
      <w:r w:rsidRPr="00E01108">
        <w:rPr>
          <w:rFonts w:ascii="Arial" w:hAnsi="Arial" w:cs="Arial"/>
          <w:lang w:val="cy-GB" w:eastAsia="en-GB"/>
        </w:rPr>
        <w:br w:type="page"/>
      </w:r>
    </w:p>
    <w:p w14:paraId="763C3CE4" w14:textId="229BA415" w:rsidR="00CF3FBD" w:rsidRPr="00E01108" w:rsidRDefault="009277A3" w:rsidP="002E6BA0">
      <w:pPr>
        <w:pStyle w:val="Heading1"/>
        <w:spacing w:before="240" w:line="240" w:lineRule="auto"/>
        <w:rPr>
          <w:szCs w:val="22"/>
          <w:lang w:val="cy-GB"/>
        </w:rPr>
      </w:pPr>
      <w:bookmarkStart w:id="1477" w:name="G"/>
      <w:bookmarkStart w:id="1478" w:name="_SECTION_G_Guidance"/>
      <w:bookmarkStart w:id="1479" w:name="_Toc512341572"/>
      <w:bookmarkStart w:id="1480" w:name="_Toc512575563"/>
      <w:bookmarkStart w:id="1481" w:name="_Ref4746555"/>
      <w:bookmarkStart w:id="1482" w:name="_Ref4746562"/>
      <w:bookmarkStart w:id="1483" w:name="_Toc67949794"/>
      <w:bookmarkEnd w:id="1477"/>
      <w:bookmarkEnd w:id="1478"/>
      <w:r w:rsidRPr="00E01108">
        <w:rPr>
          <w:rStyle w:val="Heading1Char"/>
          <w:b/>
          <w:bCs/>
          <w:sz w:val="28"/>
          <w:szCs w:val="22"/>
          <w:lang w:val="cy-GB"/>
        </w:rPr>
        <w:lastRenderedPageBreak/>
        <w:t>13.</w:t>
      </w:r>
      <w:r w:rsidRPr="00E01108">
        <w:rPr>
          <w:rStyle w:val="Heading1Char"/>
          <w:b/>
          <w:bCs/>
          <w:sz w:val="28"/>
          <w:szCs w:val="22"/>
          <w:lang w:val="cy-GB"/>
        </w:rPr>
        <w:tab/>
      </w:r>
      <w:r w:rsidR="00E00333" w:rsidRPr="00E01108">
        <w:rPr>
          <w:rStyle w:val="Heading1Char"/>
          <w:b/>
          <w:bCs/>
          <w:sz w:val="28"/>
          <w:szCs w:val="22"/>
          <w:lang w:val="cy-GB"/>
        </w:rPr>
        <w:t xml:space="preserve">ADRAN </w:t>
      </w:r>
      <w:r w:rsidR="000B294A" w:rsidRPr="00E01108">
        <w:rPr>
          <w:rStyle w:val="Heading1Char"/>
          <w:b/>
          <w:bCs/>
          <w:sz w:val="28"/>
          <w:szCs w:val="22"/>
          <w:lang w:val="cy-GB"/>
        </w:rPr>
        <w:t>E</w:t>
      </w:r>
      <w:r w:rsidR="00C9324C" w:rsidRPr="00E01108">
        <w:rPr>
          <w:sz w:val="22"/>
          <w:szCs w:val="22"/>
          <w:lang w:val="cy-GB"/>
        </w:rPr>
        <w:tab/>
      </w:r>
      <w:r w:rsidR="00F371F9" w:rsidRPr="00E01108">
        <w:rPr>
          <w:szCs w:val="22"/>
          <w:lang w:val="cy-GB"/>
        </w:rPr>
        <w:t xml:space="preserve">Nodiadau Cyfarwyddyd </w:t>
      </w:r>
      <w:r w:rsidR="00367B14" w:rsidRPr="00E01108">
        <w:rPr>
          <w:szCs w:val="22"/>
          <w:lang w:val="cy-GB"/>
        </w:rPr>
        <w:t xml:space="preserve">ar Dorri </w:t>
      </w:r>
      <w:r w:rsidR="005961C3" w:rsidRPr="00E01108">
        <w:rPr>
          <w:szCs w:val="22"/>
          <w:lang w:val="cy-GB"/>
        </w:rPr>
        <w:t xml:space="preserve">Rheolau Sefydlog </w:t>
      </w:r>
      <w:r w:rsidR="00367B14" w:rsidRPr="00E01108">
        <w:rPr>
          <w:szCs w:val="22"/>
          <w:lang w:val="cy-GB"/>
        </w:rPr>
        <w:t>neu Reoliadau Ariannol</w:t>
      </w:r>
      <w:bookmarkEnd w:id="1479"/>
      <w:bookmarkEnd w:id="1480"/>
      <w:bookmarkEnd w:id="1481"/>
      <w:bookmarkEnd w:id="1482"/>
      <w:bookmarkEnd w:id="1483"/>
    </w:p>
    <w:p w14:paraId="7FF8E019" w14:textId="2F8F535C" w:rsidR="00997216" w:rsidRPr="00E01108" w:rsidRDefault="00997216" w:rsidP="00017ADF">
      <w:pPr>
        <w:pStyle w:val="Heading3"/>
        <w:numPr>
          <w:ilvl w:val="2"/>
          <w:numId w:val="261"/>
        </w:numPr>
        <w:spacing w:line="240" w:lineRule="auto"/>
        <w:rPr>
          <w:szCs w:val="22"/>
          <w:lang w:val="cy-GB"/>
        </w:rPr>
      </w:pPr>
      <w:bookmarkStart w:id="1484" w:name="_Toc4592797"/>
      <w:bookmarkStart w:id="1485" w:name="_Toc67949795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nodiadau </w:t>
      </w:r>
      <w:r w:rsidR="005961C3" w:rsidRPr="00E01108">
        <w:rPr>
          <w:szCs w:val="22"/>
          <w:lang w:val="cy-GB"/>
        </w:rPr>
        <w:t xml:space="preserve">cyfarwyddyd </w:t>
      </w:r>
      <w:r w:rsidRPr="00E01108">
        <w:rPr>
          <w:szCs w:val="22"/>
          <w:lang w:val="cy-GB"/>
        </w:rPr>
        <w:t xml:space="preserve">hyn yn ategol i </w:t>
      </w:r>
      <w:r w:rsidR="002F3E83" w:rsidRPr="00E01108">
        <w:rPr>
          <w:szCs w:val="22"/>
          <w:lang w:val="cy-GB"/>
        </w:rPr>
        <w:t xml:space="preserve">Polisi </w:t>
      </w:r>
      <w:r w:rsidRPr="00E01108">
        <w:rPr>
          <w:szCs w:val="22"/>
          <w:lang w:val="cy-GB"/>
        </w:rPr>
        <w:t xml:space="preserve">Gwrth-dwyll a Llygredd </w:t>
      </w:r>
      <w:r w:rsidR="009E27BC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9E27BC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9E27BC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9E27BC" w:rsidRPr="00E01108">
        <w:rPr>
          <w:szCs w:val="22"/>
          <w:lang w:val="cy-GB"/>
        </w:rPr>
        <w:t>a</w:t>
      </w:r>
      <w:r w:rsidRPr="00E01108">
        <w:rPr>
          <w:szCs w:val="22"/>
          <w:lang w:val="cy-GB"/>
        </w:rPr>
        <w:t xml:space="preserve"> dylid eu darllen </w:t>
      </w:r>
      <w:r w:rsidR="009E27BC" w:rsidRPr="00E01108">
        <w:rPr>
          <w:szCs w:val="22"/>
          <w:lang w:val="cy-GB"/>
        </w:rPr>
        <w:t>gyda</w:t>
      </w:r>
      <w:r w:rsidR="008E7BF4" w:rsidRPr="00E01108">
        <w:rPr>
          <w:szCs w:val="22"/>
          <w:lang w:val="cy-GB"/>
        </w:rPr>
        <w:t>’</w:t>
      </w:r>
      <w:r w:rsidR="009E27BC" w:rsidRPr="00E01108">
        <w:rPr>
          <w:szCs w:val="22"/>
          <w:lang w:val="cy-GB"/>
        </w:rPr>
        <w:t xml:space="preserve">r </w:t>
      </w:r>
      <w:r w:rsidR="002F3E83" w:rsidRPr="00E01108">
        <w:rPr>
          <w:szCs w:val="22"/>
          <w:lang w:val="cy-GB"/>
        </w:rPr>
        <w:t>polisi</w:t>
      </w:r>
      <w:r w:rsidRPr="00E01108">
        <w:rPr>
          <w:szCs w:val="22"/>
          <w:lang w:val="cy-GB"/>
        </w:rPr>
        <w:t>.</w:t>
      </w:r>
      <w:bookmarkEnd w:id="1484"/>
      <w:bookmarkEnd w:id="1485"/>
    </w:p>
    <w:p w14:paraId="09BA273B" w14:textId="71DCDA64" w:rsidR="00997216" w:rsidRPr="00E01108" w:rsidRDefault="00997216" w:rsidP="00017ADF">
      <w:pPr>
        <w:pStyle w:val="Heading3"/>
        <w:numPr>
          <w:ilvl w:val="2"/>
          <w:numId w:val="262"/>
        </w:numPr>
        <w:tabs>
          <w:tab w:val="clear" w:pos="3415"/>
          <w:tab w:val="left" w:pos="1134"/>
          <w:tab w:val="left" w:pos="1560"/>
        </w:tabs>
        <w:spacing w:line="240" w:lineRule="auto"/>
        <w:rPr>
          <w:szCs w:val="22"/>
          <w:lang w:val="cy-GB"/>
        </w:rPr>
      </w:pPr>
      <w:r w:rsidRPr="00E01108">
        <w:rPr>
          <w:szCs w:val="22"/>
          <w:lang w:val="cy-GB"/>
        </w:rPr>
        <w:tab/>
      </w:r>
      <w:bookmarkStart w:id="1486" w:name="_Toc4592798"/>
      <w:bookmarkStart w:id="1487" w:name="_Toc67949796"/>
      <w:r w:rsidRPr="00E01108">
        <w:rPr>
          <w:szCs w:val="22"/>
          <w:lang w:val="cy-GB"/>
        </w:rPr>
        <w:t xml:space="preserve">Mae gan y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FF541B" w:rsidRPr="00E01108">
        <w:rPr>
          <w:szCs w:val="22"/>
          <w:lang w:val="cy-GB"/>
        </w:rPr>
        <w:t>CC</w:t>
      </w:r>
      <w:r w:rsidRPr="00E01108">
        <w:rPr>
          <w:szCs w:val="22"/>
          <w:lang w:val="cy-GB"/>
        </w:rPr>
        <w:t xml:space="preserve"> gyfrifoldeb dan adran 114 Deddf Cyllid Llywodraeth Leol 19</w:t>
      </w:r>
      <w:r w:rsidR="00485562" w:rsidRPr="00E01108">
        <w:rPr>
          <w:szCs w:val="22"/>
          <w:lang w:val="cy-GB"/>
        </w:rPr>
        <w:t>8</w:t>
      </w:r>
      <w:r w:rsidRPr="00E01108">
        <w:rPr>
          <w:szCs w:val="22"/>
          <w:lang w:val="cy-GB"/>
        </w:rPr>
        <w:t>8 i wneud adroddiad os 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ymddangos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naill 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llall fod unrhyw berson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dal unrhyw </w:t>
      </w:r>
      <w:r w:rsidR="009E27BC" w:rsidRPr="00E01108">
        <w:rPr>
          <w:szCs w:val="22"/>
          <w:lang w:val="cy-GB"/>
        </w:rPr>
        <w:t xml:space="preserve">swydd </w:t>
      </w:r>
      <w:r w:rsidRPr="00E01108">
        <w:rPr>
          <w:szCs w:val="22"/>
          <w:lang w:val="cy-GB"/>
        </w:rPr>
        <w:t xml:space="preserve">neu unrhyw </w:t>
      </w:r>
      <w:r w:rsidR="00271D37" w:rsidRPr="00E01108">
        <w:rPr>
          <w:szCs w:val="22"/>
          <w:lang w:val="cy-GB"/>
        </w:rPr>
        <w:t>gyflogai</w:t>
      </w:r>
      <w:r w:rsidRPr="00E01108">
        <w:rPr>
          <w:szCs w:val="22"/>
          <w:lang w:val="cy-GB"/>
        </w:rPr>
        <w:t xml:space="preserve"> neu aelod o unrhyw gorff cydweithredol </w:t>
      </w:r>
      <w:r w:rsidR="009E27BC" w:rsidRPr="00E01108">
        <w:rPr>
          <w:szCs w:val="22"/>
          <w:lang w:val="cy-GB"/>
        </w:rPr>
        <w:t xml:space="preserve">lle mae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9E27BC" w:rsidRPr="00E01108">
        <w:rPr>
          <w:szCs w:val="22"/>
          <w:lang w:val="cy-GB"/>
        </w:rPr>
        <w:t>gynrychiolaeth</w:t>
      </w:r>
      <w:r w:rsidRPr="00E01108">
        <w:rPr>
          <w:szCs w:val="22"/>
          <w:lang w:val="cy-GB"/>
        </w:rPr>
        <w:t>:</w:t>
      </w:r>
      <w:bookmarkEnd w:id="1486"/>
      <w:bookmarkEnd w:id="1487"/>
    </w:p>
    <w:p w14:paraId="457FB78F" w14:textId="77777777" w:rsidR="00997216" w:rsidRPr="00E01108" w:rsidRDefault="00997216" w:rsidP="00CA21C9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wedi gwneud, neu ar fin gwneud penderfyniad, a oedd yn </w:t>
      </w:r>
      <w:r w:rsidR="009E27BC" w:rsidRPr="00E01108">
        <w:rPr>
          <w:rFonts w:ascii="Arial" w:hAnsi="Arial" w:cs="Arial"/>
          <w:lang w:val="cy-GB"/>
        </w:rPr>
        <w:t>golygu neu a fyddai</w:t>
      </w:r>
      <w:r w:rsidR="008E7BF4" w:rsidRPr="00E01108">
        <w:rPr>
          <w:rFonts w:ascii="Arial" w:hAnsi="Arial" w:cs="Arial"/>
          <w:lang w:val="cy-GB"/>
        </w:rPr>
        <w:t>’</w:t>
      </w:r>
      <w:r w:rsidR="009E27BC" w:rsidRPr="00E01108">
        <w:rPr>
          <w:rFonts w:ascii="Arial" w:hAnsi="Arial" w:cs="Arial"/>
          <w:lang w:val="cy-GB"/>
        </w:rPr>
        <w:t>n golygu</w:t>
      </w:r>
      <w:r w:rsidRPr="00E01108">
        <w:rPr>
          <w:rFonts w:ascii="Arial" w:hAnsi="Arial" w:cs="Arial"/>
          <w:lang w:val="cy-GB"/>
        </w:rPr>
        <w:t xml:space="preserve"> </w:t>
      </w:r>
      <w:r w:rsidR="009E27BC" w:rsidRPr="00E01108">
        <w:rPr>
          <w:rFonts w:ascii="Arial" w:hAnsi="Arial" w:cs="Arial"/>
          <w:lang w:val="cy-GB"/>
        </w:rPr>
        <w:t>y byddai</w:t>
      </w:r>
      <w:r w:rsidR="008E7BF4" w:rsidRPr="00E01108">
        <w:rPr>
          <w:rFonts w:ascii="Arial" w:hAnsi="Arial" w:cs="Arial"/>
          <w:lang w:val="cy-GB"/>
        </w:rPr>
        <w:t>’</w:t>
      </w:r>
      <w:r w:rsidR="009E27BC" w:rsidRPr="00E01108">
        <w:rPr>
          <w:rFonts w:ascii="Arial" w:hAnsi="Arial" w:cs="Arial"/>
          <w:lang w:val="cy-GB"/>
        </w:rPr>
        <w:t xml:space="preserve">r </w:t>
      </w:r>
      <w:r w:rsidR="00D105BC" w:rsidRPr="00E01108">
        <w:rPr>
          <w:rFonts w:ascii="Arial" w:hAnsi="Arial" w:cs="Arial"/>
          <w:lang w:val="cy-GB"/>
        </w:rPr>
        <w:t>CHTh</w:t>
      </w:r>
      <w:r w:rsidR="009E27BC" w:rsidRPr="00E01108">
        <w:rPr>
          <w:rFonts w:ascii="Arial" w:hAnsi="Arial" w:cs="Arial"/>
          <w:lang w:val="cy-GB"/>
        </w:rPr>
        <w:t xml:space="preserve"> neu</w:t>
      </w:r>
      <w:r w:rsidR="008E7BF4" w:rsidRPr="00E01108">
        <w:rPr>
          <w:rFonts w:ascii="Arial" w:hAnsi="Arial" w:cs="Arial"/>
          <w:lang w:val="cy-GB"/>
        </w:rPr>
        <w:t>’</w:t>
      </w:r>
      <w:r w:rsidR="009E27BC" w:rsidRPr="00E01108">
        <w:rPr>
          <w:rFonts w:ascii="Arial" w:hAnsi="Arial" w:cs="Arial"/>
          <w:lang w:val="cy-GB"/>
        </w:rPr>
        <w:t>r</w:t>
      </w:r>
      <w:r w:rsidR="00D105BC" w:rsidRPr="00E01108">
        <w:rPr>
          <w:rFonts w:ascii="Arial" w:hAnsi="Arial" w:cs="Arial"/>
          <w:lang w:val="cy-GB"/>
        </w:rPr>
        <w:t xml:space="preserve"> PG </w:t>
      </w:r>
      <w:r w:rsidR="009E27BC" w:rsidRPr="00E01108">
        <w:rPr>
          <w:rFonts w:ascii="Arial" w:hAnsi="Arial" w:cs="Arial"/>
          <w:lang w:val="cy-GB"/>
        </w:rPr>
        <w:t xml:space="preserve">yn mynd i wariant </w:t>
      </w:r>
      <w:r w:rsidRPr="00E01108">
        <w:rPr>
          <w:rFonts w:ascii="Arial" w:hAnsi="Arial" w:cs="Arial"/>
          <w:lang w:val="cy-GB"/>
        </w:rPr>
        <w:t>sy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n anghyfreithlon;</w:t>
      </w:r>
    </w:p>
    <w:p w14:paraId="4FB1BA78" w14:textId="77777777" w:rsidR="00997216" w:rsidRPr="00E01108" w:rsidRDefault="00997216" w:rsidP="00CA21C9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wedi cymryd neu ar fin cymryd camau a fyddai, pe </w:t>
      </w:r>
      <w:r w:rsidR="003712EC" w:rsidRPr="00E01108">
        <w:rPr>
          <w:rFonts w:ascii="Arial" w:hAnsi="Arial" w:cs="Arial"/>
          <w:lang w:val="cy-GB"/>
        </w:rPr>
        <w:t>caent eu dilyn i</w:t>
      </w:r>
      <w:r w:rsidR="008E7BF4" w:rsidRPr="00E01108">
        <w:rPr>
          <w:rFonts w:ascii="Arial" w:hAnsi="Arial" w:cs="Arial"/>
          <w:lang w:val="cy-GB"/>
        </w:rPr>
        <w:t>’</w:t>
      </w:r>
      <w:r w:rsidR="003712EC" w:rsidRPr="00E01108">
        <w:rPr>
          <w:rFonts w:ascii="Arial" w:hAnsi="Arial" w:cs="Arial"/>
          <w:lang w:val="cy-GB"/>
        </w:rPr>
        <w:t>w terfyn</w:t>
      </w:r>
      <w:r w:rsidRPr="00E01108">
        <w:rPr>
          <w:rFonts w:ascii="Arial" w:hAnsi="Arial" w:cs="Arial"/>
          <w:lang w:val="cy-GB"/>
        </w:rPr>
        <w:t xml:space="preserve">, yn anghyfreithlon ac yn debygol o achosi colled neu ddiffyg ar ran y </w:t>
      </w:r>
      <w:r w:rsidR="00D105BC" w:rsidRPr="00E01108">
        <w:rPr>
          <w:rFonts w:ascii="Arial" w:hAnsi="Arial" w:cs="Arial"/>
          <w:lang w:val="cy-GB"/>
        </w:rPr>
        <w:t>CHTh</w:t>
      </w:r>
      <w:r w:rsidRPr="00E01108">
        <w:rPr>
          <w:rFonts w:ascii="Arial" w:hAnsi="Arial" w:cs="Arial"/>
          <w:lang w:val="cy-GB"/>
        </w:rPr>
        <w:t xml:space="preserve"> neu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r </w:t>
      </w:r>
      <w:r w:rsidR="00D105BC" w:rsidRPr="00E01108">
        <w:rPr>
          <w:rFonts w:ascii="Arial" w:hAnsi="Arial" w:cs="Arial"/>
          <w:lang w:val="cy-GB"/>
        </w:rPr>
        <w:t>PG</w:t>
      </w:r>
      <w:r w:rsidRPr="00E01108">
        <w:rPr>
          <w:rFonts w:ascii="Arial" w:hAnsi="Arial" w:cs="Arial"/>
          <w:lang w:val="cy-GB"/>
        </w:rPr>
        <w:t>; a</w:t>
      </w:r>
    </w:p>
    <w:p w14:paraId="704B7F68" w14:textId="77777777" w:rsidR="00997216" w:rsidRPr="00E01108" w:rsidRDefault="00997216" w:rsidP="00CA21C9">
      <w:pPr>
        <w:pStyle w:val="ListParagraph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ar fin </w:t>
      </w:r>
      <w:r w:rsidR="003712EC" w:rsidRPr="00E01108">
        <w:rPr>
          <w:rFonts w:ascii="Arial" w:hAnsi="Arial" w:cs="Arial"/>
          <w:lang w:val="cy-GB"/>
        </w:rPr>
        <w:t xml:space="preserve">cofnodi </w:t>
      </w:r>
      <w:r w:rsidRPr="00E01108">
        <w:rPr>
          <w:rFonts w:ascii="Arial" w:hAnsi="Arial" w:cs="Arial"/>
          <w:lang w:val="cy-GB"/>
        </w:rPr>
        <w:t xml:space="preserve">eitem ar gyfrif, </w:t>
      </w:r>
      <w:r w:rsidR="003712EC" w:rsidRPr="00E01108">
        <w:rPr>
          <w:rFonts w:ascii="Arial" w:hAnsi="Arial" w:cs="Arial"/>
          <w:lang w:val="cy-GB"/>
        </w:rPr>
        <w:t>lle byddai</w:t>
      </w:r>
      <w:r w:rsidR="008E7BF4" w:rsidRPr="00E01108">
        <w:rPr>
          <w:rFonts w:ascii="Arial" w:hAnsi="Arial" w:cs="Arial"/>
          <w:lang w:val="cy-GB"/>
        </w:rPr>
        <w:t>’</w:t>
      </w:r>
      <w:r w:rsidR="003712EC" w:rsidRPr="00E01108">
        <w:rPr>
          <w:rFonts w:ascii="Arial" w:hAnsi="Arial" w:cs="Arial"/>
          <w:lang w:val="cy-GB"/>
        </w:rPr>
        <w:t xml:space="preserve">n </w:t>
      </w:r>
      <w:r w:rsidRPr="00E01108">
        <w:rPr>
          <w:rFonts w:ascii="Arial" w:hAnsi="Arial" w:cs="Arial"/>
          <w:lang w:val="cy-GB"/>
        </w:rPr>
        <w:t>anghyfreithlon</w:t>
      </w:r>
      <w:r w:rsidR="003712EC" w:rsidRPr="00E01108">
        <w:rPr>
          <w:rFonts w:ascii="Arial" w:hAnsi="Arial" w:cs="Arial"/>
          <w:lang w:val="cy-GB"/>
        </w:rPr>
        <w:t xml:space="preserve"> gwneud hynny</w:t>
      </w:r>
      <w:r w:rsidRPr="00E01108">
        <w:rPr>
          <w:rFonts w:ascii="Arial" w:hAnsi="Arial" w:cs="Arial"/>
          <w:lang w:val="cy-GB"/>
        </w:rPr>
        <w:t>.</w:t>
      </w:r>
    </w:p>
    <w:p w14:paraId="1B63B59D" w14:textId="3CC28D8B" w:rsidR="00997216" w:rsidRPr="00E01108" w:rsidRDefault="00997216" w:rsidP="00017ADF">
      <w:pPr>
        <w:pStyle w:val="Heading3"/>
        <w:numPr>
          <w:ilvl w:val="2"/>
          <w:numId w:val="263"/>
        </w:numPr>
        <w:spacing w:line="240" w:lineRule="auto"/>
        <w:rPr>
          <w:szCs w:val="22"/>
          <w:lang w:val="cy-GB"/>
        </w:rPr>
      </w:pPr>
      <w:bookmarkStart w:id="1488" w:name="_Toc4592799"/>
      <w:bookmarkStart w:id="1489" w:name="_Toc67949797"/>
      <w:r w:rsidRPr="00E01108">
        <w:rPr>
          <w:szCs w:val="22"/>
          <w:lang w:val="cy-GB"/>
        </w:rPr>
        <w:t xml:space="preserve">Mae hefyd yn ddyletswydd ar y </w:t>
      </w:r>
      <w:r w:rsidR="005C228D" w:rsidRPr="00E01108">
        <w:rPr>
          <w:szCs w:val="22"/>
          <w:lang w:val="cy-GB"/>
        </w:rPr>
        <w:t>Pennaeth</w:t>
      </w:r>
      <w:r w:rsidRPr="00E01108">
        <w:rPr>
          <w:szCs w:val="22"/>
          <w:lang w:val="cy-GB"/>
        </w:rPr>
        <w:t xml:space="preserve"> Staff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Swyddog Monitro i baratoi adroddiad ar gyfer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mewn perthynas ag unrhyw gynnig, penderfyniad neu </w:t>
      </w:r>
      <w:r w:rsidR="001C1455" w:rsidRPr="00E01108">
        <w:rPr>
          <w:szCs w:val="22"/>
          <w:lang w:val="cy-GB"/>
        </w:rPr>
        <w:t>ymgais</w:t>
      </w:r>
      <w:r w:rsidRPr="00E01108">
        <w:rPr>
          <w:szCs w:val="22"/>
          <w:lang w:val="cy-GB"/>
        </w:rPr>
        <w:t xml:space="preserve"> gan unrhyw berson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dal unrhyw </w:t>
      </w:r>
      <w:r w:rsidR="003712EC" w:rsidRPr="00E01108">
        <w:rPr>
          <w:szCs w:val="22"/>
          <w:lang w:val="cy-GB"/>
        </w:rPr>
        <w:t xml:space="preserve">swydd </w:t>
      </w:r>
      <w:r w:rsidRPr="00E01108">
        <w:rPr>
          <w:szCs w:val="22"/>
          <w:lang w:val="cy-GB"/>
        </w:rPr>
        <w:t>neu gyflogaeth a all</w:t>
      </w:r>
      <w:r w:rsidR="003712EC" w:rsidRPr="00E01108">
        <w:rPr>
          <w:szCs w:val="22"/>
          <w:lang w:val="cy-GB"/>
        </w:rPr>
        <w:t>ai</w:t>
      </w:r>
      <w:r w:rsidRPr="00E01108">
        <w:rPr>
          <w:szCs w:val="22"/>
          <w:lang w:val="cy-GB"/>
        </w:rPr>
        <w:t xml:space="preserve"> fynd yn groes i unrhyw ddeddfiad, rheol </w:t>
      </w:r>
      <w:r w:rsidR="003712EC" w:rsidRPr="00E01108">
        <w:rPr>
          <w:szCs w:val="22"/>
          <w:lang w:val="cy-GB"/>
        </w:rPr>
        <w:t xml:space="preserve">gyfreithiol </w:t>
      </w:r>
      <w:r w:rsidRPr="00E01108">
        <w:rPr>
          <w:szCs w:val="22"/>
          <w:lang w:val="cy-GB"/>
        </w:rPr>
        <w:t>neu god ymarfer neu arwain at unrhyw gamweinyddu neu anghyfiawnder fel y</w:t>
      </w:r>
      <w:r w:rsidR="008E7BF4" w:rsidRPr="00E01108">
        <w:rPr>
          <w:szCs w:val="22"/>
          <w:lang w:val="cy-GB"/>
        </w:rPr>
        <w:t>’</w:t>
      </w:r>
      <w:r w:rsidR="00877CF4" w:rsidRPr="00E01108">
        <w:rPr>
          <w:szCs w:val="22"/>
          <w:lang w:val="cy-GB"/>
        </w:rPr>
        <w:t>u</w:t>
      </w:r>
      <w:r w:rsidRPr="00E01108">
        <w:rPr>
          <w:szCs w:val="22"/>
          <w:lang w:val="cy-GB"/>
        </w:rPr>
        <w:t xml:space="preserve"> diffinnir. </w:t>
      </w:r>
      <w:r w:rsidR="003712EC" w:rsidRPr="00E01108">
        <w:rPr>
          <w:szCs w:val="22"/>
          <w:lang w:val="cy-GB"/>
        </w:rPr>
        <w:t xml:space="preserve">O </w:t>
      </w:r>
      <w:r w:rsidRPr="00E01108">
        <w:rPr>
          <w:szCs w:val="22"/>
          <w:lang w:val="cy-GB"/>
        </w:rPr>
        <w:t>wneud hynny</w:t>
      </w:r>
      <w:r w:rsidR="007E496A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dyletswydd y Swyddog Monitro</w:t>
      </w:r>
      <w:r w:rsidR="007E496A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cyn belled ag y bo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ymarferol</w:t>
      </w:r>
      <w:r w:rsidR="007E496A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</w:t>
      </w:r>
      <w:r w:rsidR="007E496A" w:rsidRPr="00E01108">
        <w:rPr>
          <w:szCs w:val="22"/>
          <w:lang w:val="cy-GB"/>
        </w:rPr>
        <w:t>yw</w:t>
      </w:r>
      <w:r w:rsidRPr="00E01108">
        <w:rPr>
          <w:szCs w:val="22"/>
          <w:lang w:val="cy-GB"/>
        </w:rPr>
        <w:t xml:space="preserve"> ymgynghori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FF541B" w:rsidRPr="00E01108">
        <w:rPr>
          <w:szCs w:val="22"/>
          <w:lang w:val="cy-GB"/>
        </w:rPr>
        <w:t>CC</w:t>
      </w:r>
      <w:r w:rsidRPr="00E01108">
        <w:rPr>
          <w:szCs w:val="22"/>
          <w:lang w:val="cy-GB"/>
        </w:rPr>
        <w:t>.</w:t>
      </w:r>
      <w:bookmarkEnd w:id="1488"/>
      <w:bookmarkEnd w:id="1489"/>
    </w:p>
    <w:p w14:paraId="5B3B1309" w14:textId="7E5A330D" w:rsidR="00997216" w:rsidRPr="00E01108" w:rsidRDefault="00DA11D9" w:rsidP="00017ADF">
      <w:pPr>
        <w:pStyle w:val="Heading3"/>
        <w:numPr>
          <w:ilvl w:val="2"/>
          <w:numId w:val="264"/>
        </w:numPr>
        <w:spacing w:line="240" w:lineRule="auto"/>
        <w:rPr>
          <w:szCs w:val="22"/>
          <w:lang w:val="cy-GB"/>
        </w:rPr>
      </w:pPr>
      <w:r w:rsidRPr="00E01108">
        <w:rPr>
          <w:szCs w:val="22"/>
          <w:lang w:val="cy-GB"/>
        </w:rPr>
        <w:t xml:space="preserve"> </w:t>
      </w:r>
      <w:bookmarkStart w:id="1490" w:name="_Toc4592800"/>
      <w:bookmarkStart w:id="1491" w:name="_Toc67949798"/>
      <w:r w:rsidR="00997216" w:rsidRPr="00E01108">
        <w:rPr>
          <w:szCs w:val="22"/>
          <w:lang w:val="cy-GB"/>
        </w:rPr>
        <w:t xml:space="preserve">Lle gwneir yr adroddiad gan y </w:t>
      </w:r>
      <w:r w:rsidR="00E072B9" w:rsidRPr="00E01108">
        <w:rPr>
          <w:szCs w:val="22"/>
          <w:lang w:val="cy-GB"/>
        </w:rPr>
        <w:t>PSC</w:t>
      </w:r>
      <w:r w:rsidR="00997216" w:rsidRPr="00E01108">
        <w:rPr>
          <w:szCs w:val="22"/>
          <w:lang w:val="cy-GB"/>
        </w:rPr>
        <w:t xml:space="preserve">, </w:t>
      </w:r>
      <w:r w:rsidR="007E496A" w:rsidRPr="00E01108">
        <w:rPr>
          <w:szCs w:val="22"/>
          <w:lang w:val="cy-GB"/>
        </w:rPr>
        <w:t xml:space="preserve">rhoddir </w:t>
      </w:r>
      <w:r w:rsidR="00997216" w:rsidRPr="00E01108">
        <w:rPr>
          <w:szCs w:val="22"/>
          <w:lang w:val="cy-GB"/>
        </w:rPr>
        <w:t>copi i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997216" w:rsidRPr="00E01108">
        <w:rPr>
          <w:szCs w:val="22"/>
          <w:lang w:val="cy-GB"/>
        </w:rPr>
        <w:t xml:space="preserve">, </w:t>
      </w:r>
      <w:r w:rsidR="007E496A" w:rsidRPr="00E01108">
        <w:rPr>
          <w:szCs w:val="22"/>
          <w:lang w:val="cy-GB"/>
        </w:rPr>
        <w:t>i</w:t>
      </w:r>
      <w:r w:rsidR="00912640" w:rsidRPr="00E01108">
        <w:rPr>
          <w:szCs w:val="22"/>
          <w:lang w:val="cy-GB"/>
        </w:rPr>
        <w:t>’r</w:t>
      </w:r>
      <w:r w:rsidR="007E496A" w:rsidRPr="00E01108">
        <w:rPr>
          <w:szCs w:val="22"/>
          <w:lang w:val="cy-GB"/>
        </w:rPr>
        <w:t xml:space="preserve"> </w:t>
      </w:r>
      <w:r w:rsidR="00912640" w:rsidRPr="00E01108">
        <w:rPr>
          <w:szCs w:val="22"/>
          <w:lang w:val="cy-GB"/>
        </w:rPr>
        <w:t>P</w:t>
      </w:r>
      <w:r w:rsidR="00997216" w:rsidRPr="00E01108">
        <w:rPr>
          <w:szCs w:val="22"/>
          <w:lang w:val="cy-GB"/>
        </w:rPr>
        <w:t>anel Heddlu a Throsedd</w:t>
      </w:r>
      <w:r w:rsidR="007E496A" w:rsidRPr="00E01108">
        <w:rPr>
          <w:szCs w:val="22"/>
          <w:lang w:val="cy-GB"/>
        </w:rPr>
        <w:t>u</w:t>
      </w:r>
      <w:r w:rsidR="00997216" w:rsidRPr="00E01108">
        <w:rPr>
          <w:szCs w:val="22"/>
          <w:lang w:val="cy-GB"/>
        </w:rPr>
        <w:t xml:space="preserve"> ac </w:t>
      </w:r>
      <w:r w:rsidR="007E496A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7E496A" w:rsidRPr="00E01108">
        <w:rPr>
          <w:szCs w:val="22"/>
          <w:lang w:val="cy-GB"/>
        </w:rPr>
        <w:t xml:space="preserve">r </w:t>
      </w:r>
      <w:r w:rsidR="00997216" w:rsidRPr="00E01108">
        <w:rPr>
          <w:szCs w:val="22"/>
          <w:lang w:val="cy-GB"/>
        </w:rPr>
        <w:t xml:space="preserve">archwilydd allanol. Lle </w:t>
      </w:r>
      <w:r w:rsidR="007E496A" w:rsidRPr="00E01108">
        <w:rPr>
          <w:szCs w:val="22"/>
          <w:lang w:val="cy-GB"/>
        </w:rPr>
        <w:t xml:space="preserve">gwneir yr </w:t>
      </w:r>
      <w:r w:rsidR="00997216" w:rsidRPr="00E01108">
        <w:rPr>
          <w:szCs w:val="22"/>
          <w:lang w:val="cy-GB"/>
        </w:rPr>
        <w:t xml:space="preserve">adroddiad gan y </w:t>
      </w:r>
      <w:r w:rsidR="00FF541B" w:rsidRPr="00E01108">
        <w:rPr>
          <w:szCs w:val="22"/>
          <w:lang w:val="cy-GB"/>
        </w:rPr>
        <w:t>CC</w:t>
      </w:r>
      <w:r w:rsidR="00997216" w:rsidRPr="00E01108">
        <w:rPr>
          <w:szCs w:val="22"/>
          <w:lang w:val="cy-GB"/>
        </w:rPr>
        <w:t xml:space="preserve">, </w:t>
      </w:r>
      <w:r w:rsidR="007E496A" w:rsidRPr="00E01108">
        <w:rPr>
          <w:szCs w:val="22"/>
          <w:lang w:val="cy-GB"/>
        </w:rPr>
        <w:t xml:space="preserve">rhoddir </w:t>
      </w:r>
      <w:r w:rsidR="00997216" w:rsidRPr="00E01108">
        <w:rPr>
          <w:szCs w:val="22"/>
          <w:lang w:val="cy-GB"/>
        </w:rPr>
        <w:t>copi i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PG,</w:t>
      </w:r>
      <w:r w:rsidR="00997216" w:rsidRPr="00E01108">
        <w:rPr>
          <w:szCs w:val="22"/>
          <w:lang w:val="cy-GB"/>
        </w:rPr>
        <w:t xml:space="preserve"> </w:t>
      </w:r>
      <w:r w:rsidR="007E496A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7E496A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997216" w:rsidRPr="00E01108">
        <w:rPr>
          <w:szCs w:val="22"/>
          <w:lang w:val="cy-GB"/>
        </w:rPr>
        <w:t xml:space="preserve"> ac </w:t>
      </w:r>
      <w:r w:rsidR="007E496A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7E496A" w:rsidRPr="00E01108">
        <w:rPr>
          <w:szCs w:val="22"/>
          <w:lang w:val="cy-GB"/>
        </w:rPr>
        <w:t xml:space="preserve">r </w:t>
      </w:r>
      <w:r w:rsidR="00997216" w:rsidRPr="00E01108">
        <w:rPr>
          <w:szCs w:val="22"/>
          <w:lang w:val="cy-GB"/>
        </w:rPr>
        <w:t xml:space="preserve">archwilydd allanol. Yn y ddau achos, bydd y mater yn cael ei adrodd i Gadeirydd y </w:t>
      </w:r>
      <w:r w:rsidR="00C42ECE" w:rsidRPr="00E01108">
        <w:rPr>
          <w:szCs w:val="22"/>
          <w:lang w:val="cy-GB"/>
        </w:rPr>
        <w:t>CBA</w:t>
      </w:r>
      <w:r w:rsidR="00997216" w:rsidRPr="00E01108">
        <w:rPr>
          <w:szCs w:val="22"/>
          <w:lang w:val="cy-GB"/>
        </w:rPr>
        <w:t>.</w:t>
      </w:r>
      <w:bookmarkEnd w:id="1490"/>
      <w:bookmarkEnd w:id="1491"/>
    </w:p>
    <w:p w14:paraId="045639A8" w14:textId="0D2B94B8" w:rsidR="00CF3FBD" w:rsidRPr="00E01108" w:rsidRDefault="001C1455" w:rsidP="00017ADF">
      <w:pPr>
        <w:pStyle w:val="Heading3"/>
        <w:numPr>
          <w:ilvl w:val="2"/>
          <w:numId w:val="265"/>
        </w:numPr>
        <w:spacing w:line="240" w:lineRule="auto"/>
        <w:rPr>
          <w:szCs w:val="22"/>
          <w:lang w:val="cy-GB"/>
        </w:rPr>
      </w:pPr>
      <w:bookmarkStart w:id="1492" w:name="_Toc4592801"/>
      <w:bookmarkStart w:id="1493" w:name="_Toc67949799"/>
      <w:r w:rsidRPr="00E01108">
        <w:rPr>
          <w:szCs w:val="22"/>
          <w:lang w:val="cy-GB"/>
        </w:rPr>
        <w:t>Er mwyn d</w:t>
      </w:r>
      <w:r w:rsidR="00997216" w:rsidRPr="00E01108">
        <w:rPr>
          <w:szCs w:val="22"/>
          <w:lang w:val="cy-GB"/>
        </w:rPr>
        <w:t xml:space="preserve">arparu ar gyfer </w:t>
      </w:r>
      <w:r w:rsidR="00704A4B" w:rsidRPr="00E01108">
        <w:rPr>
          <w:szCs w:val="22"/>
          <w:lang w:val="cy-GB"/>
        </w:rPr>
        <w:t xml:space="preserve">camau </w:t>
      </w:r>
      <w:r w:rsidR="00997216" w:rsidRPr="00E01108">
        <w:rPr>
          <w:szCs w:val="22"/>
          <w:lang w:val="cy-GB"/>
        </w:rPr>
        <w:t>effeithiol i ddelio ag unrhyw dwyll a llygredd ac i gynorthwyo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="00997216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r </w:t>
      </w:r>
      <w:r w:rsidR="00FF541B" w:rsidRPr="00E01108">
        <w:rPr>
          <w:szCs w:val="22"/>
          <w:lang w:val="cy-GB"/>
        </w:rPr>
        <w:t>CC</w:t>
      </w:r>
      <w:r w:rsidR="00997216" w:rsidRPr="00E01108">
        <w:rPr>
          <w:szCs w:val="22"/>
          <w:lang w:val="cy-GB"/>
        </w:rPr>
        <w:t xml:space="preserve"> wrth gyflawni eu dyletswyddau i sicrhau </w:t>
      </w:r>
      <w:r w:rsidR="00704A4B" w:rsidRPr="00E01108">
        <w:rPr>
          <w:szCs w:val="22"/>
          <w:lang w:val="cy-GB"/>
        </w:rPr>
        <w:t xml:space="preserve">y caiff </w:t>
      </w:r>
      <w:r w:rsidR="00997216" w:rsidRPr="00E01108">
        <w:rPr>
          <w:szCs w:val="22"/>
          <w:lang w:val="cy-GB"/>
        </w:rPr>
        <w:t>materion ariannol yr Heddlu a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r </w:t>
      </w:r>
      <w:r w:rsidR="00F40049" w:rsidRPr="00E01108">
        <w:rPr>
          <w:szCs w:val="22"/>
          <w:lang w:val="cy-GB"/>
        </w:rPr>
        <w:t>SCHTh</w:t>
      </w:r>
      <w:r w:rsidR="00997216" w:rsidRPr="00E01108">
        <w:rPr>
          <w:szCs w:val="22"/>
          <w:lang w:val="cy-GB"/>
        </w:rPr>
        <w:t xml:space="preserve"> eu cynnal yn </w:t>
      </w:r>
      <w:r w:rsidR="00704A4B" w:rsidRPr="00E01108">
        <w:rPr>
          <w:szCs w:val="22"/>
          <w:lang w:val="cy-GB"/>
        </w:rPr>
        <w:t>gywir</w:t>
      </w:r>
      <w:r w:rsidR="00997216" w:rsidRPr="00E01108">
        <w:rPr>
          <w:szCs w:val="22"/>
          <w:lang w:val="cy-GB"/>
        </w:rPr>
        <w:t xml:space="preserve">, dilynir y gweithdrefnau </w:t>
      </w:r>
      <w:r w:rsidR="00130726" w:rsidRPr="00E01108">
        <w:rPr>
          <w:szCs w:val="22"/>
          <w:lang w:val="cy-GB"/>
        </w:rPr>
        <w:t xml:space="preserve">a nodir fewn </w:t>
      </w:r>
      <w:r w:rsidR="00485562" w:rsidRPr="00E01108">
        <w:rPr>
          <w:szCs w:val="22"/>
          <w:lang w:val="cy-GB"/>
        </w:rPr>
        <w:t>adran 9.4</w:t>
      </w:r>
      <w:r w:rsidR="00997216" w:rsidRPr="00E01108">
        <w:rPr>
          <w:szCs w:val="22"/>
          <w:lang w:val="cy-GB"/>
        </w:rPr>
        <w:t xml:space="preserve"> </w:t>
      </w:r>
      <w:r w:rsidR="00704A4B" w:rsidRPr="00E01108">
        <w:rPr>
          <w:szCs w:val="22"/>
          <w:lang w:val="cy-GB"/>
        </w:rPr>
        <w:t xml:space="preserve">os digwydd y bydd unrhyw </w:t>
      </w:r>
      <w:r w:rsidRPr="00E01108">
        <w:rPr>
          <w:szCs w:val="22"/>
          <w:lang w:val="cy-GB"/>
        </w:rPr>
        <w:t xml:space="preserve">amheuaeth </w:t>
      </w:r>
      <w:r w:rsidR="00704A4B" w:rsidRPr="00E01108">
        <w:rPr>
          <w:szCs w:val="22"/>
          <w:lang w:val="cy-GB"/>
        </w:rPr>
        <w:t xml:space="preserve">o </w:t>
      </w:r>
      <w:r w:rsidR="00997216" w:rsidRPr="00E01108">
        <w:rPr>
          <w:szCs w:val="22"/>
          <w:lang w:val="cy-GB"/>
        </w:rPr>
        <w:t xml:space="preserve">dorri </w:t>
      </w:r>
      <w:r w:rsidR="00704A4B" w:rsidRPr="00E01108">
        <w:rPr>
          <w:szCs w:val="22"/>
          <w:lang w:val="cy-GB"/>
        </w:rPr>
        <w:t xml:space="preserve">rheoliadau </w:t>
      </w:r>
      <w:r w:rsidR="00997216" w:rsidRPr="00E01108">
        <w:rPr>
          <w:szCs w:val="22"/>
          <w:lang w:val="cy-GB"/>
        </w:rPr>
        <w:t>ariannol neu reolau sefydlog</w:t>
      </w:r>
      <w:r w:rsidRPr="00E01108">
        <w:rPr>
          <w:szCs w:val="22"/>
          <w:lang w:val="cy-GB"/>
        </w:rPr>
        <w:t>, neu unrhyw achos gwirioneddol o’r fath</w:t>
      </w:r>
      <w:r w:rsidR="00704A4B" w:rsidRPr="00E01108">
        <w:rPr>
          <w:szCs w:val="22"/>
          <w:lang w:val="cy-GB"/>
        </w:rPr>
        <w:t>.</w:t>
      </w:r>
      <w:bookmarkEnd w:id="1492"/>
      <w:bookmarkEnd w:id="1493"/>
    </w:p>
    <w:p w14:paraId="2F65DCD4" w14:textId="78A6998E" w:rsidR="00CF3FBD" w:rsidRPr="00E01108" w:rsidRDefault="00CF3FBD" w:rsidP="002E6BA0">
      <w:pPr>
        <w:spacing w:before="240" w:after="120" w:line="240" w:lineRule="auto"/>
        <w:ind w:hanging="709"/>
        <w:rPr>
          <w:rFonts w:ascii="Arial" w:eastAsia="Cambria" w:hAnsi="Arial" w:cs="Arial"/>
          <w:b/>
          <w:bCs/>
          <w:color w:val="365F91"/>
          <w:u w:color="000000"/>
          <w:lang w:val="cy-GB" w:eastAsia="en-GB"/>
        </w:rPr>
      </w:pPr>
      <w:r w:rsidRPr="00E01108">
        <w:rPr>
          <w:rFonts w:ascii="Arial" w:hAnsi="Arial" w:cs="Arial"/>
          <w:u w:color="000000"/>
          <w:lang w:val="cy-GB"/>
        </w:rPr>
        <w:br w:type="page"/>
      </w:r>
    </w:p>
    <w:p w14:paraId="174C66C9" w14:textId="33B78BF6" w:rsidR="00A8066D" w:rsidRPr="00E01108" w:rsidRDefault="009277A3" w:rsidP="002E6BA0">
      <w:pPr>
        <w:pStyle w:val="Heading1"/>
        <w:spacing w:before="240" w:line="240" w:lineRule="auto"/>
        <w:rPr>
          <w:szCs w:val="22"/>
          <w:lang w:val="cy-GB"/>
        </w:rPr>
      </w:pPr>
      <w:bookmarkStart w:id="1494" w:name="_Toc512341573"/>
      <w:bookmarkStart w:id="1495" w:name="_Toc512575564"/>
      <w:bookmarkStart w:id="1496" w:name="_Toc67949800"/>
      <w:r w:rsidRPr="00E01108">
        <w:rPr>
          <w:sz w:val="28"/>
          <w:szCs w:val="28"/>
          <w:lang w:val="cy-GB"/>
        </w:rPr>
        <w:lastRenderedPageBreak/>
        <w:t>14.</w:t>
      </w:r>
      <w:r w:rsidRPr="00E01108">
        <w:rPr>
          <w:sz w:val="28"/>
          <w:szCs w:val="28"/>
          <w:lang w:val="cy-GB"/>
        </w:rPr>
        <w:tab/>
        <w:t>Atodiad B:</w:t>
      </w:r>
      <w:r w:rsidRPr="00E01108">
        <w:rPr>
          <w:sz w:val="22"/>
          <w:szCs w:val="22"/>
          <w:lang w:val="cy-GB"/>
        </w:rPr>
        <w:tab/>
      </w:r>
      <w:r w:rsidR="00CA21C9" w:rsidRPr="00E01108">
        <w:rPr>
          <w:sz w:val="22"/>
          <w:szCs w:val="22"/>
          <w:lang w:val="cy-GB"/>
        </w:rPr>
        <w:t xml:space="preserve"> </w:t>
      </w:r>
      <w:r w:rsidR="00A8066D" w:rsidRPr="00E01108">
        <w:rPr>
          <w:szCs w:val="22"/>
          <w:lang w:val="cy-GB"/>
        </w:rPr>
        <w:t>Contract Rheolau Sefydlog</w:t>
      </w:r>
      <w:bookmarkEnd w:id="1494"/>
      <w:bookmarkEnd w:id="1495"/>
      <w:bookmarkEnd w:id="1496"/>
    </w:p>
    <w:p w14:paraId="659529D0" w14:textId="013038A3" w:rsidR="00A8066D" w:rsidRPr="00E01108" w:rsidRDefault="009277A3" w:rsidP="009277A3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497" w:name="_Toc512341574"/>
      <w:bookmarkStart w:id="1498" w:name="_Toc512575565"/>
      <w:bookmarkStart w:id="1499" w:name="_Toc67949801"/>
      <w:r w:rsidRPr="00E01108">
        <w:rPr>
          <w:sz w:val="22"/>
          <w:szCs w:val="22"/>
          <w:lang w:val="cy-GB"/>
        </w:rPr>
        <w:t>14.1</w:t>
      </w:r>
      <w:r w:rsidRPr="00E01108">
        <w:rPr>
          <w:sz w:val="22"/>
          <w:szCs w:val="22"/>
          <w:lang w:val="cy-GB"/>
        </w:rPr>
        <w:tab/>
      </w:r>
      <w:r w:rsidR="00A8066D" w:rsidRPr="00E01108">
        <w:rPr>
          <w:sz w:val="22"/>
          <w:szCs w:val="22"/>
          <w:lang w:val="cy-GB"/>
        </w:rPr>
        <w:t>Cyflwyniad</w:t>
      </w:r>
      <w:bookmarkEnd w:id="1497"/>
      <w:bookmarkEnd w:id="1498"/>
      <w:bookmarkEnd w:id="1499"/>
    </w:p>
    <w:p w14:paraId="446B1E41" w14:textId="7D95E7EE" w:rsidR="00AC35E7" w:rsidRPr="00E01108" w:rsidRDefault="001E490D" w:rsidP="002E6BA0">
      <w:pPr>
        <w:spacing w:before="240" w:after="120" w:line="240" w:lineRule="auto"/>
        <w:ind w:firstLine="720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Gweithrediad</w:t>
      </w:r>
      <w:r w:rsidR="00593310" w:rsidRPr="00E01108">
        <w:rPr>
          <w:rFonts w:ascii="Arial" w:hAnsi="Arial" w:cs="Arial"/>
          <w:u w:val="single"/>
          <w:lang w:val="cy-GB"/>
        </w:rPr>
        <w:t xml:space="preserve"> a </w:t>
      </w:r>
      <w:r w:rsidR="00997216" w:rsidRPr="00E01108">
        <w:rPr>
          <w:rFonts w:ascii="Arial" w:hAnsi="Arial" w:cs="Arial"/>
          <w:u w:val="single"/>
          <w:lang w:val="cy-GB"/>
        </w:rPr>
        <w:t>C</w:t>
      </w:r>
      <w:r w:rsidR="00593310" w:rsidRPr="00E01108">
        <w:rPr>
          <w:rFonts w:ascii="Arial" w:hAnsi="Arial" w:cs="Arial"/>
          <w:u w:val="single"/>
          <w:lang w:val="cy-GB"/>
        </w:rPr>
        <w:t>h</w:t>
      </w:r>
      <w:r w:rsidR="00997216" w:rsidRPr="00E01108">
        <w:rPr>
          <w:rFonts w:ascii="Arial" w:hAnsi="Arial" w:cs="Arial"/>
          <w:u w:val="single"/>
          <w:lang w:val="cy-GB"/>
        </w:rPr>
        <w:t>wmpas Rheolau Sefydlog ar Gontractau</w:t>
      </w:r>
      <w:r w:rsidR="00AC35E7" w:rsidRPr="00E01108">
        <w:rPr>
          <w:rFonts w:ascii="Arial" w:hAnsi="Arial" w:cs="Arial"/>
          <w:lang w:val="cy-GB"/>
        </w:rPr>
        <w:t xml:space="preserve"> </w:t>
      </w:r>
    </w:p>
    <w:p w14:paraId="5C747608" w14:textId="51061244" w:rsidR="00997216" w:rsidRPr="00E01108" w:rsidRDefault="00997216" w:rsidP="00017ADF">
      <w:pPr>
        <w:pStyle w:val="Heading3"/>
        <w:numPr>
          <w:ilvl w:val="2"/>
          <w:numId w:val="266"/>
        </w:numPr>
        <w:spacing w:line="240" w:lineRule="auto"/>
        <w:rPr>
          <w:szCs w:val="22"/>
          <w:lang w:val="cy-GB"/>
        </w:rPr>
      </w:pPr>
      <w:bookmarkStart w:id="1500" w:name="_Toc512341575"/>
      <w:bookmarkStart w:id="1501" w:name="_Toc4592804"/>
      <w:bookmarkStart w:id="1502" w:name="_Toc67949802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Rheolau Sefydlog hyn ar Gontractau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llywodraethu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gweithdrefnau ar gyfer tendrau a Chontractau a chyfrifoldebau cymharol Comisiynydd yr Heddlu a Throsedd</w:t>
      </w:r>
      <w:r w:rsidR="00F21F0A" w:rsidRPr="00E01108">
        <w:rPr>
          <w:szCs w:val="22"/>
          <w:lang w:val="cy-GB"/>
        </w:rPr>
        <w:t>u</w:t>
      </w:r>
      <w:r w:rsidRPr="00E01108">
        <w:rPr>
          <w:szCs w:val="22"/>
          <w:lang w:val="cy-GB"/>
        </w:rPr>
        <w:t xml:space="preserve"> (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>)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Prif Gwnstabl (</w:t>
      </w:r>
      <w:r w:rsidR="00D105BC" w:rsidRPr="00E01108">
        <w:rPr>
          <w:szCs w:val="22"/>
          <w:lang w:val="cy-GB"/>
        </w:rPr>
        <w:t>PG</w:t>
      </w:r>
      <w:r w:rsidRPr="00E01108">
        <w:rPr>
          <w:szCs w:val="22"/>
          <w:lang w:val="cy-GB"/>
        </w:rPr>
        <w:t>). Bydd y rheolau sefydlog hyn yn berthnasol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holl gontractau a wneir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F21F0A" w:rsidRPr="00E01108">
        <w:rPr>
          <w:szCs w:val="22"/>
          <w:lang w:val="cy-GB"/>
        </w:rPr>
        <w:t xml:space="preserve">neu ar ei ran </w:t>
      </w:r>
      <w:r w:rsidRPr="00E01108">
        <w:rPr>
          <w:szCs w:val="22"/>
          <w:lang w:val="cy-GB"/>
        </w:rPr>
        <w:t xml:space="preserve">gydag unrhyw berson neu gorff arall, </w:t>
      </w:r>
      <w:r w:rsidR="00F21F0A" w:rsidRPr="00E01108">
        <w:rPr>
          <w:szCs w:val="22"/>
          <w:lang w:val="cy-GB"/>
        </w:rPr>
        <w:t xml:space="preserve">ac eithrio </w:t>
      </w:r>
      <w:r w:rsidRPr="00E01108">
        <w:rPr>
          <w:szCs w:val="22"/>
          <w:lang w:val="cy-GB"/>
        </w:rPr>
        <w:t xml:space="preserve">lle </w:t>
      </w:r>
      <w:r w:rsidR="00F21F0A" w:rsidRPr="00E01108">
        <w:rPr>
          <w:szCs w:val="22"/>
          <w:lang w:val="cy-GB"/>
        </w:rPr>
        <w:t>bo</w:t>
      </w:r>
      <w:r w:rsidR="008E7BF4" w:rsidRPr="00E01108">
        <w:rPr>
          <w:szCs w:val="22"/>
          <w:lang w:val="cy-GB"/>
        </w:rPr>
        <w:t>’</w:t>
      </w:r>
      <w:r w:rsidR="00F21F0A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eithriadau a nodir yn y ddogfen hon yn berthnasol.</w:t>
      </w:r>
      <w:bookmarkEnd w:id="1500"/>
      <w:bookmarkEnd w:id="1501"/>
      <w:bookmarkEnd w:id="1502"/>
    </w:p>
    <w:p w14:paraId="7AE1099D" w14:textId="1F796C6C" w:rsidR="00997216" w:rsidRPr="00E01108" w:rsidRDefault="00997216" w:rsidP="00017ADF">
      <w:pPr>
        <w:pStyle w:val="Heading3"/>
        <w:numPr>
          <w:ilvl w:val="2"/>
          <w:numId w:val="267"/>
        </w:numPr>
        <w:spacing w:line="240" w:lineRule="auto"/>
        <w:rPr>
          <w:szCs w:val="22"/>
          <w:lang w:val="cy-GB"/>
        </w:rPr>
      </w:pPr>
      <w:bookmarkStart w:id="1503" w:name="_Toc512341576"/>
      <w:bookmarkStart w:id="1504" w:name="_Toc4592805"/>
      <w:bookmarkStart w:id="1505" w:name="_Toc67949803"/>
      <w:r w:rsidRPr="00E01108">
        <w:rPr>
          <w:szCs w:val="22"/>
          <w:lang w:val="cy-GB"/>
        </w:rPr>
        <w:t>Bydd y Rheolau Sefydlog hyn ar Gontractau felly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berthnasol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holl </w:t>
      </w:r>
      <w:r w:rsidR="00F21F0A" w:rsidRPr="00E01108">
        <w:rPr>
          <w:szCs w:val="22"/>
          <w:lang w:val="cy-GB"/>
        </w:rPr>
        <w:t xml:space="preserve">reolau </w:t>
      </w:r>
      <w:r w:rsidRPr="00E01108">
        <w:rPr>
          <w:szCs w:val="22"/>
          <w:lang w:val="cy-GB"/>
        </w:rPr>
        <w:t>a chontractau ar gyfer:</w:t>
      </w:r>
      <w:bookmarkEnd w:id="1503"/>
      <w:bookmarkEnd w:id="1504"/>
      <w:bookmarkEnd w:id="1505"/>
    </w:p>
    <w:p w14:paraId="263ABDC7" w14:textId="77777777" w:rsidR="00997216" w:rsidRPr="00E01108" w:rsidRDefault="00F21F0A" w:rsidP="00CA21C9">
      <w:pPr>
        <w:pStyle w:val="ListParagraph"/>
        <w:numPr>
          <w:ilvl w:val="0"/>
          <w:numId w:val="66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cyflenwi</w:t>
      </w:r>
      <w:r w:rsidR="00997216" w:rsidRPr="00E01108">
        <w:rPr>
          <w:rFonts w:ascii="Arial" w:hAnsi="Arial" w:cs="Arial"/>
          <w:lang w:val="cy-GB"/>
        </w:rPr>
        <w:t xml:space="preserve"> nwyddau a deunyddiau;</w:t>
      </w:r>
    </w:p>
    <w:p w14:paraId="368F4ACB" w14:textId="77777777" w:rsidR="00997216" w:rsidRPr="00E01108" w:rsidRDefault="00997216" w:rsidP="00CA21C9">
      <w:pPr>
        <w:pStyle w:val="ListParagraph"/>
        <w:numPr>
          <w:ilvl w:val="0"/>
          <w:numId w:val="66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darparu gwasanaethau, gan gynnwys cyngor proffesiynol gan Ymgynghorwyr;</w:t>
      </w:r>
    </w:p>
    <w:p w14:paraId="32351CDF" w14:textId="77777777" w:rsidR="00997216" w:rsidRPr="00E01108" w:rsidRDefault="00997216" w:rsidP="00CA21C9">
      <w:pPr>
        <w:pStyle w:val="ListParagraph"/>
        <w:numPr>
          <w:ilvl w:val="0"/>
          <w:numId w:val="66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gweithredu prosiectau adeiladu, peirianneg, cyfathrebu neu dechnoleg gwybodaeth;</w:t>
      </w:r>
    </w:p>
    <w:p w14:paraId="3AA169A9" w14:textId="77777777" w:rsidR="00997216" w:rsidRPr="00E01108" w:rsidRDefault="00F21F0A" w:rsidP="00CA21C9">
      <w:pPr>
        <w:pStyle w:val="ListParagraph"/>
        <w:numPr>
          <w:ilvl w:val="0"/>
          <w:numId w:val="66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c</w:t>
      </w:r>
      <w:r w:rsidR="00997216" w:rsidRPr="00E01108">
        <w:rPr>
          <w:rFonts w:ascii="Arial" w:hAnsi="Arial" w:cs="Arial"/>
          <w:lang w:val="cy-GB"/>
        </w:rPr>
        <w:t>onsesiynau gwasanaethau a gwaith cyhoeddus</w:t>
      </w:r>
      <w:r w:rsidR="003E0078" w:rsidRPr="00E01108">
        <w:rPr>
          <w:rStyle w:val="FootnoteReference"/>
          <w:rFonts w:ascii="Arial" w:hAnsi="Arial" w:cs="Arial"/>
          <w:lang w:val="cy-GB"/>
        </w:rPr>
        <w:footnoteReference w:id="14"/>
      </w:r>
      <w:r w:rsidR="00172763" w:rsidRPr="00E01108">
        <w:rPr>
          <w:rFonts w:ascii="Arial" w:hAnsi="Arial" w:cs="Arial"/>
          <w:lang w:val="cy-GB"/>
        </w:rPr>
        <w:t>; a</w:t>
      </w:r>
    </w:p>
    <w:p w14:paraId="5D5F3948" w14:textId="77777777" w:rsidR="003A3367" w:rsidRPr="00E01108" w:rsidRDefault="00311DBF" w:rsidP="00CA21C9">
      <w:pPr>
        <w:pStyle w:val="ListParagraph"/>
        <w:numPr>
          <w:ilvl w:val="0"/>
          <w:numId w:val="66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eastAsia="Arial" w:hAnsi="Arial" w:cs="Arial"/>
          <w:lang w:val="cy-GB"/>
        </w:rPr>
        <w:t>phenodi t</w:t>
      </w:r>
      <w:r w:rsidR="003A3367" w:rsidRPr="00E01108">
        <w:rPr>
          <w:rFonts w:ascii="Arial" w:eastAsia="Arial" w:hAnsi="Arial" w:cs="Arial"/>
          <w:lang w:val="cy-GB"/>
        </w:rPr>
        <w:t xml:space="preserve">ystion </w:t>
      </w:r>
      <w:r w:rsidR="00F21F0A" w:rsidRPr="00E01108">
        <w:rPr>
          <w:rFonts w:ascii="Arial" w:eastAsia="Arial" w:hAnsi="Arial" w:cs="Arial"/>
          <w:lang w:val="cy-GB"/>
        </w:rPr>
        <w:t>arbenigol (a gofnodir</w:t>
      </w:r>
      <w:r w:rsidR="003A3367" w:rsidRPr="00E01108">
        <w:rPr>
          <w:rFonts w:ascii="Arial" w:eastAsia="Arial" w:hAnsi="Arial" w:cs="Arial"/>
          <w:lang w:val="cy-GB"/>
        </w:rPr>
        <w:t xml:space="preserve"> ar gyfeirlyfr Tystion Arbenigol </w:t>
      </w:r>
      <w:r w:rsidR="00F21F0A" w:rsidRPr="00E01108">
        <w:rPr>
          <w:rFonts w:ascii="Arial" w:eastAsia="Arial" w:hAnsi="Arial" w:cs="Arial"/>
          <w:lang w:val="cy-GB"/>
        </w:rPr>
        <w:t xml:space="preserve">yr </w:t>
      </w:r>
      <w:r w:rsidR="003A3367" w:rsidRPr="00E01108">
        <w:rPr>
          <w:rFonts w:ascii="Arial" w:eastAsia="Arial" w:hAnsi="Arial" w:cs="Arial"/>
          <w:lang w:val="cy-GB"/>
        </w:rPr>
        <w:t>Asiantaeth Trosedd</w:t>
      </w:r>
      <w:r w:rsidR="001E490D" w:rsidRPr="00E01108">
        <w:rPr>
          <w:rFonts w:ascii="Arial" w:eastAsia="Arial" w:hAnsi="Arial" w:cs="Arial"/>
          <w:lang w:val="cy-GB"/>
        </w:rPr>
        <w:t>u</w:t>
      </w:r>
      <w:r w:rsidR="003A3367" w:rsidRPr="00E01108">
        <w:rPr>
          <w:rFonts w:ascii="Arial" w:eastAsia="Arial" w:hAnsi="Arial" w:cs="Arial"/>
          <w:lang w:val="cy-GB"/>
        </w:rPr>
        <w:t xml:space="preserve"> </w:t>
      </w:r>
      <w:r w:rsidR="001E490D" w:rsidRPr="00E01108">
        <w:rPr>
          <w:rFonts w:ascii="Arial" w:eastAsia="Arial" w:hAnsi="Arial" w:cs="Arial"/>
          <w:lang w:val="cy-GB"/>
        </w:rPr>
        <w:t>C</w:t>
      </w:r>
      <w:r w:rsidR="003A3367" w:rsidRPr="00E01108">
        <w:rPr>
          <w:rFonts w:ascii="Arial" w:eastAsia="Arial" w:hAnsi="Arial" w:cs="Arial"/>
          <w:lang w:val="cy-GB"/>
        </w:rPr>
        <w:t>enedlaethol).</w:t>
      </w:r>
    </w:p>
    <w:p w14:paraId="1A8EAC65" w14:textId="70F7A938" w:rsidR="003A3367" w:rsidRPr="00E01108" w:rsidRDefault="00997216" w:rsidP="00017ADF">
      <w:pPr>
        <w:pStyle w:val="Heading3"/>
        <w:numPr>
          <w:ilvl w:val="2"/>
          <w:numId w:val="268"/>
        </w:numPr>
        <w:spacing w:line="240" w:lineRule="auto"/>
        <w:rPr>
          <w:szCs w:val="22"/>
          <w:lang w:val="cy-GB"/>
        </w:rPr>
      </w:pPr>
      <w:bookmarkStart w:id="1506" w:name="_Toc512341577"/>
      <w:bookmarkStart w:id="1507" w:name="_Toc4592806"/>
      <w:bookmarkStart w:id="1508" w:name="_Toc67949804"/>
      <w:r w:rsidRPr="00E01108">
        <w:rPr>
          <w:szCs w:val="22"/>
          <w:lang w:val="cy-GB"/>
        </w:rPr>
        <w:t xml:space="preserve">Rhaid i bob contract a wneir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</w:t>
      </w:r>
      <w:r w:rsidR="00F21F0A" w:rsidRPr="00E01108">
        <w:rPr>
          <w:szCs w:val="22"/>
          <w:lang w:val="cy-GB"/>
        </w:rPr>
        <w:t xml:space="preserve">neu ar ei ran </w:t>
      </w:r>
      <w:r w:rsidRPr="00E01108">
        <w:rPr>
          <w:szCs w:val="22"/>
          <w:lang w:val="cy-GB"/>
        </w:rPr>
        <w:t xml:space="preserve">gydymffurfio â chyfraith yr Undeb Ewropeaidd, Cyfraith </w:t>
      </w:r>
      <w:r w:rsidR="00F21F0A" w:rsidRPr="00E01108">
        <w:rPr>
          <w:szCs w:val="22"/>
          <w:lang w:val="cy-GB"/>
        </w:rPr>
        <w:t xml:space="preserve">Cymru a Lloegr </w:t>
      </w:r>
      <w:r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Rheolau Sefydlog hyn. Pryd bynnag y mae Deddfwriaeth Ewropeaidd neu Gyfraith Cymru a Lloegr yn gwrthdaro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Rheolau Sefydlog hyn yna </w:t>
      </w:r>
      <w:r w:rsidR="00F21F0A" w:rsidRPr="00E01108">
        <w:rPr>
          <w:szCs w:val="22"/>
          <w:lang w:val="cy-GB"/>
        </w:rPr>
        <w:t>dylid rhoi blaenoriaeth i</w:t>
      </w:r>
      <w:r w:rsidR="008E7BF4" w:rsidRPr="00E01108">
        <w:rPr>
          <w:szCs w:val="22"/>
          <w:lang w:val="cy-GB"/>
        </w:rPr>
        <w:t>’</w:t>
      </w:r>
      <w:r w:rsidR="00F21F0A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gyfr</w:t>
      </w:r>
      <w:r w:rsidR="003A3367" w:rsidRPr="00E01108">
        <w:rPr>
          <w:szCs w:val="22"/>
          <w:lang w:val="cy-GB"/>
        </w:rPr>
        <w:t>aith honno.</w:t>
      </w:r>
      <w:bookmarkEnd w:id="1506"/>
      <w:bookmarkEnd w:id="1507"/>
      <w:bookmarkEnd w:id="1508"/>
    </w:p>
    <w:p w14:paraId="6E786340" w14:textId="430A96AD" w:rsidR="003A3367" w:rsidRPr="00E01108" w:rsidRDefault="00997216" w:rsidP="00017ADF">
      <w:pPr>
        <w:pStyle w:val="Heading3"/>
        <w:numPr>
          <w:ilvl w:val="2"/>
          <w:numId w:val="269"/>
        </w:numPr>
        <w:spacing w:line="240" w:lineRule="auto"/>
        <w:rPr>
          <w:szCs w:val="22"/>
          <w:lang w:val="cy-GB"/>
        </w:rPr>
      </w:pPr>
      <w:bookmarkStart w:id="1509" w:name="_Toc512341578"/>
      <w:bookmarkStart w:id="1510" w:name="_Toc4592807"/>
      <w:bookmarkStart w:id="1511" w:name="_Toc67949805"/>
      <w:r w:rsidRPr="00E01108">
        <w:rPr>
          <w:szCs w:val="22"/>
          <w:lang w:val="cy-GB"/>
        </w:rPr>
        <w:t>Rhaid i Ymgynghorwyr Allanol a swyddogion technegol a benodir i oruchwylio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contract ddilyn y Rheolau Sefydlog hyn a Rheoliadau Ariannol y </w:t>
      </w:r>
      <w:r w:rsidR="00D105BC" w:rsidRPr="00E01108">
        <w:rPr>
          <w:szCs w:val="22"/>
          <w:lang w:val="cy-GB"/>
        </w:rPr>
        <w:t>CHTh</w:t>
      </w:r>
      <w:r w:rsidR="00F21F0A" w:rsidRPr="00E01108">
        <w:rPr>
          <w:szCs w:val="22"/>
          <w:lang w:val="cy-GB"/>
        </w:rPr>
        <w:t xml:space="preserve"> fel pe baent yn swyddogion i</w:t>
      </w:r>
      <w:r w:rsidR="008E7BF4" w:rsidRPr="00E01108">
        <w:rPr>
          <w:szCs w:val="22"/>
          <w:lang w:val="cy-GB"/>
        </w:rPr>
        <w:t>’</w:t>
      </w:r>
      <w:r w:rsidR="00F21F0A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>. Rhaid i</w:t>
      </w:r>
      <w:r w:rsidR="008E7BF4" w:rsidRPr="00E01108">
        <w:rPr>
          <w:szCs w:val="22"/>
          <w:lang w:val="cy-GB"/>
        </w:rPr>
        <w:t>’</w:t>
      </w:r>
      <w:r w:rsidR="00F21F0A" w:rsidRPr="00E01108">
        <w:rPr>
          <w:szCs w:val="22"/>
          <w:lang w:val="cy-GB"/>
        </w:rPr>
        <w:t>w</w:t>
      </w:r>
      <w:r w:rsidRPr="00E01108">
        <w:rPr>
          <w:szCs w:val="22"/>
          <w:lang w:val="cy-GB"/>
        </w:rPr>
        <w:t xml:space="preserve"> </w:t>
      </w:r>
      <w:r w:rsidR="00F21F0A" w:rsidRPr="00E01108">
        <w:rPr>
          <w:szCs w:val="22"/>
          <w:lang w:val="cy-GB"/>
        </w:rPr>
        <w:t xml:space="preserve">contractau </w:t>
      </w:r>
      <w:r w:rsidR="007F23AF" w:rsidRPr="00E01108">
        <w:rPr>
          <w:szCs w:val="22"/>
          <w:lang w:val="cy-GB"/>
        </w:rPr>
        <w:t xml:space="preserve">penodi </w:t>
      </w:r>
      <w:r w:rsidR="003A3367" w:rsidRPr="00E01108">
        <w:rPr>
          <w:szCs w:val="22"/>
          <w:lang w:val="cy-GB"/>
        </w:rPr>
        <w:t>ddatgan y gofyniad hwn.</w:t>
      </w:r>
      <w:bookmarkEnd w:id="1509"/>
      <w:bookmarkEnd w:id="1510"/>
      <w:bookmarkEnd w:id="1511"/>
    </w:p>
    <w:p w14:paraId="1B846FCF" w14:textId="3F81F6D5" w:rsidR="003A3367" w:rsidRPr="00E01108" w:rsidRDefault="00997216" w:rsidP="00B13383">
      <w:pPr>
        <w:spacing w:before="240" w:after="120" w:line="240" w:lineRule="auto"/>
        <w:ind w:left="1429" w:hanging="720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Statws</w:t>
      </w:r>
    </w:p>
    <w:p w14:paraId="42C21EB5" w14:textId="1360AFF2" w:rsidR="003A3367" w:rsidRPr="00E01108" w:rsidRDefault="00997216" w:rsidP="00017ADF">
      <w:pPr>
        <w:pStyle w:val="Heading3"/>
        <w:numPr>
          <w:ilvl w:val="2"/>
          <w:numId w:val="270"/>
        </w:numPr>
        <w:spacing w:line="240" w:lineRule="auto"/>
        <w:rPr>
          <w:szCs w:val="22"/>
          <w:lang w:val="cy-GB"/>
        </w:rPr>
      </w:pPr>
      <w:bookmarkStart w:id="1512" w:name="_Toc512341579"/>
      <w:bookmarkStart w:id="1513" w:name="_Toc4592808"/>
      <w:bookmarkStart w:id="1514" w:name="_Toc67949806"/>
      <w:r w:rsidRPr="00E01108">
        <w:rPr>
          <w:szCs w:val="22"/>
          <w:lang w:val="cy-GB"/>
        </w:rPr>
        <w:t xml:space="preserve">Ni ddylid </w:t>
      </w:r>
      <w:r w:rsidR="00311DBF" w:rsidRPr="00E01108">
        <w:rPr>
          <w:szCs w:val="22"/>
          <w:lang w:val="cy-GB"/>
        </w:rPr>
        <w:t xml:space="preserve">ystyried </w:t>
      </w:r>
      <w:r w:rsidRPr="00E01108">
        <w:rPr>
          <w:szCs w:val="22"/>
          <w:lang w:val="cy-GB"/>
        </w:rPr>
        <w:t xml:space="preserve">y Rheolau Sefydlog ar Gontractau ar eu pen eu hunain, ond yn hytrach fel rhan o fframwaith rheoleiddio cyffredinol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>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rhain 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u hategu gan weithdrefnau mwy manwl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llywodra</w:t>
      </w:r>
      <w:r w:rsidR="003A3367" w:rsidRPr="00E01108">
        <w:rPr>
          <w:szCs w:val="22"/>
          <w:lang w:val="cy-GB"/>
        </w:rPr>
        <w:t>ethu gweithgaredd caffael.</w:t>
      </w:r>
      <w:bookmarkEnd w:id="1512"/>
      <w:bookmarkEnd w:id="1513"/>
      <w:bookmarkEnd w:id="1514"/>
    </w:p>
    <w:p w14:paraId="2C20DCAC" w14:textId="1FFD497B" w:rsidR="003A3367" w:rsidRPr="00E01108" w:rsidRDefault="00F21F0A" w:rsidP="00017ADF">
      <w:pPr>
        <w:pStyle w:val="Heading3"/>
        <w:numPr>
          <w:ilvl w:val="2"/>
          <w:numId w:val="271"/>
        </w:numPr>
        <w:spacing w:line="240" w:lineRule="auto"/>
        <w:rPr>
          <w:szCs w:val="22"/>
          <w:lang w:val="cy-GB"/>
        </w:rPr>
      </w:pPr>
      <w:bookmarkStart w:id="1515" w:name="_Toc512341580"/>
      <w:bookmarkStart w:id="1516" w:name="_Toc4592809"/>
      <w:bookmarkStart w:id="1517" w:name="_Toc67949807"/>
      <w:r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997216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>n gyfrifol am gymeradwyo neu ddiwygio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r Rheolau Sefydlog ar Gontractau. Y </w:t>
      </w:r>
      <w:r w:rsidR="00E072B9" w:rsidRPr="00E01108">
        <w:rPr>
          <w:szCs w:val="22"/>
          <w:lang w:val="cy-GB"/>
        </w:rPr>
        <w:t>PSC</w:t>
      </w:r>
      <w:r w:rsidR="00997216" w:rsidRPr="00E01108">
        <w:rPr>
          <w:szCs w:val="22"/>
          <w:lang w:val="cy-GB"/>
        </w:rPr>
        <w:t xml:space="preserve"> sy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n gyfrifol am </w:t>
      </w:r>
      <w:r w:rsidR="00CD51CE" w:rsidRPr="00E01108">
        <w:rPr>
          <w:szCs w:val="22"/>
          <w:lang w:val="cy-GB"/>
        </w:rPr>
        <w:t>adolygu</w:t>
      </w:r>
      <w:r w:rsidR="008E7BF4" w:rsidRPr="00E01108">
        <w:rPr>
          <w:szCs w:val="22"/>
          <w:lang w:val="cy-GB"/>
        </w:rPr>
        <w:t>’</w:t>
      </w:r>
      <w:r w:rsidR="00CD51CE" w:rsidRPr="00E01108">
        <w:rPr>
          <w:szCs w:val="22"/>
          <w:lang w:val="cy-GB"/>
        </w:rPr>
        <w:t xml:space="preserve">r </w:t>
      </w:r>
      <w:r w:rsidR="00997216" w:rsidRPr="00E01108">
        <w:rPr>
          <w:szCs w:val="22"/>
          <w:lang w:val="cy-GB"/>
        </w:rPr>
        <w:t xml:space="preserve">Rheolau Sefydlog ar Gontractau </w:t>
      </w:r>
      <w:r w:rsidR="00CD51CE" w:rsidRPr="00E01108">
        <w:rPr>
          <w:szCs w:val="22"/>
          <w:lang w:val="cy-GB"/>
        </w:rPr>
        <w:lastRenderedPageBreak/>
        <w:t xml:space="preserve">yn rheolaidd </w:t>
      </w:r>
      <w:r w:rsidR="00997216" w:rsidRPr="00E01108">
        <w:rPr>
          <w:szCs w:val="22"/>
          <w:lang w:val="cy-GB"/>
        </w:rPr>
        <w:t>a</w:t>
      </w:r>
      <w:r w:rsidR="00CD51CE" w:rsidRPr="00E01108">
        <w:rPr>
          <w:szCs w:val="22"/>
          <w:lang w:val="cy-GB"/>
        </w:rPr>
        <w:t>c am g</w:t>
      </w:r>
      <w:r w:rsidR="00997216" w:rsidRPr="00E01108">
        <w:rPr>
          <w:szCs w:val="22"/>
          <w:lang w:val="cy-GB"/>
        </w:rPr>
        <w:t>yflwyno unrhyw ychwanegiadau neu newidiadau i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997216" w:rsidRPr="00E01108">
        <w:rPr>
          <w:szCs w:val="22"/>
          <w:lang w:val="cy-GB"/>
        </w:rPr>
        <w:t>, ar ô</w:t>
      </w:r>
      <w:r w:rsidR="003A3367" w:rsidRPr="00E01108">
        <w:rPr>
          <w:szCs w:val="22"/>
          <w:lang w:val="cy-GB"/>
        </w:rPr>
        <w:t>l ymgynghori â</w:t>
      </w:r>
      <w:r w:rsidR="008E7BF4" w:rsidRPr="00E01108">
        <w:rPr>
          <w:szCs w:val="22"/>
          <w:lang w:val="cy-GB"/>
        </w:rPr>
        <w:t>’</w:t>
      </w:r>
      <w:r w:rsidR="003A3367"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PG,</w:t>
      </w:r>
      <w:r w:rsidR="003A3367" w:rsidRPr="00E01108">
        <w:rPr>
          <w:szCs w:val="22"/>
          <w:lang w:val="cy-GB"/>
        </w:rPr>
        <w:t xml:space="preserve"> </w:t>
      </w:r>
      <w:r w:rsidR="00CD51CE" w:rsidRPr="00E01108">
        <w:rPr>
          <w:szCs w:val="22"/>
          <w:lang w:val="cy-GB"/>
        </w:rPr>
        <w:t xml:space="preserve">y </w:t>
      </w:r>
      <w:r w:rsidR="00FF541B" w:rsidRPr="00E01108">
        <w:rPr>
          <w:szCs w:val="22"/>
          <w:lang w:val="cy-GB"/>
        </w:rPr>
        <w:t>CC</w:t>
      </w:r>
      <w:r w:rsidR="003A3367"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CD51CE" w:rsidRPr="00E01108">
        <w:rPr>
          <w:szCs w:val="22"/>
          <w:lang w:val="cy-GB"/>
        </w:rPr>
        <w:t>r</w:t>
      </w:r>
      <w:r w:rsidR="003A3367" w:rsidRPr="00E01108">
        <w:rPr>
          <w:szCs w:val="22"/>
          <w:lang w:val="cy-GB"/>
        </w:rPr>
        <w:t xml:space="preserve"> </w:t>
      </w:r>
      <w:r w:rsidR="000654F5" w:rsidRPr="00E01108">
        <w:rPr>
          <w:szCs w:val="22"/>
          <w:lang w:val="cy-GB"/>
        </w:rPr>
        <w:t>PS</w:t>
      </w:r>
      <w:r w:rsidR="003A3367" w:rsidRPr="00E01108">
        <w:rPr>
          <w:szCs w:val="22"/>
          <w:lang w:val="cy-GB"/>
        </w:rPr>
        <w:t>.</w:t>
      </w:r>
      <w:bookmarkEnd w:id="1515"/>
      <w:bookmarkEnd w:id="1516"/>
      <w:bookmarkEnd w:id="1517"/>
    </w:p>
    <w:p w14:paraId="03BE80F0" w14:textId="6B1860D8" w:rsidR="003A3367" w:rsidRPr="00E01108" w:rsidRDefault="00CD51CE" w:rsidP="00017ADF">
      <w:pPr>
        <w:pStyle w:val="Heading3"/>
        <w:numPr>
          <w:ilvl w:val="2"/>
          <w:numId w:val="272"/>
        </w:numPr>
        <w:spacing w:line="240" w:lineRule="auto"/>
        <w:rPr>
          <w:szCs w:val="22"/>
          <w:lang w:val="cy-GB"/>
        </w:rPr>
      </w:pPr>
      <w:bookmarkStart w:id="1518" w:name="_Toc512341581"/>
      <w:bookmarkStart w:id="1519" w:name="_Toc4592810"/>
      <w:bookmarkStart w:id="1520" w:name="_Toc67949808"/>
      <w:r w:rsidRPr="00E01108">
        <w:rPr>
          <w:szCs w:val="22"/>
          <w:lang w:val="cy-GB"/>
        </w:rPr>
        <w:t>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s</w:t>
      </w:r>
      <w:r w:rsidR="00997216" w:rsidRPr="00E01108">
        <w:rPr>
          <w:szCs w:val="22"/>
          <w:lang w:val="cy-GB"/>
        </w:rPr>
        <w:t>y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n gyfrifol am sicrhau bod yr holl staff, contractwyr ac asiantau yn ymwybodol o fodolaeth a chynnwys Rheolau Sefydlog </w:t>
      </w:r>
      <w:r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997216" w:rsidRPr="00E01108">
        <w:rPr>
          <w:szCs w:val="22"/>
          <w:lang w:val="cy-GB"/>
        </w:rPr>
        <w:t xml:space="preserve"> ar Gontractau a</w:t>
      </w:r>
      <w:r w:rsidRPr="00E01108">
        <w:rPr>
          <w:szCs w:val="22"/>
          <w:lang w:val="cy-GB"/>
        </w:rPr>
        <w:t>c am sicrhau y cydymffurfir</w:t>
      </w:r>
      <w:r w:rsidR="00997216" w:rsidRPr="00E01108">
        <w:rPr>
          <w:szCs w:val="22"/>
          <w:lang w:val="cy-GB"/>
        </w:rPr>
        <w:t xml:space="preserve"> â hwy (mae hyn yn berthnasol </w:t>
      </w:r>
      <w:r w:rsidRPr="00E01108">
        <w:rPr>
          <w:szCs w:val="22"/>
          <w:lang w:val="cy-GB"/>
        </w:rPr>
        <w:t xml:space="preserve">hefyd </w:t>
      </w:r>
      <w:r w:rsidR="00997216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r </w:t>
      </w:r>
      <w:r w:rsidR="000654F5" w:rsidRPr="00E01108">
        <w:rPr>
          <w:szCs w:val="22"/>
          <w:lang w:val="cy-GB"/>
        </w:rPr>
        <w:t>PS</w:t>
      </w:r>
      <w:r w:rsidR="00997216" w:rsidRPr="00E01108">
        <w:rPr>
          <w:szCs w:val="22"/>
          <w:lang w:val="cy-GB"/>
        </w:rPr>
        <w:t xml:space="preserve"> o fewn yr </w:t>
      </w:r>
      <w:r w:rsidR="00F40049" w:rsidRPr="00E01108">
        <w:rPr>
          <w:szCs w:val="22"/>
          <w:lang w:val="cy-GB"/>
        </w:rPr>
        <w:t>SCHTh</w:t>
      </w:r>
      <w:r w:rsidR="00997216" w:rsidRPr="00E01108">
        <w:rPr>
          <w:szCs w:val="22"/>
          <w:lang w:val="cy-GB"/>
        </w:rPr>
        <w:t>). Rhaid i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r Rheolau Sefydlog hyn ar Gontractau fod ar gael i </w:t>
      </w:r>
      <w:r w:rsidR="003A3367" w:rsidRPr="00E01108">
        <w:rPr>
          <w:szCs w:val="22"/>
          <w:lang w:val="cy-GB"/>
        </w:rPr>
        <w:t xml:space="preserve">staff gyfeirio </w:t>
      </w:r>
      <w:r w:rsidRPr="00E01108">
        <w:rPr>
          <w:szCs w:val="22"/>
          <w:lang w:val="cy-GB"/>
        </w:rPr>
        <w:t xml:space="preserve">atynt </w:t>
      </w:r>
      <w:r w:rsidR="003A3367" w:rsidRPr="00E01108">
        <w:rPr>
          <w:szCs w:val="22"/>
          <w:lang w:val="cy-GB"/>
        </w:rPr>
        <w:t>drwy</w:t>
      </w:r>
      <w:r w:rsidR="008E7BF4" w:rsidRPr="00E01108">
        <w:rPr>
          <w:szCs w:val="22"/>
          <w:lang w:val="cy-GB"/>
        </w:rPr>
        <w:t>’</w:t>
      </w:r>
      <w:r w:rsidR="003A3367" w:rsidRPr="00E01108">
        <w:rPr>
          <w:szCs w:val="22"/>
          <w:lang w:val="cy-GB"/>
        </w:rPr>
        <w:t>r fewnrwyd.</w:t>
      </w:r>
      <w:bookmarkEnd w:id="1518"/>
      <w:bookmarkEnd w:id="1519"/>
      <w:bookmarkEnd w:id="1520"/>
    </w:p>
    <w:p w14:paraId="3E65317B" w14:textId="22CEE76D" w:rsidR="003A3367" w:rsidRPr="00E01108" w:rsidRDefault="00CD51CE" w:rsidP="00017ADF">
      <w:pPr>
        <w:pStyle w:val="Heading3"/>
        <w:numPr>
          <w:ilvl w:val="2"/>
          <w:numId w:val="273"/>
        </w:numPr>
        <w:spacing w:line="240" w:lineRule="auto"/>
        <w:rPr>
          <w:szCs w:val="22"/>
          <w:lang w:val="cy-GB"/>
        </w:rPr>
      </w:pPr>
      <w:bookmarkStart w:id="1521" w:name="_Toc512341582"/>
      <w:bookmarkStart w:id="1522" w:name="_Toc4592811"/>
      <w:bookmarkStart w:id="1523" w:name="_Toc67949809"/>
      <w:r w:rsidRPr="00E01108">
        <w:rPr>
          <w:szCs w:val="22"/>
          <w:lang w:val="cy-GB"/>
        </w:rPr>
        <w:t>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>s</w:t>
      </w:r>
      <w:r w:rsidR="00997216" w:rsidRPr="00E01108">
        <w:rPr>
          <w:szCs w:val="22"/>
          <w:lang w:val="cy-GB"/>
        </w:rPr>
        <w:t>y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n gyfrifol am sicrhau y cydymffurfir </w:t>
      </w:r>
      <w:r w:rsidRPr="00E01108">
        <w:rPr>
          <w:szCs w:val="22"/>
          <w:lang w:val="cy-GB"/>
        </w:rPr>
        <w:t>ag unrhyw G</w:t>
      </w:r>
      <w:r w:rsidR="00997216" w:rsidRPr="00E01108">
        <w:rPr>
          <w:szCs w:val="22"/>
          <w:lang w:val="cy-GB"/>
        </w:rPr>
        <w:t xml:space="preserve">odau Ymarfer, Canllawiau neu Brotocolau </w:t>
      </w:r>
      <w:r w:rsidRPr="00E01108">
        <w:rPr>
          <w:szCs w:val="22"/>
          <w:lang w:val="cy-GB"/>
        </w:rPr>
        <w:t xml:space="preserve">a gaiff o bosibl eu </w:t>
      </w:r>
      <w:r w:rsidR="00997216" w:rsidRPr="00E01108">
        <w:rPr>
          <w:szCs w:val="22"/>
          <w:lang w:val="cy-GB"/>
        </w:rPr>
        <w:t>cyhoeddi</w:t>
      </w:r>
      <w:r w:rsidRPr="00E01108">
        <w:rPr>
          <w:szCs w:val="22"/>
          <w:lang w:val="cy-GB"/>
        </w:rPr>
        <w:t xml:space="preserve"> ar y cyd â</w:t>
      </w:r>
      <w:r w:rsidR="00997216" w:rsidRPr="00E01108">
        <w:rPr>
          <w:szCs w:val="22"/>
          <w:lang w:val="cy-GB"/>
        </w:rPr>
        <w:t xml:space="preserve"> Rheolau S</w:t>
      </w:r>
      <w:r w:rsidR="003A3367" w:rsidRPr="00E01108">
        <w:rPr>
          <w:szCs w:val="22"/>
          <w:lang w:val="cy-GB"/>
        </w:rPr>
        <w:t>efydlog ar Gontractau.</w:t>
      </w:r>
      <w:bookmarkEnd w:id="1521"/>
      <w:bookmarkEnd w:id="1522"/>
      <w:bookmarkEnd w:id="1523"/>
    </w:p>
    <w:p w14:paraId="4B2821A9" w14:textId="7E56156C" w:rsidR="003A3367" w:rsidRPr="00E01108" w:rsidRDefault="00997216" w:rsidP="00017ADF">
      <w:pPr>
        <w:pStyle w:val="Heading3"/>
        <w:numPr>
          <w:ilvl w:val="2"/>
          <w:numId w:val="274"/>
        </w:numPr>
        <w:spacing w:line="240" w:lineRule="auto"/>
        <w:rPr>
          <w:szCs w:val="22"/>
          <w:lang w:val="cy-GB"/>
        </w:rPr>
      </w:pPr>
      <w:bookmarkStart w:id="1524" w:name="_Toc512341583"/>
      <w:bookmarkStart w:id="1525" w:name="_Toc4592812"/>
      <w:bookmarkStart w:id="1526" w:name="_Toc67949810"/>
      <w:r w:rsidRPr="00E01108">
        <w:rPr>
          <w:szCs w:val="22"/>
          <w:lang w:val="cy-GB"/>
        </w:rPr>
        <w:t xml:space="preserve">Gall </w:t>
      </w:r>
      <w:r w:rsidR="00CD51CE" w:rsidRPr="00E01108">
        <w:rPr>
          <w:szCs w:val="22"/>
          <w:lang w:val="cy-GB"/>
        </w:rPr>
        <w:t xml:space="preserve">achosion difrifol o dorri </w:t>
      </w:r>
      <w:r w:rsidRPr="00E01108">
        <w:rPr>
          <w:szCs w:val="22"/>
          <w:lang w:val="cy-GB"/>
        </w:rPr>
        <w:t>R</w:t>
      </w:r>
      <w:r w:rsidR="00CD51CE" w:rsidRPr="00E01108">
        <w:rPr>
          <w:szCs w:val="22"/>
          <w:lang w:val="cy-GB"/>
        </w:rPr>
        <w:t>h</w:t>
      </w:r>
      <w:r w:rsidRPr="00E01108">
        <w:rPr>
          <w:szCs w:val="22"/>
          <w:lang w:val="cy-GB"/>
        </w:rPr>
        <w:t xml:space="preserve">eolau Sefydlog </w:t>
      </w:r>
      <w:r w:rsidR="00B43A77" w:rsidRPr="00E01108">
        <w:rPr>
          <w:szCs w:val="22"/>
          <w:lang w:val="cy-GB"/>
        </w:rPr>
        <w:t>ar G</w:t>
      </w:r>
      <w:r w:rsidRPr="00E01108">
        <w:rPr>
          <w:szCs w:val="22"/>
          <w:lang w:val="cy-GB"/>
        </w:rPr>
        <w:t xml:space="preserve">ontractau arwain at achos disgyblu. </w:t>
      </w:r>
      <w:r w:rsidR="00CD51CE" w:rsidRPr="00E01108">
        <w:rPr>
          <w:szCs w:val="22"/>
          <w:lang w:val="cy-GB"/>
        </w:rPr>
        <w:t xml:space="preserve">Caiff </w:t>
      </w:r>
      <w:r w:rsidRPr="00E01108">
        <w:rPr>
          <w:szCs w:val="22"/>
          <w:lang w:val="cy-GB"/>
        </w:rPr>
        <w:t>achosion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fath eu hadrodd i</w:t>
      </w:r>
      <w:r w:rsidR="008E7BF4" w:rsidRPr="00E01108">
        <w:rPr>
          <w:szCs w:val="22"/>
          <w:lang w:val="cy-GB"/>
        </w:rPr>
        <w:t>’</w:t>
      </w:r>
      <w:r w:rsidR="00CD51CE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neu</w:t>
      </w:r>
      <w:r w:rsidR="008E7BF4" w:rsidRPr="00E01108">
        <w:rPr>
          <w:szCs w:val="22"/>
          <w:lang w:val="cy-GB"/>
        </w:rPr>
        <w:t>’</w:t>
      </w:r>
      <w:r w:rsidR="00CD51CE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</w:t>
      </w:r>
      <w:r w:rsidR="00FF541B" w:rsidRPr="00E01108">
        <w:rPr>
          <w:szCs w:val="22"/>
          <w:lang w:val="cy-GB"/>
        </w:rPr>
        <w:t>CC</w:t>
      </w:r>
      <w:r w:rsidRPr="00E01108">
        <w:rPr>
          <w:szCs w:val="22"/>
          <w:lang w:val="cy-GB"/>
        </w:rPr>
        <w:t xml:space="preserve"> a fydd yn penderfynu, ar ôl ymgynghori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0654F5" w:rsidRPr="00E01108">
        <w:rPr>
          <w:szCs w:val="22"/>
          <w:lang w:val="cy-GB"/>
        </w:rPr>
        <w:t>PS</w:t>
      </w:r>
      <w:r w:rsidRPr="00E01108">
        <w:rPr>
          <w:szCs w:val="22"/>
          <w:lang w:val="cy-GB"/>
        </w:rPr>
        <w:t>, a fydd y mater yn cae</w:t>
      </w:r>
      <w:r w:rsidR="003A3367" w:rsidRPr="00E01108">
        <w:rPr>
          <w:szCs w:val="22"/>
          <w:lang w:val="cy-GB"/>
        </w:rPr>
        <w:t>l ei</w:t>
      </w:r>
      <w:r w:rsidR="00485562" w:rsidRPr="00E01108">
        <w:rPr>
          <w:lang w:val="cy-GB"/>
        </w:rPr>
        <w:t xml:space="preserve"> </w:t>
      </w:r>
      <w:r w:rsidR="00EE7641">
        <w:rPr>
          <w:lang w:val="cy-GB"/>
        </w:rPr>
        <w:t>gyfeirio at yr Awdurdod Priodol perthnasol i bennu pa un ai a oes angen ymchwiliad a pha un ai a ddylid cychwyn unrhyw weithdrefnau disgyblu dilynol.</w:t>
      </w:r>
      <w:bookmarkEnd w:id="1524"/>
      <w:bookmarkEnd w:id="1525"/>
      <w:bookmarkEnd w:id="1526"/>
    </w:p>
    <w:p w14:paraId="4D9FB457" w14:textId="1605C141" w:rsidR="00485562" w:rsidRPr="00E01108" w:rsidRDefault="00485562" w:rsidP="00485562">
      <w:pPr>
        <w:pStyle w:val="Heading3"/>
        <w:ind w:left="1430" w:hanging="720"/>
        <w:rPr>
          <w:lang w:val="cy-GB"/>
        </w:rPr>
      </w:pPr>
      <w:bookmarkStart w:id="1527" w:name="_Toc67949811"/>
      <w:r w:rsidRPr="00E01108">
        <w:rPr>
          <w:lang w:val="cy-GB"/>
        </w:rPr>
        <w:t>14.1.10</w:t>
      </w:r>
      <w:r w:rsidRPr="00E01108">
        <w:rPr>
          <w:lang w:val="cy-GB"/>
        </w:rPr>
        <w:tab/>
      </w:r>
      <w:r w:rsidR="00EE7641">
        <w:rPr>
          <w:lang w:val="cy-GB"/>
        </w:rPr>
        <w:t>Cofnodir diffyg cydymffurfiaeth â’r Rheolau Sefydlog mewn perthynas â Chytundebau yn y Cytundeb Diffyg Cydymffurfiaeth. Cyflwynir y Cytundeb Diffyg Cydymffurfiaeth i’r PSA neu’r CC, a fydd yn penderfynu, ar ôl ymgynghori â’r PS, pa un ai adroddir am y mater wrth y CHTh a/neu’r PG ai peidio.</w:t>
      </w:r>
      <w:bookmarkEnd w:id="1527"/>
      <w:r w:rsidR="00EE7641">
        <w:rPr>
          <w:lang w:val="cy-GB"/>
        </w:rPr>
        <w:t xml:space="preserve"> </w:t>
      </w:r>
    </w:p>
    <w:p w14:paraId="5DA03266" w14:textId="561A38D1" w:rsidR="003A3367" w:rsidRPr="00E01108" w:rsidRDefault="00997216" w:rsidP="00B13383">
      <w:pPr>
        <w:spacing w:before="240" w:after="120" w:line="240" w:lineRule="auto"/>
        <w:ind w:left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Eithriadau o</w:t>
      </w:r>
      <w:r w:rsidR="008E7BF4" w:rsidRPr="00E01108">
        <w:rPr>
          <w:rFonts w:ascii="Arial" w:hAnsi="Arial" w:cs="Arial"/>
          <w:u w:val="single"/>
          <w:lang w:val="cy-GB"/>
        </w:rPr>
        <w:t>’</w:t>
      </w:r>
      <w:r w:rsidRPr="00E01108">
        <w:rPr>
          <w:rFonts w:ascii="Arial" w:hAnsi="Arial" w:cs="Arial"/>
          <w:u w:val="single"/>
          <w:lang w:val="cy-GB"/>
        </w:rPr>
        <w:t>r Rheolau Sefydlog ar Gontractau</w:t>
      </w:r>
    </w:p>
    <w:p w14:paraId="65BA635F" w14:textId="7564E633" w:rsidR="003A3367" w:rsidRPr="00E01108" w:rsidRDefault="00485562" w:rsidP="00044C61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528" w:name="_Toc512341584"/>
      <w:bookmarkStart w:id="1529" w:name="_Toc4592813"/>
      <w:bookmarkStart w:id="1530" w:name="_Toc67949812"/>
      <w:r w:rsidRPr="00E01108">
        <w:rPr>
          <w:szCs w:val="22"/>
          <w:lang w:val="cy-GB"/>
        </w:rPr>
        <w:t xml:space="preserve">14.1.11 </w:t>
      </w:r>
      <w:r w:rsidRPr="00E01108">
        <w:rPr>
          <w:szCs w:val="22"/>
          <w:lang w:val="cy-GB"/>
        </w:rPr>
        <w:tab/>
      </w:r>
      <w:r w:rsidR="00997216" w:rsidRPr="00E01108">
        <w:rPr>
          <w:szCs w:val="22"/>
          <w:lang w:val="cy-GB"/>
        </w:rPr>
        <w:t>Ni fydd y Rheolau Sefydlog hyn ar Gontractau yn berthn</w:t>
      </w:r>
      <w:r w:rsidR="003A3367" w:rsidRPr="00E01108">
        <w:rPr>
          <w:szCs w:val="22"/>
          <w:lang w:val="cy-GB"/>
        </w:rPr>
        <w:t>asol yn yr achosion canlynol: -</w:t>
      </w:r>
      <w:bookmarkEnd w:id="1528"/>
      <w:bookmarkEnd w:id="1529"/>
      <w:bookmarkEnd w:id="1530"/>
    </w:p>
    <w:p w14:paraId="3A831811" w14:textId="1575CF1C" w:rsidR="003A3367" w:rsidRPr="00E01108" w:rsidRDefault="00997216" w:rsidP="00CA21C9">
      <w:pPr>
        <w:pStyle w:val="ListParagraph"/>
        <w:numPr>
          <w:ilvl w:val="0"/>
          <w:numId w:val="67"/>
        </w:numPr>
        <w:tabs>
          <w:tab w:val="clear" w:pos="1080"/>
        </w:tabs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contractau ar gyfer gwerth</w:t>
      </w:r>
      <w:r w:rsidR="00DA11D9" w:rsidRPr="00E01108">
        <w:rPr>
          <w:rFonts w:ascii="Arial" w:hAnsi="Arial" w:cs="Arial"/>
          <w:lang w:val="cy-GB"/>
        </w:rPr>
        <w:t>u a phrynu tir (gweler</w:t>
      </w:r>
      <w:r w:rsidR="00CA21C9" w:rsidRPr="00E01108">
        <w:rPr>
          <w:rFonts w:ascii="Arial" w:hAnsi="Arial" w:cs="Arial"/>
          <w:lang w:val="cy-GB"/>
        </w:rPr>
        <w:t xml:space="preserve"> </w:t>
      </w:r>
      <w:r w:rsidR="00CA21C9" w:rsidRPr="00E01108">
        <w:rPr>
          <w:rFonts w:ascii="Arial" w:hAnsi="Arial" w:cs="Arial"/>
          <w:color w:val="0000FF"/>
          <w:lang w:val="cy-GB"/>
        </w:rPr>
        <w:fldChar w:fldCharType="begin"/>
      </w:r>
      <w:r w:rsidR="00CA21C9" w:rsidRPr="00E01108">
        <w:rPr>
          <w:rFonts w:ascii="Arial" w:hAnsi="Arial" w:cs="Arial"/>
          <w:color w:val="0000FF"/>
          <w:lang w:val="cy-GB"/>
        </w:rPr>
        <w:instrText xml:space="preserve"> REF _Ref4756665 \h  \* MERGEFORMAT </w:instrText>
      </w:r>
      <w:r w:rsidR="00CA21C9" w:rsidRPr="00E01108">
        <w:rPr>
          <w:rFonts w:ascii="Arial" w:hAnsi="Arial" w:cs="Arial"/>
          <w:color w:val="0000FF"/>
          <w:lang w:val="cy-GB"/>
        </w:rPr>
      </w:r>
      <w:r w:rsidR="00CA21C9" w:rsidRPr="00E01108">
        <w:rPr>
          <w:rFonts w:ascii="Arial" w:hAnsi="Arial" w:cs="Arial"/>
          <w:color w:val="0000FF"/>
          <w:lang w:val="cy-GB"/>
        </w:rPr>
        <w:fldChar w:fldCharType="separate"/>
      </w:r>
      <w:r w:rsidR="00F92197" w:rsidRPr="00E01108">
        <w:rPr>
          <w:rFonts w:ascii="Arial" w:hAnsi="Arial" w:cs="Arial"/>
          <w:color w:val="0000FF"/>
          <w:lang w:val="cy-GB"/>
        </w:rPr>
        <w:t>14.</w:t>
      </w:r>
      <w:r w:rsidR="00485562" w:rsidRPr="00E01108">
        <w:rPr>
          <w:rFonts w:ascii="Arial" w:hAnsi="Arial" w:cs="Arial"/>
          <w:color w:val="0000FF"/>
          <w:lang w:val="cy-GB"/>
        </w:rPr>
        <w:t>12</w:t>
      </w:r>
      <w:r w:rsidR="00CA21C9" w:rsidRPr="00E01108">
        <w:rPr>
          <w:rFonts w:ascii="Arial" w:hAnsi="Arial" w:cs="Arial"/>
          <w:color w:val="0000FF"/>
          <w:lang w:val="cy-GB"/>
        </w:rPr>
        <w:fldChar w:fldCharType="end"/>
      </w:r>
      <w:r w:rsidR="00CA21C9" w:rsidRPr="00E01108">
        <w:rPr>
          <w:rFonts w:ascii="Arial" w:hAnsi="Arial" w:cs="Arial"/>
          <w:lang w:val="cy-GB"/>
        </w:rPr>
        <w:t>)</w:t>
      </w:r>
      <w:r w:rsidR="003A3367" w:rsidRPr="00E01108">
        <w:rPr>
          <w:rFonts w:ascii="Arial" w:hAnsi="Arial" w:cs="Arial"/>
          <w:lang w:val="cy-GB"/>
        </w:rPr>
        <w:t>;</w:t>
      </w:r>
    </w:p>
    <w:p w14:paraId="523F14DF" w14:textId="77777777" w:rsidR="003A3367" w:rsidRPr="00E01108" w:rsidRDefault="00997216" w:rsidP="00CA21C9">
      <w:pPr>
        <w:pStyle w:val="ListParagraph"/>
        <w:numPr>
          <w:ilvl w:val="0"/>
          <w:numId w:val="67"/>
        </w:numPr>
        <w:tabs>
          <w:tab w:val="clear" w:pos="1080"/>
        </w:tabs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contractau cyflogaeth</w:t>
      </w:r>
      <w:r w:rsidR="003A3367" w:rsidRPr="00E01108">
        <w:rPr>
          <w:rFonts w:ascii="Arial" w:hAnsi="Arial" w:cs="Arial"/>
          <w:lang w:val="cy-GB"/>
        </w:rPr>
        <w:t>;</w:t>
      </w:r>
    </w:p>
    <w:p w14:paraId="5910A0E7" w14:textId="77777777" w:rsidR="003A3367" w:rsidRPr="00E01108" w:rsidRDefault="00997216" w:rsidP="00CA21C9">
      <w:pPr>
        <w:pStyle w:val="ListParagraph"/>
        <w:numPr>
          <w:ilvl w:val="0"/>
          <w:numId w:val="67"/>
        </w:numPr>
        <w:tabs>
          <w:tab w:val="clear" w:pos="1080"/>
        </w:tabs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contractau ar gyfer buddsoddi neu</w:t>
      </w:r>
      <w:r w:rsidR="003A3367" w:rsidRPr="00E01108">
        <w:rPr>
          <w:rFonts w:ascii="Arial" w:hAnsi="Arial" w:cs="Arial"/>
          <w:lang w:val="cy-GB"/>
        </w:rPr>
        <w:t xml:space="preserve"> werthu arian neu waran</w:t>
      </w:r>
      <w:r w:rsidR="00311DBF" w:rsidRPr="00E01108">
        <w:rPr>
          <w:rFonts w:ascii="Arial" w:hAnsi="Arial" w:cs="Arial"/>
          <w:lang w:val="cy-GB"/>
        </w:rPr>
        <w:t>n</w:t>
      </w:r>
      <w:r w:rsidR="003A3367" w:rsidRPr="00E01108">
        <w:rPr>
          <w:rFonts w:ascii="Arial" w:hAnsi="Arial" w:cs="Arial"/>
          <w:lang w:val="cy-GB"/>
        </w:rPr>
        <w:t>au; a</w:t>
      </w:r>
    </w:p>
    <w:p w14:paraId="6DF99B5A" w14:textId="77777777" w:rsidR="003A3367" w:rsidRPr="00E01108" w:rsidRDefault="00311DBF" w:rsidP="00CA21C9">
      <w:pPr>
        <w:pStyle w:val="ListParagraph"/>
        <w:numPr>
          <w:ilvl w:val="0"/>
          <w:numId w:val="67"/>
        </w:numPr>
        <w:tabs>
          <w:tab w:val="clear" w:pos="1080"/>
        </w:tabs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phenodi neu gyfarwyddo </w:t>
      </w:r>
      <w:r w:rsidR="003A3367" w:rsidRPr="00E01108">
        <w:rPr>
          <w:rFonts w:ascii="Arial" w:hAnsi="Arial" w:cs="Arial"/>
          <w:lang w:val="cy-GB"/>
        </w:rPr>
        <w:t>Cwnsler.</w:t>
      </w:r>
    </w:p>
    <w:p w14:paraId="1BC9B8F1" w14:textId="059B67FD" w:rsidR="00AC35E7" w:rsidRPr="00E01108" w:rsidRDefault="00485562" w:rsidP="00044C61">
      <w:pPr>
        <w:pStyle w:val="Heading3"/>
        <w:spacing w:line="240" w:lineRule="auto"/>
        <w:ind w:left="1418" w:hanging="709"/>
        <w:rPr>
          <w:szCs w:val="22"/>
          <w:lang w:val="cy-GB"/>
        </w:rPr>
      </w:pPr>
      <w:bookmarkStart w:id="1531" w:name="_Toc512341585"/>
      <w:bookmarkStart w:id="1532" w:name="_Toc4592814"/>
      <w:bookmarkStart w:id="1533" w:name="_Toc67949813"/>
      <w:r w:rsidRPr="00E01108">
        <w:rPr>
          <w:szCs w:val="22"/>
          <w:lang w:val="cy-GB"/>
        </w:rPr>
        <w:t>14.1.12</w:t>
      </w:r>
      <w:r w:rsidRPr="00E01108">
        <w:rPr>
          <w:szCs w:val="22"/>
          <w:lang w:val="cy-GB"/>
        </w:rPr>
        <w:tab/>
      </w:r>
      <w:r w:rsidR="001D0221" w:rsidRPr="00E01108">
        <w:rPr>
          <w:szCs w:val="22"/>
          <w:lang w:val="cy-GB"/>
        </w:rPr>
        <w:t xml:space="preserve">Dim ond </w:t>
      </w:r>
      <w:r w:rsidR="00997216" w:rsidRPr="00E01108">
        <w:rPr>
          <w:szCs w:val="22"/>
          <w:lang w:val="cy-GB"/>
        </w:rPr>
        <w:t xml:space="preserve">Rheolau Sefydlog ar Gontractau </w:t>
      </w:r>
      <w:r w:rsidR="0022708B" w:rsidRPr="00E01108">
        <w:rPr>
          <w:szCs w:val="22"/>
          <w:lang w:val="cy-GB"/>
        </w:rPr>
        <w:t>(</w:t>
      </w:r>
      <w:r w:rsidR="00997216" w:rsidRPr="00E01108">
        <w:rPr>
          <w:szCs w:val="22"/>
          <w:lang w:val="cy-GB"/>
        </w:rPr>
        <w:t>Adran</w:t>
      </w:r>
      <w:r w:rsidRPr="00E01108">
        <w:rPr>
          <w:color w:val="0000FF"/>
          <w:lang w:val="cy-GB"/>
        </w:rPr>
        <w:t xml:space="preserve"> 14.12</w:t>
      </w:r>
      <w:r w:rsidR="0022708B" w:rsidRPr="00E01108">
        <w:rPr>
          <w:szCs w:val="22"/>
          <w:lang w:val="cy-GB"/>
        </w:rPr>
        <w:t>)</w:t>
      </w:r>
      <w:r w:rsidR="00997216" w:rsidRPr="00E01108">
        <w:rPr>
          <w:szCs w:val="22"/>
          <w:lang w:val="cy-GB"/>
        </w:rPr>
        <w:t xml:space="preserve"> </w:t>
      </w:r>
      <w:r w:rsidR="001D0221" w:rsidRPr="00E01108">
        <w:rPr>
          <w:szCs w:val="22"/>
          <w:lang w:val="cy-GB"/>
        </w:rPr>
        <w:t xml:space="preserve">a fydd </w:t>
      </w:r>
      <w:r w:rsidR="00997216" w:rsidRPr="00E01108">
        <w:rPr>
          <w:szCs w:val="22"/>
          <w:lang w:val="cy-GB"/>
        </w:rPr>
        <w:t xml:space="preserve">yn </w:t>
      </w:r>
      <w:r w:rsidR="001D0221" w:rsidRPr="00E01108">
        <w:rPr>
          <w:szCs w:val="22"/>
          <w:lang w:val="cy-GB"/>
        </w:rPr>
        <w:t xml:space="preserve">berthnasol </w:t>
      </w:r>
      <w:r w:rsidR="00997216" w:rsidRPr="00E01108">
        <w:rPr>
          <w:szCs w:val="22"/>
          <w:lang w:val="cy-GB"/>
        </w:rPr>
        <w:t xml:space="preserve">i gontractau ar gyfer gwerthu a phrynu buddiannau mewn tir ac eiddo. Gall y </w:t>
      </w:r>
      <w:r w:rsidR="00FF541B" w:rsidRPr="00E01108">
        <w:rPr>
          <w:szCs w:val="22"/>
          <w:lang w:val="cy-GB"/>
        </w:rPr>
        <w:t>CC</w:t>
      </w:r>
      <w:r w:rsidR="00997216" w:rsidRPr="00E01108">
        <w:rPr>
          <w:szCs w:val="22"/>
          <w:lang w:val="cy-GB"/>
        </w:rPr>
        <w:t xml:space="preserve"> roi awdurdod ysgrifenedig i roi contract i un contractwr dan amgylchiadau arbennig, gan </w:t>
      </w:r>
      <w:r w:rsidR="00311DBF" w:rsidRPr="00E01108">
        <w:rPr>
          <w:szCs w:val="22"/>
          <w:lang w:val="cy-GB"/>
        </w:rPr>
        <w:t xml:space="preserve">ei </w:t>
      </w:r>
      <w:r w:rsidR="00997216" w:rsidRPr="00E01108">
        <w:rPr>
          <w:szCs w:val="22"/>
          <w:lang w:val="cy-GB"/>
        </w:rPr>
        <w:t>eithrio o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>r Rheoliadau Caffael a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r Gweithdrefnau Ariannol, hyd at werth o </w:t>
      </w:r>
      <w:r w:rsidR="001C7792" w:rsidRPr="00E01108">
        <w:rPr>
          <w:szCs w:val="22"/>
          <w:lang w:val="cy-GB"/>
        </w:rPr>
        <w:t>£</w:t>
      </w:r>
      <w:r w:rsidR="00997216" w:rsidRPr="00E01108">
        <w:rPr>
          <w:szCs w:val="22"/>
          <w:lang w:val="cy-GB"/>
        </w:rPr>
        <w:t>25,000. Rhaid i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r Prif Swyddog Cyllid </w:t>
      </w:r>
      <w:r w:rsidR="00FC710D" w:rsidRPr="00E01108">
        <w:rPr>
          <w:szCs w:val="22"/>
          <w:lang w:val="cy-GB"/>
        </w:rPr>
        <w:t xml:space="preserve">roi </w:t>
      </w:r>
      <w:r w:rsidR="00997216" w:rsidRPr="00E01108">
        <w:rPr>
          <w:szCs w:val="22"/>
          <w:lang w:val="cy-GB"/>
        </w:rPr>
        <w:t xml:space="preserve">caniatâd ysgrifenedig </w:t>
      </w:r>
      <w:r w:rsidR="00FC710D" w:rsidRPr="00E01108">
        <w:rPr>
          <w:szCs w:val="22"/>
          <w:lang w:val="cy-GB"/>
        </w:rPr>
        <w:t>uwchlaw</w:t>
      </w:r>
      <w:r w:rsidR="008E7BF4" w:rsidRPr="00E01108">
        <w:rPr>
          <w:szCs w:val="22"/>
          <w:lang w:val="cy-GB"/>
        </w:rPr>
        <w:t>’</w:t>
      </w:r>
      <w:r w:rsidR="00FC710D" w:rsidRPr="00E01108">
        <w:rPr>
          <w:szCs w:val="22"/>
          <w:lang w:val="cy-GB"/>
        </w:rPr>
        <w:t xml:space="preserve">r </w:t>
      </w:r>
      <w:r w:rsidR="00997216" w:rsidRPr="00E01108">
        <w:rPr>
          <w:szCs w:val="22"/>
          <w:lang w:val="cy-GB"/>
        </w:rPr>
        <w:t>gwerth hwn, ar ôl ymgynghori â</w:t>
      </w:r>
      <w:r w:rsidR="008E7BF4" w:rsidRPr="00E01108">
        <w:rPr>
          <w:szCs w:val="22"/>
          <w:lang w:val="cy-GB"/>
        </w:rPr>
        <w:t>’</w:t>
      </w:r>
      <w:r w:rsidR="00997216" w:rsidRPr="00E01108">
        <w:rPr>
          <w:szCs w:val="22"/>
          <w:lang w:val="cy-GB"/>
        </w:rPr>
        <w:t xml:space="preserve">r </w:t>
      </w:r>
      <w:r w:rsidR="005C228D" w:rsidRPr="00E01108">
        <w:rPr>
          <w:szCs w:val="22"/>
          <w:lang w:val="cy-GB"/>
        </w:rPr>
        <w:t>Pennaeth</w:t>
      </w:r>
      <w:r w:rsidR="00997216" w:rsidRPr="00E01108">
        <w:rPr>
          <w:szCs w:val="22"/>
          <w:lang w:val="cy-GB"/>
        </w:rPr>
        <w:t xml:space="preserve"> Staff.</w:t>
      </w:r>
      <w:bookmarkEnd w:id="1531"/>
      <w:bookmarkEnd w:id="1532"/>
      <w:bookmarkEnd w:id="1533"/>
    </w:p>
    <w:p w14:paraId="24C8C8F3" w14:textId="4B506B58" w:rsidR="00AC35E7" w:rsidRPr="00E01108" w:rsidRDefault="0022708B" w:rsidP="0022708B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534" w:name="Office_Holders_Interests"/>
      <w:bookmarkStart w:id="1535" w:name="_Toc512341586"/>
      <w:bookmarkStart w:id="1536" w:name="_Toc512575566"/>
      <w:bookmarkStart w:id="1537" w:name="_Ref4756665"/>
      <w:bookmarkStart w:id="1538" w:name="_Toc67949814"/>
      <w:bookmarkEnd w:id="1534"/>
      <w:r w:rsidRPr="00E01108">
        <w:rPr>
          <w:sz w:val="22"/>
          <w:szCs w:val="22"/>
          <w:lang w:val="cy-GB"/>
        </w:rPr>
        <w:t>14.2</w:t>
      </w:r>
      <w:r w:rsidRPr="00E01108">
        <w:rPr>
          <w:sz w:val="22"/>
          <w:szCs w:val="22"/>
          <w:lang w:val="cy-GB"/>
        </w:rPr>
        <w:tab/>
      </w:r>
      <w:r w:rsidR="00311DBF" w:rsidRPr="00E01108">
        <w:rPr>
          <w:sz w:val="22"/>
          <w:szCs w:val="22"/>
          <w:lang w:val="cy-GB"/>
        </w:rPr>
        <w:t>Buddiannau</w:t>
      </w:r>
      <w:r w:rsidR="003A3367" w:rsidRPr="00E01108">
        <w:rPr>
          <w:sz w:val="22"/>
          <w:szCs w:val="22"/>
          <w:lang w:val="cy-GB"/>
        </w:rPr>
        <w:t xml:space="preserve"> Deiliaid Swyddi</w:t>
      </w:r>
      <w:bookmarkEnd w:id="1535"/>
      <w:bookmarkEnd w:id="1536"/>
      <w:bookmarkEnd w:id="1537"/>
      <w:bookmarkEnd w:id="1538"/>
    </w:p>
    <w:p w14:paraId="45D1CC1F" w14:textId="3AE7295D" w:rsidR="003A3367" w:rsidRPr="00E01108" w:rsidRDefault="003A3367" w:rsidP="00B13383">
      <w:pPr>
        <w:spacing w:before="240" w:after="120" w:line="240" w:lineRule="auto"/>
        <w:ind w:left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Buddiannau Ariannol Deiliaid Swyddi</w:t>
      </w:r>
      <w:r w:rsidRPr="00E01108">
        <w:rPr>
          <w:rFonts w:ascii="Arial" w:hAnsi="Arial" w:cs="Arial"/>
          <w:lang w:val="cy-GB"/>
        </w:rPr>
        <w:t xml:space="preserve"> </w:t>
      </w:r>
    </w:p>
    <w:p w14:paraId="1C90A3CB" w14:textId="77777777" w:rsidR="003A3367" w:rsidRPr="00E01108" w:rsidRDefault="00FC710D" w:rsidP="00017ADF">
      <w:pPr>
        <w:pStyle w:val="Heading3"/>
        <w:numPr>
          <w:ilvl w:val="2"/>
          <w:numId w:val="277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539" w:name="_Toc512341587"/>
      <w:bookmarkStart w:id="1540" w:name="_Toc4592816"/>
      <w:bookmarkStart w:id="1541" w:name="_Toc67949815"/>
      <w:r w:rsidRPr="00E01108">
        <w:rPr>
          <w:szCs w:val="22"/>
          <w:lang w:val="cy-GB"/>
        </w:rPr>
        <w:t xml:space="preserve">Atgoffir pob </w:t>
      </w:r>
      <w:r w:rsidR="001433BB" w:rsidRPr="00E01108">
        <w:rPr>
          <w:szCs w:val="22"/>
          <w:lang w:val="cy-GB"/>
        </w:rPr>
        <w:t>Deiliad</w:t>
      </w:r>
      <w:r w:rsidRPr="00E01108">
        <w:rPr>
          <w:szCs w:val="22"/>
          <w:lang w:val="cy-GB"/>
        </w:rPr>
        <w:t xml:space="preserve"> Swydd</w:t>
      </w:r>
      <w:r w:rsidR="003A3367" w:rsidRPr="00E01108">
        <w:rPr>
          <w:szCs w:val="22"/>
          <w:lang w:val="cy-GB"/>
        </w:rPr>
        <w:t xml:space="preserve"> o</w:t>
      </w:r>
      <w:r w:rsidR="008E7BF4" w:rsidRPr="00E01108">
        <w:rPr>
          <w:szCs w:val="22"/>
          <w:lang w:val="cy-GB"/>
        </w:rPr>
        <w:t>’</w:t>
      </w:r>
      <w:r w:rsidR="003A3367" w:rsidRPr="00E01108">
        <w:rPr>
          <w:szCs w:val="22"/>
          <w:lang w:val="cy-GB"/>
        </w:rPr>
        <w:t xml:space="preserve">r angen i ystyried </w:t>
      </w:r>
      <w:r w:rsidRPr="00E01108">
        <w:rPr>
          <w:szCs w:val="22"/>
          <w:lang w:val="cy-GB"/>
        </w:rPr>
        <w:t xml:space="preserve">yn ofalus </w:t>
      </w:r>
      <w:r w:rsidR="006C7647" w:rsidRPr="00E01108">
        <w:rPr>
          <w:szCs w:val="22"/>
          <w:lang w:val="cy-GB"/>
        </w:rPr>
        <w:t>ei</w:t>
      </w:r>
      <w:r w:rsidR="003A3367" w:rsidRPr="00E01108">
        <w:rPr>
          <w:szCs w:val="22"/>
          <w:lang w:val="cy-GB"/>
        </w:rPr>
        <w:t xml:space="preserve"> safbwynt </w:t>
      </w:r>
      <w:r w:rsidRPr="00E01108">
        <w:rPr>
          <w:szCs w:val="22"/>
          <w:lang w:val="cy-GB"/>
        </w:rPr>
        <w:t xml:space="preserve">o ran datgan </w:t>
      </w:r>
      <w:r w:rsidR="003A3367" w:rsidRPr="00E01108">
        <w:rPr>
          <w:szCs w:val="22"/>
          <w:lang w:val="cy-GB"/>
        </w:rPr>
        <w:t>diddordeb mewn perthynas â dyfarnu contractau.</w:t>
      </w:r>
      <w:bookmarkEnd w:id="1539"/>
      <w:bookmarkEnd w:id="1540"/>
      <w:bookmarkEnd w:id="1541"/>
    </w:p>
    <w:p w14:paraId="73E8771D" w14:textId="512A966C" w:rsidR="003A3367" w:rsidRPr="00E01108" w:rsidRDefault="003A3367" w:rsidP="002E6BA0">
      <w:pPr>
        <w:spacing w:before="240" w:after="120" w:line="240" w:lineRule="auto"/>
        <w:ind w:firstLine="720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Buddiannau ariannol Swyddogion mewn Contractau</w:t>
      </w:r>
    </w:p>
    <w:p w14:paraId="6AEFA416" w14:textId="29F8735B" w:rsidR="00DD46FC" w:rsidRPr="00E01108" w:rsidRDefault="00FC710D" w:rsidP="00DD46FC">
      <w:pPr>
        <w:pStyle w:val="Heading3"/>
        <w:keepNext w:val="0"/>
        <w:numPr>
          <w:ilvl w:val="2"/>
          <w:numId w:val="370"/>
        </w:numPr>
        <w:spacing w:line="240" w:lineRule="auto"/>
        <w:ind w:left="1418"/>
        <w:rPr>
          <w:szCs w:val="22"/>
          <w:lang w:val="cy-GB"/>
        </w:rPr>
      </w:pPr>
      <w:bookmarkStart w:id="1542" w:name="_Toc512341588"/>
      <w:bookmarkStart w:id="1543" w:name="_Toc4592817"/>
      <w:bookmarkStart w:id="1544" w:name="_Toc67949816"/>
      <w:r w:rsidRPr="00E01108">
        <w:rPr>
          <w:szCs w:val="22"/>
          <w:lang w:val="cy-GB"/>
        </w:rPr>
        <w:t>Rhaid i</w:t>
      </w:r>
      <w:r w:rsidR="00311DBF" w:rsidRPr="00E01108">
        <w:rPr>
          <w:szCs w:val="22"/>
          <w:lang w:val="cy-GB"/>
        </w:rPr>
        <w:t xml:space="preserve"> G</w:t>
      </w:r>
      <w:r w:rsidR="003A3367" w:rsidRPr="00E01108">
        <w:rPr>
          <w:szCs w:val="22"/>
          <w:lang w:val="cy-GB"/>
        </w:rPr>
        <w:t xml:space="preserve">yfarwyddwr Cynorthwyol </w:t>
      </w:r>
      <w:r w:rsidR="00311DBF" w:rsidRPr="00E01108">
        <w:rPr>
          <w:szCs w:val="22"/>
          <w:lang w:val="cy-GB"/>
        </w:rPr>
        <w:t xml:space="preserve">y Gyfraith </w:t>
      </w:r>
      <w:r w:rsidR="003A3367" w:rsidRPr="00E01108">
        <w:rPr>
          <w:szCs w:val="22"/>
          <w:lang w:val="cy-GB"/>
        </w:rPr>
        <w:t xml:space="preserve">a Chydymffurfiaeth </w:t>
      </w:r>
      <w:r w:rsidRPr="00E01108">
        <w:rPr>
          <w:szCs w:val="22"/>
          <w:lang w:val="cy-GB"/>
        </w:rPr>
        <w:t>g</w:t>
      </w:r>
      <w:r w:rsidR="003A3367" w:rsidRPr="00E01108">
        <w:rPr>
          <w:szCs w:val="22"/>
          <w:lang w:val="cy-GB"/>
        </w:rPr>
        <w:t xml:space="preserve">adw cofnod o unrhyw </w:t>
      </w:r>
      <w:r w:rsidR="00311DBF" w:rsidRPr="00E01108">
        <w:rPr>
          <w:szCs w:val="22"/>
          <w:lang w:val="cy-GB"/>
        </w:rPr>
        <w:t>hysbysiad</w:t>
      </w:r>
      <w:r w:rsidR="003A3367" w:rsidRPr="00E01108">
        <w:rPr>
          <w:szCs w:val="22"/>
          <w:lang w:val="cy-GB"/>
        </w:rPr>
        <w:t xml:space="preserve"> a roddir gan ddeiliad swydd, swyddog neu </w:t>
      </w:r>
      <w:r w:rsidR="00271D37" w:rsidRPr="00E01108">
        <w:rPr>
          <w:szCs w:val="22"/>
          <w:lang w:val="cy-GB"/>
        </w:rPr>
        <w:t>gyflogai</w:t>
      </w:r>
      <w:r w:rsidR="003A3367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D105BC" w:rsidRPr="00E01108">
        <w:rPr>
          <w:szCs w:val="22"/>
          <w:lang w:val="cy-GB"/>
        </w:rPr>
        <w:t xml:space="preserve"> PG </w:t>
      </w:r>
      <w:r w:rsidR="003A3367" w:rsidRPr="00E01108">
        <w:rPr>
          <w:szCs w:val="22"/>
          <w:lang w:val="cy-GB"/>
        </w:rPr>
        <w:t>o fudd</w:t>
      </w:r>
      <w:r w:rsidR="00311DBF" w:rsidRPr="00E01108">
        <w:rPr>
          <w:szCs w:val="22"/>
          <w:lang w:val="cy-GB"/>
        </w:rPr>
        <w:t>iant</w:t>
      </w:r>
      <w:r w:rsidR="003A3367" w:rsidRPr="00E01108">
        <w:rPr>
          <w:szCs w:val="22"/>
          <w:lang w:val="cy-GB"/>
        </w:rPr>
        <w:t xml:space="preserve"> ariannol a </w:t>
      </w:r>
      <w:r w:rsidRPr="00E01108">
        <w:rPr>
          <w:szCs w:val="22"/>
          <w:lang w:val="cy-GB"/>
        </w:rPr>
        <w:t>rhaid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3A3367" w:rsidRPr="00E01108">
        <w:rPr>
          <w:szCs w:val="22"/>
          <w:lang w:val="cy-GB"/>
        </w:rPr>
        <w:t xml:space="preserve">cofnod </w:t>
      </w:r>
      <w:r w:rsidRPr="00E01108">
        <w:rPr>
          <w:szCs w:val="22"/>
          <w:lang w:val="cy-GB"/>
        </w:rPr>
        <w:t xml:space="preserve">fod </w:t>
      </w:r>
      <w:r w:rsidR="003A3367" w:rsidRPr="00E01108">
        <w:rPr>
          <w:szCs w:val="22"/>
          <w:lang w:val="cy-GB"/>
        </w:rPr>
        <w:t xml:space="preserve">ar gael </w:t>
      </w:r>
      <w:r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w archwilio </w:t>
      </w:r>
      <w:r w:rsidR="003A3367" w:rsidRPr="00E01108">
        <w:rPr>
          <w:szCs w:val="22"/>
          <w:lang w:val="cy-GB"/>
        </w:rPr>
        <w:t xml:space="preserve">yn ystod oriau </w:t>
      </w:r>
      <w:r w:rsidR="003A3367" w:rsidRPr="00E01108">
        <w:rPr>
          <w:szCs w:val="22"/>
          <w:lang w:val="cy-GB"/>
        </w:rPr>
        <w:lastRenderedPageBreak/>
        <w:t>swyddfa. Yn yr un modd, rhaid i</w:t>
      </w:r>
      <w:r w:rsidR="008E7BF4" w:rsidRPr="00E01108">
        <w:rPr>
          <w:szCs w:val="22"/>
          <w:lang w:val="cy-GB"/>
        </w:rPr>
        <w:t>’</w:t>
      </w:r>
      <w:r w:rsidR="003A3367" w:rsidRPr="00E01108">
        <w:rPr>
          <w:szCs w:val="22"/>
          <w:lang w:val="cy-GB"/>
        </w:rPr>
        <w:t xml:space="preserve">r </w:t>
      </w:r>
      <w:r w:rsidR="000654F5" w:rsidRPr="00E01108">
        <w:rPr>
          <w:szCs w:val="22"/>
          <w:lang w:val="cy-GB"/>
        </w:rPr>
        <w:t>PS</w:t>
      </w:r>
      <w:r w:rsidR="003A3367" w:rsidRPr="00E01108">
        <w:rPr>
          <w:szCs w:val="22"/>
          <w:lang w:val="cy-GB"/>
        </w:rPr>
        <w:t xml:space="preserve"> gadw cofnod o unrhyw </w:t>
      </w:r>
      <w:r w:rsidR="00311DBF" w:rsidRPr="00E01108">
        <w:rPr>
          <w:szCs w:val="22"/>
          <w:lang w:val="cy-GB"/>
        </w:rPr>
        <w:t>hysbysiad</w:t>
      </w:r>
      <w:r w:rsidR="003A3367" w:rsidRPr="00E01108">
        <w:rPr>
          <w:szCs w:val="22"/>
          <w:lang w:val="cy-GB"/>
        </w:rPr>
        <w:t xml:space="preserve"> a roddir gan ddeiliad swydd, swyddog neu </w:t>
      </w:r>
      <w:r w:rsidR="00271D37" w:rsidRPr="00E01108">
        <w:rPr>
          <w:szCs w:val="22"/>
          <w:lang w:val="cy-GB"/>
        </w:rPr>
        <w:t>gyflogai</w:t>
      </w:r>
      <w:r w:rsidR="003A3367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3A3367" w:rsidRPr="00E01108">
        <w:rPr>
          <w:szCs w:val="22"/>
          <w:lang w:val="cy-GB"/>
        </w:rPr>
        <w:t xml:space="preserve"> o fudd</w:t>
      </w:r>
      <w:r w:rsidR="00311DBF" w:rsidRPr="00E01108">
        <w:rPr>
          <w:szCs w:val="22"/>
          <w:lang w:val="cy-GB"/>
        </w:rPr>
        <w:t>iant</w:t>
      </w:r>
      <w:r w:rsidR="003A3367" w:rsidRPr="00E01108">
        <w:rPr>
          <w:szCs w:val="22"/>
          <w:lang w:val="cy-GB"/>
        </w:rPr>
        <w:t xml:space="preserve"> ariannol a </w:t>
      </w:r>
      <w:r w:rsidRPr="00E01108">
        <w:rPr>
          <w:szCs w:val="22"/>
          <w:lang w:val="cy-GB"/>
        </w:rPr>
        <w:t>rhaid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3A3367" w:rsidRPr="00E01108">
        <w:rPr>
          <w:szCs w:val="22"/>
          <w:lang w:val="cy-GB"/>
        </w:rPr>
        <w:t xml:space="preserve">cofnod </w:t>
      </w:r>
      <w:r w:rsidRPr="00E01108">
        <w:rPr>
          <w:szCs w:val="22"/>
          <w:lang w:val="cy-GB"/>
        </w:rPr>
        <w:t xml:space="preserve">fod </w:t>
      </w:r>
      <w:r w:rsidR="003A3367" w:rsidRPr="00E01108">
        <w:rPr>
          <w:szCs w:val="22"/>
          <w:lang w:val="cy-GB"/>
        </w:rPr>
        <w:t xml:space="preserve">ar gael </w:t>
      </w:r>
      <w:r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w archwilio </w:t>
      </w:r>
      <w:r w:rsidR="003A3367" w:rsidRPr="00E01108">
        <w:rPr>
          <w:szCs w:val="22"/>
          <w:lang w:val="cy-GB"/>
        </w:rPr>
        <w:t>yn ystod oriau swyddfa.</w:t>
      </w:r>
      <w:bookmarkStart w:id="1545" w:name="_Toc512341589"/>
      <w:bookmarkStart w:id="1546" w:name="_Toc4592818"/>
      <w:bookmarkEnd w:id="1542"/>
      <w:bookmarkEnd w:id="1543"/>
      <w:bookmarkEnd w:id="1544"/>
    </w:p>
    <w:p w14:paraId="6B2EEAB4" w14:textId="7609A443" w:rsidR="003A3367" w:rsidRPr="00E01108" w:rsidRDefault="003A3367" w:rsidP="00CE4EAB">
      <w:pPr>
        <w:pStyle w:val="Heading3"/>
        <w:keepNext w:val="0"/>
        <w:numPr>
          <w:ilvl w:val="2"/>
          <w:numId w:val="279"/>
        </w:numPr>
        <w:spacing w:line="240" w:lineRule="auto"/>
        <w:rPr>
          <w:szCs w:val="22"/>
          <w:lang w:val="cy-GB"/>
        </w:rPr>
      </w:pPr>
      <w:bookmarkStart w:id="1547" w:name="_Toc67949817"/>
      <w:r w:rsidRPr="00E01108">
        <w:rPr>
          <w:szCs w:val="22"/>
          <w:lang w:val="cy-GB"/>
        </w:rPr>
        <w:t>Bydd gofyn i swyddogion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cymryd rhan mewn panel gwerthuso tendr gwblhau Datganiad o Ddiddordeb </w:t>
      </w:r>
      <w:r w:rsidR="00A819EC" w:rsidRPr="00E01108">
        <w:rPr>
          <w:szCs w:val="22"/>
          <w:lang w:val="cy-GB"/>
        </w:rPr>
        <w:t xml:space="preserve">mewn perthynas </w:t>
      </w:r>
      <w:r w:rsidRPr="00E01108">
        <w:rPr>
          <w:szCs w:val="22"/>
          <w:lang w:val="cy-GB"/>
        </w:rPr>
        <w:t>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contract sydd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w ddyfarnu.</w:t>
      </w:r>
      <w:bookmarkEnd w:id="1545"/>
      <w:bookmarkEnd w:id="1546"/>
      <w:bookmarkEnd w:id="1547"/>
    </w:p>
    <w:p w14:paraId="01EEDB9A" w14:textId="2B7D51C6" w:rsidR="003A3367" w:rsidRPr="00E01108" w:rsidRDefault="0022708B" w:rsidP="0022708B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548" w:name="_Toc512341590"/>
      <w:bookmarkStart w:id="1549" w:name="_Toc512575567"/>
      <w:bookmarkStart w:id="1550" w:name="_Toc67949818"/>
      <w:r w:rsidRPr="00E01108">
        <w:rPr>
          <w:sz w:val="22"/>
          <w:szCs w:val="22"/>
          <w:lang w:val="cy-GB"/>
        </w:rPr>
        <w:t>14.3</w:t>
      </w:r>
      <w:r w:rsidRPr="00E01108">
        <w:rPr>
          <w:sz w:val="22"/>
          <w:szCs w:val="22"/>
          <w:lang w:val="cy-GB"/>
        </w:rPr>
        <w:tab/>
      </w:r>
      <w:r w:rsidR="003A3367" w:rsidRPr="00E01108">
        <w:rPr>
          <w:sz w:val="22"/>
          <w:szCs w:val="22"/>
          <w:lang w:val="cy-GB"/>
        </w:rPr>
        <w:t>Strategaeth Caffael a Lefelau Awdurdodi</w:t>
      </w:r>
      <w:bookmarkEnd w:id="1548"/>
      <w:bookmarkEnd w:id="1549"/>
      <w:bookmarkEnd w:id="1550"/>
    </w:p>
    <w:p w14:paraId="436B5F1D" w14:textId="55A3A65A" w:rsidR="003A3367" w:rsidRPr="00E01108" w:rsidRDefault="003A3367" w:rsidP="00B13383">
      <w:pPr>
        <w:spacing w:before="240" w:after="120" w:line="240" w:lineRule="auto"/>
        <w:ind w:left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Strategaeth Caffael</w:t>
      </w:r>
    </w:p>
    <w:p w14:paraId="092CAFE9" w14:textId="64B909F5" w:rsidR="003A3367" w:rsidRPr="00E01108" w:rsidRDefault="003A3367" w:rsidP="00017ADF">
      <w:pPr>
        <w:pStyle w:val="Heading3"/>
        <w:numPr>
          <w:ilvl w:val="2"/>
          <w:numId w:val="280"/>
        </w:numPr>
        <w:spacing w:line="240" w:lineRule="auto"/>
        <w:rPr>
          <w:szCs w:val="22"/>
          <w:lang w:val="cy-GB"/>
        </w:rPr>
      </w:pPr>
      <w:bookmarkStart w:id="1551" w:name="_Toc512341591"/>
      <w:bookmarkStart w:id="1552" w:name="_Toc4592820"/>
      <w:bookmarkStart w:id="1553" w:name="_Toc67949819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adran Gaffael yn dilyn Strategaeth Gaffael </w:t>
      </w:r>
      <w:r w:rsidR="007034A2" w:rsidRPr="00E01108">
        <w:rPr>
          <w:szCs w:val="22"/>
          <w:lang w:val="cy-GB"/>
        </w:rPr>
        <w:t>G</w:t>
      </w:r>
      <w:r w:rsidRPr="00E01108">
        <w:rPr>
          <w:szCs w:val="22"/>
          <w:lang w:val="cy-GB"/>
        </w:rPr>
        <w:t>ydweithredol yr Heddlu</w:t>
      </w:r>
      <w:r w:rsidR="007034A2" w:rsidRPr="00E01108">
        <w:rPr>
          <w:szCs w:val="22"/>
          <w:lang w:val="cy-GB"/>
        </w:rPr>
        <w:t xml:space="preserve"> yn Ne Cymru,</w:t>
      </w:r>
      <w:r w:rsidRPr="00E01108">
        <w:rPr>
          <w:szCs w:val="22"/>
          <w:lang w:val="cy-GB"/>
        </w:rPr>
        <w:t xml:space="preserve"> </w:t>
      </w:r>
      <w:r w:rsidR="007034A2" w:rsidRPr="00E01108">
        <w:rPr>
          <w:szCs w:val="22"/>
          <w:lang w:val="cy-GB"/>
        </w:rPr>
        <w:t>Cyd-</w:t>
      </w:r>
      <w:r w:rsidRPr="00E01108">
        <w:rPr>
          <w:szCs w:val="22"/>
          <w:lang w:val="cy-GB"/>
        </w:rPr>
        <w:t>Uned Caffael yr Heddlu. Ar gyfer pob blwyddyn ariannol, bydd y</w:t>
      </w:r>
      <w:r w:rsidR="00EE7641">
        <w:rPr>
          <w:szCs w:val="22"/>
          <w:lang w:val="cy-GB"/>
        </w:rPr>
        <w:t xml:space="preserve"> Grŵp Caffael a Chyllid Strategol</w:t>
      </w:r>
      <w:r w:rsidRPr="00E01108">
        <w:rPr>
          <w:szCs w:val="22"/>
          <w:lang w:val="cy-GB"/>
        </w:rPr>
        <w:t xml:space="preserve"> yn ystyried yr Adroddiad </w:t>
      </w:r>
      <w:r w:rsidR="007034A2" w:rsidRPr="00E01108">
        <w:rPr>
          <w:szCs w:val="22"/>
          <w:lang w:val="cy-GB"/>
        </w:rPr>
        <w:t>Blynyddol ar G</w:t>
      </w:r>
      <w:r w:rsidRPr="00E01108">
        <w:rPr>
          <w:szCs w:val="22"/>
          <w:lang w:val="cy-GB"/>
        </w:rPr>
        <w:t>affael Cydweithredol.</w:t>
      </w:r>
      <w:bookmarkEnd w:id="1551"/>
      <w:bookmarkEnd w:id="1552"/>
      <w:bookmarkEnd w:id="1553"/>
    </w:p>
    <w:p w14:paraId="126535FE" w14:textId="1F874639" w:rsidR="003A3367" w:rsidRPr="00E01108" w:rsidRDefault="003A3367" w:rsidP="00017ADF">
      <w:pPr>
        <w:pStyle w:val="Heading3"/>
        <w:numPr>
          <w:ilvl w:val="2"/>
          <w:numId w:val="281"/>
        </w:numPr>
        <w:spacing w:line="240" w:lineRule="auto"/>
        <w:rPr>
          <w:szCs w:val="22"/>
          <w:lang w:val="cy-GB"/>
        </w:rPr>
      </w:pPr>
      <w:bookmarkStart w:id="1554" w:name="_Toc512341592"/>
      <w:bookmarkStart w:id="1555" w:name="_Toc4592821"/>
      <w:bookmarkStart w:id="1556" w:name="_Toc67949820"/>
      <w:r w:rsidRPr="00E01108">
        <w:rPr>
          <w:szCs w:val="22"/>
          <w:lang w:val="cy-GB"/>
        </w:rPr>
        <w:t xml:space="preserve">Bydd yr adran Gaffael yn adrodd y </w:t>
      </w:r>
      <w:r w:rsidR="007034A2" w:rsidRPr="00E01108">
        <w:rPr>
          <w:szCs w:val="22"/>
          <w:lang w:val="cy-GB"/>
        </w:rPr>
        <w:t>Pib</w:t>
      </w:r>
      <w:r w:rsidRPr="00E01108">
        <w:rPr>
          <w:szCs w:val="22"/>
          <w:lang w:val="cy-GB"/>
        </w:rPr>
        <w:t>linell Gaffael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Grŵp Cyllid a Chaffael Strategol.</w:t>
      </w:r>
      <w:bookmarkEnd w:id="1554"/>
      <w:bookmarkEnd w:id="1555"/>
      <w:bookmarkEnd w:id="1556"/>
    </w:p>
    <w:p w14:paraId="4FD51B87" w14:textId="3A639700" w:rsidR="003A3367" w:rsidRPr="00E01108" w:rsidRDefault="00413C62" w:rsidP="00B13383">
      <w:pPr>
        <w:spacing w:before="240" w:after="120" w:line="240" w:lineRule="auto"/>
        <w:ind w:left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Cyn C</w:t>
      </w:r>
      <w:r w:rsidR="00A819EC" w:rsidRPr="00E01108">
        <w:rPr>
          <w:rFonts w:ascii="Arial" w:hAnsi="Arial" w:cs="Arial"/>
          <w:u w:val="single"/>
          <w:lang w:val="cy-GB"/>
        </w:rPr>
        <w:t>affael</w:t>
      </w:r>
    </w:p>
    <w:p w14:paraId="3D8DE41B" w14:textId="19A4B823" w:rsidR="003A3367" w:rsidRPr="00E01108" w:rsidRDefault="003A3367" w:rsidP="00017ADF">
      <w:pPr>
        <w:pStyle w:val="Heading3"/>
        <w:numPr>
          <w:ilvl w:val="2"/>
          <w:numId w:val="282"/>
        </w:numPr>
        <w:spacing w:line="240" w:lineRule="auto"/>
        <w:rPr>
          <w:szCs w:val="22"/>
          <w:lang w:val="cy-GB"/>
        </w:rPr>
      </w:pPr>
      <w:bookmarkStart w:id="1557" w:name="_Toc512341593"/>
      <w:bookmarkStart w:id="1558" w:name="_Toc4592822"/>
      <w:bookmarkStart w:id="1559" w:name="_Toc67949821"/>
      <w:r w:rsidRPr="00E01108">
        <w:rPr>
          <w:szCs w:val="22"/>
          <w:lang w:val="cy-GB"/>
        </w:rPr>
        <w:t>Cyn cychwyn ymarfer caffael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hanfodol bod swyddog </w:t>
      </w:r>
      <w:r w:rsidR="00A819EC" w:rsidRPr="00E01108">
        <w:rPr>
          <w:szCs w:val="22"/>
          <w:lang w:val="cy-GB"/>
        </w:rPr>
        <w:t>a gymeradwywyd (deiliad c</w:t>
      </w:r>
      <w:r w:rsidRPr="00E01108">
        <w:rPr>
          <w:szCs w:val="22"/>
          <w:lang w:val="cy-GB"/>
        </w:rPr>
        <w:t>yllideb) 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i awdurdodi i </w:t>
      </w:r>
      <w:r w:rsidR="00413C62" w:rsidRPr="00E01108">
        <w:rPr>
          <w:szCs w:val="22"/>
          <w:lang w:val="cy-GB"/>
        </w:rPr>
        <w:t xml:space="preserve">gychwyn y </w:t>
      </w:r>
      <w:r w:rsidRPr="00E01108">
        <w:rPr>
          <w:szCs w:val="22"/>
          <w:lang w:val="cy-GB"/>
        </w:rPr>
        <w:t xml:space="preserve">cynllun, i fonitro cynnydd a sicrhau </w:t>
      </w:r>
      <w:r w:rsidR="00A819EC" w:rsidRPr="00E01108">
        <w:rPr>
          <w:szCs w:val="22"/>
          <w:lang w:val="cy-GB"/>
        </w:rPr>
        <w:t xml:space="preserve">y caiff y cynllun </w:t>
      </w:r>
      <w:r w:rsidRPr="00E01108">
        <w:rPr>
          <w:szCs w:val="22"/>
          <w:lang w:val="cy-GB"/>
        </w:rPr>
        <w:t>ei gwblhau yn unol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Cynllun Caffael.</w:t>
      </w:r>
      <w:bookmarkEnd w:id="1557"/>
      <w:bookmarkEnd w:id="1558"/>
      <w:bookmarkEnd w:id="1559"/>
    </w:p>
    <w:p w14:paraId="0774C664" w14:textId="7F3BEB7E" w:rsidR="00156028" w:rsidRPr="00E01108" w:rsidRDefault="003A3367" w:rsidP="00017ADF">
      <w:pPr>
        <w:pStyle w:val="Heading3"/>
        <w:numPr>
          <w:ilvl w:val="2"/>
          <w:numId w:val="283"/>
        </w:numPr>
        <w:spacing w:line="240" w:lineRule="auto"/>
        <w:rPr>
          <w:szCs w:val="22"/>
          <w:lang w:val="cy-GB"/>
        </w:rPr>
      </w:pPr>
      <w:bookmarkStart w:id="1560" w:name="_Toc512341594"/>
      <w:bookmarkStart w:id="1561" w:name="_Toc4592823"/>
      <w:bookmarkStart w:id="1562" w:name="_Toc67949822"/>
      <w:r w:rsidRPr="00E01108">
        <w:rPr>
          <w:szCs w:val="22"/>
          <w:lang w:val="cy-GB"/>
        </w:rPr>
        <w:t>Cyn ymgymryd â chaffael, rhaid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Swyddog Awdur</w:t>
      </w:r>
      <w:r w:rsidR="00156028" w:rsidRPr="00E01108">
        <w:rPr>
          <w:szCs w:val="22"/>
          <w:lang w:val="cy-GB"/>
        </w:rPr>
        <w:t>dodedig (</w:t>
      </w:r>
      <w:r w:rsidR="0083171C" w:rsidRPr="00E01108">
        <w:rPr>
          <w:szCs w:val="22"/>
          <w:lang w:val="cy-GB"/>
        </w:rPr>
        <w:t xml:space="preserve">y </w:t>
      </w:r>
      <w:r w:rsidR="00156028" w:rsidRPr="00E01108">
        <w:rPr>
          <w:szCs w:val="22"/>
          <w:lang w:val="cy-GB"/>
        </w:rPr>
        <w:t xml:space="preserve">deiliad </w:t>
      </w:r>
      <w:r w:rsidR="0083171C" w:rsidRPr="00E01108">
        <w:rPr>
          <w:szCs w:val="22"/>
          <w:lang w:val="cy-GB"/>
        </w:rPr>
        <w:t>C</w:t>
      </w:r>
      <w:r w:rsidR="00156028" w:rsidRPr="00E01108">
        <w:rPr>
          <w:szCs w:val="22"/>
          <w:lang w:val="cy-GB"/>
        </w:rPr>
        <w:t>yllideb): -</w:t>
      </w:r>
      <w:bookmarkEnd w:id="1560"/>
      <w:bookmarkEnd w:id="1561"/>
      <w:bookmarkEnd w:id="1562"/>
    </w:p>
    <w:p w14:paraId="25EB90FE" w14:textId="77777777" w:rsidR="00156028" w:rsidRPr="00E01108" w:rsidRDefault="0083171C" w:rsidP="00CA21C9">
      <w:pPr>
        <w:pStyle w:val="ListParagraph"/>
        <w:numPr>
          <w:ilvl w:val="0"/>
          <w:numId w:val="68"/>
        </w:numPr>
        <w:tabs>
          <w:tab w:val="clear" w:pos="1080"/>
        </w:tabs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B</w:t>
      </w:r>
      <w:r w:rsidR="003A3367" w:rsidRPr="00E01108">
        <w:rPr>
          <w:rFonts w:ascii="Arial" w:hAnsi="Arial" w:cs="Arial"/>
          <w:lang w:val="cy-GB"/>
        </w:rPr>
        <w:t xml:space="preserve">aratoi amcangyfrif cynllun </w:t>
      </w:r>
      <w:r w:rsidRPr="00E01108">
        <w:rPr>
          <w:rFonts w:ascii="Arial" w:hAnsi="Arial" w:cs="Arial"/>
          <w:lang w:val="cy-GB"/>
        </w:rPr>
        <w:t>yn c</w:t>
      </w:r>
      <w:r w:rsidR="003A3367" w:rsidRPr="00E01108">
        <w:rPr>
          <w:rFonts w:ascii="Arial" w:hAnsi="Arial" w:cs="Arial"/>
          <w:lang w:val="cy-GB"/>
        </w:rPr>
        <w:t>ynnw</w:t>
      </w:r>
      <w:r w:rsidR="00156028" w:rsidRPr="00E01108">
        <w:rPr>
          <w:rFonts w:ascii="Arial" w:hAnsi="Arial" w:cs="Arial"/>
          <w:lang w:val="cy-GB"/>
        </w:rPr>
        <w:t>ys cynllun busnes amlinellol;</w:t>
      </w:r>
    </w:p>
    <w:p w14:paraId="59262F9F" w14:textId="77777777" w:rsidR="00156028" w:rsidRPr="00E01108" w:rsidRDefault="003A3367" w:rsidP="00CA21C9">
      <w:pPr>
        <w:pStyle w:val="ListParagraph"/>
        <w:numPr>
          <w:ilvl w:val="0"/>
          <w:numId w:val="68"/>
        </w:numPr>
        <w:tabs>
          <w:tab w:val="clear" w:pos="1080"/>
        </w:tabs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Paratoi targ</w:t>
      </w:r>
      <w:r w:rsidR="00156028" w:rsidRPr="00E01108">
        <w:rPr>
          <w:rFonts w:ascii="Arial" w:hAnsi="Arial" w:cs="Arial"/>
          <w:lang w:val="cy-GB"/>
        </w:rPr>
        <w:t>edau cynnydd;</w:t>
      </w:r>
    </w:p>
    <w:p w14:paraId="28FDCE50" w14:textId="0BE32F34" w:rsidR="00156028" w:rsidRPr="00E01108" w:rsidRDefault="003A3367" w:rsidP="00CA21C9">
      <w:pPr>
        <w:pStyle w:val="ListParagraph"/>
        <w:numPr>
          <w:ilvl w:val="0"/>
          <w:numId w:val="68"/>
        </w:numPr>
        <w:tabs>
          <w:tab w:val="clear" w:pos="1080"/>
        </w:tabs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Paratoi gwerthusiad prosiect sy</w:t>
      </w:r>
      <w:r w:rsidR="008E7BF4" w:rsidRPr="00E01108">
        <w:rPr>
          <w:rFonts w:ascii="Arial" w:hAnsi="Arial" w:cs="Arial"/>
          <w:lang w:val="cy-GB"/>
        </w:rPr>
        <w:t>’</w:t>
      </w:r>
      <w:r w:rsidR="00156028" w:rsidRPr="00E01108">
        <w:rPr>
          <w:rFonts w:ascii="Arial" w:hAnsi="Arial" w:cs="Arial"/>
          <w:lang w:val="cy-GB"/>
        </w:rPr>
        <w:t xml:space="preserve">n dangos costau a buddion; </w:t>
      </w:r>
    </w:p>
    <w:p w14:paraId="46D482B2" w14:textId="4B22C4B6" w:rsidR="002F3E83" w:rsidRPr="00E01108" w:rsidRDefault="00EE7641" w:rsidP="00CA21C9">
      <w:pPr>
        <w:pStyle w:val="ListParagraph"/>
        <w:numPr>
          <w:ilvl w:val="0"/>
          <w:numId w:val="68"/>
        </w:numPr>
        <w:tabs>
          <w:tab w:val="clear" w:pos="1080"/>
        </w:tabs>
        <w:spacing w:before="240" w:after="120" w:line="240" w:lineRule="auto"/>
        <w:ind w:left="1843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Ymgynghori â’r Gwasanaethau Cyfreithiol er mwyn adolygu unrhyw oblygiadau cyfreithiol; ac </w:t>
      </w:r>
    </w:p>
    <w:p w14:paraId="2BE0ADF4" w14:textId="1192C677" w:rsidR="003A3367" w:rsidRPr="00E01108" w:rsidRDefault="003A3367" w:rsidP="00CA21C9">
      <w:pPr>
        <w:pStyle w:val="ListParagraph"/>
        <w:numPr>
          <w:ilvl w:val="0"/>
          <w:numId w:val="68"/>
        </w:numPr>
        <w:tabs>
          <w:tab w:val="clear" w:pos="1080"/>
        </w:tabs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Ymgynghori â</w:t>
      </w:r>
      <w:r w:rsidR="008E7BF4" w:rsidRPr="00E01108">
        <w:rPr>
          <w:rFonts w:ascii="Arial" w:hAnsi="Arial" w:cs="Arial"/>
          <w:lang w:val="cy-GB"/>
        </w:rPr>
        <w:t>’</w:t>
      </w:r>
      <w:r w:rsidR="0083171C" w:rsidRPr="00E01108">
        <w:rPr>
          <w:rFonts w:ascii="Arial" w:hAnsi="Arial" w:cs="Arial"/>
          <w:lang w:val="cy-GB"/>
        </w:rPr>
        <w:t>r adran G</w:t>
      </w:r>
      <w:r w:rsidRPr="00E01108">
        <w:rPr>
          <w:rFonts w:ascii="Arial" w:hAnsi="Arial" w:cs="Arial"/>
          <w:lang w:val="cy-GB"/>
        </w:rPr>
        <w:t>affael i adolygu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Cynllun Caffael, a fydd yn cynnwys llwybr 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r farchnad, ymgysylltu cyn </w:t>
      </w:r>
      <w:r w:rsidR="00413C62" w:rsidRPr="00E01108">
        <w:rPr>
          <w:rFonts w:ascii="Arial" w:hAnsi="Arial" w:cs="Arial"/>
          <w:lang w:val="cy-GB"/>
        </w:rPr>
        <w:t xml:space="preserve">mynd i’r </w:t>
      </w:r>
      <w:r w:rsidRPr="00E01108">
        <w:rPr>
          <w:rFonts w:ascii="Arial" w:hAnsi="Arial" w:cs="Arial"/>
          <w:lang w:val="cy-GB"/>
        </w:rPr>
        <w:t>farchnad ac unrhyw ystyriaethau profi.</w:t>
      </w:r>
    </w:p>
    <w:p w14:paraId="657E29C7" w14:textId="26937776" w:rsidR="003A3367" w:rsidRPr="00E01108" w:rsidRDefault="003A3367" w:rsidP="00B13383">
      <w:pPr>
        <w:spacing w:before="240" w:after="120" w:line="240" w:lineRule="auto"/>
        <w:ind w:left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Awdurdod</w:t>
      </w:r>
      <w:r w:rsidR="00FA21ED" w:rsidRPr="00E01108">
        <w:rPr>
          <w:rFonts w:ascii="Arial" w:hAnsi="Arial" w:cs="Arial"/>
          <w:u w:val="single"/>
          <w:lang w:val="cy-GB"/>
        </w:rPr>
        <w:t>i ac</w:t>
      </w:r>
      <w:r w:rsidRPr="00E01108">
        <w:rPr>
          <w:rFonts w:ascii="Arial" w:hAnsi="Arial" w:cs="Arial"/>
          <w:u w:val="single"/>
          <w:lang w:val="cy-GB"/>
        </w:rPr>
        <w:t xml:space="preserve"> </w:t>
      </w:r>
      <w:r w:rsidR="00FA21ED" w:rsidRPr="00E01108">
        <w:rPr>
          <w:rFonts w:ascii="Arial" w:hAnsi="Arial" w:cs="Arial"/>
          <w:u w:val="single"/>
          <w:lang w:val="cy-GB"/>
        </w:rPr>
        <w:t>Awdurdod</w:t>
      </w:r>
      <w:r w:rsidRPr="00E01108">
        <w:rPr>
          <w:rFonts w:ascii="Arial" w:hAnsi="Arial" w:cs="Arial"/>
          <w:u w:val="single"/>
          <w:lang w:val="cy-GB"/>
        </w:rPr>
        <w:t xml:space="preserve"> Dirprwyedig</w:t>
      </w:r>
    </w:p>
    <w:p w14:paraId="3415A3B7" w14:textId="025AC3EF" w:rsidR="003A3367" w:rsidRPr="00E01108" w:rsidRDefault="003A3367" w:rsidP="00017ADF">
      <w:pPr>
        <w:pStyle w:val="Heading3"/>
        <w:numPr>
          <w:ilvl w:val="2"/>
          <w:numId w:val="284"/>
        </w:numPr>
        <w:spacing w:line="240" w:lineRule="auto"/>
        <w:rPr>
          <w:szCs w:val="22"/>
          <w:lang w:val="cy-GB"/>
        </w:rPr>
      </w:pPr>
      <w:bookmarkStart w:id="1563" w:name="_Toc512341595"/>
      <w:bookmarkStart w:id="1564" w:name="_Toc4592824"/>
      <w:bookmarkStart w:id="1565" w:name="_Toc67949823"/>
      <w:r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yw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endid cyfreithiol </w:t>
      </w:r>
      <w:r w:rsidR="00413C62" w:rsidRPr="00E01108">
        <w:rPr>
          <w:szCs w:val="22"/>
          <w:lang w:val="cy-GB"/>
        </w:rPr>
        <w:t xml:space="preserve">unigol </w:t>
      </w:r>
      <w:r w:rsidRPr="00E01108">
        <w:rPr>
          <w:szCs w:val="22"/>
          <w:lang w:val="cy-GB"/>
        </w:rPr>
        <w:t>ar gyfer pob contract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ymwneud â </w:t>
      </w:r>
      <w:r w:rsidR="00413C62" w:rsidRPr="00E01108">
        <w:rPr>
          <w:szCs w:val="22"/>
          <w:lang w:val="cy-GB"/>
        </w:rPr>
        <w:t>HDP</w:t>
      </w:r>
      <w:r w:rsidRPr="00E01108">
        <w:rPr>
          <w:szCs w:val="22"/>
          <w:lang w:val="cy-GB"/>
        </w:rPr>
        <w:t>.</w:t>
      </w:r>
      <w:bookmarkEnd w:id="1563"/>
      <w:bookmarkEnd w:id="1564"/>
      <w:bookmarkEnd w:id="1565"/>
    </w:p>
    <w:p w14:paraId="3D3676F3" w14:textId="7E1E0BB5" w:rsidR="003A3367" w:rsidRPr="00E01108" w:rsidRDefault="003A3367" w:rsidP="00017ADF">
      <w:pPr>
        <w:pStyle w:val="Heading3"/>
        <w:numPr>
          <w:ilvl w:val="2"/>
          <w:numId w:val="285"/>
        </w:numPr>
        <w:spacing w:line="240" w:lineRule="auto"/>
        <w:rPr>
          <w:szCs w:val="22"/>
          <w:lang w:val="cy-GB"/>
        </w:rPr>
      </w:pPr>
      <w:bookmarkStart w:id="1566" w:name="_Toc512341596"/>
      <w:bookmarkStart w:id="1567" w:name="_Toc4592825"/>
      <w:bookmarkStart w:id="1568" w:name="_Toc67949824"/>
      <w:r w:rsidRPr="00E01108">
        <w:rPr>
          <w:szCs w:val="22"/>
          <w:lang w:val="cy-GB"/>
        </w:rPr>
        <w:t xml:space="preserve">Mae ystadau yn dod o dan gylch gwaith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. Gall y Cyfarwyddwr Ystadau awdurdodi hyd at werth o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 xml:space="preserve">100,000. </w:t>
      </w:r>
      <w:r w:rsidR="00FA21ED" w:rsidRPr="00E01108">
        <w:rPr>
          <w:szCs w:val="22"/>
          <w:lang w:val="cy-GB"/>
        </w:rPr>
        <w:t xml:space="preserve">Caiff </w:t>
      </w:r>
      <w:r w:rsidRPr="00E01108">
        <w:rPr>
          <w:szCs w:val="22"/>
          <w:lang w:val="cy-GB"/>
        </w:rPr>
        <w:t xml:space="preserve">y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awdurdodi gwariant </w:t>
      </w:r>
      <w:r w:rsidR="00FA21ED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FA21ED" w:rsidRPr="00E01108">
        <w:rPr>
          <w:szCs w:val="22"/>
          <w:lang w:val="cy-GB"/>
        </w:rPr>
        <w:t xml:space="preserve">n ymwneud ag </w:t>
      </w:r>
      <w:r w:rsidRPr="00E01108">
        <w:rPr>
          <w:szCs w:val="22"/>
          <w:lang w:val="cy-GB"/>
        </w:rPr>
        <w:t xml:space="preserve">ystadau hyd at werth o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 xml:space="preserve">500,000. Wedi hynny, rhaid </w:t>
      </w:r>
      <w:r w:rsidR="00413C62" w:rsidRPr="00E01108">
        <w:rPr>
          <w:szCs w:val="22"/>
          <w:lang w:val="cy-GB"/>
        </w:rPr>
        <w:t>ceisio awdurdod</w:t>
      </w:r>
      <w:r w:rsidRPr="00E01108">
        <w:rPr>
          <w:szCs w:val="22"/>
          <w:lang w:val="cy-GB"/>
        </w:rPr>
        <w:t xml:space="preserve">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>.</w:t>
      </w:r>
      <w:bookmarkEnd w:id="1566"/>
      <w:bookmarkEnd w:id="1567"/>
      <w:bookmarkEnd w:id="1568"/>
    </w:p>
    <w:p w14:paraId="5DEAEE07" w14:textId="011C7901" w:rsidR="00DD46FC" w:rsidRPr="00E01108" w:rsidRDefault="003A3367" w:rsidP="00DD46FC">
      <w:pPr>
        <w:pStyle w:val="Heading3"/>
        <w:keepNext w:val="0"/>
        <w:numPr>
          <w:ilvl w:val="2"/>
          <w:numId w:val="371"/>
        </w:numPr>
        <w:spacing w:line="240" w:lineRule="auto"/>
        <w:rPr>
          <w:szCs w:val="22"/>
          <w:lang w:val="cy-GB"/>
        </w:rPr>
      </w:pPr>
      <w:bookmarkStart w:id="1569" w:name="_Toc512341597"/>
      <w:bookmarkStart w:id="1570" w:name="_Toc4592826"/>
      <w:bookmarkStart w:id="1571" w:name="_Toc67949825"/>
      <w:r w:rsidRPr="00E01108">
        <w:rPr>
          <w:szCs w:val="22"/>
          <w:lang w:val="cy-GB"/>
        </w:rPr>
        <w:t>Gall y</w:t>
      </w:r>
      <w:r w:rsidR="00D105BC" w:rsidRPr="00E01108">
        <w:rPr>
          <w:szCs w:val="22"/>
          <w:lang w:val="cy-GB"/>
        </w:rPr>
        <w:t xml:space="preserve"> PG </w:t>
      </w:r>
      <w:r w:rsidRPr="00E01108">
        <w:rPr>
          <w:szCs w:val="22"/>
          <w:lang w:val="cy-GB"/>
        </w:rPr>
        <w:t xml:space="preserve">roi </w:t>
      </w:r>
      <w:r w:rsidR="00413C62" w:rsidRPr="00E01108">
        <w:rPr>
          <w:szCs w:val="22"/>
          <w:lang w:val="cy-GB"/>
        </w:rPr>
        <w:t>awdurdod</w:t>
      </w:r>
      <w:r w:rsidRPr="00E01108">
        <w:rPr>
          <w:szCs w:val="22"/>
          <w:lang w:val="cy-GB"/>
        </w:rPr>
        <w:t xml:space="preserve"> ysgrifenedig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DPPPD ddyfarnu contract hyd at werth o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>250,000. Rhaid i</w:t>
      </w:r>
      <w:r w:rsidR="008E7BF4" w:rsidRPr="00E01108">
        <w:rPr>
          <w:szCs w:val="22"/>
          <w:lang w:val="cy-GB"/>
        </w:rPr>
        <w:t>’</w:t>
      </w:r>
      <w:r w:rsidR="00531EAA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531EAA" w:rsidRPr="00E01108">
        <w:rPr>
          <w:szCs w:val="22"/>
          <w:lang w:val="cy-GB"/>
        </w:rPr>
        <w:t xml:space="preserve"> neu</w:t>
      </w:r>
      <w:r w:rsidR="008E7BF4" w:rsidRPr="00E01108">
        <w:rPr>
          <w:szCs w:val="22"/>
          <w:lang w:val="cy-GB"/>
        </w:rPr>
        <w:t>’</w:t>
      </w:r>
      <w:r w:rsidR="00531EAA"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="00531EAA" w:rsidRPr="00E01108">
        <w:rPr>
          <w:szCs w:val="22"/>
          <w:lang w:val="cy-GB"/>
        </w:rPr>
        <w:t xml:space="preserve"> awdurdodi</w:t>
      </w:r>
      <w:r w:rsidRPr="00E01108">
        <w:rPr>
          <w:szCs w:val="22"/>
          <w:lang w:val="cy-GB"/>
        </w:rPr>
        <w:t xml:space="preserve"> </w:t>
      </w:r>
      <w:r w:rsidR="00531EAA" w:rsidRPr="00E01108">
        <w:rPr>
          <w:szCs w:val="22"/>
          <w:lang w:val="cy-GB"/>
        </w:rPr>
        <w:t>uwchlaw</w:t>
      </w:r>
      <w:r w:rsidR="008E7BF4" w:rsidRPr="00E01108">
        <w:rPr>
          <w:szCs w:val="22"/>
          <w:lang w:val="cy-GB"/>
        </w:rPr>
        <w:t>’</w:t>
      </w:r>
      <w:r w:rsidR="00531EAA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swm hwn</w:t>
      </w:r>
      <w:r w:rsidR="00531EAA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</w:t>
      </w:r>
      <w:r w:rsidR="00413C62" w:rsidRPr="00E01108">
        <w:rPr>
          <w:szCs w:val="22"/>
          <w:lang w:val="cy-GB"/>
        </w:rPr>
        <w:t xml:space="preserve">yn unol ag </w:t>
      </w:r>
      <w:r w:rsidRPr="00E01108">
        <w:rPr>
          <w:szCs w:val="22"/>
          <w:lang w:val="cy-GB"/>
        </w:rPr>
        <w:t>awdurdod dirprwyedig. Rhaid hysbysu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Bwrdd Plismona ar gyfer pob contract </w:t>
      </w:r>
      <w:r w:rsidR="00531EAA" w:rsidRPr="00E01108">
        <w:rPr>
          <w:szCs w:val="22"/>
          <w:lang w:val="cy-GB"/>
        </w:rPr>
        <w:t xml:space="preserve">dros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 xml:space="preserve">250,000 </w:t>
      </w:r>
      <w:r w:rsidR="00531EAA" w:rsidRPr="00E01108">
        <w:rPr>
          <w:szCs w:val="22"/>
          <w:lang w:val="cy-GB"/>
        </w:rPr>
        <w:t>iddynt g</w:t>
      </w:r>
      <w:r w:rsidRPr="00E01108">
        <w:rPr>
          <w:szCs w:val="22"/>
          <w:lang w:val="cy-GB"/>
        </w:rPr>
        <w:t xml:space="preserve">raffu </w:t>
      </w:r>
      <w:r w:rsidR="00531EAA" w:rsidRPr="00E01108">
        <w:rPr>
          <w:szCs w:val="22"/>
          <w:lang w:val="cy-GB"/>
        </w:rPr>
        <w:t xml:space="preserve">arno </w:t>
      </w:r>
      <w:r w:rsidRPr="00E01108">
        <w:rPr>
          <w:szCs w:val="22"/>
          <w:lang w:val="cy-GB"/>
        </w:rPr>
        <w:t>a</w:t>
      </w:r>
      <w:r w:rsidR="008E7BF4" w:rsidRPr="00E01108">
        <w:rPr>
          <w:szCs w:val="22"/>
          <w:lang w:val="cy-GB"/>
        </w:rPr>
        <w:t>’</w:t>
      </w:r>
      <w:r w:rsidR="00531EAA" w:rsidRPr="00E01108">
        <w:rPr>
          <w:szCs w:val="22"/>
          <w:lang w:val="cy-GB"/>
        </w:rPr>
        <w:t>i</w:t>
      </w:r>
      <w:r w:rsidRPr="00E01108">
        <w:rPr>
          <w:szCs w:val="22"/>
          <w:lang w:val="cy-GB"/>
        </w:rPr>
        <w:t xml:space="preserve"> </w:t>
      </w:r>
      <w:r w:rsidR="00531EAA" w:rsidRPr="00E01108">
        <w:rPr>
          <w:szCs w:val="22"/>
          <w:lang w:val="cy-GB"/>
        </w:rPr>
        <w:t>g</w:t>
      </w:r>
      <w:r w:rsidRPr="00E01108">
        <w:rPr>
          <w:szCs w:val="22"/>
          <w:lang w:val="cy-GB"/>
        </w:rPr>
        <w:t>ymeradwyo.</w:t>
      </w:r>
      <w:bookmarkStart w:id="1572" w:name="_Toc512341598"/>
      <w:bookmarkStart w:id="1573" w:name="_Toc4592827"/>
      <w:bookmarkEnd w:id="1569"/>
      <w:bookmarkEnd w:id="1570"/>
      <w:bookmarkEnd w:id="1571"/>
    </w:p>
    <w:p w14:paraId="07FC74A4" w14:textId="17678A92" w:rsidR="00DD46FC" w:rsidRPr="00E01108" w:rsidRDefault="003A3367" w:rsidP="00DD46FC">
      <w:pPr>
        <w:pStyle w:val="Heading3"/>
        <w:keepNext w:val="0"/>
        <w:numPr>
          <w:ilvl w:val="2"/>
          <w:numId w:val="371"/>
        </w:numPr>
        <w:spacing w:line="240" w:lineRule="auto"/>
        <w:rPr>
          <w:szCs w:val="22"/>
          <w:lang w:val="cy-GB"/>
        </w:rPr>
      </w:pPr>
      <w:bookmarkStart w:id="1574" w:name="_Toc67949826"/>
      <w:r w:rsidRPr="00E01108">
        <w:rPr>
          <w:szCs w:val="22"/>
          <w:lang w:val="cy-GB"/>
        </w:rPr>
        <w:t xml:space="preserve">Bydd </w:t>
      </w:r>
      <w:r w:rsidR="00531EAA" w:rsidRPr="00E01108">
        <w:rPr>
          <w:szCs w:val="22"/>
          <w:lang w:val="cy-GB"/>
        </w:rPr>
        <w:t xml:space="preserve">adroddiadau ar ddyfarniadau </w:t>
      </w:r>
      <w:r w:rsidRPr="00E01108">
        <w:rPr>
          <w:szCs w:val="22"/>
          <w:lang w:val="cy-GB"/>
        </w:rPr>
        <w:t>tendro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Bwrdd Plismona yn cynnwys </w:t>
      </w:r>
      <w:r w:rsidR="00531EAA" w:rsidRPr="00E01108">
        <w:rPr>
          <w:szCs w:val="22"/>
          <w:lang w:val="cy-GB"/>
        </w:rPr>
        <w:t>yr holl f</w:t>
      </w:r>
      <w:r w:rsidRPr="00E01108">
        <w:rPr>
          <w:szCs w:val="22"/>
          <w:lang w:val="cy-GB"/>
        </w:rPr>
        <w:t>eini prawf gwerthuso a phwysoli.</w:t>
      </w:r>
      <w:bookmarkStart w:id="1575" w:name="_Toc512341599"/>
      <w:bookmarkStart w:id="1576" w:name="_Toc4592828"/>
      <w:bookmarkEnd w:id="1572"/>
      <w:bookmarkEnd w:id="1573"/>
      <w:bookmarkEnd w:id="1574"/>
    </w:p>
    <w:p w14:paraId="75F9B038" w14:textId="3F2013CD" w:rsidR="00DD46FC" w:rsidRPr="00E01108" w:rsidRDefault="003A3367" w:rsidP="00DD46FC">
      <w:pPr>
        <w:pStyle w:val="Heading3"/>
        <w:keepNext w:val="0"/>
        <w:numPr>
          <w:ilvl w:val="2"/>
          <w:numId w:val="371"/>
        </w:numPr>
        <w:spacing w:line="240" w:lineRule="auto"/>
        <w:rPr>
          <w:szCs w:val="22"/>
          <w:lang w:val="cy-GB"/>
        </w:rPr>
      </w:pPr>
      <w:bookmarkStart w:id="1577" w:name="_Toc67949827"/>
      <w:r w:rsidRPr="00E01108">
        <w:rPr>
          <w:szCs w:val="22"/>
          <w:lang w:val="cy-GB"/>
        </w:rPr>
        <w:lastRenderedPageBreak/>
        <w:t xml:space="preserve">Rhaid </w:t>
      </w:r>
      <w:r w:rsidR="001613EB" w:rsidRPr="00E01108">
        <w:rPr>
          <w:szCs w:val="22"/>
          <w:lang w:val="cy-GB"/>
        </w:rPr>
        <w:t xml:space="preserve">rhoi </w:t>
      </w:r>
      <w:r w:rsidRPr="00E01108">
        <w:rPr>
          <w:szCs w:val="22"/>
          <w:lang w:val="cy-GB"/>
        </w:rPr>
        <w:t xml:space="preserve">sêl gyffredin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ar gontractau ar gyfer adeiladu neu gontra</w:t>
      </w:r>
      <w:r w:rsidR="001613EB" w:rsidRPr="00E01108">
        <w:rPr>
          <w:szCs w:val="22"/>
          <w:lang w:val="cy-GB"/>
        </w:rPr>
        <w:t>ctau eraill os gofynnir am hynny</w:t>
      </w:r>
      <w:r w:rsidRPr="00E01108">
        <w:rPr>
          <w:szCs w:val="22"/>
          <w:lang w:val="cy-GB"/>
        </w:rPr>
        <w:t>, a</w:t>
      </w:r>
      <w:r w:rsidR="001613EB" w:rsidRPr="00E01108">
        <w:rPr>
          <w:szCs w:val="22"/>
          <w:lang w:val="cy-GB"/>
        </w:rPr>
        <w:t>c ar b</w:t>
      </w:r>
      <w:r w:rsidRPr="00E01108">
        <w:rPr>
          <w:szCs w:val="22"/>
          <w:lang w:val="cy-GB"/>
        </w:rPr>
        <w:t xml:space="preserve">ob grant a wneir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sy</w:t>
      </w:r>
      <w:r w:rsidR="008E7BF4" w:rsidRPr="00E01108">
        <w:rPr>
          <w:szCs w:val="22"/>
          <w:lang w:val="cy-GB"/>
        </w:rPr>
        <w:t>’</w:t>
      </w:r>
      <w:r w:rsidR="001613EB" w:rsidRPr="00E01108">
        <w:rPr>
          <w:szCs w:val="22"/>
          <w:lang w:val="cy-GB"/>
        </w:rPr>
        <w:t xml:space="preserve">n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>250,000</w:t>
      </w:r>
      <w:r w:rsidR="001613EB" w:rsidRPr="00E01108">
        <w:rPr>
          <w:szCs w:val="22"/>
          <w:lang w:val="cy-GB"/>
        </w:rPr>
        <w:t xml:space="preserve"> o werth neu fwy</w:t>
      </w:r>
      <w:r w:rsidRPr="00E01108">
        <w:rPr>
          <w:szCs w:val="22"/>
          <w:lang w:val="cy-GB"/>
        </w:rPr>
        <w:t>.</w:t>
      </w:r>
      <w:bookmarkStart w:id="1578" w:name="_Toc512341600"/>
      <w:bookmarkStart w:id="1579" w:name="_Toc4592829"/>
      <w:bookmarkEnd w:id="1575"/>
      <w:bookmarkEnd w:id="1576"/>
      <w:bookmarkEnd w:id="1577"/>
    </w:p>
    <w:p w14:paraId="56151A47" w14:textId="31146472" w:rsidR="003A3367" w:rsidRPr="00E01108" w:rsidRDefault="003A3367" w:rsidP="00DD46FC">
      <w:pPr>
        <w:pStyle w:val="Heading3"/>
        <w:keepNext w:val="0"/>
        <w:numPr>
          <w:ilvl w:val="2"/>
          <w:numId w:val="371"/>
        </w:numPr>
        <w:tabs>
          <w:tab w:val="num" w:pos="1560"/>
        </w:tabs>
        <w:spacing w:line="240" w:lineRule="auto"/>
        <w:rPr>
          <w:szCs w:val="22"/>
          <w:lang w:val="cy-GB"/>
        </w:rPr>
      </w:pPr>
      <w:bookmarkStart w:id="1580" w:name="_Toc67949828"/>
      <w:r w:rsidRPr="00E01108">
        <w:rPr>
          <w:szCs w:val="22"/>
          <w:lang w:val="cy-GB"/>
        </w:rPr>
        <w:t xml:space="preserve">Dim ond y </w:t>
      </w:r>
      <w:r w:rsidR="005C228D" w:rsidRPr="00E01108">
        <w:rPr>
          <w:szCs w:val="22"/>
          <w:lang w:val="cy-GB"/>
        </w:rPr>
        <w:t>Pennaeth</w:t>
      </w:r>
      <w:r w:rsidRPr="00E01108">
        <w:rPr>
          <w:szCs w:val="22"/>
          <w:lang w:val="cy-GB"/>
        </w:rPr>
        <w:t xml:space="preserve"> Staff neu ddirprwy enwebedig </w:t>
      </w:r>
      <w:r w:rsidR="001613EB" w:rsidRPr="00E01108">
        <w:rPr>
          <w:szCs w:val="22"/>
          <w:lang w:val="cy-GB"/>
        </w:rPr>
        <w:t>a g</w:t>
      </w:r>
      <w:r w:rsidRPr="00E01108">
        <w:rPr>
          <w:szCs w:val="22"/>
          <w:lang w:val="cy-GB"/>
        </w:rPr>
        <w:t xml:space="preserve">aiff </w:t>
      </w:r>
      <w:r w:rsidR="002E4C70" w:rsidRPr="00E01108">
        <w:rPr>
          <w:szCs w:val="22"/>
          <w:lang w:val="cy-GB"/>
        </w:rPr>
        <w:t>ardystio rhoi</w:t>
      </w:r>
      <w:r w:rsidR="008E7BF4" w:rsidRPr="00E01108">
        <w:rPr>
          <w:szCs w:val="22"/>
          <w:lang w:val="cy-GB"/>
        </w:rPr>
        <w:t>’</w:t>
      </w:r>
      <w:r w:rsidR="002E4C70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Sêl Gyffredin. Rhaid cadw cofnod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contractau </w:t>
      </w:r>
      <w:r w:rsidR="001613EB" w:rsidRPr="00E01108">
        <w:rPr>
          <w:szCs w:val="22"/>
          <w:lang w:val="cy-GB"/>
        </w:rPr>
        <w:t xml:space="preserve">ar ôl eu selio </w:t>
      </w:r>
      <w:r w:rsidR="002E4C70" w:rsidRPr="00E01108">
        <w:rPr>
          <w:szCs w:val="22"/>
          <w:lang w:val="cy-GB"/>
        </w:rPr>
        <w:t>a rhaid i</w:t>
      </w:r>
      <w:r w:rsidR="008E7BF4" w:rsidRPr="00E01108">
        <w:rPr>
          <w:szCs w:val="22"/>
          <w:lang w:val="cy-GB"/>
        </w:rPr>
        <w:t>’</w:t>
      </w:r>
      <w:r w:rsidR="002E4C70" w:rsidRPr="00E01108">
        <w:rPr>
          <w:szCs w:val="22"/>
          <w:lang w:val="cy-GB"/>
        </w:rPr>
        <w:t>r person a ardystiodd y</w:t>
      </w:r>
      <w:r w:rsidRPr="00E01108">
        <w:rPr>
          <w:szCs w:val="22"/>
          <w:lang w:val="cy-GB"/>
        </w:rPr>
        <w:t xml:space="preserve"> sêl</w:t>
      </w:r>
      <w:r w:rsidR="002E4C70" w:rsidRPr="00E01108">
        <w:rPr>
          <w:szCs w:val="22"/>
          <w:lang w:val="cy-GB"/>
        </w:rPr>
        <w:t xml:space="preserve"> lofnodi</w:t>
      </w:r>
      <w:r w:rsidR="008E7BF4" w:rsidRPr="00E01108">
        <w:rPr>
          <w:szCs w:val="22"/>
          <w:lang w:val="cy-GB"/>
        </w:rPr>
        <w:t>’</w:t>
      </w:r>
      <w:r w:rsidR="002E4C70" w:rsidRPr="00E01108">
        <w:rPr>
          <w:szCs w:val="22"/>
          <w:lang w:val="cy-GB"/>
        </w:rPr>
        <w:t>r cofnod</w:t>
      </w:r>
      <w:r w:rsidRPr="00E01108">
        <w:rPr>
          <w:szCs w:val="22"/>
          <w:lang w:val="cy-GB"/>
        </w:rPr>
        <w:t>.</w:t>
      </w:r>
      <w:bookmarkEnd w:id="1578"/>
      <w:bookmarkEnd w:id="1579"/>
      <w:bookmarkEnd w:id="1580"/>
    </w:p>
    <w:p w14:paraId="029DFAE0" w14:textId="30C3DC0A" w:rsidR="003A3367" w:rsidRPr="00E01108" w:rsidRDefault="003A3367" w:rsidP="00017ADF">
      <w:pPr>
        <w:pStyle w:val="Heading3"/>
        <w:numPr>
          <w:ilvl w:val="2"/>
          <w:numId w:val="290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581" w:name="_Toc512341601"/>
      <w:bookmarkStart w:id="1582" w:name="_Toc4592830"/>
      <w:bookmarkStart w:id="1583" w:name="_Toc67949829"/>
      <w:r w:rsidRPr="00E01108">
        <w:rPr>
          <w:szCs w:val="22"/>
          <w:lang w:val="cy-GB"/>
        </w:rPr>
        <w:t xml:space="preserve">Bydd </w:t>
      </w:r>
      <w:r w:rsidR="002E4C70" w:rsidRPr="00E01108">
        <w:rPr>
          <w:szCs w:val="22"/>
          <w:lang w:val="cy-GB"/>
        </w:rPr>
        <w:t>y Bwrdd Plismona</w:t>
      </w:r>
      <w:r w:rsidR="008E7BF4" w:rsidRPr="00E01108">
        <w:rPr>
          <w:szCs w:val="22"/>
          <w:lang w:val="cy-GB"/>
        </w:rPr>
        <w:t>’</w:t>
      </w:r>
      <w:r w:rsidR="002E4C70" w:rsidRPr="00E01108">
        <w:rPr>
          <w:szCs w:val="22"/>
          <w:lang w:val="cy-GB"/>
        </w:rPr>
        <w:t xml:space="preserve">n ystyried </w:t>
      </w:r>
      <w:r w:rsidRPr="00E01108">
        <w:rPr>
          <w:szCs w:val="22"/>
          <w:lang w:val="cy-GB"/>
        </w:rPr>
        <w:t xml:space="preserve">yr holl feini prawf gwerthuso a phwysoli yn ogystal â dyfarniadau tendr </w:t>
      </w:r>
      <w:r w:rsidR="002E4C70" w:rsidRPr="00E01108">
        <w:rPr>
          <w:szCs w:val="22"/>
          <w:lang w:val="cy-GB"/>
        </w:rPr>
        <w:t>ar gyfer c</w:t>
      </w:r>
      <w:r w:rsidRPr="00E01108">
        <w:rPr>
          <w:szCs w:val="22"/>
          <w:lang w:val="cy-GB"/>
        </w:rPr>
        <w:t xml:space="preserve">ontractau </w:t>
      </w:r>
      <w:r w:rsidR="002E4C70" w:rsidRPr="00E01108">
        <w:rPr>
          <w:szCs w:val="22"/>
          <w:lang w:val="cy-GB"/>
        </w:rPr>
        <w:t>yr</w:t>
      </w:r>
      <w:r w:rsidRPr="00E01108">
        <w:rPr>
          <w:szCs w:val="22"/>
          <w:lang w:val="cy-GB"/>
        </w:rPr>
        <w:t xml:space="preserve"> amcangyfrifir </w:t>
      </w:r>
      <w:r w:rsidR="002E4C70" w:rsidRPr="00E01108">
        <w:rPr>
          <w:szCs w:val="22"/>
          <w:lang w:val="cy-GB"/>
        </w:rPr>
        <w:t xml:space="preserve">eu bod </w:t>
      </w:r>
      <w:r w:rsidRPr="00E01108">
        <w:rPr>
          <w:szCs w:val="22"/>
          <w:lang w:val="cy-GB"/>
        </w:rPr>
        <w:t xml:space="preserve">yn uwch na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>250,000.</w:t>
      </w:r>
      <w:bookmarkEnd w:id="1581"/>
      <w:bookmarkEnd w:id="1582"/>
      <w:bookmarkEnd w:id="1583"/>
    </w:p>
    <w:p w14:paraId="01AE1821" w14:textId="7A099F2A" w:rsidR="003A3367" w:rsidRPr="00E01108" w:rsidRDefault="007F4593" w:rsidP="00017ADF">
      <w:pPr>
        <w:pStyle w:val="Heading3"/>
        <w:numPr>
          <w:ilvl w:val="2"/>
          <w:numId w:val="291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584" w:name="_Toc512341602"/>
      <w:bookmarkStart w:id="1585" w:name="_Toc4592831"/>
      <w:bookmarkStart w:id="1586" w:name="_Toc67949830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yn dirprwyo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i</w:t>
      </w:r>
      <w:r w:rsidR="003A3367" w:rsidRPr="00E01108">
        <w:rPr>
          <w:szCs w:val="22"/>
          <w:lang w:val="cy-GB"/>
        </w:rPr>
        <w:t xml:space="preserve"> awdurdod i</w:t>
      </w:r>
      <w:r w:rsidR="008E7BF4" w:rsidRPr="00E01108">
        <w:rPr>
          <w:szCs w:val="22"/>
          <w:lang w:val="cy-GB"/>
        </w:rPr>
        <w:t>’</w:t>
      </w:r>
      <w:r w:rsidR="003A3367"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="003A3367" w:rsidRPr="00E01108">
        <w:rPr>
          <w:szCs w:val="22"/>
          <w:lang w:val="cy-GB"/>
        </w:rPr>
        <w:t xml:space="preserve"> i ymrwymo</w:t>
      </w:r>
      <w:r w:rsidR="008E7BF4" w:rsidRPr="00E01108">
        <w:rPr>
          <w:szCs w:val="22"/>
          <w:lang w:val="cy-GB"/>
        </w:rPr>
        <w:t>’</w:t>
      </w:r>
      <w:r w:rsidR="003A3367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3A3367" w:rsidRPr="00E01108">
        <w:rPr>
          <w:szCs w:val="22"/>
          <w:lang w:val="cy-GB"/>
        </w:rPr>
        <w:t xml:space="preserve"> i gytundebau </w:t>
      </w:r>
      <w:r w:rsidRPr="00E01108">
        <w:rPr>
          <w:szCs w:val="22"/>
          <w:lang w:val="cy-GB"/>
        </w:rPr>
        <w:t xml:space="preserve">contractiol </w:t>
      </w:r>
      <w:r w:rsidR="003A3367" w:rsidRPr="00E01108">
        <w:rPr>
          <w:szCs w:val="22"/>
          <w:lang w:val="cy-GB"/>
        </w:rPr>
        <w:t>sy</w:t>
      </w:r>
      <w:r w:rsidR="008E7BF4" w:rsidRPr="00E01108">
        <w:rPr>
          <w:szCs w:val="22"/>
          <w:lang w:val="cy-GB"/>
        </w:rPr>
        <w:t>’</w:t>
      </w:r>
      <w:r w:rsidR="003A3367" w:rsidRPr="00E01108">
        <w:rPr>
          <w:szCs w:val="22"/>
          <w:lang w:val="cy-GB"/>
        </w:rPr>
        <w:t xml:space="preserve">n </w:t>
      </w:r>
      <w:r w:rsidRPr="00E01108">
        <w:rPr>
          <w:szCs w:val="22"/>
          <w:lang w:val="cy-GB"/>
        </w:rPr>
        <w:t xml:space="preserve">llai </w:t>
      </w:r>
      <w:r w:rsidR="003A3367" w:rsidRPr="00E01108">
        <w:rPr>
          <w:szCs w:val="22"/>
          <w:lang w:val="cy-GB"/>
        </w:rPr>
        <w:t xml:space="preserve">na </w:t>
      </w:r>
      <w:r w:rsidR="001C7792" w:rsidRPr="00E01108">
        <w:rPr>
          <w:szCs w:val="22"/>
          <w:lang w:val="cy-GB"/>
        </w:rPr>
        <w:t>£</w:t>
      </w:r>
      <w:r w:rsidR="003A3367" w:rsidRPr="00E01108">
        <w:rPr>
          <w:szCs w:val="22"/>
          <w:lang w:val="cy-GB"/>
        </w:rPr>
        <w:t>500,000 mewn gwerth.</w:t>
      </w:r>
      <w:bookmarkEnd w:id="1584"/>
      <w:bookmarkEnd w:id="1585"/>
      <w:bookmarkEnd w:id="1586"/>
    </w:p>
    <w:p w14:paraId="0EE058AD" w14:textId="0FFEC82E" w:rsidR="003A3367" w:rsidRPr="00E01108" w:rsidRDefault="007F4593" w:rsidP="00017ADF">
      <w:pPr>
        <w:pStyle w:val="Heading3"/>
        <w:numPr>
          <w:ilvl w:val="2"/>
          <w:numId w:val="292"/>
        </w:numPr>
        <w:tabs>
          <w:tab w:val="clear" w:pos="3415"/>
          <w:tab w:val="num" w:pos="1701"/>
        </w:tabs>
        <w:spacing w:line="240" w:lineRule="auto"/>
        <w:rPr>
          <w:szCs w:val="22"/>
          <w:lang w:val="cy-GB"/>
        </w:rPr>
      </w:pPr>
      <w:bookmarkStart w:id="1587" w:name="_Toc512341603"/>
      <w:bookmarkStart w:id="1588" w:name="_Toc4592832"/>
      <w:bookmarkStart w:id="1589" w:name="_Toc67949831"/>
      <w:r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3A3367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 xml:space="preserve">fydd </w:t>
      </w:r>
      <w:r w:rsidR="003A3367" w:rsidRPr="00E01108">
        <w:rPr>
          <w:szCs w:val="22"/>
          <w:lang w:val="cy-GB"/>
        </w:rPr>
        <w:t>yn gyfrifol am awdurdodi po</w:t>
      </w:r>
      <w:r w:rsidRPr="00E01108">
        <w:rPr>
          <w:szCs w:val="22"/>
          <w:lang w:val="cy-GB"/>
        </w:rPr>
        <w:t xml:space="preserve">b contract gwerth </w:t>
      </w:r>
      <w:r w:rsidR="001C7792" w:rsidRPr="00E01108">
        <w:rPr>
          <w:szCs w:val="22"/>
          <w:lang w:val="cy-GB"/>
        </w:rPr>
        <w:t>£</w:t>
      </w:r>
      <w:r w:rsidR="003A3367" w:rsidRPr="00E01108">
        <w:rPr>
          <w:szCs w:val="22"/>
          <w:lang w:val="cy-GB"/>
        </w:rPr>
        <w:t xml:space="preserve">500,000 </w:t>
      </w:r>
      <w:r w:rsidRPr="00E01108">
        <w:rPr>
          <w:szCs w:val="22"/>
          <w:lang w:val="cy-GB"/>
        </w:rPr>
        <w:t>neu fwy</w:t>
      </w:r>
      <w:r w:rsidR="003A3367" w:rsidRPr="00E01108">
        <w:rPr>
          <w:szCs w:val="22"/>
          <w:lang w:val="cy-GB"/>
        </w:rPr>
        <w:t>.</w:t>
      </w:r>
      <w:bookmarkEnd w:id="1587"/>
      <w:bookmarkEnd w:id="1588"/>
      <w:bookmarkEnd w:id="1589"/>
    </w:p>
    <w:p w14:paraId="6B21BDBC" w14:textId="068E31A7" w:rsidR="003A3367" w:rsidRPr="00E01108" w:rsidRDefault="003A3367" w:rsidP="00355658">
      <w:pPr>
        <w:spacing w:before="240" w:after="120" w:line="240" w:lineRule="auto"/>
        <w:ind w:left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Awdurdodi Cyllideb</w:t>
      </w:r>
    </w:p>
    <w:p w14:paraId="0878BE20" w14:textId="18137876" w:rsidR="003A3367" w:rsidRPr="00E01108" w:rsidRDefault="003A3367" w:rsidP="00017ADF">
      <w:pPr>
        <w:pStyle w:val="Heading3"/>
        <w:numPr>
          <w:ilvl w:val="2"/>
          <w:numId w:val="293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590" w:name="_Toc512341604"/>
      <w:bookmarkStart w:id="1591" w:name="_Toc4592833"/>
      <w:bookmarkStart w:id="1592" w:name="_Toc67949832"/>
      <w:r w:rsidRPr="00E01108">
        <w:rPr>
          <w:szCs w:val="22"/>
          <w:lang w:val="cy-GB"/>
        </w:rPr>
        <w:t xml:space="preserve">Cyn </w:t>
      </w:r>
      <w:r w:rsidR="00A759A3" w:rsidRPr="00E01108">
        <w:rPr>
          <w:szCs w:val="22"/>
          <w:lang w:val="cy-GB"/>
        </w:rPr>
        <w:t xml:space="preserve">gwneud </w:t>
      </w:r>
      <w:r w:rsidRPr="00E01108">
        <w:rPr>
          <w:szCs w:val="22"/>
          <w:lang w:val="cy-GB"/>
        </w:rPr>
        <w:t xml:space="preserve">unrhyw ymrwymiad </w:t>
      </w:r>
      <w:r w:rsidR="00A759A3" w:rsidRPr="00E01108">
        <w:rPr>
          <w:szCs w:val="22"/>
          <w:lang w:val="cy-GB"/>
        </w:rPr>
        <w:t xml:space="preserve">contractiol </w:t>
      </w:r>
      <w:r w:rsidRPr="00E01108">
        <w:rPr>
          <w:szCs w:val="22"/>
          <w:lang w:val="cy-GB"/>
        </w:rPr>
        <w:t xml:space="preserve">ar ran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>, rhaid i</w:t>
      </w:r>
      <w:r w:rsidR="008E7BF4" w:rsidRPr="00E01108">
        <w:rPr>
          <w:szCs w:val="22"/>
          <w:lang w:val="cy-GB"/>
        </w:rPr>
        <w:t>’</w:t>
      </w:r>
      <w:r w:rsidR="00A759A3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deiliaid </w:t>
      </w:r>
      <w:r w:rsidR="00A759A3" w:rsidRPr="00E01108">
        <w:rPr>
          <w:szCs w:val="22"/>
          <w:lang w:val="cy-GB"/>
        </w:rPr>
        <w:t>c</w:t>
      </w:r>
      <w:r w:rsidRPr="00E01108">
        <w:rPr>
          <w:szCs w:val="22"/>
          <w:lang w:val="cy-GB"/>
        </w:rPr>
        <w:t xml:space="preserve">yllideb sicrhau bod digon o gyllideb </w:t>
      </w:r>
      <w:r w:rsidR="00A759A3" w:rsidRPr="00E01108">
        <w:rPr>
          <w:szCs w:val="22"/>
          <w:lang w:val="cy-GB"/>
        </w:rPr>
        <w:t xml:space="preserve">a </w:t>
      </w:r>
      <w:r w:rsidRPr="00E01108">
        <w:rPr>
          <w:szCs w:val="22"/>
          <w:lang w:val="cy-GB"/>
        </w:rPr>
        <w:t>gymeradwy</w:t>
      </w:r>
      <w:r w:rsidR="00A759A3" w:rsidRPr="00E01108">
        <w:rPr>
          <w:szCs w:val="22"/>
          <w:lang w:val="cy-GB"/>
        </w:rPr>
        <w:t>wyd</w:t>
      </w:r>
      <w:r w:rsidRPr="00E01108">
        <w:rPr>
          <w:szCs w:val="22"/>
          <w:lang w:val="cy-GB"/>
        </w:rPr>
        <w:t xml:space="preserve"> i fodloni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ymrwymiad a wneir.</w:t>
      </w:r>
      <w:bookmarkEnd w:id="1590"/>
      <w:bookmarkEnd w:id="1591"/>
      <w:bookmarkEnd w:id="1592"/>
    </w:p>
    <w:p w14:paraId="1B228999" w14:textId="57D513BB" w:rsidR="00167A3C" w:rsidRPr="00E01108" w:rsidRDefault="00B04905" w:rsidP="00B04905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593" w:name="_Toc512341605"/>
      <w:bookmarkStart w:id="1594" w:name="_Toc512575568"/>
      <w:bookmarkStart w:id="1595" w:name="_Toc67949833"/>
      <w:r w:rsidRPr="00E01108">
        <w:rPr>
          <w:sz w:val="22"/>
          <w:szCs w:val="22"/>
          <w:lang w:val="cy-GB"/>
        </w:rPr>
        <w:t xml:space="preserve">14.4 </w:t>
      </w:r>
      <w:r w:rsidR="003A3367" w:rsidRPr="00E01108">
        <w:rPr>
          <w:sz w:val="22"/>
          <w:szCs w:val="22"/>
          <w:lang w:val="cy-GB"/>
        </w:rPr>
        <w:t>Trothwy</w:t>
      </w:r>
      <w:r w:rsidR="00A759A3" w:rsidRPr="00E01108">
        <w:rPr>
          <w:sz w:val="22"/>
          <w:szCs w:val="22"/>
          <w:lang w:val="cy-GB"/>
        </w:rPr>
        <w:t>on</w:t>
      </w:r>
      <w:r w:rsidR="003A3367" w:rsidRPr="00E01108">
        <w:rPr>
          <w:sz w:val="22"/>
          <w:szCs w:val="22"/>
          <w:lang w:val="cy-GB"/>
        </w:rPr>
        <w:t xml:space="preserve"> Caffael</w:t>
      </w:r>
      <w:r w:rsidR="00076443" w:rsidRPr="00E01108">
        <w:rPr>
          <w:rStyle w:val="FootnoteReference"/>
          <w:b/>
          <w:sz w:val="22"/>
          <w:szCs w:val="22"/>
          <w:lang w:val="cy-GB"/>
        </w:rPr>
        <w:footnoteReference w:id="15"/>
      </w:r>
      <w:bookmarkEnd w:id="1593"/>
      <w:bookmarkEnd w:id="1594"/>
      <w:bookmarkEnd w:id="1595"/>
    </w:p>
    <w:p w14:paraId="1705805C" w14:textId="337855A9" w:rsidR="00C8156E" w:rsidRPr="00E01108" w:rsidRDefault="00C8156E" w:rsidP="00017ADF">
      <w:pPr>
        <w:pStyle w:val="Heading3"/>
        <w:numPr>
          <w:ilvl w:val="2"/>
          <w:numId w:val="294"/>
        </w:numPr>
        <w:spacing w:line="240" w:lineRule="auto"/>
        <w:rPr>
          <w:szCs w:val="22"/>
          <w:lang w:val="cy-GB"/>
        </w:rPr>
      </w:pPr>
      <w:bookmarkStart w:id="1596" w:name="_Toc512341606"/>
      <w:bookmarkStart w:id="1597" w:name="_Toc4592835"/>
      <w:bookmarkStart w:id="1598" w:name="_Toc67949834"/>
      <w:r w:rsidRPr="00E01108">
        <w:rPr>
          <w:szCs w:val="22"/>
          <w:lang w:val="cy-GB"/>
        </w:rPr>
        <w:t>Rhaid cael o leiaf un dyfynbris mewn perthynas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holl nwyddau a gwasanaethau sydd â chyfanswm gwerth llai na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 xml:space="preserve">5,000. Gellir cael mwy nag un dyfynbris lle ystyrir ei </w:t>
      </w:r>
      <w:r w:rsidR="00A759A3" w:rsidRPr="00E01108">
        <w:rPr>
          <w:szCs w:val="22"/>
          <w:lang w:val="cy-GB"/>
        </w:rPr>
        <w:t>b</w:t>
      </w:r>
      <w:r w:rsidRPr="00E01108">
        <w:rPr>
          <w:szCs w:val="22"/>
          <w:lang w:val="cy-GB"/>
        </w:rPr>
        <w:t>od yn briodol dangos gwerth am arian;</w:t>
      </w:r>
      <w:bookmarkEnd w:id="1596"/>
      <w:bookmarkEnd w:id="1597"/>
      <w:bookmarkEnd w:id="1598"/>
    </w:p>
    <w:p w14:paraId="491A11BA" w14:textId="742274BF" w:rsidR="00C8156E" w:rsidRPr="00E01108" w:rsidRDefault="00A759A3" w:rsidP="00017ADF">
      <w:pPr>
        <w:pStyle w:val="Heading3"/>
        <w:numPr>
          <w:ilvl w:val="2"/>
          <w:numId w:val="295"/>
        </w:numPr>
        <w:spacing w:line="240" w:lineRule="auto"/>
        <w:rPr>
          <w:szCs w:val="22"/>
          <w:lang w:val="cy-GB"/>
        </w:rPr>
      </w:pPr>
      <w:bookmarkStart w:id="1599" w:name="_Toc512341607"/>
      <w:bookmarkStart w:id="1600" w:name="_Toc4592836"/>
      <w:bookmarkStart w:id="1601" w:name="_Toc67949835"/>
      <w:r w:rsidRPr="00E01108">
        <w:rPr>
          <w:szCs w:val="22"/>
          <w:lang w:val="cy-GB"/>
        </w:rPr>
        <w:t xml:space="preserve">Ceir </w:t>
      </w:r>
      <w:r w:rsidR="00C8156E" w:rsidRPr="00E01108">
        <w:rPr>
          <w:szCs w:val="22"/>
          <w:lang w:val="cy-GB"/>
        </w:rPr>
        <w:t xml:space="preserve">caffael nwyddau a gwasanaethau y mae eu gwerth amcangyfrifedig yn fwy na </w:t>
      </w:r>
      <w:r w:rsidR="001C7792" w:rsidRPr="00E01108">
        <w:rPr>
          <w:szCs w:val="22"/>
          <w:lang w:val="cy-GB"/>
        </w:rPr>
        <w:t>£</w:t>
      </w:r>
      <w:r w:rsidR="00C8156E" w:rsidRPr="00E01108">
        <w:rPr>
          <w:szCs w:val="22"/>
          <w:lang w:val="cy-GB"/>
        </w:rPr>
        <w:t xml:space="preserve">5,000 ond yn llai na </w:t>
      </w:r>
      <w:r w:rsidR="001C7792" w:rsidRPr="00E01108">
        <w:rPr>
          <w:szCs w:val="22"/>
          <w:lang w:val="cy-GB"/>
        </w:rPr>
        <w:t>£</w:t>
      </w:r>
      <w:r w:rsidR="00C8156E" w:rsidRPr="00E01108">
        <w:rPr>
          <w:szCs w:val="22"/>
          <w:lang w:val="cy-GB"/>
        </w:rPr>
        <w:t>25,000</w:t>
      </w:r>
      <w:r w:rsidRPr="00E01108">
        <w:rPr>
          <w:szCs w:val="22"/>
          <w:lang w:val="cy-GB"/>
        </w:rPr>
        <w:t xml:space="preserve"> dim ond </w:t>
      </w:r>
      <w:r w:rsidR="00C8156E" w:rsidRPr="00E01108">
        <w:rPr>
          <w:szCs w:val="22"/>
          <w:lang w:val="cy-GB"/>
        </w:rPr>
        <w:t>ar ôl ceisio dyfynbrisiau gan ddim ll</w:t>
      </w:r>
      <w:r w:rsidRPr="00E01108">
        <w:rPr>
          <w:szCs w:val="22"/>
          <w:lang w:val="cy-GB"/>
        </w:rPr>
        <w:t>ai na thri c</w:t>
      </w:r>
      <w:r w:rsidR="003A403D" w:rsidRPr="00E01108">
        <w:rPr>
          <w:szCs w:val="22"/>
          <w:lang w:val="cy-GB"/>
        </w:rPr>
        <w:t>h</w:t>
      </w:r>
      <w:r w:rsidRPr="00E01108">
        <w:rPr>
          <w:szCs w:val="22"/>
          <w:lang w:val="cy-GB"/>
        </w:rPr>
        <w:t>yflenwr neu berson</w:t>
      </w:r>
      <w:r w:rsidR="00C8156E" w:rsidRPr="00E01108">
        <w:rPr>
          <w:szCs w:val="22"/>
          <w:lang w:val="cy-GB"/>
        </w:rPr>
        <w:t xml:space="preserve"> addas. (Gellir cael dyfynbrisiau </w:t>
      </w:r>
      <w:r w:rsidRPr="00E01108">
        <w:rPr>
          <w:szCs w:val="22"/>
          <w:lang w:val="cy-GB"/>
        </w:rPr>
        <w:t xml:space="preserve">drwy </w:t>
      </w:r>
      <w:r w:rsidR="00C8156E" w:rsidRPr="00E01108">
        <w:rPr>
          <w:szCs w:val="22"/>
          <w:lang w:val="cy-GB"/>
        </w:rPr>
        <w:t xml:space="preserve">ffacs neu e-bost lle </w:t>
      </w:r>
      <w:r w:rsidRPr="00E01108">
        <w:rPr>
          <w:szCs w:val="22"/>
          <w:lang w:val="cy-GB"/>
        </w:rPr>
        <w:t>bo brys i brynu</w:t>
      </w:r>
      <w:r w:rsidR="00C8156E" w:rsidRPr="00E01108">
        <w:rPr>
          <w:szCs w:val="22"/>
          <w:lang w:val="cy-GB"/>
        </w:rPr>
        <w:t>.);</w:t>
      </w:r>
      <w:bookmarkEnd w:id="1599"/>
      <w:bookmarkEnd w:id="1600"/>
      <w:bookmarkEnd w:id="1601"/>
    </w:p>
    <w:p w14:paraId="0826F147" w14:textId="6170E5A0" w:rsidR="00C8156E" w:rsidRPr="00E01108" w:rsidRDefault="00A759A3" w:rsidP="00017ADF">
      <w:pPr>
        <w:pStyle w:val="Heading3"/>
        <w:numPr>
          <w:ilvl w:val="2"/>
          <w:numId w:val="296"/>
        </w:numPr>
        <w:spacing w:line="240" w:lineRule="auto"/>
        <w:rPr>
          <w:szCs w:val="22"/>
          <w:lang w:val="cy-GB"/>
        </w:rPr>
      </w:pPr>
      <w:bookmarkStart w:id="1602" w:name="_Toc512341608"/>
      <w:bookmarkStart w:id="1603" w:name="_Toc4592837"/>
      <w:bookmarkStart w:id="1604" w:name="_Toc67949836"/>
      <w:r w:rsidRPr="00E01108">
        <w:rPr>
          <w:szCs w:val="22"/>
          <w:lang w:val="cy-GB"/>
        </w:rPr>
        <w:t xml:space="preserve">Ceir </w:t>
      </w:r>
      <w:r w:rsidR="00C8156E" w:rsidRPr="00E01108">
        <w:rPr>
          <w:szCs w:val="22"/>
          <w:lang w:val="cy-GB"/>
        </w:rPr>
        <w:t xml:space="preserve">caffael nwyddau a gwasanaethau y mae eu gwerth amcangyfrifedig yn fwy na </w:t>
      </w:r>
      <w:r w:rsidR="001C7792" w:rsidRPr="00E01108">
        <w:rPr>
          <w:szCs w:val="22"/>
          <w:lang w:val="cy-GB"/>
        </w:rPr>
        <w:t>£</w:t>
      </w:r>
      <w:r w:rsidR="00C8156E" w:rsidRPr="00E01108">
        <w:rPr>
          <w:szCs w:val="22"/>
          <w:lang w:val="cy-GB"/>
        </w:rPr>
        <w:t xml:space="preserve">25,000 dim ond ar ôl gwahodd tendrau ffurfiol </w:t>
      </w:r>
      <w:r w:rsidR="002B296C" w:rsidRPr="00E01108">
        <w:rPr>
          <w:szCs w:val="22"/>
          <w:lang w:val="cy-GB"/>
        </w:rPr>
        <w:t xml:space="preserve">fel </w:t>
      </w:r>
      <w:r w:rsidR="003A403D" w:rsidRPr="00E01108">
        <w:rPr>
          <w:szCs w:val="22"/>
          <w:lang w:val="cy-GB"/>
        </w:rPr>
        <w:t xml:space="preserve">y </w:t>
      </w:r>
      <w:r w:rsidR="00B04905" w:rsidRPr="00E01108">
        <w:rPr>
          <w:szCs w:val="22"/>
          <w:lang w:val="cy-GB"/>
        </w:rPr>
        <w:t>disgrifir yn Adran</w:t>
      </w:r>
      <w:r w:rsidR="00F20E68" w:rsidRPr="00E01108">
        <w:rPr>
          <w:szCs w:val="22"/>
          <w:lang w:val="cy-GB"/>
        </w:rPr>
        <w:t xml:space="preserve"> 14.6</w:t>
      </w:r>
      <w:r w:rsidR="00837E52" w:rsidRPr="00E01108">
        <w:rPr>
          <w:color w:val="0000FF"/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C8156E" w:rsidRPr="00E01108">
        <w:rPr>
          <w:szCs w:val="22"/>
          <w:lang w:val="cy-GB"/>
        </w:rPr>
        <w:t xml:space="preserve"> ddogfen hon;</w:t>
      </w:r>
      <w:bookmarkEnd w:id="1602"/>
      <w:bookmarkEnd w:id="1603"/>
      <w:bookmarkEnd w:id="1604"/>
    </w:p>
    <w:p w14:paraId="5902E910" w14:textId="088BDE33" w:rsidR="00C8156E" w:rsidRPr="00E01108" w:rsidRDefault="00EE7641" w:rsidP="00017ADF">
      <w:pPr>
        <w:pStyle w:val="Heading3"/>
        <w:numPr>
          <w:ilvl w:val="2"/>
          <w:numId w:val="297"/>
        </w:numPr>
        <w:spacing w:line="240" w:lineRule="auto"/>
        <w:rPr>
          <w:szCs w:val="22"/>
          <w:lang w:val="cy-GB"/>
        </w:rPr>
      </w:pPr>
      <w:bookmarkStart w:id="1605" w:name="_Toc512341609"/>
      <w:bookmarkStart w:id="1606" w:name="_Toc4592838"/>
      <w:bookmarkStart w:id="1607" w:name="_Toc67949837"/>
      <w:r>
        <w:rPr>
          <w:szCs w:val="22"/>
          <w:lang w:val="cy-GB"/>
        </w:rPr>
        <w:t>Bydd</w:t>
      </w:r>
      <w:r w:rsidRPr="00E01108">
        <w:rPr>
          <w:szCs w:val="22"/>
          <w:lang w:val="cy-GB"/>
        </w:rPr>
        <w:t xml:space="preserve"> </w:t>
      </w:r>
      <w:r w:rsidR="00C8156E" w:rsidRPr="00E01108">
        <w:rPr>
          <w:szCs w:val="22"/>
          <w:lang w:val="cy-GB"/>
        </w:rPr>
        <w:t>caffael nwyddau a gwasanaethau</w:t>
      </w:r>
      <w:r>
        <w:rPr>
          <w:szCs w:val="22"/>
          <w:lang w:val="cy-GB"/>
        </w:rPr>
        <w:t>’n cydymffurfio â gofynion Rheoliadau Cytundebau Cyhoeddus</w:t>
      </w:r>
      <w:r w:rsidR="00C8156E" w:rsidRPr="00E01108">
        <w:rPr>
          <w:szCs w:val="22"/>
          <w:lang w:val="cy-GB"/>
        </w:rPr>
        <w:t xml:space="preserve"> </w:t>
      </w:r>
      <w:r w:rsidR="00F20E68" w:rsidRPr="00E01108">
        <w:rPr>
          <w:szCs w:val="22"/>
          <w:lang w:val="cy-GB"/>
        </w:rPr>
        <w:t>2015 (PCR 2015)</w:t>
      </w:r>
      <w:r w:rsidR="00C8156E" w:rsidRPr="00E01108">
        <w:rPr>
          <w:szCs w:val="22"/>
          <w:lang w:val="cy-GB"/>
        </w:rPr>
        <w:t xml:space="preserve"> ac unrhyw Offerynnau Statudol cysylltiedig</w:t>
      </w:r>
      <w:r w:rsidR="00A759A3" w:rsidRPr="00E01108">
        <w:rPr>
          <w:szCs w:val="22"/>
          <w:lang w:val="cy-GB"/>
        </w:rPr>
        <w:t xml:space="preserve"> y DU</w:t>
      </w:r>
      <w:r w:rsidR="00C8156E" w:rsidRPr="00E01108">
        <w:rPr>
          <w:szCs w:val="22"/>
          <w:lang w:val="cy-GB"/>
        </w:rPr>
        <w:t>; a</w:t>
      </w:r>
      <w:bookmarkEnd w:id="1605"/>
      <w:bookmarkEnd w:id="1606"/>
      <w:bookmarkEnd w:id="1607"/>
    </w:p>
    <w:p w14:paraId="5FB3F476" w14:textId="51F7ACB3" w:rsidR="00C8156E" w:rsidRPr="00E01108" w:rsidRDefault="00A759A3" w:rsidP="00017ADF">
      <w:pPr>
        <w:pStyle w:val="Heading3"/>
        <w:numPr>
          <w:ilvl w:val="2"/>
          <w:numId w:val="298"/>
        </w:numPr>
        <w:spacing w:line="240" w:lineRule="auto"/>
        <w:rPr>
          <w:szCs w:val="22"/>
          <w:lang w:val="cy-GB"/>
        </w:rPr>
      </w:pPr>
      <w:bookmarkStart w:id="1608" w:name="_Toc512341610"/>
      <w:bookmarkStart w:id="1609" w:name="_Toc4592839"/>
      <w:bookmarkStart w:id="1610" w:name="_Toc67949838"/>
      <w:r w:rsidRPr="00E01108">
        <w:rPr>
          <w:szCs w:val="22"/>
          <w:lang w:val="cy-GB"/>
        </w:rPr>
        <w:t>Am f</w:t>
      </w:r>
      <w:r w:rsidR="00C8156E" w:rsidRPr="00E01108">
        <w:rPr>
          <w:szCs w:val="22"/>
          <w:lang w:val="cy-GB"/>
        </w:rPr>
        <w:t>anylion y terfynau ariannol cyfredol sy</w:t>
      </w:r>
      <w:r w:rsidR="008E7BF4" w:rsidRPr="00E01108">
        <w:rPr>
          <w:szCs w:val="22"/>
          <w:lang w:val="cy-GB"/>
        </w:rPr>
        <w:t>’</w:t>
      </w:r>
      <w:r w:rsidR="00C8156E" w:rsidRPr="00E01108">
        <w:rPr>
          <w:szCs w:val="22"/>
          <w:lang w:val="cy-GB"/>
        </w:rPr>
        <w:t>n ymwneud â</w:t>
      </w:r>
      <w:r w:rsidR="00EE7641">
        <w:rPr>
          <w:szCs w:val="22"/>
          <w:lang w:val="cy-GB"/>
        </w:rPr>
        <w:t xml:space="preserve"> </w:t>
      </w:r>
      <w:r w:rsidR="00F20E68" w:rsidRPr="00E01108">
        <w:rPr>
          <w:szCs w:val="22"/>
          <w:lang w:val="cy-GB"/>
        </w:rPr>
        <w:t>PCR 2015</w:t>
      </w:r>
      <w:r w:rsidR="00C8156E" w:rsidRPr="00E01108">
        <w:rPr>
          <w:szCs w:val="22"/>
          <w:lang w:val="cy-GB"/>
        </w:rPr>
        <w:t>, dylid cyfeirio at yr Adran Gaffael.</w:t>
      </w:r>
      <w:bookmarkEnd w:id="1608"/>
      <w:bookmarkEnd w:id="1609"/>
      <w:bookmarkEnd w:id="1610"/>
    </w:p>
    <w:p w14:paraId="15B6310E" w14:textId="50F98897" w:rsidR="00C8156E" w:rsidRPr="00E01108" w:rsidRDefault="00C8156E" w:rsidP="00355658">
      <w:pPr>
        <w:pStyle w:val="Body"/>
        <w:spacing w:before="240" w:after="120" w:line="240" w:lineRule="auto"/>
        <w:ind w:left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 xml:space="preserve">Cyfanswm Gwerth neu </w:t>
      </w:r>
      <w:r w:rsidR="002B296C" w:rsidRPr="00E01108">
        <w:rPr>
          <w:rFonts w:ascii="Arial" w:hAnsi="Arial" w:cs="Arial"/>
          <w:u w:val="single"/>
          <w:lang w:val="cy-GB"/>
        </w:rPr>
        <w:t xml:space="preserve">Nifer </w:t>
      </w:r>
      <w:r w:rsidRPr="00E01108">
        <w:rPr>
          <w:rFonts w:ascii="Arial" w:hAnsi="Arial" w:cs="Arial"/>
          <w:u w:val="single"/>
          <w:lang w:val="cy-GB"/>
        </w:rPr>
        <w:t>y Contractau</w:t>
      </w:r>
    </w:p>
    <w:p w14:paraId="0984A5EE" w14:textId="26E884A3" w:rsidR="00C8156E" w:rsidRPr="00E01108" w:rsidRDefault="00C8156E" w:rsidP="00017ADF">
      <w:pPr>
        <w:pStyle w:val="Heading3"/>
        <w:numPr>
          <w:ilvl w:val="2"/>
          <w:numId w:val="299"/>
        </w:numPr>
        <w:spacing w:line="240" w:lineRule="auto"/>
        <w:rPr>
          <w:szCs w:val="22"/>
          <w:lang w:val="cy-GB"/>
        </w:rPr>
      </w:pPr>
      <w:bookmarkStart w:id="1611" w:name="_Toc512341611"/>
      <w:bookmarkStart w:id="1612" w:name="_Toc4592840"/>
      <w:bookmarkStart w:id="1613" w:name="_Toc67949839"/>
      <w:r w:rsidRPr="00E01108">
        <w:rPr>
          <w:szCs w:val="22"/>
          <w:lang w:val="cy-GB"/>
        </w:rPr>
        <w:lastRenderedPageBreak/>
        <w:t xml:space="preserve">Ni </w:t>
      </w:r>
      <w:r w:rsidR="00DA517F" w:rsidRPr="00E01108">
        <w:rPr>
          <w:szCs w:val="22"/>
          <w:lang w:val="cy-GB"/>
        </w:rPr>
        <w:t xml:space="preserve">cheir rhannu </w:t>
      </w:r>
      <w:r w:rsidRPr="00E01108">
        <w:rPr>
          <w:szCs w:val="22"/>
          <w:lang w:val="cy-GB"/>
        </w:rPr>
        <w:t xml:space="preserve">prosiect </w:t>
      </w:r>
      <w:r w:rsidR="00DA517F" w:rsidRPr="00E01108">
        <w:rPr>
          <w:szCs w:val="22"/>
          <w:lang w:val="cy-GB"/>
        </w:rPr>
        <w:t>yn</w:t>
      </w:r>
      <w:r w:rsidRPr="00E01108">
        <w:rPr>
          <w:szCs w:val="22"/>
          <w:lang w:val="cy-GB"/>
        </w:rPr>
        <w:t xml:space="preserve"> nifer o gontractau ar wahân er mw</w:t>
      </w:r>
      <w:r w:rsidR="00DA517F" w:rsidRPr="00E01108">
        <w:rPr>
          <w:szCs w:val="22"/>
          <w:lang w:val="cy-GB"/>
        </w:rPr>
        <w:t>yn osgoi</w:t>
      </w:r>
      <w:r w:rsidR="008E7BF4" w:rsidRPr="00E01108">
        <w:rPr>
          <w:szCs w:val="22"/>
          <w:lang w:val="cy-GB"/>
        </w:rPr>
        <w:t>’</w:t>
      </w:r>
      <w:r w:rsidR="00DA517F" w:rsidRPr="00E01108">
        <w:rPr>
          <w:szCs w:val="22"/>
          <w:lang w:val="cy-GB"/>
        </w:rPr>
        <w:t>r cyfyngiadau a osodir</w:t>
      </w:r>
      <w:r w:rsidRPr="00E01108">
        <w:rPr>
          <w:szCs w:val="22"/>
          <w:lang w:val="cy-GB"/>
        </w:rPr>
        <w:t xml:space="preserve"> gan statud, </w:t>
      </w:r>
      <w:r w:rsidR="00F20E68" w:rsidRPr="00E01108">
        <w:rPr>
          <w:szCs w:val="22"/>
          <w:lang w:val="cy-GB"/>
        </w:rPr>
        <w:t>PCR 2015</w:t>
      </w:r>
      <w:r w:rsidRPr="00E01108">
        <w:rPr>
          <w:szCs w:val="22"/>
          <w:lang w:val="cy-GB"/>
        </w:rPr>
        <w:t xml:space="preserve"> neu Reoliadau Ariannol. Gallai rhannu prosiectau yn bwrpasol yn y fath fodd arwain at gamau disgyblu.</w:t>
      </w:r>
      <w:bookmarkEnd w:id="1611"/>
      <w:bookmarkEnd w:id="1612"/>
      <w:bookmarkEnd w:id="1613"/>
    </w:p>
    <w:p w14:paraId="00D3538D" w14:textId="46E94BCD" w:rsidR="00DE78B5" w:rsidRPr="00E01108" w:rsidRDefault="00B04905" w:rsidP="00B04905">
      <w:pPr>
        <w:pStyle w:val="Heading2"/>
        <w:tabs>
          <w:tab w:val="clear" w:pos="0"/>
        </w:tabs>
        <w:rPr>
          <w:sz w:val="22"/>
          <w:szCs w:val="22"/>
          <w:lang w:val="cy-GB" w:eastAsia="en-US"/>
        </w:rPr>
      </w:pPr>
      <w:bookmarkStart w:id="1614" w:name="_Toc512575569"/>
      <w:bookmarkStart w:id="1615" w:name="_Toc67949840"/>
      <w:r w:rsidRPr="00E01108">
        <w:rPr>
          <w:sz w:val="22"/>
          <w:szCs w:val="22"/>
          <w:lang w:val="cy-GB" w:eastAsia="en-US"/>
        </w:rPr>
        <w:t>14.5</w:t>
      </w:r>
      <w:r w:rsidRPr="00E01108">
        <w:rPr>
          <w:sz w:val="22"/>
          <w:szCs w:val="22"/>
          <w:lang w:val="cy-GB" w:eastAsia="en-US"/>
        </w:rPr>
        <w:tab/>
      </w:r>
      <w:r w:rsidR="00DE78B5" w:rsidRPr="00E01108">
        <w:rPr>
          <w:sz w:val="22"/>
          <w:szCs w:val="22"/>
          <w:lang w:val="cy-GB" w:eastAsia="en-US"/>
        </w:rPr>
        <w:t>Rhestr Cyflenwyr</w:t>
      </w:r>
      <w:bookmarkEnd w:id="1614"/>
      <w:bookmarkEnd w:id="1615"/>
    </w:p>
    <w:p w14:paraId="4F6CBF3D" w14:textId="3BA38541" w:rsidR="00DE78B5" w:rsidRPr="00E01108" w:rsidRDefault="00DE78B5" w:rsidP="00017ADF">
      <w:pPr>
        <w:pStyle w:val="Heading3"/>
        <w:numPr>
          <w:ilvl w:val="2"/>
          <w:numId w:val="300"/>
        </w:numPr>
        <w:spacing w:line="240" w:lineRule="auto"/>
        <w:rPr>
          <w:szCs w:val="22"/>
          <w:lang w:val="cy-GB"/>
        </w:rPr>
      </w:pPr>
      <w:bookmarkStart w:id="1616" w:name="_Toc4592842"/>
      <w:bookmarkStart w:id="1617" w:name="_Toc67949841"/>
      <w:r w:rsidRPr="00E01108">
        <w:rPr>
          <w:szCs w:val="22"/>
          <w:lang w:val="cy-GB"/>
        </w:rPr>
        <w:t xml:space="preserve">Mi fydd y CHTh yn cynnal rhestr o bobl/sefydliadau sydd wedi’u cymeradwyo i gyflenwi mathau arbennig o nwyddau a gwasanaethau a ganiateir yn gyfreithlon.  Mae hyn wedi ei danseilio gan broses gyllidol fanwl.  Mae’n rhaid i unrhyw ychwanegion a dileu a wnaed i’r rhestr gydymffurfio gyda gweithdrefniadau a gymeradwywyd gan y PSC.  Nid yw hyn yn berthnasol mewn achosion ble mae’r trothwyon </w:t>
      </w:r>
      <w:r w:rsidR="00F20E68" w:rsidRPr="00E01108">
        <w:rPr>
          <w:szCs w:val="22"/>
          <w:lang w:val="cy-GB"/>
        </w:rPr>
        <w:t xml:space="preserve">PCR 2015 </w:t>
      </w:r>
      <w:r w:rsidRPr="00E01108">
        <w:rPr>
          <w:szCs w:val="22"/>
          <w:lang w:val="cy-GB"/>
        </w:rPr>
        <w:t xml:space="preserve">yn cael eu rhagori.  Mae modd derbyn cyngor </w:t>
      </w:r>
      <w:r w:rsidR="00221168">
        <w:rPr>
          <w:szCs w:val="22"/>
          <w:lang w:val="cy-GB"/>
        </w:rPr>
        <w:t xml:space="preserve">ynglŷn â </w:t>
      </w:r>
      <w:r w:rsidRPr="00E01108">
        <w:rPr>
          <w:szCs w:val="22"/>
          <w:lang w:val="cy-GB"/>
        </w:rPr>
        <w:t xml:space="preserve">throthwyon </w:t>
      </w:r>
      <w:r w:rsidR="00F20E68" w:rsidRPr="00E01108">
        <w:rPr>
          <w:szCs w:val="22"/>
          <w:lang w:val="cy-GB"/>
        </w:rPr>
        <w:t xml:space="preserve">PCR </w:t>
      </w:r>
      <w:r w:rsidRPr="00E01108">
        <w:rPr>
          <w:szCs w:val="22"/>
          <w:lang w:val="cy-GB"/>
        </w:rPr>
        <w:t>wrth Bennaeth Caffael a enwebwyd.</w:t>
      </w:r>
      <w:bookmarkEnd w:id="1616"/>
      <w:bookmarkEnd w:id="1617"/>
    </w:p>
    <w:p w14:paraId="40DE45A5" w14:textId="1AEB01F8" w:rsidR="00C8156E" w:rsidRPr="00E01108" w:rsidRDefault="00B04905" w:rsidP="00B04905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618" w:name="_Toc512341612"/>
      <w:bookmarkStart w:id="1619" w:name="_Toc512575570"/>
      <w:bookmarkStart w:id="1620" w:name="_Ref4756909"/>
      <w:bookmarkStart w:id="1621" w:name="_Toc67949842"/>
      <w:r w:rsidRPr="00E01108">
        <w:rPr>
          <w:sz w:val="22"/>
          <w:szCs w:val="22"/>
          <w:lang w:val="cy-GB"/>
        </w:rPr>
        <w:t>14.6</w:t>
      </w:r>
      <w:r w:rsidRPr="00E01108">
        <w:rPr>
          <w:sz w:val="22"/>
          <w:szCs w:val="22"/>
          <w:lang w:val="cy-GB"/>
        </w:rPr>
        <w:tab/>
      </w:r>
      <w:r w:rsidR="00C8156E" w:rsidRPr="00E01108">
        <w:rPr>
          <w:sz w:val="22"/>
          <w:szCs w:val="22"/>
          <w:lang w:val="cy-GB"/>
        </w:rPr>
        <w:t>Gweithdrefnau Caffael (ar gyfer gwerthoedd amcang</w:t>
      </w:r>
      <w:r w:rsidR="00002096" w:rsidRPr="00E01108">
        <w:rPr>
          <w:sz w:val="22"/>
          <w:szCs w:val="22"/>
          <w:lang w:val="cy-GB"/>
        </w:rPr>
        <w:t xml:space="preserve">yfrifedig </w:t>
      </w:r>
      <w:r w:rsidR="00DA517F" w:rsidRPr="00E01108">
        <w:rPr>
          <w:sz w:val="22"/>
          <w:szCs w:val="22"/>
          <w:lang w:val="cy-GB"/>
        </w:rPr>
        <w:t xml:space="preserve">dros </w:t>
      </w:r>
      <w:r w:rsidR="00002096" w:rsidRPr="00E01108">
        <w:rPr>
          <w:sz w:val="22"/>
          <w:szCs w:val="22"/>
          <w:lang w:val="cy-GB"/>
        </w:rPr>
        <w:t>£</w:t>
      </w:r>
      <w:r w:rsidR="00C8156E" w:rsidRPr="00E01108">
        <w:rPr>
          <w:sz w:val="22"/>
          <w:szCs w:val="22"/>
          <w:lang w:val="cy-GB"/>
        </w:rPr>
        <w:t>25,000)</w:t>
      </w:r>
      <w:bookmarkEnd w:id="1618"/>
      <w:bookmarkEnd w:id="1619"/>
      <w:bookmarkEnd w:id="1620"/>
      <w:bookmarkEnd w:id="1621"/>
    </w:p>
    <w:p w14:paraId="2A22AEE6" w14:textId="3EA61FAD" w:rsidR="00C8156E" w:rsidRPr="00E01108" w:rsidRDefault="00C8156E" w:rsidP="00017ADF">
      <w:pPr>
        <w:pStyle w:val="Heading3"/>
        <w:numPr>
          <w:ilvl w:val="2"/>
          <w:numId w:val="301"/>
        </w:numPr>
        <w:spacing w:line="240" w:lineRule="auto"/>
        <w:rPr>
          <w:szCs w:val="22"/>
          <w:lang w:val="cy-GB"/>
        </w:rPr>
      </w:pPr>
      <w:bookmarkStart w:id="1622" w:name="_Toc512341613"/>
      <w:bookmarkStart w:id="1623" w:name="_Toc4592844"/>
      <w:bookmarkStart w:id="1624" w:name="_Toc67949843"/>
      <w:r w:rsidRPr="00E01108">
        <w:rPr>
          <w:szCs w:val="22"/>
          <w:lang w:val="cy-GB"/>
        </w:rPr>
        <w:t>Cyn ymrwymo i unrhyw gontract, rhaid ymgymryd â chaffael yn un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ffyrdd a ddisgrifir yn y Rheolau Sefydlog hyn </w:t>
      </w:r>
      <w:r w:rsidR="00DA517F" w:rsidRPr="00E01108">
        <w:rPr>
          <w:szCs w:val="22"/>
          <w:lang w:val="cy-GB"/>
        </w:rPr>
        <w:t xml:space="preserve">yn </w:t>
      </w:r>
      <w:r w:rsidR="00B43A77" w:rsidRPr="00E01108">
        <w:rPr>
          <w:szCs w:val="22"/>
          <w:lang w:val="cy-GB"/>
        </w:rPr>
        <w:t>ar G</w:t>
      </w:r>
      <w:r w:rsidRPr="00E01108">
        <w:rPr>
          <w:szCs w:val="22"/>
          <w:lang w:val="cy-GB"/>
        </w:rPr>
        <w:t xml:space="preserve">ontractau ac eithrio fel y darperir ym mharagraffau </w:t>
      </w:r>
      <w:r w:rsidR="00F20E68" w:rsidRPr="00E01108">
        <w:rPr>
          <w:szCs w:val="22"/>
          <w:lang w:val="cy-GB"/>
        </w:rPr>
        <w:t>14.6.1 to 14.7.5</w:t>
      </w:r>
      <w:r w:rsidRPr="00E01108">
        <w:rPr>
          <w:szCs w:val="22"/>
          <w:lang w:val="cy-GB"/>
        </w:rPr>
        <w:t>. 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gweithdrefnau gweinyddol manwl </w:t>
      </w:r>
      <w:r w:rsidR="00DA517F" w:rsidRPr="00E01108">
        <w:rPr>
          <w:szCs w:val="22"/>
          <w:lang w:val="cy-GB"/>
        </w:rPr>
        <w:t>wedi</w:t>
      </w:r>
      <w:r w:rsidR="008E7BF4" w:rsidRPr="00E01108">
        <w:rPr>
          <w:szCs w:val="22"/>
          <w:lang w:val="cy-GB"/>
        </w:rPr>
        <w:t>’</w:t>
      </w:r>
      <w:r w:rsidR="00DA517F" w:rsidRPr="00E01108">
        <w:rPr>
          <w:szCs w:val="22"/>
          <w:lang w:val="cy-GB"/>
        </w:rPr>
        <w:t xml:space="preserve">u </w:t>
      </w:r>
      <w:r w:rsidRPr="00E01108">
        <w:rPr>
          <w:szCs w:val="22"/>
          <w:lang w:val="cy-GB"/>
        </w:rPr>
        <w:t>rhagnodi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</w:t>
      </w:r>
      <w:r w:rsidR="00DA517F" w:rsidRPr="00E01108">
        <w:rPr>
          <w:szCs w:val="22"/>
          <w:lang w:val="cy-GB"/>
        </w:rPr>
        <w:t xml:space="preserve">fanylach </w:t>
      </w:r>
      <w:r w:rsidRPr="00E01108">
        <w:rPr>
          <w:szCs w:val="22"/>
          <w:lang w:val="cy-GB"/>
        </w:rPr>
        <w:t>yn y gweithdrefnau Rheoli Ariannol.</w:t>
      </w:r>
      <w:bookmarkEnd w:id="1622"/>
      <w:bookmarkEnd w:id="1623"/>
      <w:bookmarkEnd w:id="1624"/>
    </w:p>
    <w:p w14:paraId="0F9C6CDF" w14:textId="235A31B1" w:rsidR="00C8156E" w:rsidRPr="00E01108" w:rsidRDefault="00C8156E" w:rsidP="00CD2971">
      <w:pPr>
        <w:pStyle w:val="Body"/>
        <w:spacing w:before="240" w:after="120" w:line="240" w:lineRule="auto"/>
        <w:ind w:left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 xml:space="preserve">Cydymffurfio â </w:t>
      </w:r>
      <w:r w:rsidR="00F20E68" w:rsidRPr="00E01108">
        <w:rPr>
          <w:rFonts w:ascii="Arial" w:hAnsi="Arial" w:cs="Arial"/>
          <w:u w:val="single"/>
          <w:lang w:val="cy-GB"/>
        </w:rPr>
        <w:t>PCR 2015</w:t>
      </w:r>
    </w:p>
    <w:p w14:paraId="7F096D24" w14:textId="3658BE5D" w:rsidR="008812AE" w:rsidRPr="00E01108" w:rsidRDefault="00C8156E" w:rsidP="00017ADF">
      <w:pPr>
        <w:pStyle w:val="Heading3"/>
        <w:numPr>
          <w:ilvl w:val="2"/>
          <w:numId w:val="302"/>
        </w:numPr>
        <w:spacing w:line="240" w:lineRule="auto"/>
        <w:rPr>
          <w:szCs w:val="22"/>
          <w:lang w:val="cy-GB"/>
        </w:rPr>
      </w:pPr>
      <w:bookmarkStart w:id="1625" w:name="_Toc512341614"/>
      <w:bookmarkStart w:id="1626" w:name="_Toc4592845"/>
      <w:bookmarkStart w:id="1627" w:name="_Toc67949844"/>
      <w:r w:rsidRPr="00E01108">
        <w:rPr>
          <w:szCs w:val="22"/>
          <w:lang w:val="cy-GB"/>
        </w:rPr>
        <w:t xml:space="preserve">Lle </w:t>
      </w:r>
      <w:r w:rsidR="00DA517F" w:rsidRPr="00E01108">
        <w:rPr>
          <w:szCs w:val="22"/>
          <w:lang w:val="cy-GB"/>
        </w:rPr>
        <w:t xml:space="preserve">bo </w:t>
      </w:r>
      <w:r w:rsidRPr="00E01108">
        <w:rPr>
          <w:szCs w:val="22"/>
          <w:lang w:val="cy-GB"/>
        </w:rPr>
        <w:t>gwerth amcangyfrifedig y con</w:t>
      </w:r>
      <w:r w:rsidR="008812AE" w:rsidRPr="00E01108">
        <w:rPr>
          <w:szCs w:val="22"/>
          <w:lang w:val="cy-GB"/>
        </w:rPr>
        <w:t xml:space="preserve">tract </w:t>
      </w:r>
      <w:r w:rsidR="00DA517F" w:rsidRPr="00E01108">
        <w:rPr>
          <w:szCs w:val="22"/>
          <w:lang w:val="cy-GB"/>
        </w:rPr>
        <w:t>uwchlaw t</w:t>
      </w:r>
      <w:r w:rsidR="008812AE" w:rsidRPr="00E01108">
        <w:rPr>
          <w:szCs w:val="22"/>
          <w:lang w:val="cy-GB"/>
        </w:rPr>
        <w:t xml:space="preserve">rothwy y </w:t>
      </w:r>
      <w:r w:rsidR="00F20E68" w:rsidRPr="00E01108">
        <w:rPr>
          <w:szCs w:val="22"/>
          <w:lang w:val="cy-GB"/>
        </w:rPr>
        <w:t>PCR</w:t>
      </w:r>
      <w:r w:rsidR="008812AE" w:rsidRPr="00E01108">
        <w:rPr>
          <w:szCs w:val="22"/>
          <w:lang w:val="cy-GB"/>
        </w:rPr>
        <w:t>:</w:t>
      </w:r>
      <w:bookmarkEnd w:id="1625"/>
      <w:bookmarkEnd w:id="1626"/>
      <w:bookmarkEnd w:id="1627"/>
    </w:p>
    <w:p w14:paraId="27ACFEE2" w14:textId="1BFC2C90" w:rsidR="008812AE" w:rsidRPr="00E01108" w:rsidRDefault="00C8156E" w:rsidP="00837E52">
      <w:pPr>
        <w:pStyle w:val="Body"/>
        <w:numPr>
          <w:ilvl w:val="0"/>
          <w:numId w:val="69"/>
        </w:numPr>
        <w:tabs>
          <w:tab w:val="clear" w:pos="1080"/>
        </w:tabs>
        <w:spacing w:before="240" w:after="120" w:line="240" w:lineRule="auto"/>
        <w:ind w:left="1843" w:hanging="357"/>
        <w:contextualSpacing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Rhaid </w:t>
      </w:r>
      <w:r w:rsidR="00DA517F" w:rsidRPr="00E01108">
        <w:rPr>
          <w:rFonts w:ascii="Arial" w:hAnsi="Arial" w:cs="Arial"/>
          <w:lang w:val="cy-GB"/>
        </w:rPr>
        <w:t>rhoi</w:t>
      </w:r>
      <w:r w:rsidR="008E7BF4" w:rsidRPr="00E01108">
        <w:rPr>
          <w:rFonts w:ascii="Arial" w:hAnsi="Arial" w:cs="Arial"/>
          <w:lang w:val="cy-GB"/>
        </w:rPr>
        <w:t>’</w:t>
      </w:r>
      <w:r w:rsidR="00DA517F" w:rsidRPr="00E01108">
        <w:rPr>
          <w:rFonts w:ascii="Arial" w:hAnsi="Arial" w:cs="Arial"/>
          <w:lang w:val="cy-GB"/>
        </w:rPr>
        <w:t xml:space="preserve">r </w:t>
      </w:r>
      <w:r w:rsidRPr="00E01108">
        <w:rPr>
          <w:rFonts w:ascii="Arial" w:hAnsi="Arial" w:cs="Arial"/>
          <w:lang w:val="cy-GB"/>
        </w:rPr>
        <w:t xml:space="preserve">hysbysiad priodol </w:t>
      </w:r>
      <w:r w:rsidR="00126F37">
        <w:rPr>
          <w:rFonts w:ascii="Arial" w:hAnsi="Arial" w:cs="Arial"/>
          <w:lang w:val="cy-GB"/>
        </w:rPr>
        <w:t>i’r Gwasanaeth Canfod Tendr</w:t>
      </w:r>
      <w:r w:rsidRPr="00E01108">
        <w:rPr>
          <w:rFonts w:ascii="Arial" w:hAnsi="Arial" w:cs="Arial"/>
          <w:lang w:val="cy-GB"/>
        </w:rPr>
        <w:t xml:space="preserve"> a </w:t>
      </w:r>
      <w:r w:rsidR="00DA517F" w:rsidRPr="00E01108">
        <w:rPr>
          <w:rFonts w:ascii="Arial" w:hAnsi="Arial" w:cs="Arial"/>
          <w:lang w:val="cy-GB"/>
        </w:rPr>
        <w:t>rhaid cydymffurfio â</w:t>
      </w:r>
      <w:r w:rsidR="008E7BF4" w:rsidRPr="00E01108">
        <w:rPr>
          <w:rFonts w:ascii="Arial" w:hAnsi="Arial" w:cs="Arial"/>
          <w:lang w:val="cy-GB"/>
        </w:rPr>
        <w:t>’</w:t>
      </w:r>
      <w:r w:rsidR="00DA517F" w:rsidRPr="00E01108">
        <w:rPr>
          <w:rFonts w:ascii="Arial" w:hAnsi="Arial" w:cs="Arial"/>
          <w:lang w:val="cy-GB"/>
        </w:rPr>
        <w:t>r amserlenni sy</w:t>
      </w:r>
      <w:r w:rsidR="008E7BF4" w:rsidRPr="00E01108">
        <w:rPr>
          <w:rFonts w:ascii="Arial" w:hAnsi="Arial" w:cs="Arial"/>
          <w:lang w:val="cy-GB"/>
        </w:rPr>
        <w:t>’</w:t>
      </w:r>
      <w:r w:rsidR="00DA517F" w:rsidRPr="00E01108">
        <w:rPr>
          <w:rFonts w:ascii="Arial" w:hAnsi="Arial" w:cs="Arial"/>
          <w:lang w:val="cy-GB"/>
        </w:rPr>
        <w:t xml:space="preserve">n gysylltiedig </w:t>
      </w:r>
      <w:r w:rsidRPr="00E01108">
        <w:rPr>
          <w:rFonts w:ascii="Arial" w:hAnsi="Arial" w:cs="Arial"/>
          <w:lang w:val="cy-GB"/>
        </w:rPr>
        <w:t>â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broses dendro ben</w:t>
      </w:r>
      <w:r w:rsidR="008812AE" w:rsidRPr="00E01108">
        <w:rPr>
          <w:rFonts w:ascii="Arial" w:hAnsi="Arial" w:cs="Arial"/>
          <w:lang w:val="cy-GB"/>
        </w:rPr>
        <w:t>odol; ac</w:t>
      </w:r>
    </w:p>
    <w:p w14:paraId="32BAE0DF" w14:textId="77777777" w:rsidR="008812AE" w:rsidRPr="00E01108" w:rsidRDefault="00C8156E" w:rsidP="00837E52">
      <w:pPr>
        <w:pStyle w:val="Body"/>
        <w:numPr>
          <w:ilvl w:val="0"/>
          <w:numId w:val="69"/>
        </w:numPr>
        <w:tabs>
          <w:tab w:val="clear" w:pos="1080"/>
        </w:tabs>
        <w:spacing w:before="240" w:after="120" w:line="240" w:lineRule="auto"/>
        <w:ind w:left="1843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Yn ogystal rhoddir </w:t>
      </w:r>
      <w:r w:rsidR="00DA517F" w:rsidRPr="00E01108">
        <w:rPr>
          <w:rFonts w:ascii="Arial" w:hAnsi="Arial" w:cs="Arial"/>
          <w:lang w:val="cy-GB"/>
        </w:rPr>
        <w:t xml:space="preserve">hysbysiad </w:t>
      </w:r>
      <w:r w:rsidRPr="00E01108">
        <w:rPr>
          <w:rFonts w:ascii="Arial" w:hAnsi="Arial" w:cs="Arial"/>
          <w:lang w:val="cy-GB"/>
        </w:rPr>
        <w:t xml:space="preserve">pellach ar </w:t>
      </w:r>
      <w:r w:rsidR="002B296C" w:rsidRPr="00E01108">
        <w:rPr>
          <w:rFonts w:ascii="Arial" w:hAnsi="Arial" w:cs="Arial"/>
          <w:lang w:val="cy-GB"/>
        </w:rPr>
        <w:t>y p</w:t>
      </w:r>
      <w:r w:rsidRPr="00E01108">
        <w:rPr>
          <w:rFonts w:ascii="Arial" w:hAnsi="Arial" w:cs="Arial"/>
          <w:lang w:val="cy-GB"/>
        </w:rPr>
        <w:t xml:space="preserve">orth ar-lein </w:t>
      </w:r>
      <w:r w:rsidR="002B296C" w:rsidRPr="00E01108">
        <w:rPr>
          <w:rFonts w:ascii="Arial" w:hAnsi="Arial" w:cs="Arial"/>
          <w:lang w:val="cy-GB"/>
        </w:rPr>
        <w:t xml:space="preserve">a gymeradwywyd gan </w:t>
      </w:r>
      <w:r w:rsidR="00DA517F" w:rsidRPr="00E01108">
        <w:rPr>
          <w:rFonts w:ascii="Arial" w:hAnsi="Arial" w:cs="Arial"/>
          <w:lang w:val="cy-GB"/>
        </w:rPr>
        <w:t xml:space="preserve">y </w:t>
      </w:r>
      <w:r w:rsidR="00D105BC" w:rsidRPr="00E01108">
        <w:rPr>
          <w:rFonts w:ascii="Arial" w:hAnsi="Arial" w:cs="Arial"/>
          <w:lang w:val="cy-GB"/>
        </w:rPr>
        <w:t>CHTh</w:t>
      </w:r>
      <w:r w:rsidR="00DA517F" w:rsidRPr="00E01108">
        <w:rPr>
          <w:rFonts w:ascii="Arial" w:hAnsi="Arial" w:cs="Arial"/>
          <w:lang w:val="cy-GB"/>
        </w:rPr>
        <w:t xml:space="preserve"> </w:t>
      </w:r>
      <w:r w:rsidR="001C7792" w:rsidRPr="00E01108">
        <w:rPr>
          <w:rFonts w:ascii="Arial" w:hAnsi="Arial" w:cs="Arial"/>
          <w:lang w:val="cy-GB"/>
        </w:rPr>
        <w:t>/</w:t>
      </w:r>
      <w:r w:rsidR="00D105BC" w:rsidRPr="00E01108">
        <w:rPr>
          <w:rFonts w:ascii="Arial" w:hAnsi="Arial" w:cs="Arial"/>
          <w:lang w:val="cy-GB"/>
        </w:rPr>
        <w:t xml:space="preserve"> PG </w:t>
      </w:r>
      <w:r w:rsidRPr="00E01108">
        <w:rPr>
          <w:rFonts w:ascii="Arial" w:hAnsi="Arial" w:cs="Arial"/>
          <w:lang w:val="cy-GB"/>
        </w:rPr>
        <w:t>ar gyfer cyhoeddi hysbysiadau contract a chyhoeddiada</w:t>
      </w:r>
      <w:r w:rsidR="008812AE" w:rsidRPr="00E01108">
        <w:rPr>
          <w:rFonts w:ascii="Arial" w:hAnsi="Arial" w:cs="Arial"/>
          <w:lang w:val="cy-GB"/>
        </w:rPr>
        <w:t xml:space="preserve">u eraill os ystyrir </w:t>
      </w:r>
      <w:r w:rsidR="00DA517F" w:rsidRPr="00E01108">
        <w:rPr>
          <w:rFonts w:ascii="Arial" w:hAnsi="Arial" w:cs="Arial"/>
          <w:lang w:val="cy-GB"/>
        </w:rPr>
        <w:t>bod hynny</w:t>
      </w:r>
      <w:r w:rsidR="008E7BF4" w:rsidRPr="00E01108">
        <w:rPr>
          <w:rFonts w:ascii="Arial" w:hAnsi="Arial" w:cs="Arial"/>
          <w:lang w:val="cy-GB"/>
        </w:rPr>
        <w:t>’</w:t>
      </w:r>
      <w:r w:rsidR="008812AE" w:rsidRPr="00E01108">
        <w:rPr>
          <w:rFonts w:ascii="Arial" w:hAnsi="Arial" w:cs="Arial"/>
          <w:lang w:val="cy-GB"/>
        </w:rPr>
        <w:t>n briodol.</w:t>
      </w:r>
    </w:p>
    <w:p w14:paraId="46518A67" w14:textId="22940D9E" w:rsidR="008812AE" w:rsidRPr="00E01108" w:rsidRDefault="00126F37" w:rsidP="00CD2971">
      <w:pPr>
        <w:pStyle w:val="Body"/>
        <w:spacing w:before="240" w:after="120" w:line="240" w:lineRule="auto"/>
        <w:ind w:left="709"/>
        <w:rPr>
          <w:rFonts w:ascii="Arial" w:hAnsi="Arial" w:cs="Arial"/>
          <w:lang w:val="cy-GB"/>
        </w:rPr>
      </w:pPr>
      <w:r>
        <w:rPr>
          <w:rFonts w:ascii="Arial" w:hAnsi="Arial" w:cs="Arial"/>
          <w:u w:val="single"/>
          <w:lang w:val="cy-GB"/>
        </w:rPr>
        <w:t>Y Weithdrefn D</w:t>
      </w:r>
      <w:r w:rsidR="00C8156E" w:rsidRPr="00E01108">
        <w:rPr>
          <w:rFonts w:ascii="Arial" w:hAnsi="Arial" w:cs="Arial"/>
          <w:u w:val="single"/>
          <w:lang w:val="cy-GB"/>
        </w:rPr>
        <w:t xml:space="preserve">endro </w:t>
      </w:r>
    </w:p>
    <w:p w14:paraId="41375E85" w14:textId="180D5111" w:rsidR="008812AE" w:rsidRPr="00E01108" w:rsidRDefault="00C8156E" w:rsidP="00017ADF">
      <w:pPr>
        <w:pStyle w:val="Heading3"/>
        <w:numPr>
          <w:ilvl w:val="2"/>
          <w:numId w:val="303"/>
        </w:numPr>
        <w:spacing w:line="240" w:lineRule="auto"/>
        <w:rPr>
          <w:szCs w:val="22"/>
          <w:lang w:val="cy-GB"/>
        </w:rPr>
      </w:pPr>
      <w:bookmarkStart w:id="1628" w:name="_Toc512341615"/>
      <w:bookmarkStart w:id="1629" w:name="_Toc4592846"/>
      <w:bookmarkStart w:id="1630" w:name="_Toc67949845"/>
      <w:r w:rsidRPr="00E01108">
        <w:rPr>
          <w:szCs w:val="22"/>
          <w:lang w:val="cy-GB"/>
        </w:rPr>
        <w:t xml:space="preserve">Pan fo gwerth amcangyfrifedig y contract yn fwy na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 xml:space="preserve">25,000, rhaid rhoi o leiaf 14 diwrnod o rybudd ar </w:t>
      </w:r>
      <w:r w:rsidR="002B296C" w:rsidRPr="00E01108">
        <w:rPr>
          <w:szCs w:val="22"/>
          <w:lang w:val="cy-GB"/>
        </w:rPr>
        <w:t>y p</w:t>
      </w:r>
      <w:r w:rsidRPr="00E01108">
        <w:rPr>
          <w:szCs w:val="22"/>
          <w:lang w:val="cy-GB"/>
        </w:rPr>
        <w:t xml:space="preserve">orth ar-lein </w:t>
      </w:r>
      <w:r w:rsidR="002B296C" w:rsidRPr="00E01108">
        <w:rPr>
          <w:szCs w:val="22"/>
          <w:lang w:val="cy-GB"/>
        </w:rPr>
        <w:t>a g</w:t>
      </w:r>
      <w:r w:rsidRPr="00E01108">
        <w:rPr>
          <w:szCs w:val="22"/>
          <w:lang w:val="cy-GB"/>
        </w:rPr>
        <w:t>ymeradwy</w:t>
      </w:r>
      <w:r w:rsidR="002B296C" w:rsidRPr="00E01108">
        <w:rPr>
          <w:szCs w:val="22"/>
          <w:lang w:val="cy-GB"/>
        </w:rPr>
        <w:t>wyd gan</w:t>
      </w:r>
      <w:r w:rsidRPr="00E01108">
        <w:rPr>
          <w:szCs w:val="22"/>
          <w:lang w:val="cy-GB"/>
        </w:rPr>
        <w:t xml:space="preserve"> </w:t>
      </w:r>
      <w:r w:rsidR="00DA517F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="001C7792" w:rsidRPr="00E01108">
        <w:rPr>
          <w:szCs w:val="22"/>
          <w:lang w:val="cy-GB"/>
        </w:rPr>
        <w:t>/</w:t>
      </w:r>
      <w:r w:rsidR="00D105BC" w:rsidRPr="00E01108">
        <w:rPr>
          <w:szCs w:val="22"/>
          <w:lang w:val="cy-GB"/>
        </w:rPr>
        <w:t>PG</w:t>
      </w:r>
      <w:r w:rsidRPr="00E01108">
        <w:rPr>
          <w:szCs w:val="22"/>
          <w:lang w:val="cy-GB"/>
        </w:rPr>
        <w:t xml:space="preserve"> ar gyfer cyhoeddi hysbysiadau contract a chyhoeddiada</w:t>
      </w:r>
      <w:r w:rsidR="008812AE" w:rsidRPr="00E01108">
        <w:rPr>
          <w:szCs w:val="22"/>
          <w:lang w:val="cy-GB"/>
        </w:rPr>
        <w:t xml:space="preserve">u eraill os ystyrir </w:t>
      </w:r>
      <w:r w:rsidR="00DA517F" w:rsidRPr="00E01108">
        <w:rPr>
          <w:szCs w:val="22"/>
          <w:lang w:val="cy-GB"/>
        </w:rPr>
        <w:t>bod hynny</w:t>
      </w:r>
      <w:r w:rsidR="008E7BF4" w:rsidRPr="00E01108">
        <w:rPr>
          <w:szCs w:val="22"/>
          <w:lang w:val="cy-GB"/>
        </w:rPr>
        <w:t>’</w:t>
      </w:r>
      <w:r w:rsidR="008812AE" w:rsidRPr="00E01108">
        <w:rPr>
          <w:szCs w:val="22"/>
          <w:lang w:val="cy-GB"/>
        </w:rPr>
        <w:t>n briodol.</w:t>
      </w:r>
      <w:bookmarkEnd w:id="1628"/>
      <w:bookmarkEnd w:id="1629"/>
      <w:bookmarkEnd w:id="1630"/>
    </w:p>
    <w:p w14:paraId="58A688BD" w14:textId="77777777" w:rsidR="00DE78B5" w:rsidRPr="00E01108" w:rsidRDefault="00C8156E" w:rsidP="00017ADF">
      <w:pPr>
        <w:pStyle w:val="Heading3"/>
        <w:numPr>
          <w:ilvl w:val="2"/>
          <w:numId w:val="304"/>
        </w:numPr>
        <w:spacing w:line="240" w:lineRule="auto"/>
        <w:rPr>
          <w:szCs w:val="22"/>
          <w:lang w:val="cy-GB"/>
        </w:rPr>
      </w:pPr>
      <w:bookmarkStart w:id="1631" w:name="_Toc4592847"/>
      <w:bookmarkStart w:id="1632" w:name="_Toc67949846"/>
      <w:bookmarkStart w:id="1633" w:name="_Toc512341616"/>
      <w:r w:rsidRPr="00E01108">
        <w:rPr>
          <w:szCs w:val="22"/>
          <w:lang w:val="cy-GB"/>
        </w:rPr>
        <w:t>Rhaid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hysbysiad ddatgan natur a phwrpas y contract, gwahodd tendrau </w:t>
      </w:r>
      <w:r w:rsidR="006538AD" w:rsidRPr="00E01108">
        <w:rPr>
          <w:szCs w:val="22"/>
          <w:lang w:val="cy-GB"/>
        </w:rPr>
        <w:t>ar gyfer gweithredu</w:t>
      </w:r>
      <w:r w:rsidR="008E7BF4" w:rsidRPr="00E01108">
        <w:rPr>
          <w:szCs w:val="22"/>
          <w:lang w:val="cy-GB"/>
        </w:rPr>
        <w:t>’</w:t>
      </w:r>
      <w:r w:rsidR="006538AD" w:rsidRPr="00E01108">
        <w:rPr>
          <w:szCs w:val="22"/>
          <w:lang w:val="cy-GB"/>
        </w:rPr>
        <w:t xml:space="preserve">r contract </w:t>
      </w:r>
      <w:r w:rsidRPr="00E01108">
        <w:rPr>
          <w:szCs w:val="22"/>
          <w:lang w:val="cy-GB"/>
        </w:rPr>
        <w:t>a nodi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dyddiad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amser olaf </w:t>
      </w:r>
      <w:r w:rsidR="006538AD" w:rsidRPr="00E01108">
        <w:rPr>
          <w:szCs w:val="22"/>
          <w:lang w:val="cy-GB"/>
        </w:rPr>
        <w:t xml:space="preserve">ar gyfer </w:t>
      </w:r>
      <w:r w:rsidRPr="00E01108">
        <w:rPr>
          <w:szCs w:val="22"/>
          <w:lang w:val="cy-GB"/>
        </w:rPr>
        <w:t>derbyn te</w:t>
      </w:r>
      <w:r w:rsidR="006538AD" w:rsidRPr="00E01108">
        <w:rPr>
          <w:szCs w:val="22"/>
          <w:lang w:val="cy-GB"/>
        </w:rPr>
        <w:t>ndrau.</w:t>
      </w:r>
      <w:bookmarkEnd w:id="1631"/>
      <w:bookmarkEnd w:id="1632"/>
    </w:p>
    <w:p w14:paraId="552B95FA" w14:textId="76E6AE03" w:rsidR="00F20E68" w:rsidRPr="00E01108" w:rsidRDefault="00F20E68" w:rsidP="00F20E68">
      <w:pPr>
        <w:pStyle w:val="Heading3"/>
        <w:keepNext w:val="0"/>
        <w:ind w:left="1418" w:hanging="720"/>
        <w:rPr>
          <w:lang w:val="cy-GB"/>
        </w:rPr>
      </w:pPr>
      <w:bookmarkStart w:id="1634" w:name="_Toc67949847"/>
      <w:bookmarkStart w:id="1635" w:name="_Toc4592848"/>
      <w:r w:rsidRPr="00E01108">
        <w:rPr>
          <w:lang w:val="cy-GB"/>
        </w:rPr>
        <w:t>14.6.5</w:t>
      </w:r>
      <w:r w:rsidRPr="00E01108">
        <w:rPr>
          <w:lang w:val="cy-GB"/>
        </w:rPr>
        <w:tab/>
      </w:r>
      <w:r w:rsidR="00126F37">
        <w:rPr>
          <w:lang w:val="cy-GB"/>
        </w:rPr>
        <w:t>Ystyrir y weithdrefn dendro berthnasol rhwng yr adran Gaffael a’r arbenigwr adran/daliwr cyllideb.</w:t>
      </w:r>
      <w:bookmarkEnd w:id="1634"/>
      <w:r w:rsidR="00126F37">
        <w:rPr>
          <w:lang w:val="cy-GB"/>
        </w:rPr>
        <w:t xml:space="preserve"> </w:t>
      </w:r>
      <w:r w:rsidRPr="00E01108">
        <w:rPr>
          <w:lang w:val="cy-GB"/>
        </w:rPr>
        <w:t xml:space="preserve"> </w:t>
      </w:r>
    </w:p>
    <w:p w14:paraId="04257329" w14:textId="09F58B78" w:rsidR="00F20E68" w:rsidRPr="00E01108" w:rsidRDefault="00126F37" w:rsidP="00F20E68">
      <w:pPr>
        <w:pStyle w:val="Heading3"/>
        <w:keepNext w:val="0"/>
        <w:ind w:left="1418"/>
        <w:rPr>
          <w:lang w:val="cy-GB"/>
        </w:rPr>
      </w:pPr>
      <w:r w:rsidRPr="00E01108">
        <w:rPr>
          <w:lang w:val="cy-GB"/>
        </w:rPr>
        <w:t xml:space="preserve"> </w:t>
      </w:r>
      <w:bookmarkStart w:id="1636" w:name="_Toc67949848"/>
      <w:r w:rsidRPr="00E01108">
        <w:rPr>
          <w:lang w:val="cy-GB"/>
        </w:rPr>
        <w:t>Y gweithdrefnau tendro sydd ar gael i ymgymryd â nhw ar hyn o bryd yw:</w:t>
      </w:r>
      <w:bookmarkEnd w:id="1636"/>
      <w:r w:rsidRPr="00E01108">
        <w:rPr>
          <w:lang w:val="cy-GB"/>
        </w:rPr>
        <w:t xml:space="preserve"> </w:t>
      </w:r>
    </w:p>
    <w:p w14:paraId="2BBFAF7B" w14:textId="2BF43FC1" w:rsidR="00F20E68" w:rsidRPr="00E01108" w:rsidRDefault="00126F37" w:rsidP="00F20E68">
      <w:pPr>
        <w:pStyle w:val="Body"/>
        <w:numPr>
          <w:ilvl w:val="0"/>
          <w:numId w:val="383"/>
        </w:numPr>
        <w:spacing w:before="240" w:after="120" w:line="240" w:lineRule="auto"/>
        <w:ind w:left="1843" w:hanging="425"/>
        <w:contextualSpacing/>
        <w:rPr>
          <w:lang w:val="cy-GB"/>
        </w:rPr>
      </w:pPr>
      <w:r>
        <w:rPr>
          <w:rFonts w:ascii="Arial" w:hAnsi="Arial" w:cs="Arial"/>
          <w:lang w:val="cy-GB"/>
        </w:rPr>
        <w:t>Agored</w:t>
      </w:r>
    </w:p>
    <w:p w14:paraId="73BBD560" w14:textId="543E9BB0" w:rsidR="00F20E68" w:rsidRPr="00E01108" w:rsidRDefault="00126F37" w:rsidP="00F20E68">
      <w:pPr>
        <w:pStyle w:val="Body"/>
        <w:numPr>
          <w:ilvl w:val="0"/>
          <w:numId w:val="383"/>
        </w:numPr>
        <w:spacing w:before="240" w:after="120" w:line="240" w:lineRule="auto"/>
        <w:ind w:left="1843" w:hanging="425"/>
        <w:contextualSpacing/>
        <w:rPr>
          <w:lang w:val="cy-GB"/>
        </w:rPr>
      </w:pPr>
      <w:r>
        <w:rPr>
          <w:rFonts w:ascii="Arial" w:hAnsi="Arial" w:cs="Arial"/>
          <w:lang w:val="cy-GB"/>
        </w:rPr>
        <w:t xml:space="preserve">Cyfyngedig </w:t>
      </w:r>
    </w:p>
    <w:p w14:paraId="07F5BFF6" w14:textId="516A5BF7" w:rsidR="00F20E68" w:rsidRPr="00E01108" w:rsidRDefault="00126F37" w:rsidP="00F20E68">
      <w:pPr>
        <w:pStyle w:val="Body"/>
        <w:numPr>
          <w:ilvl w:val="0"/>
          <w:numId w:val="383"/>
        </w:numPr>
        <w:spacing w:before="240" w:after="120" w:line="240" w:lineRule="auto"/>
        <w:ind w:left="1843" w:hanging="425"/>
        <w:contextualSpacing/>
        <w:rPr>
          <w:lang w:val="cy-GB"/>
        </w:rPr>
      </w:pPr>
      <w:r>
        <w:rPr>
          <w:rFonts w:ascii="Arial" w:hAnsi="Arial" w:cs="Arial"/>
          <w:lang w:val="cy-GB"/>
        </w:rPr>
        <w:t>Gweithdrefn gystadleuol gyda thrafodaeth</w:t>
      </w:r>
    </w:p>
    <w:p w14:paraId="79D1EC0C" w14:textId="7856EA9E" w:rsidR="00F20E68" w:rsidRPr="00E01108" w:rsidRDefault="00126F37" w:rsidP="00F20E68">
      <w:pPr>
        <w:pStyle w:val="Body"/>
        <w:numPr>
          <w:ilvl w:val="0"/>
          <w:numId w:val="383"/>
        </w:numPr>
        <w:spacing w:before="240" w:after="120" w:line="240" w:lineRule="auto"/>
        <w:ind w:left="1843" w:hanging="425"/>
        <w:contextualSpacing/>
        <w:rPr>
          <w:lang w:val="cy-GB"/>
        </w:rPr>
      </w:pPr>
      <w:r>
        <w:rPr>
          <w:rFonts w:ascii="Arial" w:hAnsi="Arial" w:cs="Arial"/>
          <w:lang w:val="cy-GB"/>
        </w:rPr>
        <w:t xml:space="preserve">Sgwrs gystadleuol </w:t>
      </w:r>
    </w:p>
    <w:p w14:paraId="05598498" w14:textId="3973B213" w:rsidR="00F20E68" w:rsidRPr="00E01108" w:rsidRDefault="00126F37" w:rsidP="00F20E68">
      <w:pPr>
        <w:pStyle w:val="Body"/>
        <w:numPr>
          <w:ilvl w:val="0"/>
          <w:numId w:val="383"/>
        </w:numPr>
        <w:spacing w:before="240" w:after="120" w:line="240" w:lineRule="auto"/>
        <w:ind w:left="1843" w:hanging="425"/>
        <w:contextualSpacing/>
        <w:rPr>
          <w:lang w:val="cy-GB"/>
        </w:rPr>
      </w:pPr>
      <w:r>
        <w:rPr>
          <w:rFonts w:ascii="Arial" w:hAnsi="Arial" w:cs="Arial"/>
          <w:lang w:val="cy-GB"/>
        </w:rPr>
        <w:t xml:space="preserve">Partneriaeth arloesedd </w:t>
      </w:r>
    </w:p>
    <w:p w14:paraId="564074FD" w14:textId="080395DC" w:rsidR="00F20E68" w:rsidRPr="00E01108" w:rsidRDefault="00126F37" w:rsidP="00F20E68">
      <w:pPr>
        <w:pStyle w:val="Body"/>
        <w:numPr>
          <w:ilvl w:val="0"/>
          <w:numId w:val="383"/>
        </w:numPr>
        <w:spacing w:before="240" w:after="120" w:line="240" w:lineRule="auto"/>
        <w:ind w:left="1843" w:hanging="425"/>
        <w:contextualSpacing/>
        <w:rPr>
          <w:lang w:val="cy-GB"/>
        </w:rPr>
      </w:pPr>
      <w:r>
        <w:rPr>
          <w:rFonts w:ascii="Arial" w:hAnsi="Arial" w:cs="Arial"/>
          <w:lang w:val="cy-GB"/>
        </w:rPr>
        <w:t xml:space="preserve">Gweithdrefn a drafodwyd heb gyhoeddi cynt </w:t>
      </w:r>
    </w:p>
    <w:p w14:paraId="0431EAA3" w14:textId="76B6F5FD" w:rsidR="00AC35E7" w:rsidRPr="00E01108" w:rsidRDefault="006538AD" w:rsidP="00044C61">
      <w:pPr>
        <w:pStyle w:val="Heading3"/>
        <w:spacing w:line="240" w:lineRule="auto"/>
        <w:ind w:left="1418"/>
        <w:rPr>
          <w:szCs w:val="22"/>
          <w:lang w:val="cy-GB"/>
        </w:rPr>
      </w:pPr>
      <w:bookmarkStart w:id="1637" w:name="_Toc67949849"/>
      <w:r w:rsidRPr="00E01108">
        <w:rPr>
          <w:szCs w:val="22"/>
          <w:lang w:val="cy-GB"/>
        </w:rPr>
        <w:lastRenderedPageBreak/>
        <w:t>Rhaid gwahodd pawb sy</w:t>
      </w:r>
      <w:r w:rsidR="008E7BF4" w:rsidRPr="00E01108">
        <w:rPr>
          <w:szCs w:val="22"/>
          <w:lang w:val="cy-GB"/>
        </w:rPr>
        <w:t>’</w:t>
      </w:r>
      <w:r w:rsidR="00C8156E" w:rsidRPr="00E01108">
        <w:rPr>
          <w:szCs w:val="22"/>
          <w:lang w:val="cy-GB"/>
        </w:rPr>
        <w:t xml:space="preserve">n ymateb i dendro a </w:t>
      </w:r>
      <w:r w:rsidRPr="00E01108">
        <w:rPr>
          <w:szCs w:val="22"/>
          <w:lang w:val="cy-GB"/>
        </w:rPr>
        <w:t>rhaid iddynt allu c</w:t>
      </w:r>
      <w:r w:rsidR="00C8156E" w:rsidRPr="00E01108">
        <w:rPr>
          <w:szCs w:val="22"/>
          <w:lang w:val="cy-GB"/>
        </w:rPr>
        <w:t>ael mynediad at y dogfennau tendro ar y system dendro electronig yn syth ar ôl cyhoeddi</w:t>
      </w:r>
      <w:r w:rsidR="008E7BF4" w:rsidRPr="00E01108">
        <w:rPr>
          <w:szCs w:val="22"/>
          <w:lang w:val="cy-GB"/>
        </w:rPr>
        <w:t>’</w:t>
      </w:r>
      <w:r w:rsidR="00C8156E" w:rsidRPr="00E01108">
        <w:rPr>
          <w:szCs w:val="22"/>
          <w:lang w:val="cy-GB"/>
        </w:rPr>
        <w:t>r hysbysiad contract</w:t>
      </w:r>
      <w:r w:rsidR="00AC35E7" w:rsidRPr="00E01108">
        <w:rPr>
          <w:szCs w:val="22"/>
          <w:lang w:val="cy-GB"/>
        </w:rPr>
        <w:t>.</w:t>
      </w:r>
      <w:bookmarkEnd w:id="1633"/>
      <w:bookmarkEnd w:id="1635"/>
      <w:bookmarkEnd w:id="1637"/>
      <w:r w:rsidR="00AC35E7" w:rsidRPr="00E01108">
        <w:rPr>
          <w:szCs w:val="22"/>
          <w:lang w:val="cy-GB"/>
        </w:rPr>
        <w:t xml:space="preserve">  </w:t>
      </w:r>
    </w:p>
    <w:p w14:paraId="26E4876F" w14:textId="2037C61B" w:rsidR="008812AE" w:rsidRPr="00E01108" w:rsidRDefault="00DD46FC" w:rsidP="00DD46FC">
      <w:pPr>
        <w:pStyle w:val="Heading3"/>
        <w:keepNext w:val="0"/>
        <w:spacing w:line="240" w:lineRule="auto"/>
        <w:ind w:left="1418" w:hanging="709"/>
        <w:rPr>
          <w:szCs w:val="22"/>
          <w:lang w:val="cy-GB"/>
        </w:rPr>
      </w:pPr>
      <w:bookmarkStart w:id="1638" w:name="_Toc512341620"/>
      <w:bookmarkStart w:id="1639" w:name="_Toc4592852"/>
      <w:bookmarkStart w:id="1640" w:name="_Toc67949850"/>
      <w:r w:rsidRPr="00E01108">
        <w:rPr>
          <w:szCs w:val="22"/>
          <w:lang w:val="cy-GB"/>
        </w:rPr>
        <w:t>14.6.</w:t>
      </w:r>
      <w:r w:rsidR="00F20E68" w:rsidRPr="00E01108">
        <w:rPr>
          <w:szCs w:val="22"/>
          <w:lang w:val="cy-GB"/>
        </w:rPr>
        <w:t>6</w:t>
      </w:r>
      <w:r w:rsidR="00F20E68" w:rsidRPr="00E01108">
        <w:rPr>
          <w:szCs w:val="22"/>
          <w:lang w:val="cy-GB"/>
        </w:rPr>
        <w:tab/>
      </w:r>
      <w:r w:rsidR="008812AE"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="008812AE" w:rsidRPr="00E01108">
        <w:rPr>
          <w:szCs w:val="22"/>
          <w:lang w:val="cy-GB"/>
        </w:rPr>
        <w:t xml:space="preserve">n rhaid </w:t>
      </w:r>
      <w:r w:rsidR="006538AD" w:rsidRPr="00E01108">
        <w:rPr>
          <w:szCs w:val="22"/>
          <w:lang w:val="cy-GB"/>
        </w:rPr>
        <w:t>ei bod yn glir nad yw</w:t>
      </w:r>
      <w:r w:rsidR="008E7BF4" w:rsidRPr="00E01108">
        <w:rPr>
          <w:szCs w:val="22"/>
          <w:lang w:val="cy-GB"/>
        </w:rPr>
        <w:t>’</w:t>
      </w:r>
      <w:r w:rsidR="006538AD" w:rsidRPr="00E01108">
        <w:rPr>
          <w:szCs w:val="22"/>
          <w:lang w:val="cy-GB"/>
        </w:rPr>
        <w:t xml:space="preserve">r </w:t>
      </w:r>
      <w:r w:rsidR="008812AE" w:rsidRPr="00E01108">
        <w:rPr>
          <w:szCs w:val="22"/>
          <w:lang w:val="cy-GB"/>
        </w:rPr>
        <w:t>broses o ddethol darpar gontractwyr yn dangos ffafr</w:t>
      </w:r>
      <w:r w:rsidR="006538AD" w:rsidRPr="00E01108">
        <w:rPr>
          <w:szCs w:val="22"/>
          <w:lang w:val="cy-GB"/>
        </w:rPr>
        <w:t>iaeth</w:t>
      </w:r>
      <w:r w:rsidR="008812AE" w:rsidRPr="00E01108">
        <w:rPr>
          <w:szCs w:val="22"/>
          <w:lang w:val="cy-GB"/>
        </w:rPr>
        <w:t xml:space="preserve"> a</w:t>
      </w:r>
      <w:r w:rsidR="006538AD" w:rsidRPr="00E01108">
        <w:rPr>
          <w:szCs w:val="22"/>
          <w:lang w:val="cy-GB"/>
        </w:rPr>
        <w:t xml:space="preserve"> rhaid dogfennu</w:t>
      </w:r>
      <w:r w:rsidR="008E7BF4" w:rsidRPr="00E01108">
        <w:rPr>
          <w:szCs w:val="22"/>
          <w:lang w:val="cy-GB"/>
        </w:rPr>
        <w:t>’</w:t>
      </w:r>
      <w:r w:rsidR="006538AD" w:rsidRPr="00E01108">
        <w:rPr>
          <w:szCs w:val="22"/>
          <w:lang w:val="cy-GB"/>
        </w:rPr>
        <w:t xml:space="preserve">r broses yn </w:t>
      </w:r>
      <w:r w:rsidR="008812AE" w:rsidRPr="00E01108">
        <w:rPr>
          <w:szCs w:val="22"/>
          <w:lang w:val="cy-GB"/>
        </w:rPr>
        <w:t xml:space="preserve">llawn </w:t>
      </w:r>
      <w:r w:rsidR="006538AD" w:rsidRPr="00E01108">
        <w:rPr>
          <w:szCs w:val="22"/>
          <w:lang w:val="cy-GB"/>
        </w:rPr>
        <w:t>d</w:t>
      </w:r>
      <w:r w:rsidR="008812AE" w:rsidRPr="00E01108">
        <w:rPr>
          <w:szCs w:val="22"/>
          <w:lang w:val="cy-GB"/>
        </w:rPr>
        <w:t xml:space="preserve">rwy sicrhau bod y meini prawf gwerthuso </w:t>
      </w:r>
      <w:r w:rsidR="006538AD" w:rsidRPr="00E01108">
        <w:rPr>
          <w:szCs w:val="22"/>
          <w:lang w:val="cy-GB"/>
        </w:rPr>
        <w:t xml:space="preserve">sydd </w:t>
      </w:r>
      <w:r w:rsidR="008812AE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8812AE" w:rsidRPr="00E01108">
        <w:rPr>
          <w:szCs w:val="22"/>
          <w:lang w:val="cy-GB"/>
        </w:rPr>
        <w:t xml:space="preserve">w defnyddio </w:t>
      </w:r>
      <w:r w:rsidR="006538AD" w:rsidRPr="00E01108">
        <w:rPr>
          <w:szCs w:val="22"/>
          <w:lang w:val="cy-GB"/>
        </w:rPr>
        <w:t>wedi</w:t>
      </w:r>
      <w:r w:rsidR="008E7BF4" w:rsidRPr="00E01108">
        <w:rPr>
          <w:szCs w:val="22"/>
          <w:lang w:val="cy-GB"/>
        </w:rPr>
        <w:t>’</w:t>
      </w:r>
      <w:r w:rsidR="006538AD" w:rsidRPr="00E01108">
        <w:rPr>
          <w:szCs w:val="22"/>
          <w:lang w:val="cy-GB"/>
        </w:rPr>
        <w:t xml:space="preserve">u </w:t>
      </w:r>
      <w:r w:rsidR="008812AE" w:rsidRPr="00E01108">
        <w:rPr>
          <w:szCs w:val="22"/>
          <w:lang w:val="cy-GB"/>
        </w:rPr>
        <w:t>cynnwys yn y dogfennau tendr</w:t>
      </w:r>
      <w:r w:rsidR="006538AD" w:rsidRPr="00E01108">
        <w:rPr>
          <w:szCs w:val="22"/>
          <w:lang w:val="cy-GB"/>
        </w:rPr>
        <w:t>o</w:t>
      </w:r>
      <w:r w:rsidR="008812AE" w:rsidRPr="00E01108">
        <w:rPr>
          <w:szCs w:val="22"/>
          <w:lang w:val="cy-GB"/>
        </w:rPr>
        <w:t>.</w:t>
      </w:r>
      <w:bookmarkEnd w:id="1638"/>
      <w:bookmarkEnd w:id="1639"/>
      <w:bookmarkEnd w:id="1640"/>
    </w:p>
    <w:p w14:paraId="282C82E5" w14:textId="04CFF43C" w:rsidR="008812AE" w:rsidRPr="00E01108" w:rsidRDefault="008812AE" w:rsidP="00355658">
      <w:pPr>
        <w:spacing w:before="240" w:after="120" w:line="240" w:lineRule="auto"/>
        <w:ind w:left="70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Eithriadau</w:t>
      </w:r>
    </w:p>
    <w:p w14:paraId="4EA64F4D" w14:textId="6860A6B5" w:rsidR="008812AE" w:rsidRPr="00E01108" w:rsidRDefault="008812AE" w:rsidP="00044C61">
      <w:pPr>
        <w:pStyle w:val="Heading3"/>
        <w:numPr>
          <w:ilvl w:val="2"/>
          <w:numId w:val="384"/>
        </w:numPr>
        <w:spacing w:line="240" w:lineRule="auto"/>
        <w:rPr>
          <w:szCs w:val="22"/>
          <w:lang w:val="cy-GB"/>
        </w:rPr>
      </w:pPr>
      <w:bookmarkStart w:id="1641" w:name="_Toc512341621"/>
      <w:bookmarkStart w:id="1642" w:name="_Toc4592853"/>
      <w:bookmarkStart w:id="1643" w:name="_Toc67949851"/>
      <w:r w:rsidRPr="00E01108">
        <w:rPr>
          <w:szCs w:val="22"/>
          <w:lang w:val="cy-GB"/>
        </w:rPr>
        <w:t xml:space="preserve">Yn </w:t>
      </w:r>
      <w:r w:rsidR="006538AD" w:rsidRPr="00E01108">
        <w:rPr>
          <w:szCs w:val="22"/>
          <w:lang w:val="cy-GB"/>
        </w:rPr>
        <w:t xml:space="preserve">amodol ar </w:t>
      </w:r>
      <w:r w:rsidR="00F20E68" w:rsidRPr="00E01108">
        <w:rPr>
          <w:szCs w:val="22"/>
          <w:lang w:val="cy-GB"/>
        </w:rPr>
        <w:t>PCR 2015</w:t>
      </w:r>
      <w:r w:rsidRPr="00E01108">
        <w:rPr>
          <w:szCs w:val="22"/>
          <w:lang w:val="cy-GB"/>
        </w:rPr>
        <w:t>, nid yw darpariaethau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weithdrefn dendro a nodir yma yn berthnasol lle </w:t>
      </w:r>
      <w:r w:rsidR="006538AD" w:rsidRPr="00E01108">
        <w:rPr>
          <w:szCs w:val="22"/>
          <w:lang w:val="cy-GB"/>
        </w:rPr>
        <w:t>bo</w:t>
      </w:r>
      <w:r w:rsidR="008E7BF4" w:rsidRPr="00E01108">
        <w:rPr>
          <w:szCs w:val="22"/>
          <w:lang w:val="cy-GB"/>
        </w:rPr>
        <w:t>’</w:t>
      </w:r>
      <w:r w:rsidR="006538AD"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="006538AD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mewn ymgynghoriad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FF541B" w:rsidRPr="00E01108">
        <w:rPr>
          <w:szCs w:val="22"/>
          <w:lang w:val="cy-GB"/>
        </w:rPr>
        <w:t>CC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="006538AD" w:rsidRPr="00E01108">
        <w:rPr>
          <w:szCs w:val="22"/>
          <w:lang w:val="cy-GB"/>
        </w:rPr>
        <w:t>r</w:t>
      </w:r>
      <w:r w:rsidRPr="00E01108">
        <w:rPr>
          <w:szCs w:val="22"/>
          <w:lang w:val="cy-GB"/>
        </w:rPr>
        <w:t xml:space="preserve"> </w:t>
      </w:r>
      <w:r w:rsidR="000654F5" w:rsidRPr="00E01108">
        <w:rPr>
          <w:szCs w:val="22"/>
          <w:lang w:val="cy-GB"/>
        </w:rPr>
        <w:t>PS</w:t>
      </w:r>
      <w:r w:rsidR="006538AD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yn fodlon:</w:t>
      </w:r>
      <w:bookmarkEnd w:id="1641"/>
      <w:bookmarkEnd w:id="1642"/>
      <w:bookmarkEnd w:id="1643"/>
    </w:p>
    <w:p w14:paraId="5D3D1B15" w14:textId="77777777" w:rsidR="008812AE" w:rsidRPr="00E01108" w:rsidRDefault="006538AD" w:rsidP="00837E52">
      <w:pPr>
        <w:pStyle w:val="ListParagraph"/>
        <w:numPr>
          <w:ilvl w:val="0"/>
          <w:numId w:val="70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Na</w:t>
      </w:r>
      <w:r w:rsidR="008812AE" w:rsidRPr="00E01108">
        <w:rPr>
          <w:rFonts w:ascii="Arial" w:hAnsi="Arial" w:cs="Arial"/>
          <w:lang w:val="cy-GB"/>
        </w:rPr>
        <w:t>d oes cystadleuaeth effeithiol ar gyfer y cyflenwad gan fod prisiau</w:t>
      </w:r>
      <w:r w:rsidR="00810308" w:rsidRPr="00E01108">
        <w:rPr>
          <w:rFonts w:ascii="Arial" w:hAnsi="Arial" w:cs="Arial"/>
          <w:lang w:val="cy-GB"/>
        </w:rPr>
        <w:t xml:space="preserve"> wedi</w:t>
      </w:r>
      <w:r w:rsidR="008E7BF4" w:rsidRPr="00E01108">
        <w:rPr>
          <w:rFonts w:ascii="Arial" w:hAnsi="Arial" w:cs="Arial"/>
          <w:lang w:val="cy-GB"/>
        </w:rPr>
        <w:t>’</w:t>
      </w:r>
      <w:r w:rsidR="00810308" w:rsidRPr="00E01108">
        <w:rPr>
          <w:rFonts w:ascii="Arial" w:hAnsi="Arial" w:cs="Arial"/>
          <w:lang w:val="cy-GB"/>
        </w:rPr>
        <w:t xml:space="preserve">u </w:t>
      </w:r>
      <w:r w:rsidR="008812AE" w:rsidRPr="00E01108">
        <w:rPr>
          <w:rFonts w:ascii="Arial" w:hAnsi="Arial" w:cs="Arial"/>
          <w:lang w:val="cy-GB"/>
        </w:rPr>
        <w:t>gosod o dan Awdurdod Statudol;</w:t>
      </w:r>
    </w:p>
    <w:p w14:paraId="0C44D3DE" w14:textId="77777777" w:rsidR="008812AE" w:rsidRPr="00E01108" w:rsidRDefault="00810308" w:rsidP="00837E52">
      <w:pPr>
        <w:pStyle w:val="ListParagraph"/>
        <w:numPr>
          <w:ilvl w:val="0"/>
          <w:numId w:val="70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Mai d</w:t>
      </w:r>
      <w:r w:rsidR="008812AE" w:rsidRPr="00E01108">
        <w:rPr>
          <w:rFonts w:ascii="Arial" w:hAnsi="Arial" w:cs="Arial"/>
          <w:lang w:val="cy-GB"/>
        </w:rPr>
        <w:t>im ond un ffyn</w:t>
      </w:r>
      <w:r w:rsidRPr="00E01108">
        <w:rPr>
          <w:rFonts w:ascii="Arial" w:hAnsi="Arial" w:cs="Arial"/>
          <w:lang w:val="cy-GB"/>
        </w:rPr>
        <w:t>honnell gyflenwi</w:t>
      </w:r>
      <w:r w:rsidR="008812AE" w:rsidRPr="00E01108">
        <w:rPr>
          <w:rFonts w:ascii="Arial" w:hAnsi="Arial" w:cs="Arial"/>
          <w:lang w:val="cy-GB"/>
        </w:rPr>
        <w:t xml:space="preserve"> sydd;</w:t>
      </w:r>
    </w:p>
    <w:p w14:paraId="478099F4" w14:textId="77777777" w:rsidR="008812AE" w:rsidRPr="00E01108" w:rsidRDefault="00810308" w:rsidP="00837E52">
      <w:pPr>
        <w:pStyle w:val="ListParagraph"/>
        <w:numPr>
          <w:ilvl w:val="0"/>
          <w:numId w:val="70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Y gellir cyfiawnhau </w:t>
      </w:r>
      <w:r w:rsidR="008812AE" w:rsidRPr="00E01108">
        <w:rPr>
          <w:rFonts w:ascii="Arial" w:hAnsi="Arial" w:cs="Arial"/>
          <w:lang w:val="cy-GB"/>
        </w:rPr>
        <w:t xml:space="preserve">achos </w:t>
      </w:r>
      <w:r w:rsidRPr="00E01108">
        <w:rPr>
          <w:rFonts w:ascii="Arial" w:hAnsi="Arial" w:cs="Arial"/>
          <w:lang w:val="cy-GB"/>
        </w:rPr>
        <w:t xml:space="preserve">dros </w:t>
      </w:r>
      <w:r w:rsidR="008812AE" w:rsidRPr="00E01108">
        <w:rPr>
          <w:rFonts w:ascii="Arial" w:hAnsi="Arial" w:cs="Arial"/>
          <w:lang w:val="cy-GB"/>
        </w:rPr>
        <w:t xml:space="preserve">ddefnyddio cyflenwr penodol </w:t>
      </w:r>
      <w:r w:rsidRPr="00E01108">
        <w:rPr>
          <w:rFonts w:ascii="Arial" w:hAnsi="Arial" w:cs="Arial"/>
          <w:lang w:val="cy-GB"/>
        </w:rPr>
        <w:t xml:space="preserve">er mwyn sicrhau </w:t>
      </w:r>
      <w:r w:rsidR="002B296C" w:rsidRPr="00E01108">
        <w:rPr>
          <w:rFonts w:ascii="Arial" w:hAnsi="Arial" w:cs="Arial"/>
          <w:lang w:val="cy-GB"/>
        </w:rPr>
        <w:t>y cydweddir</w:t>
      </w:r>
      <w:r w:rsidRPr="00E01108">
        <w:rPr>
          <w:rFonts w:ascii="Arial" w:hAnsi="Arial" w:cs="Arial"/>
          <w:lang w:val="cy-GB"/>
        </w:rPr>
        <w:t xml:space="preserve"> </w:t>
      </w:r>
      <w:r w:rsidR="008812AE" w:rsidRPr="00E01108">
        <w:rPr>
          <w:rFonts w:ascii="Arial" w:hAnsi="Arial" w:cs="Arial"/>
          <w:lang w:val="cy-GB"/>
        </w:rPr>
        <w:t>â</w:t>
      </w:r>
      <w:r w:rsidR="008E7BF4" w:rsidRPr="00E01108">
        <w:rPr>
          <w:rFonts w:ascii="Arial" w:hAnsi="Arial" w:cs="Arial"/>
          <w:lang w:val="cy-GB"/>
        </w:rPr>
        <w:t>’</w:t>
      </w:r>
      <w:r w:rsidR="008812AE" w:rsidRPr="00E01108">
        <w:rPr>
          <w:rFonts w:ascii="Arial" w:hAnsi="Arial" w:cs="Arial"/>
          <w:lang w:val="cy-GB"/>
        </w:rPr>
        <w:t xml:space="preserve">r </w:t>
      </w:r>
      <w:r w:rsidRPr="00E01108">
        <w:rPr>
          <w:rFonts w:ascii="Arial" w:hAnsi="Arial" w:cs="Arial"/>
          <w:lang w:val="cy-GB"/>
        </w:rPr>
        <w:t xml:space="preserve">cyfarpar </w:t>
      </w:r>
      <w:r w:rsidR="008812AE" w:rsidRPr="00E01108">
        <w:rPr>
          <w:rFonts w:ascii="Arial" w:hAnsi="Arial" w:cs="Arial"/>
          <w:lang w:val="cy-GB"/>
        </w:rPr>
        <w:t xml:space="preserve">presennol neu </w:t>
      </w:r>
      <w:r w:rsidRPr="00E01108">
        <w:rPr>
          <w:rFonts w:ascii="Arial" w:hAnsi="Arial" w:cs="Arial"/>
          <w:lang w:val="cy-GB"/>
        </w:rPr>
        <w:t>er mwyn</w:t>
      </w:r>
      <w:r w:rsidR="008812AE" w:rsidRPr="00E01108">
        <w:rPr>
          <w:rFonts w:ascii="Arial" w:hAnsi="Arial" w:cs="Arial"/>
          <w:lang w:val="cy-GB"/>
        </w:rPr>
        <w:t xml:space="preserve"> </w:t>
      </w:r>
      <w:r w:rsidRPr="00E01108">
        <w:rPr>
          <w:rFonts w:ascii="Arial" w:hAnsi="Arial" w:cs="Arial"/>
          <w:lang w:val="cy-GB"/>
        </w:rPr>
        <w:t>sicrhau cyflenwad di-dor</w:t>
      </w:r>
      <w:r w:rsidR="008812AE" w:rsidRPr="00E01108">
        <w:rPr>
          <w:rFonts w:ascii="Arial" w:hAnsi="Arial" w:cs="Arial"/>
          <w:lang w:val="cy-GB"/>
        </w:rPr>
        <w:t>. Pan wneir achos o</w:t>
      </w:r>
      <w:r w:rsidR="008E7BF4" w:rsidRPr="00E01108">
        <w:rPr>
          <w:rFonts w:ascii="Arial" w:hAnsi="Arial" w:cs="Arial"/>
          <w:lang w:val="cy-GB"/>
        </w:rPr>
        <w:t>’</w:t>
      </w:r>
      <w:r w:rsidR="008812AE" w:rsidRPr="00E01108">
        <w:rPr>
          <w:rFonts w:ascii="Arial" w:hAnsi="Arial" w:cs="Arial"/>
          <w:lang w:val="cy-GB"/>
        </w:rPr>
        <w:t>r fath, mae</w:t>
      </w:r>
      <w:r w:rsidR="008E7BF4" w:rsidRPr="00E01108">
        <w:rPr>
          <w:rFonts w:ascii="Arial" w:hAnsi="Arial" w:cs="Arial"/>
          <w:lang w:val="cy-GB"/>
        </w:rPr>
        <w:t>’</w:t>
      </w:r>
      <w:r w:rsidR="008812AE" w:rsidRPr="00E01108">
        <w:rPr>
          <w:rFonts w:ascii="Arial" w:hAnsi="Arial" w:cs="Arial"/>
          <w:lang w:val="cy-GB"/>
        </w:rPr>
        <w:t xml:space="preserve">n hanfodol </w:t>
      </w:r>
      <w:r w:rsidRPr="00E01108">
        <w:rPr>
          <w:rFonts w:ascii="Arial" w:hAnsi="Arial" w:cs="Arial"/>
          <w:lang w:val="cy-GB"/>
        </w:rPr>
        <w:t xml:space="preserve">y rhoddir </w:t>
      </w:r>
      <w:r w:rsidR="008812AE" w:rsidRPr="00E01108">
        <w:rPr>
          <w:rFonts w:ascii="Arial" w:hAnsi="Arial" w:cs="Arial"/>
          <w:lang w:val="cy-GB"/>
        </w:rPr>
        <w:t>tystiolaeth o gostau a ffactorau cysylltiedig i gefnogi</w:t>
      </w:r>
      <w:r w:rsidR="008E7BF4" w:rsidRPr="00E01108">
        <w:rPr>
          <w:rFonts w:ascii="Arial" w:hAnsi="Arial" w:cs="Arial"/>
          <w:lang w:val="cy-GB"/>
        </w:rPr>
        <w:t>’</w:t>
      </w:r>
      <w:r w:rsidR="008812AE" w:rsidRPr="00E01108">
        <w:rPr>
          <w:rFonts w:ascii="Arial" w:hAnsi="Arial" w:cs="Arial"/>
          <w:lang w:val="cy-GB"/>
        </w:rPr>
        <w:t xml:space="preserve">r </w:t>
      </w:r>
      <w:r w:rsidR="002B296C" w:rsidRPr="00E01108">
        <w:rPr>
          <w:rFonts w:ascii="Arial" w:hAnsi="Arial" w:cs="Arial"/>
          <w:lang w:val="cy-GB"/>
        </w:rPr>
        <w:t>achos</w:t>
      </w:r>
      <w:r w:rsidR="008812AE" w:rsidRPr="00E01108">
        <w:rPr>
          <w:rFonts w:ascii="Arial" w:hAnsi="Arial" w:cs="Arial"/>
          <w:lang w:val="cy-GB"/>
        </w:rPr>
        <w:t>;</w:t>
      </w:r>
    </w:p>
    <w:p w14:paraId="2B9F0939" w14:textId="77777777" w:rsidR="008812AE" w:rsidRPr="00E01108" w:rsidRDefault="00810308" w:rsidP="00837E52">
      <w:pPr>
        <w:pStyle w:val="ListParagraph"/>
        <w:numPr>
          <w:ilvl w:val="0"/>
          <w:numId w:val="70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Bod defnyddio contractwr penodol yn hanfodol am resymau </w:t>
      </w:r>
      <w:r w:rsidR="008812AE" w:rsidRPr="00E01108">
        <w:rPr>
          <w:rFonts w:ascii="Arial" w:hAnsi="Arial" w:cs="Arial"/>
          <w:lang w:val="cy-GB"/>
        </w:rPr>
        <w:t>diogelwch;</w:t>
      </w:r>
    </w:p>
    <w:p w14:paraId="0F31928C" w14:textId="77777777" w:rsidR="008812AE" w:rsidRPr="00E01108" w:rsidRDefault="00810308" w:rsidP="00837E52">
      <w:pPr>
        <w:pStyle w:val="ListParagraph"/>
        <w:numPr>
          <w:ilvl w:val="0"/>
          <w:numId w:val="70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Bod </w:t>
      </w:r>
      <w:r w:rsidR="008812AE" w:rsidRPr="00E01108">
        <w:rPr>
          <w:rFonts w:ascii="Arial" w:hAnsi="Arial" w:cs="Arial"/>
          <w:lang w:val="cy-GB"/>
        </w:rPr>
        <w:t xml:space="preserve">angen gweithredol gwirioneddol </w:t>
      </w:r>
      <w:r w:rsidRPr="00E01108">
        <w:rPr>
          <w:rFonts w:ascii="Arial" w:hAnsi="Arial" w:cs="Arial"/>
          <w:lang w:val="cy-GB"/>
        </w:rPr>
        <w:t xml:space="preserve">yn codi </w:t>
      </w:r>
      <w:r w:rsidR="008812AE" w:rsidRPr="00E01108">
        <w:rPr>
          <w:rFonts w:ascii="Arial" w:hAnsi="Arial" w:cs="Arial"/>
          <w:lang w:val="cy-GB"/>
        </w:rPr>
        <w:t xml:space="preserve">na </w:t>
      </w:r>
      <w:r w:rsidRPr="00E01108">
        <w:rPr>
          <w:rFonts w:ascii="Arial" w:hAnsi="Arial" w:cs="Arial"/>
          <w:lang w:val="cy-GB"/>
        </w:rPr>
        <w:t xml:space="preserve">ellid fod wedi </w:t>
      </w:r>
      <w:r w:rsidR="008812AE" w:rsidRPr="00E01108">
        <w:rPr>
          <w:rFonts w:ascii="Arial" w:hAnsi="Arial" w:cs="Arial"/>
          <w:lang w:val="cy-GB"/>
        </w:rPr>
        <w:t>ei ragweld</w:t>
      </w:r>
      <w:r w:rsidRPr="00E01108">
        <w:rPr>
          <w:rFonts w:ascii="Arial" w:hAnsi="Arial" w:cs="Arial"/>
          <w:lang w:val="cy-GB"/>
        </w:rPr>
        <w:t>,</w:t>
      </w:r>
      <w:r w:rsidR="008812AE" w:rsidRPr="00E01108">
        <w:rPr>
          <w:rFonts w:ascii="Arial" w:hAnsi="Arial" w:cs="Arial"/>
          <w:lang w:val="cy-GB"/>
        </w:rPr>
        <w:t xml:space="preserve"> fel bod angen y cyflenwad ar frys a</w:t>
      </w:r>
      <w:r w:rsidRPr="00E01108">
        <w:rPr>
          <w:rFonts w:ascii="Arial" w:hAnsi="Arial" w:cs="Arial"/>
          <w:lang w:val="cy-GB"/>
        </w:rPr>
        <w:t>c y gallai oedi o achos y weithdrefn hysbysebu arwain at golled</w:t>
      </w:r>
      <w:r w:rsidR="008812AE" w:rsidRPr="00E01108">
        <w:rPr>
          <w:rFonts w:ascii="Arial" w:hAnsi="Arial" w:cs="Arial"/>
          <w:lang w:val="cy-GB"/>
        </w:rPr>
        <w:t>, difrod neu anaf;</w:t>
      </w:r>
    </w:p>
    <w:p w14:paraId="7BCFB93B" w14:textId="77777777" w:rsidR="008812AE" w:rsidRPr="00E01108" w:rsidRDefault="0013275D" w:rsidP="00837E52">
      <w:pPr>
        <w:pStyle w:val="ListParagraph"/>
        <w:numPr>
          <w:ilvl w:val="0"/>
          <w:numId w:val="70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Y caiff y nwyddau eu prynu neu eu gwerthu </w:t>
      </w:r>
      <w:r w:rsidR="008812AE" w:rsidRPr="00E01108">
        <w:rPr>
          <w:rFonts w:ascii="Arial" w:hAnsi="Arial" w:cs="Arial"/>
          <w:lang w:val="cy-GB"/>
        </w:rPr>
        <w:t>trwy ocsiwn;</w:t>
      </w:r>
    </w:p>
    <w:p w14:paraId="6B020B5C" w14:textId="77777777" w:rsidR="008812AE" w:rsidRPr="00E01108" w:rsidRDefault="0013275D" w:rsidP="00837E52">
      <w:pPr>
        <w:pStyle w:val="ListParagraph"/>
        <w:numPr>
          <w:ilvl w:val="0"/>
          <w:numId w:val="70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Ei bod yn </w:t>
      </w:r>
      <w:r w:rsidR="008812AE" w:rsidRPr="00E01108">
        <w:rPr>
          <w:rFonts w:ascii="Arial" w:hAnsi="Arial" w:cs="Arial"/>
          <w:lang w:val="cy-GB"/>
        </w:rPr>
        <w:t>ofynnol i</w:t>
      </w:r>
      <w:r w:rsidR="008E7BF4" w:rsidRPr="00E01108">
        <w:rPr>
          <w:rFonts w:ascii="Arial" w:hAnsi="Arial" w:cs="Arial"/>
          <w:lang w:val="cy-GB"/>
        </w:rPr>
        <w:t>’</w:t>
      </w:r>
      <w:r w:rsidR="008812AE" w:rsidRPr="00E01108">
        <w:rPr>
          <w:rFonts w:ascii="Arial" w:hAnsi="Arial" w:cs="Arial"/>
          <w:lang w:val="cy-GB"/>
        </w:rPr>
        <w:t xml:space="preserve">r </w:t>
      </w:r>
      <w:r w:rsidR="00D105BC" w:rsidRPr="00E01108">
        <w:rPr>
          <w:rFonts w:ascii="Arial" w:hAnsi="Arial" w:cs="Arial"/>
          <w:lang w:val="cy-GB"/>
        </w:rPr>
        <w:t>CHTh</w:t>
      </w:r>
      <w:r w:rsidR="008812AE" w:rsidRPr="00E01108">
        <w:rPr>
          <w:rFonts w:ascii="Arial" w:hAnsi="Arial" w:cs="Arial"/>
          <w:lang w:val="cy-GB"/>
        </w:rPr>
        <w:t xml:space="preserve"> gaffael nwyddau neu wasanaethau penodol </w:t>
      </w:r>
      <w:r w:rsidR="002B296C" w:rsidRPr="00E01108">
        <w:rPr>
          <w:rFonts w:ascii="Arial" w:hAnsi="Arial" w:cs="Arial"/>
          <w:lang w:val="cy-GB"/>
        </w:rPr>
        <w:t xml:space="preserve">yn ôl y </w:t>
      </w:r>
      <w:r w:rsidR="008812AE" w:rsidRPr="00E01108">
        <w:rPr>
          <w:rFonts w:ascii="Arial" w:hAnsi="Arial" w:cs="Arial"/>
          <w:lang w:val="cy-GB"/>
        </w:rPr>
        <w:t>gyfraith</w:t>
      </w:r>
      <w:r w:rsidRPr="00E01108">
        <w:rPr>
          <w:rFonts w:ascii="Arial" w:hAnsi="Arial" w:cs="Arial"/>
          <w:lang w:val="cy-GB"/>
        </w:rPr>
        <w:t>; a</w:t>
      </w:r>
    </w:p>
    <w:p w14:paraId="487ABD16" w14:textId="4712FDC9" w:rsidR="008812AE" w:rsidRPr="00E01108" w:rsidRDefault="0013275D" w:rsidP="00837E52">
      <w:pPr>
        <w:pStyle w:val="ListParagraph"/>
        <w:numPr>
          <w:ilvl w:val="0"/>
          <w:numId w:val="70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Gall </w:t>
      </w:r>
      <w:r w:rsidR="008812AE" w:rsidRPr="00E01108">
        <w:rPr>
          <w:rFonts w:ascii="Arial" w:hAnsi="Arial" w:cs="Arial"/>
          <w:lang w:val="cy-GB"/>
        </w:rPr>
        <w:t xml:space="preserve">rhai tendrau hefyd </w:t>
      </w:r>
      <w:r w:rsidRPr="00E01108">
        <w:rPr>
          <w:rFonts w:ascii="Arial" w:hAnsi="Arial" w:cs="Arial"/>
          <w:lang w:val="cy-GB"/>
        </w:rPr>
        <w:t xml:space="preserve">fod </w:t>
      </w:r>
      <w:r w:rsidR="008812AE" w:rsidRPr="00E01108">
        <w:rPr>
          <w:rFonts w:ascii="Arial" w:hAnsi="Arial" w:cs="Arial"/>
          <w:lang w:val="cy-GB"/>
        </w:rPr>
        <w:t xml:space="preserve">yn gymwys </w:t>
      </w:r>
      <w:r w:rsidR="002B296C" w:rsidRPr="00E01108">
        <w:rPr>
          <w:rFonts w:ascii="Arial" w:hAnsi="Arial" w:cs="Arial"/>
          <w:lang w:val="cy-GB"/>
        </w:rPr>
        <w:t xml:space="preserve">am </w:t>
      </w:r>
      <w:r w:rsidRPr="00E01108">
        <w:rPr>
          <w:rFonts w:ascii="Arial" w:hAnsi="Arial" w:cs="Arial"/>
          <w:lang w:val="cy-GB"/>
        </w:rPr>
        <w:t xml:space="preserve">eithriad </w:t>
      </w:r>
      <w:r w:rsidR="008812AE" w:rsidRPr="00E01108">
        <w:rPr>
          <w:rFonts w:ascii="Arial" w:hAnsi="Arial" w:cs="Arial"/>
          <w:lang w:val="cy-GB"/>
        </w:rPr>
        <w:t xml:space="preserve">penodol o ofynion </w:t>
      </w:r>
      <w:r w:rsidR="00F20E68" w:rsidRPr="00E01108">
        <w:rPr>
          <w:rFonts w:ascii="Arial" w:hAnsi="Arial" w:cs="Arial"/>
          <w:lang w:val="cy-GB"/>
        </w:rPr>
        <w:t>PCR 2015</w:t>
      </w:r>
      <w:r w:rsidRPr="00E01108">
        <w:rPr>
          <w:rFonts w:ascii="Arial" w:hAnsi="Arial" w:cs="Arial"/>
          <w:lang w:val="cy-GB"/>
        </w:rPr>
        <w:t xml:space="preserve"> </w:t>
      </w:r>
      <w:r w:rsidR="008812AE" w:rsidRPr="00E01108">
        <w:rPr>
          <w:rFonts w:ascii="Arial" w:hAnsi="Arial" w:cs="Arial"/>
          <w:lang w:val="cy-GB"/>
        </w:rPr>
        <w:t xml:space="preserve">ar sail diogelwch cenedlaethol. Rhaid cael cadarnhad gan Adran Gaffael yr Heddlu yn y lle cyntaf ynghylch a yw </w:t>
      </w:r>
      <w:r w:rsidRPr="00E01108">
        <w:rPr>
          <w:rFonts w:ascii="Arial" w:hAnsi="Arial" w:cs="Arial"/>
          <w:lang w:val="cy-GB"/>
        </w:rPr>
        <w:t xml:space="preserve">eithriad </w:t>
      </w:r>
      <w:r w:rsidR="008812AE" w:rsidRPr="00E01108">
        <w:rPr>
          <w:rFonts w:ascii="Arial" w:hAnsi="Arial" w:cs="Arial"/>
          <w:lang w:val="cy-GB"/>
        </w:rPr>
        <w:t>o</w:t>
      </w:r>
      <w:r w:rsidR="008E7BF4" w:rsidRPr="00E01108">
        <w:rPr>
          <w:rFonts w:ascii="Arial" w:hAnsi="Arial" w:cs="Arial"/>
          <w:lang w:val="cy-GB"/>
        </w:rPr>
        <w:t>’</w:t>
      </w:r>
      <w:r w:rsidR="008812AE" w:rsidRPr="00E01108">
        <w:rPr>
          <w:rFonts w:ascii="Arial" w:hAnsi="Arial" w:cs="Arial"/>
          <w:lang w:val="cy-GB"/>
        </w:rPr>
        <w:t>r fath yn berthnasol i</w:t>
      </w:r>
      <w:r w:rsidR="008E7BF4" w:rsidRPr="00E01108">
        <w:rPr>
          <w:rFonts w:ascii="Arial" w:hAnsi="Arial" w:cs="Arial"/>
          <w:lang w:val="cy-GB"/>
        </w:rPr>
        <w:t>’</w:t>
      </w:r>
      <w:r w:rsidR="008812AE" w:rsidRPr="00E01108">
        <w:rPr>
          <w:rFonts w:ascii="Arial" w:hAnsi="Arial" w:cs="Arial"/>
          <w:lang w:val="cy-GB"/>
        </w:rPr>
        <w:t>r pryniant arfaethedig.</w:t>
      </w:r>
    </w:p>
    <w:p w14:paraId="27B4C7CA" w14:textId="65B5830F" w:rsidR="008812AE" w:rsidRPr="00E01108" w:rsidRDefault="008812AE" w:rsidP="00044C61">
      <w:pPr>
        <w:pStyle w:val="Heading3"/>
        <w:numPr>
          <w:ilvl w:val="2"/>
          <w:numId w:val="384"/>
        </w:numPr>
        <w:spacing w:line="240" w:lineRule="auto"/>
        <w:rPr>
          <w:szCs w:val="22"/>
          <w:lang w:val="cy-GB"/>
        </w:rPr>
      </w:pPr>
      <w:bookmarkStart w:id="1644" w:name="_Toc512341622"/>
      <w:bookmarkStart w:id="1645" w:name="_Toc4592854"/>
      <w:bookmarkStart w:id="1646" w:name="_Toc67949852"/>
      <w:r w:rsidRPr="00E01108">
        <w:rPr>
          <w:szCs w:val="22"/>
          <w:lang w:val="cy-GB"/>
        </w:rPr>
        <w:t>Bydd y rhai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dymuno dibynnu ar unrhyw un 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uchod yn cyflwyno achos </w:t>
      </w:r>
      <w:r w:rsidR="0013275D" w:rsidRPr="00E01108">
        <w:rPr>
          <w:szCs w:val="22"/>
          <w:lang w:val="cy-GB"/>
        </w:rPr>
        <w:t xml:space="preserve">gyda thystiolaeth </w:t>
      </w:r>
      <w:r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. Rhaid </w:t>
      </w:r>
      <w:r w:rsidR="0013275D" w:rsidRPr="00E01108">
        <w:rPr>
          <w:szCs w:val="22"/>
          <w:lang w:val="cy-GB"/>
        </w:rPr>
        <w:t>adrodd manylion contractau o</w:t>
      </w:r>
      <w:r w:rsidR="008E7BF4" w:rsidRPr="00E01108">
        <w:rPr>
          <w:szCs w:val="22"/>
          <w:lang w:val="cy-GB"/>
        </w:rPr>
        <w:t>’</w:t>
      </w:r>
      <w:r w:rsidR="0013275D" w:rsidRPr="00E01108">
        <w:rPr>
          <w:szCs w:val="22"/>
          <w:lang w:val="cy-GB"/>
        </w:rPr>
        <w:t>r fath i</w:t>
      </w:r>
      <w:r w:rsidR="008E7BF4" w:rsidRPr="00E01108">
        <w:rPr>
          <w:szCs w:val="22"/>
          <w:lang w:val="cy-GB"/>
        </w:rPr>
        <w:t>’</w:t>
      </w:r>
      <w:r w:rsidR="0013275D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 xml:space="preserve">Bwrdd Plismona </w:t>
      </w:r>
      <w:r w:rsidR="0013275D" w:rsidRPr="00E01108">
        <w:rPr>
          <w:szCs w:val="22"/>
          <w:lang w:val="cy-GB"/>
        </w:rPr>
        <w:t>lle bo</w:t>
      </w:r>
      <w:r w:rsidR="008E7BF4" w:rsidRPr="00E01108">
        <w:rPr>
          <w:szCs w:val="22"/>
          <w:lang w:val="cy-GB"/>
        </w:rPr>
        <w:t>’</w:t>
      </w:r>
      <w:r w:rsidR="0013275D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 xml:space="preserve">gwerth yn fwy na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 xml:space="preserve">25,000 cyn </w:t>
      </w:r>
      <w:r w:rsidR="0013275D" w:rsidRPr="00E01108">
        <w:rPr>
          <w:szCs w:val="22"/>
          <w:lang w:val="cy-GB"/>
        </w:rPr>
        <w:t>eu cymeradwyo</w:t>
      </w:r>
      <w:r w:rsidRPr="00E01108">
        <w:rPr>
          <w:szCs w:val="22"/>
          <w:lang w:val="cy-GB"/>
        </w:rPr>
        <w:t>.</w:t>
      </w:r>
      <w:bookmarkEnd w:id="1644"/>
      <w:bookmarkEnd w:id="1645"/>
      <w:bookmarkEnd w:id="1646"/>
    </w:p>
    <w:p w14:paraId="5D615F35" w14:textId="5F57CBBE" w:rsidR="00002096" w:rsidRPr="00E01108" w:rsidRDefault="008812AE" w:rsidP="00044C61">
      <w:pPr>
        <w:pStyle w:val="Heading3"/>
        <w:numPr>
          <w:ilvl w:val="2"/>
          <w:numId w:val="384"/>
        </w:numPr>
        <w:spacing w:line="240" w:lineRule="auto"/>
        <w:rPr>
          <w:szCs w:val="22"/>
          <w:lang w:val="cy-GB"/>
        </w:rPr>
      </w:pPr>
      <w:bookmarkStart w:id="1647" w:name="_Toc512341623"/>
      <w:bookmarkStart w:id="1648" w:name="_Toc4592855"/>
      <w:bookmarkStart w:id="1649" w:name="_Toc67949853"/>
      <w:r w:rsidRPr="00E01108">
        <w:rPr>
          <w:szCs w:val="22"/>
          <w:lang w:val="cy-GB"/>
        </w:rPr>
        <w:t>Mae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eithriadau hyn yn berthnasol </w:t>
      </w:r>
      <w:r w:rsidR="00AB12AC" w:rsidRPr="00E01108">
        <w:rPr>
          <w:szCs w:val="22"/>
          <w:lang w:val="cy-GB"/>
        </w:rPr>
        <w:t>ar yr amod,</w:t>
      </w:r>
      <w:r w:rsidRPr="00E01108">
        <w:rPr>
          <w:szCs w:val="22"/>
          <w:lang w:val="cy-GB"/>
        </w:rPr>
        <w:t xml:space="preserve"> ym mhob achos</w:t>
      </w:r>
      <w:r w:rsidR="00002096" w:rsidRPr="00E01108">
        <w:rPr>
          <w:szCs w:val="22"/>
          <w:lang w:val="cy-GB"/>
        </w:rPr>
        <w:t xml:space="preserve"> a bennir ym mharagraff </w:t>
      </w:r>
      <w:r w:rsidR="00F20E68" w:rsidRPr="00E01108">
        <w:rPr>
          <w:szCs w:val="22"/>
          <w:lang w:val="cy-GB"/>
        </w:rPr>
        <w:t>14.6.7</w:t>
      </w:r>
      <w:r w:rsidR="00002096" w:rsidRPr="00E01108">
        <w:rPr>
          <w:szCs w:val="22"/>
          <w:lang w:val="cy-GB"/>
        </w:rPr>
        <w:t>:</w:t>
      </w:r>
      <w:bookmarkEnd w:id="1647"/>
      <w:bookmarkEnd w:id="1648"/>
      <w:bookmarkEnd w:id="1649"/>
    </w:p>
    <w:p w14:paraId="7B8E5163" w14:textId="4C417263" w:rsidR="00002096" w:rsidRPr="00E01108" w:rsidRDefault="00AB12AC" w:rsidP="00837E52">
      <w:pPr>
        <w:pStyle w:val="ListParagraph"/>
        <w:numPr>
          <w:ilvl w:val="0"/>
          <w:numId w:val="71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Nad </w:t>
      </w:r>
      <w:r w:rsidR="008812AE" w:rsidRPr="00E01108">
        <w:rPr>
          <w:rFonts w:ascii="Arial" w:hAnsi="Arial" w:cs="Arial"/>
          <w:lang w:val="cy-GB"/>
        </w:rPr>
        <w:t>yw camau o</w:t>
      </w:r>
      <w:r w:rsidR="008E7BF4" w:rsidRPr="00E01108">
        <w:rPr>
          <w:rFonts w:ascii="Arial" w:hAnsi="Arial" w:cs="Arial"/>
          <w:lang w:val="cy-GB"/>
        </w:rPr>
        <w:t>’</w:t>
      </w:r>
      <w:r w:rsidR="008812AE" w:rsidRPr="00E01108">
        <w:rPr>
          <w:rFonts w:ascii="Arial" w:hAnsi="Arial" w:cs="Arial"/>
          <w:lang w:val="cy-GB"/>
        </w:rPr>
        <w:t xml:space="preserve">r fath yn mynd yn groes i </w:t>
      </w:r>
      <w:r w:rsidR="00002096" w:rsidRPr="00E01108">
        <w:rPr>
          <w:rFonts w:ascii="Arial" w:hAnsi="Arial" w:cs="Arial"/>
          <w:lang w:val="cy-GB"/>
        </w:rPr>
        <w:t xml:space="preserve">unrhyw ofyniad statudol neu </w:t>
      </w:r>
      <w:r w:rsidRPr="00E01108">
        <w:rPr>
          <w:rFonts w:ascii="Arial" w:hAnsi="Arial" w:cs="Arial"/>
          <w:lang w:val="cy-GB"/>
        </w:rPr>
        <w:t xml:space="preserve">ofyniad </w:t>
      </w:r>
      <w:r w:rsidR="00F20E68" w:rsidRPr="00E01108">
        <w:rPr>
          <w:rFonts w:ascii="Arial" w:hAnsi="Arial" w:cs="Arial"/>
          <w:lang w:val="cy-GB"/>
        </w:rPr>
        <w:t>PCR</w:t>
      </w:r>
      <w:r w:rsidR="003C451D" w:rsidRPr="00E01108">
        <w:rPr>
          <w:rFonts w:ascii="Arial" w:hAnsi="Arial" w:cs="Arial"/>
          <w:lang w:val="cy-GB"/>
        </w:rPr>
        <w:t xml:space="preserve"> </w:t>
      </w:r>
      <w:r w:rsidR="00F20E68" w:rsidRPr="00E01108">
        <w:rPr>
          <w:rFonts w:ascii="Arial" w:hAnsi="Arial" w:cs="Arial"/>
          <w:lang w:val="cy-GB"/>
        </w:rPr>
        <w:t>2015</w:t>
      </w:r>
      <w:r w:rsidR="00002096" w:rsidRPr="00E01108">
        <w:rPr>
          <w:rFonts w:ascii="Arial" w:hAnsi="Arial" w:cs="Arial"/>
          <w:lang w:val="cy-GB"/>
        </w:rPr>
        <w:t>;</w:t>
      </w:r>
    </w:p>
    <w:p w14:paraId="1DD53AB4" w14:textId="77777777" w:rsidR="00002096" w:rsidRPr="00E01108" w:rsidRDefault="00AB12AC" w:rsidP="00837E52">
      <w:pPr>
        <w:pStyle w:val="ListParagraph"/>
        <w:numPr>
          <w:ilvl w:val="0"/>
          <w:numId w:val="71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Yr adroddir manylion y contract </w:t>
      </w:r>
      <w:r w:rsidR="008812AE" w:rsidRPr="00E01108">
        <w:rPr>
          <w:rFonts w:ascii="Arial" w:hAnsi="Arial" w:cs="Arial"/>
          <w:lang w:val="cy-GB"/>
        </w:rPr>
        <w:t>i</w:t>
      </w:r>
      <w:r w:rsidR="008E7BF4" w:rsidRPr="00E01108">
        <w:rPr>
          <w:rFonts w:ascii="Arial" w:hAnsi="Arial" w:cs="Arial"/>
          <w:lang w:val="cy-GB"/>
        </w:rPr>
        <w:t>’</w:t>
      </w:r>
      <w:r w:rsidR="008812AE" w:rsidRPr="00E01108">
        <w:rPr>
          <w:rFonts w:ascii="Arial" w:hAnsi="Arial" w:cs="Arial"/>
          <w:lang w:val="cy-GB"/>
        </w:rPr>
        <w:t xml:space="preserve">r Bwrdd Plismona lle </w:t>
      </w:r>
      <w:r w:rsidRPr="00E01108">
        <w:rPr>
          <w:rFonts w:ascii="Arial" w:hAnsi="Arial" w:cs="Arial"/>
          <w:lang w:val="cy-GB"/>
        </w:rPr>
        <w:t xml:space="preserve">bo </w:t>
      </w:r>
      <w:r w:rsidR="008812AE" w:rsidRPr="00E01108">
        <w:rPr>
          <w:rFonts w:ascii="Arial" w:hAnsi="Arial" w:cs="Arial"/>
          <w:lang w:val="cy-GB"/>
        </w:rPr>
        <w:t>gwerth y c</w:t>
      </w:r>
      <w:r w:rsidR="00002096" w:rsidRPr="00E01108">
        <w:rPr>
          <w:rFonts w:ascii="Arial" w:hAnsi="Arial" w:cs="Arial"/>
          <w:lang w:val="cy-GB"/>
        </w:rPr>
        <w:t xml:space="preserve">ontract yn fwy na </w:t>
      </w:r>
      <w:r w:rsidR="001C7792" w:rsidRPr="00E01108">
        <w:rPr>
          <w:rFonts w:ascii="Arial" w:hAnsi="Arial" w:cs="Arial"/>
          <w:lang w:val="cy-GB"/>
        </w:rPr>
        <w:t>£</w:t>
      </w:r>
      <w:r w:rsidR="00002096" w:rsidRPr="00E01108">
        <w:rPr>
          <w:rFonts w:ascii="Arial" w:hAnsi="Arial" w:cs="Arial"/>
          <w:lang w:val="cy-GB"/>
        </w:rPr>
        <w:t>25,000; a</w:t>
      </w:r>
      <w:r w:rsidRPr="00E01108">
        <w:rPr>
          <w:rFonts w:ascii="Arial" w:hAnsi="Arial" w:cs="Arial"/>
          <w:lang w:val="cy-GB"/>
        </w:rPr>
        <w:t>c</w:t>
      </w:r>
    </w:p>
    <w:p w14:paraId="1839C8E9" w14:textId="77777777" w:rsidR="00002096" w:rsidRPr="00E01108" w:rsidRDefault="00AB12AC" w:rsidP="00837E52">
      <w:pPr>
        <w:pStyle w:val="ListParagraph"/>
        <w:numPr>
          <w:ilvl w:val="0"/>
          <w:numId w:val="71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Y cedwir dogfennaeth d</w:t>
      </w:r>
      <w:r w:rsidR="008812AE" w:rsidRPr="00E01108">
        <w:rPr>
          <w:rFonts w:ascii="Arial" w:hAnsi="Arial" w:cs="Arial"/>
          <w:lang w:val="cy-GB"/>
        </w:rPr>
        <w:t>digonol ar gyfer pob co</w:t>
      </w:r>
      <w:r w:rsidR="00002096" w:rsidRPr="00E01108">
        <w:rPr>
          <w:rFonts w:ascii="Arial" w:hAnsi="Arial" w:cs="Arial"/>
          <w:lang w:val="cy-GB"/>
        </w:rPr>
        <w:t xml:space="preserve">ntract lle </w:t>
      </w:r>
      <w:r w:rsidRPr="00E01108">
        <w:rPr>
          <w:rFonts w:ascii="Arial" w:hAnsi="Arial" w:cs="Arial"/>
          <w:lang w:val="cy-GB"/>
        </w:rPr>
        <w:t xml:space="preserve">nad oes </w:t>
      </w:r>
      <w:r w:rsidR="00002096" w:rsidRPr="00E01108">
        <w:rPr>
          <w:rFonts w:ascii="Arial" w:hAnsi="Arial" w:cs="Arial"/>
          <w:lang w:val="cy-GB"/>
        </w:rPr>
        <w:t>tendrau</w:t>
      </w:r>
      <w:r w:rsidRPr="00E01108">
        <w:rPr>
          <w:rFonts w:ascii="Arial" w:hAnsi="Arial" w:cs="Arial"/>
          <w:lang w:val="cy-GB"/>
        </w:rPr>
        <w:t xml:space="preserve"> wedi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u gwahodd</w:t>
      </w:r>
      <w:r w:rsidR="00002096" w:rsidRPr="00E01108">
        <w:rPr>
          <w:rFonts w:ascii="Arial" w:hAnsi="Arial" w:cs="Arial"/>
          <w:lang w:val="cy-GB"/>
        </w:rPr>
        <w:t>.</w:t>
      </w:r>
    </w:p>
    <w:p w14:paraId="7BDD4AFD" w14:textId="427C8567" w:rsidR="00002096" w:rsidRPr="00E01108" w:rsidRDefault="00B92F7B" w:rsidP="00B92F7B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650" w:name="_Toc512341624"/>
      <w:bookmarkStart w:id="1651" w:name="_Toc512575571"/>
      <w:bookmarkStart w:id="1652" w:name="_Toc67949854"/>
      <w:r w:rsidRPr="00E01108">
        <w:rPr>
          <w:sz w:val="22"/>
          <w:szCs w:val="22"/>
          <w:lang w:val="cy-GB"/>
        </w:rPr>
        <w:t>14.7</w:t>
      </w:r>
      <w:r w:rsidRPr="00E01108">
        <w:rPr>
          <w:sz w:val="22"/>
          <w:szCs w:val="22"/>
          <w:lang w:val="cy-GB"/>
        </w:rPr>
        <w:tab/>
      </w:r>
      <w:r w:rsidR="008812AE" w:rsidRPr="00E01108">
        <w:rPr>
          <w:sz w:val="22"/>
          <w:szCs w:val="22"/>
          <w:lang w:val="cy-GB"/>
        </w:rPr>
        <w:t>Cyflwyno ac Agor Tendrau a Dyfynbrisiau</w:t>
      </w:r>
      <w:bookmarkEnd w:id="1650"/>
      <w:bookmarkEnd w:id="1651"/>
      <w:bookmarkEnd w:id="1652"/>
    </w:p>
    <w:p w14:paraId="7392BC86" w14:textId="43B06FAC" w:rsidR="00002096" w:rsidRPr="00E01108" w:rsidRDefault="008812AE" w:rsidP="002E6BA0">
      <w:pPr>
        <w:spacing w:before="240" w:after="120" w:line="240" w:lineRule="auto"/>
        <w:ind w:firstLine="69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Cyflwyno Tendrau</w:t>
      </w:r>
      <w:r w:rsidR="00AC35E7" w:rsidRPr="00E01108">
        <w:rPr>
          <w:rFonts w:ascii="Arial" w:hAnsi="Arial" w:cs="Arial"/>
          <w:lang w:val="cy-GB"/>
        </w:rPr>
        <w:t xml:space="preserve"> </w:t>
      </w:r>
    </w:p>
    <w:p w14:paraId="5F57612E" w14:textId="77777777" w:rsidR="00002096" w:rsidRPr="00E01108" w:rsidRDefault="00002096" w:rsidP="00017ADF">
      <w:pPr>
        <w:pStyle w:val="Heading3"/>
        <w:numPr>
          <w:ilvl w:val="2"/>
          <w:numId w:val="313"/>
        </w:numPr>
        <w:spacing w:line="240" w:lineRule="auto"/>
        <w:rPr>
          <w:szCs w:val="22"/>
          <w:lang w:val="cy-GB"/>
        </w:rPr>
      </w:pPr>
      <w:bookmarkStart w:id="1653" w:name="_Toc512341625"/>
      <w:bookmarkStart w:id="1654" w:name="_Toc4592857"/>
      <w:bookmarkStart w:id="1655" w:name="_Toc67949855"/>
      <w:r w:rsidRPr="00E01108">
        <w:rPr>
          <w:szCs w:val="22"/>
          <w:lang w:val="cy-GB"/>
        </w:rPr>
        <w:t>Lle gwneir gwahoddiad i dendro yn unol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Rheolau Sefydlog, rhaid i bob gwahoddiad nodi:</w:t>
      </w:r>
      <w:bookmarkEnd w:id="1653"/>
      <w:bookmarkEnd w:id="1654"/>
      <w:bookmarkEnd w:id="1655"/>
    </w:p>
    <w:p w14:paraId="36380F55" w14:textId="2FB96DB0" w:rsidR="00002096" w:rsidRPr="00E01108" w:rsidRDefault="00792A01" w:rsidP="00837E52">
      <w:pPr>
        <w:pStyle w:val="ListParagraph"/>
        <w:numPr>
          <w:ilvl w:val="0"/>
          <w:numId w:val="71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Yr amser a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modd(au) y dylid cyflwyno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tendr</w:t>
      </w:r>
      <w:r w:rsidR="00002096" w:rsidRPr="00E01108">
        <w:rPr>
          <w:rFonts w:ascii="Arial" w:hAnsi="Arial" w:cs="Arial"/>
          <w:lang w:val="cy-GB"/>
        </w:rPr>
        <w:t>;</w:t>
      </w:r>
    </w:p>
    <w:p w14:paraId="1FB0FFC1" w14:textId="77777777" w:rsidR="00002096" w:rsidRPr="00E01108" w:rsidRDefault="00002096" w:rsidP="00837E52">
      <w:pPr>
        <w:pStyle w:val="ListParagraph"/>
        <w:numPr>
          <w:ilvl w:val="0"/>
          <w:numId w:val="71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Nad yw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r </w:t>
      </w:r>
      <w:r w:rsidR="00D105BC" w:rsidRPr="00E01108">
        <w:rPr>
          <w:rFonts w:ascii="Arial" w:hAnsi="Arial" w:cs="Arial"/>
          <w:lang w:val="cy-GB"/>
        </w:rPr>
        <w:t>CHTh</w:t>
      </w:r>
      <w:r w:rsidRPr="00E01108">
        <w:rPr>
          <w:rFonts w:ascii="Arial" w:hAnsi="Arial" w:cs="Arial"/>
          <w:lang w:val="cy-GB"/>
        </w:rPr>
        <w:t xml:space="preserve"> yn </w:t>
      </w:r>
      <w:r w:rsidR="00792A01" w:rsidRPr="00E01108">
        <w:rPr>
          <w:rFonts w:ascii="Arial" w:hAnsi="Arial" w:cs="Arial"/>
          <w:lang w:val="cy-GB"/>
        </w:rPr>
        <w:t xml:space="preserve">ymrwymo </w:t>
      </w:r>
      <w:r w:rsidRPr="00E01108">
        <w:rPr>
          <w:rFonts w:ascii="Arial" w:hAnsi="Arial" w:cs="Arial"/>
          <w:lang w:val="cy-GB"/>
        </w:rPr>
        <w:t xml:space="preserve">i dderbyn </w:t>
      </w:r>
      <w:r w:rsidR="00792A01" w:rsidRPr="00E01108">
        <w:rPr>
          <w:rFonts w:ascii="Arial" w:hAnsi="Arial" w:cs="Arial"/>
          <w:lang w:val="cy-GB"/>
        </w:rPr>
        <w:t xml:space="preserve">y tendr </w:t>
      </w:r>
      <w:r w:rsidRPr="00E01108">
        <w:rPr>
          <w:rFonts w:ascii="Arial" w:hAnsi="Arial" w:cs="Arial"/>
          <w:lang w:val="cy-GB"/>
        </w:rPr>
        <w:t>isaf neu unrhyw dendr.</w:t>
      </w:r>
    </w:p>
    <w:p w14:paraId="64505AB7" w14:textId="10C8C6F9" w:rsidR="00002096" w:rsidRPr="00E01108" w:rsidRDefault="002B296C" w:rsidP="002E6BA0">
      <w:pPr>
        <w:spacing w:before="240" w:after="120" w:line="240" w:lineRule="auto"/>
        <w:ind w:firstLine="69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lastRenderedPageBreak/>
        <w:t>Cadw</w:t>
      </w:r>
      <w:r w:rsidR="00002096" w:rsidRPr="00E01108">
        <w:rPr>
          <w:rFonts w:ascii="Arial" w:hAnsi="Arial" w:cs="Arial"/>
          <w:u w:val="single"/>
          <w:lang w:val="cy-GB"/>
        </w:rPr>
        <w:t>, Cofnodi ac Agor Tendrau a Dyfynbrisiau</w:t>
      </w:r>
    </w:p>
    <w:p w14:paraId="79B502E2" w14:textId="36B4A340" w:rsidR="00002096" w:rsidRPr="00E01108" w:rsidRDefault="00792A01" w:rsidP="00017ADF">
      <w:pPr>
        <w:pStyle w:val="Heading3"/>
        <w:numPr>
          <w:ilvl w:val="2"/>
          <w:numId w:val="314"/>
        </w:numPr>
        <w:spacing w:line="240" w:lineRule="auto"/>
        <w:rPr>
          <w:szCs w:val="22"/>
          <w:lang w:val="cy-GB"/>
        </w:rPr>
      </w:pPr>
      <w:bookmarkStart w:id="1656" w:name="_Toc67949856"/>
      <w:bookmarkStart w:id="1657" w:name="_Toc512341626"/>
      <w:bookmarkStart w:id="1658" w:name="_Toc4592858"/>
      <w:r w:rsidRPr="00E01108">
        <w:rPr>
          <w:szCs w:val="22"/>
          <w:lang w:val="cy-GB"/>
        </w:rPr>
        <w:t xml:space="preserve">Pan fo </w:t>
      </w:r>
      <w:r w:rsidR="00002096" w:rsidRPr="00E01108">
        <w:rPr>
          <w:szCs w:val="22"/>
          <w:lang w:val="cy-GB"/>
        </w:rPr>
        <w:t xml:space="preserve">gwerth amcangyfrifedig y contract yn fwy na </w:t>
      </w:r>
      <w:r w:rsidR="001C7792" w:rsidRPr="00E01108">
        <w:rPr>
          <w:szCs w:val="22"/>
          <w:lang w:val="cy-GB"/>
        </w:rPr>
        <w:t>£</w:t>
      </w:r>
      <w:r w:rsidR="00002096" w:rsidRPr="00E01108">
        <w:rPr>
          <w:szCs w:val="22"/>
          <w:lang w:val="cy-GB"/>
        </w:rPr>
        <w:t xml:space="preserve">5,000 ond heb fod yn fwy na </w:t>
      </w:r>
      <w:r w:rsidR="001C7792" w:rsidRPr="00E01108">
        <w:rPr>
          <w:szCs w:val="22"/>
          <w:lang w:val="cy-GB"/>
        </w:rPr>
        <w:t>£</w:t>
      </w:r>
      <w:r w:rsidR="00002096" w:rsidRPr="00E01108">
        <w:rPr>
          <w:szCs w:val="22"/>
          <w:lang w:val="cy-GB"/>
        </w:rPr>
        <w:t xml:space="preserve">25,000, </w:t>
      </w:r>
      <w:r w:rsidRPr="00E01108">
        <w:rPr>
          <w:szCs w:val="22"/>
          <w:lang w:val="cy-GB"/>
        </w:rPr>
        <w:t xml:space="preserve">caiff y </w:t>
      </w:r>
      <w:r w:rsidR="00002096" w:rsidRPr="00E01108">
        <w:rPr>
          <w:szCs w:val="22"/>
          <w:lang w:val="cy-GB"/>
        </w:rPr>
        <w:t xml:space="preserve">Deiliad </w:t>
      </w:r>
      <w:r w:rsidRPr="00E01108">
        <w:rPr>
          <w:szCs w:val="22"/>
          <w:lang w:val="cy-GB"/>
        </w:rPr>
        <w:t>C</w:t>
      </w:r>
      <w:r w:rsidR="00002096" w:rsidRPr="00E01108">
        <w:rPr>
          <w:szCs w:val="22"/>
          <w:lang w:val="cy-GB"/>
        </w:rPr>
        <w:t>yllideb</w:t>
      </w:r>
      <w:r w:rsidR="00F20E68" w:rsidRPr="00E01108">
        <w:rPr>
          <w:szCs w:val="22"/>
          <w:lang w:val="cy-GB"/>
        </w:rPr>
        <w:t xml:space="preserve"> </w:t>
      </w:r>
      <w:r w:rsidR="00126F37">
        <w:rPr>
          <w:szCs w:val="22"/>
          <w:lang w:val="cy-GB"/>
        </w:rPr>
        <w:t>neu’r cynrychiolydd dirprwyedig</w:t>
      </w:r>
      <w:r w:rsidR="00002096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d</w:t>
      </w:r>
      <w:r w:rsidR="00002096" w:rsidRPr="00E01108">
        <w:rPr>
          <w:szCs w:val="22"/>
          <w:lang w:val="cy-GB"/>
        </w:rPr>
        <w:t>derbyn dyfynbrisiau ffurfiol.</w:t>
      </w:r>
      <w:bookmarkEnd w:id="1656"/>
      <w:r w:rsidR="00F20E68" w:rsidRPr="00E01108" w:rsidDel="00F20E68">
        <w:rPr>
          <w:szCs w:val="22"/>
          <w:lang w:val="cy-GB"/>
        </w:rPr>
        <w:t xml:space="preserve"> </w:t>
      </w:r>
      <w:bookmarkEnd w:id="1657"/>
      <w:bookmarkEnd w:id="1658"/>
    </w:p>
    <w:p w14:paraId="303C813A" w14:textId="6AB5D523" w:rsidR="00002096" w:rsidRPr="00E01108" w:rsidRDefault="00002096" w:rsidP="00837E52">
      <w:pPr>
        <w:pStyle w:val="Heading3"/>
        <w:numPr>
          <w:ilvl w:val="2"/>
          <w:numId w:val="367"/>
        </w:numPr>
        <w:spacing w:line="240" w:lineRule="auto"/>
        <w:rPr>
          <w:szCs w:val="22"/>
          <w:lang w:val="cy-GB"/>
        </w:rPr>
      </w:pPr>
      <w:bookmarkStart w:id="1659" w:name="_Toc512341627"/>
      <w:bookmarkStart w:id="1660" w:name="_Toc4592859"/>
      <w:bookmarkStart w:id="1661" w:name="_Toc67949857"/>
      <w:r w:rsidRPr="00E01108">
        <w:rPr>
          <w:szCs w:val="22"/>
          <w:lang w:val="cy-GB"/>
        </w:rPr>
        <w:t xml:space="preserve">Pan fo gwerth amcangyfrifedig y contract yn fwy na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 xml:space="preserve">25,000, rhaid </w:t>
      </w:r>
      <w:r w:rsidR="00792A01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792A01" w:rsidRPr="00E01108">
        <w:rPr>
          <w:szCs w:val="22"/>
          <w:lang w:val="cy-GB"/>
        </w:rPr>
        <w:t xml:space="preserve">r </w:t>
      </w:r>
      <w:r w:rsidR="00126F37">
        <w:rPr>
          <w:szCs w:val="22"/>
          <w:lang w:val="cy-GB"/>
        </w:rPr>
        <w:t>adran g</w:t>
      </w:r>
      <w:r w:rsidR="00792A01" w:rsidRPr="00E01108">
        <w:rPr>
          <w:szCs w:val="22"/>
          <w:lang w:val="cy-GB"/>
        </w:rPr>
        <w:t>affael</w:t>
      </w:r>
      <w:r w:rsidR="006F0172" w:rsidRPr="00E01108">
        <w:rPr>
          <w:szCs w:val="22"/>
          <w:lang w:val="cy-GB"/>
        </w:rPr>
        <w:t xml:space="preserve"> </w:t>
      </w:r>
      <w:r w:rsidR="00792A01" w:rsidRPr="00E01108">
        <w:rPr>
          <w:szCs w:val="22"/>
          <w:lang w:val="cy-GB"/>
        </w:rPr>
        <w:t>enwebedig dderbyn p</w:t>
      </w:r>
      <w:r w:rsidRPr="00E01108">
        <w:rPr>
          <w:szCs w:val="22"/>
          <w:lang w:val="cy-GB"/>
        </w:rPr>
        <w:t>ob tendr.</w:t>
      </w:r>
      <w:bookmarkEnd w:id="1659"/>
      <w:bookmarkEnd w:id="1660"/>
      <w:bookmarkEnd w:id="1661"/>
    </w:p>
    <w:p w14:paraId="1C3661EB" w14:textId="78B3A42E" w:rsidR="00002096" w:rsidRPr="00E01108" w:rsidRDefault="00002096" w:rsidP="00DD46FC">
      <w:pPr>
        <w:spacing w:before="240" w:after="120" w:line="240" w:lineRule="auto"/>
        <w:ind w:firstLine="708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Tendrau</w:t>
      </w:r>
      <w:r w:rsidR="00792A01" w:rsidRPr="00E01108">
        <w:rPr>
          <w:rFonts w:ascii="Arial" w:hAnsi="Arial" w:cs="Arial"/>
          <w:u w:val="single"/>
          <w:lang w:val="cy-GB"/>
        </w:rPr>
        <w:t xml:space="preserve"> heb eu Dychwelyd</w:t>
      </w:r>
    </w:p>
    <w:p w14:paraId="6D5731A9" w14:textId="21A6F30E" w:rsidR="00002096" w:rsidRPr="00E01108" w:rsidRDefault="00126F37" w:rsidP="00837E52">
      <w:pPr>
        <w:pStyle w:val="Heading3"/>
        <w:numPr>
          <w:ilvl w:val="2"/>
          <w:numId w:val="367"/>
        </w:numPr>
        <w:spacing w:line="240" w:lineRule="auto"/>
        <w:rPr>
          <w:szCs w:val="22"/>
          <w:lang w:val="cy-GB"/>
        </w:rPr>
      </w:pPr>
      <w:bookmarkStart w:id="1662" w:name="_Toc67949858"/>
      <w:bookmarkStart w:id="1663" w:name="_Toc512341628"/>
      <w:bookmarkStart w:id="1664" w:name="_Toc4592860"/>
      <w:r>
        <w:rPr>
          <w:lang w:val="cy-GB"/>
        </w:rPr>
        <w:t>Bydd y system dendro electronig yn cofnodi’r cyflenwyr sydd wedi gofyn am fynediad i’r ymarfer tendro a bydd yn cofnodi pob cyflwyniad ac unrhyw ddiffyg cyflwyniad o ymateb tendro.</w:t>
      </w:r>
      <w:bookmarkEnd w:id="1662"/>
      <w:r>
        <w:rPr>
          <w:lang w:val="cy-GB"/>
        </w:rPr>
        <w:t xml:space="preserve"> </w:t>
      </w:r>
      <w:bookmarkEnd w:id="1663"/>
      <w:bookmarkEnd w:id="1664"/>
    </w:p>
    <w:p w14:paraId="45191090" w14:textId="2BF7284A" w:rsidR="00002096" w:rsidRPr="00E01108" w:rsidRDefault="00002096" w:rsidP="00837E52">
      <w:pPr>
        <w:pStyle w:val="Heading3"/>
        <w:numPr>
          <w:ilvl w:val="2"/>
          <w:numId w:val="367"/>
        </w:numPr>
        <w:spacing w:line="240" w:lineRule="auto"/>
        <w:rPr>
          <w:szCs w:val="22"/>
          <w:lang w:val="cy-GB"/>
        </w:rPr>
      </w:pPr>
      <w:bookmarkStart w:id="1665" w:name="_Toc512341629"/>
      <w:bookmarkStart w:id="1666" w:name="_Toc4592861"/>
      <w:bookmarkStart w:id="1667" w:name="_Toc67949859"/>
      <w:r w:rsidRPr="00E01108">
        <w:rPr>
          <w:szCs w:val="22"/>
          <w:lang w:val="cy-GB"/>
        </w:rPr>
        <w:t xml:space="preserve">Gellir ystyried tendrau hwyr </w:t>
      </w:r>
      <w:r w:rsidR="009C3B5D" w:rsidRPr="00E01108">
        <w:rPr>
          <w:szCs w:val="22"/>
          <w:lang w:val="cy-GB"/>
        </w:rPr>
        <w:t xml:space="preserve">ar ôl trafodaeth </w:t>
      </w:r>
      <w:r w:rsidRPr="00E01108">
        <w:rPr>
          <w:szCs w:val="22"/>
          <w:lang w:val="cy-GB"/>
        </w:rPr>
        <w:t xml:space="preserve">rhwng </w:t>
      </w:r>
      <w:r w:rsidR="009C3B5D" w:rsidRPr="00E01108">
        <w:rPr>
          <w:szCs w:val="22"/>
          <w:lang w:val="cy-GB"/>
        </w:rPr>
        <w:t xml:space="preserve">y </w:t>
      </w:r>
      <w:r w:rsidR="001433BB" w:rsidRPr="00E01108">
        <w:rPr>
          <w:szCs w:val="22"/>
          <w:lang w:val="cy-GB"/>
        </w:rPr>
        <w:t>deiliad</w:t>
      </w:r>
      <w:r w:rsidRPr="00E01108">
        <w:rPr>
          <w:szCs w:val="22"/>
          <w:lang w:val="cy-GB"/>
        </w:rPr>
        <w:t xml:space="preserve"> </w:t>
      </w:r>
      <w:r w:rsidR="009C3B5D" w:rsidRPr="00E01108">
        <w:rPr>
          <w:szCs w:val="22"/>
          <w:lang w:val="cy-GB"/>
        </w:rPr>
        <w:t>c</w:t>
      </w:r>
      <w:r w:rsidRPr="00E01108">
        <w:rPr>
          <w:szCs w:val="22"/>
          <w:lang w:val="cy-GB"/>
        </w:rPr>
        <w:t>yllideb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pennaeth caffael enwebedig.</w:t>
      </w:r>
      <w:bookmarkEnd w:id="1665"/>
      <w:bookmarkEnd w:id="1666"/>
      <w:bookmarkEnd w:id="1667"/>
    </w:p>
    <w:p w14:paraId="6D9D3B01" w14:textId="3D71F306" w:rsidR="00002096" w:rsidRPr="00E01108" w:rsidRDefault="00E85DFD" w:rsidP="00E85DFD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668" w:name="_Toc512341630"/>
      <w:bookmarkStart w:id="1669" w:name="_Toc512575572"/>
      <w:bookmarkStart w:id="1670" w:name="_Toc67949860"/>
      <w:r w:rsidRPr="00E01108">
        <w:rPr>
          <w:sz w:val="22"/>
          <w:szCs w:val="22"/>
          <w:lang w:val="cy-GB"/>
        </w:rPr>
        <w:t>14.8</w:t>
      </w:r>
      <w:r w:rsidRPr="00E01108">
        <w:rPr>
          <w:sz w:val="22"/>
          <w:szCs w:val="22"/>
          <w:lang w:val="cy-GB"/>
        </w:rPr>
        <w:tab/>
      </w:r>
      <w:r w:rsidR="009C3B5D" w:rsidRPr="00E01108">
        <w:rPr>
          <w:sz w:val="22"/>
          <w:szCs w:val="22"/>
          <w:lang w:val="cy-GB"/>
        </w:rPr>
        <w:t>Gwerthuso</w:t>
      </w:r>
      <w:r w:rsidR="00002096" w:rsidRPr="00E01108">
        <w:rPr>
          <w:sz w:val="22"/>
          <w:szCs w:val="22"/>
          <w:lang w:val="cy-GB"/>
        </w:rPr>
        <w:t xml:space="preserve"> </w:t>
      </w:r>
      <w:r w:rsidR="009C3B5D" w:rsidRPr="00E01108">
        <w:rPr>
          <w:sz w:val="22"/>
          <w:szCs w:val="22"/>
          <w:lang w:val="cy-GB"/>
        </w:rPr>
        <w:t xml:space="preserve">Tendrau </w:t>
      </w:r>
      <w:r w:rsidR="00002096" w:rsidRPr="00E01108">
        <w:rPr>
          <w:sz w:val="22"/>
          <w:szCs w:val="22"/>
          <w:lang w:val="cy-GB"/>
        </w:rPr>
        <w:t xml:space="preserve">a Thrafodaethau </w:t>
      </w:r>
      <w:r w:rsidR="009C3B5D" w:rsidRPr="00E01108">
        <w:rPr>
          <w:sz w:val="22"/>
          <w:szCs w:val="22"/>
          <w:lang w:val="cy-GB"/>
        </w:rPr>
        <w:t>ar ôl Tendro</w:t>
      </w:r>
      <w:bookmarkEnd w:id="1668"/>
      <w:bookmarkEnd w:id="1669"/>
      <w:bookmarkEnd w:id="1670"/>
    </w:p>
    <w:p w14:paraId="43ED7546" w14:textId="063A7EA0" w:rsidR="00002096" w:rsidRPr="00E01108" w:rsidRDefault="00002096" w:rsidP="00355658">
      <w:pPr>
        <w:pStyle w:val="Heading2"/>
        <w:tabs>
          <w:tab w:val="clear" w:pos="0"/>
        </w:tabs>
        <w:ind w:left="2845" w:hanging="2136"/>
        <w:rPr>
          <w:sz w:val="22"/>
          <w:szCs w:val="22"/>
          <w:u w:val="single"/>
          <w:lang w:val="cy-GB"/>
        </w:rPr>
      </w:pPr>
      <w:bookmarkStart w:id="1671" w:name="_Toc512341631"/>
      <w:bookmarkStart w:id="1672" w:name="_Toc512575573"/>
      <w:bookmarkStart w:id="1673" w:name="_Toc4592863"/>
      <w:bookmarkStart w:id="1674" w:name="_Toc67949861"/>
      <w:r w:rsidRPr="00E01108">
        <w:rPr>
          <w:sz w:val="22"/>
          <w:szCs w:val="22"/>
          <w:u w:val="single"/>
          <w:lang w:val="cy-GB"/>
        </w:rPr>
        <w:t>Gwerthuso</w:t>
      </w:r>
      <w:r w:rsidR="00DE78B5" w:rsidRPr="00E01108">
        <w:rPr>
          <w:sz w:val="22"/>
          <w:szCs w:val="22"/>
          <w:u w:val="single"/>
          <w:lang w:val="cy-GB"/>
        </w:rPr>
        <w:t xml:space="preserve"> </w:t>
      </w:r>
      <w:r w:rsidRPr="00E01108">
        <w:rPr>
          <w:sz w:val="22"/>
          <w:szCs w:val="22"/>
          <w:u w:val="single"/>
          <w:lang w:val="cy-GB"/>
        </w:rPr>
        <w:t>Tendrau</w:t>
      </w:r>
      <w:bookmarkEnd w:id="1671"/>
      <w:bookmarkEnd w:id="1672"/>
      <w:bookmarkEnd w:id="1673"/>
      <w:bookmarkEnd w:id="1674"/>
    </w:p>
    <w:p w14:paraId="07B8C517" w14:textId="37E48FC5" w:rsidR="00002096" w:rsidRPr="00E01108" w:rsidRDefault="00F3275C" w:rsidP="00017ADF">
      <w:pPr>
        <w:pStyle w:val="Heading3"/>
        <w:numPr>
          <w:ilvl w:val="2"/>
          <w:numId w:val="316"/>
        </w:numPr>
        <w:spacing w:line="240" w:lineRule="auto"/>
        <w:rPr>
          <w:szCs w:val="22"/>
          <w:lang w:val="cy-GB"/>
        </w:rPr>
      </w:pPr>
      <w:bookmarkStart w:id="1675" w:name="_Toc512341632"/>
      <w:bookmarkStart w:id="1676" w:name="_Toc4592864"/>
      <w:bookmarkStart w:id="1677" w:name="_Toc67949862"/>
      <w:r w:rsidRPr="00E01108">
        <w:rPr>
          <w:szCs w:val="22"/>
          <w:lang w:val="cy-GB"/>
        </w:rPr>
        <w:t>Caiff tendrau eu</w:t>
      </w:r>
      <w:r w:rsidR="00002096" w:rsidRPr="00E01108">
        <w:rPr>
          <w:szCs w:val="22"/>
          <w:lang w:val="cy-GB"/>
        </w:rPr>
        <w:t xml:space="preserve"> gwerthuso gan ddefnyddio model gwerthuso </w:t>
      </w:r>
      <w:r w:rsidRPr="00E01108">
        <w:rPr>
          <w:szCs w:val="22"/>
          <w:lang w:val="cy-GB"/>
        </w:rPr>
        <w:t>wedi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i strwythuro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</w:t>
      </w:r>
      <w:r w:rsidR="00002096" w:rsidRPr="00E01108">
        <w:rPr>
          <w:szCs w:val="22"/>
          <w:lang w:val="cy-GB"/>
        </w:rPr>
        <w:t xml:space="preserve"> </w:t>
      </w:r>
      <w:r w:rsidRPr="00E01108">
        <w:rPr>
          <w:szCs w:val="22"/>
          <w:lang w:val="cy-GB"/>
        </w:rPr>
        <w:t>b</w:t>
      </w:r>
      <w:r w:rsidR="00002096" w:rsidRPr="00E01108">
        <w:rPr>
          <w:szCs w:val="22"/>
          <w:lang w:val="cy-GB"/>
        </w:rPr>
        <w:t>riodol. Rhaid i</w:t>
      </w:r>
      <w:r w:rsidR="008E7BF4" w:rsidRPr="00E01108">
        <w:rPr>
          <w:szCs w:val="22"/>
          <w:lang w:val="cy-GB"/>
        </w:rPr>
        <w:t>’</w:t>
      </w:r>
      <w:r w:rsidR="00002096" w:rsidRPr="00E01108">
        <w:rPr>
          <w:szCs w:val="22"/>
          <w:lang w:val="cy-GB"/>
        </w:rPr>
        <w:t>r Adran wreiddiol</w:t>
      </w:r>
      <w:r w:rsidRPr="00E01108">
        <w:rPr>
          <w:szCs w:val="22"/>
          <w:lang w:val="cy-GB"/>
        </w:rPr>
        <w:t xml:space="preserve"> gymeradwyo</w:t>
      </w:r>
      <w:r w:rsidR="00002096" w:rsidRPr="00E01108">
        <w:rPr>
          <w:szCs w:val="22"/>
          <w:lang w:val="cy-GB"/>
        </w:rPr>
        <w:t xml:space="preserve"> amlinelliad unrhyw fodel gwerthuso tendr</w:t>
      </w:r>
      <w:r w:rsidRPr="00E01108">
        <w:rPr>
          <w:szCs w:val="22"/>
          <w:lang w:val="cy-GB"/>
        </w:rPr>
        <w:t>au</w:t>
      </w:r>
      <w:r w:rsidR="00002096" w:rsidRPr="00E01108">
        <w:rPr>
          <w:szCs w:val="22"/>
          <w:lang w:val="cy-GB"/>
        </w:rPr>
        <w:t xml:space="preserve"> a ddefnyddir i farnu tendrau, cyn </w:t>
      </w:r>
      <w:r w:rsidRPr="00E01108">
        <w:rPr>
          <w:szCs w:val="22"/>
          <w:lang w:val="cy-GB"/>
        </w:rPr>
        <w:t>cyhoeddi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002096" w:rsidRPr="00E01108">
        <w:rPr>
          <w:szCs w:val="22"/>
          <w:lang w:val="cy-GB"/>
        </w:rPr>
        <w:t xml:space="preserve">tendrau </w:t>
      </w:r>
      <w:r w:rsidR="00C054B7" w:rsidRPr="00E01108">
        <w:rPr>
          <w:szCs w:val="22"/>
          <w:lang w:val="cy-GB"/>
        </w:rPr>
        <w:t>eu hunain</w:t>
      </w:r>
      <w:r w:rsidR="00002096" w:rsidRPr="00E01108">
        <w:rPr>
          <w:szCs w:val="22"/>
          <w:lang w:val="cy-GB"/>
        </w:rPr>
        <w:t>.</w:t>
      </w:r>
      <w:bookmarkEnd w:id="1675"/>
      <w:bookmarkEnd w:id="1676"/>
      <w:bookmarkEnd w:id="1677"/>
    </w:p>
    <w:p w14:paraId="566DC1D8" w14:textId="671D8BE5" w:rsidR="00002096" w:rsidRPr="00E01108" w:rsidRDefault="00002096" w:rsidP="002E6BA0">
      <w:pPr>
        <w:spacing w:before="240" w:after="120" w:line="240" w:lineRule="auto"/>
        <w:ind w:firstLine="69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Derbyn Tendrau</w:t>
      </w:r>
    </w:p>
    <w:p w14:paraId="4BB2680A" w14:textId="77777777" w:rsidR="00002096" w:rsidRPr="00E01108" w:rsidRDefault="00002096" w:rsidP="00017ADF">
      <w:pPr>
        <w:pStyle w:val="Heading3"/>
        <w:numPr>
          <w:ilvl w:val="2"/>
          <w:numId w:val="317"/>
        </w:numPr>
        <w:spacing w:line="240" w:lineRule="auto"/>
        <w:rPr>
          <w:szCs w:val="22"/>
          <w:lang w:val="cy-GB"/>
        </w:rPr>
      </w:pPr>
      <w:bookmarkStart w:id="1678" w:name="_Toc512341633"/>
      <w:bookmarkStart w:id="1679" w:name="_Toc4592865"/>
      <w:bookmarkStart w:id="1680" w:name="_Toc67949863"/>
      <w:r w:rsidRPr="00E01108">
        <w:rPr>
          <w:szCs w:val="22"/>
          <w:lang w:val="cy-GB"/>
        </w:rPr>
        <w:t xml:space="preserve">Bydd gan 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a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rhai sydd ag awdurdod dirprwyedig o dan y Fframwaith Llywodraethu Corfforaethol hwn </w:t>
      </w:r>
      <w:r w:rsidR="00F3275C" w:rsidRPr="00E01108">
        <w:rPr>
          <w:szCs w:val="22"/>
          <w:lang w:val="cy-GB"/>
        </w:rPr>
        <w:t xml:space="preserve">bŵer </w:t>
      </w:r>
      <w:r w:rsidRPr="00E01108">
        <w:rPr>
          <w:szCs w:val="22"/>
          <w:lang w:val="cy-GB"/>
        </w:rPr>
        <w:t xml:space="preserve">i dderbyn Tendrau yn </w:t>
      </w:r>
      <w:r w:rsidR="00F3275C" w:rsidRPr="00E01108">
        <w:rPr>
          <w:szCs w:val="22"/>
          <w:lang w:val="cy-GB"/>
        </w:rPr>
        <w:t xml:space="preserve">amodol ar gydymffurfio â </w:t>
      </w:r>
      <w:r w:rsidRPr="00E01108">
        <w:rPr>
          <w:szCs w:val="22"/>
          <w:lang w:val="cy-GB"/>
        </w:rPr>
        <w:t>gweithdrefnau caffael statudol.</w:t>
      </w:r>
      <w:bookmarkEnd w:id="1678"/>
      <w:bookmarkEnd w:id="1679"/>
      <w:bookmarkEnd w:id="1680"/>
    </w:p>
    <w:p w14:paraId="164E290B" w14:textId="003F316F" w:rsidR="00002096" w:rsidRPr="00E01108" w:rsidRDefault="00F3275C" w:rsidP="002E6BA0">
      <w:pPr>
        <w:spacing w:before="240" w:after="120" w:line="240" w:lineRule="auto"/>
        <w:ind w:firstLine="69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Pan dd</w:t>
      </w:r>
      <w:r w:rsidR="00002096" w:rsidRPr="00E01108">
        <w:rPr>
          <w:rFonts w:ascii="Arial" w:hAnsi="Arial" w:cs="Arial"/>
          <w:u w:val="single"/>
          <w:lang w:val="cy-GB"/>
        </w:rPr>
        <w:t>erbynnir un Tendr yn unig</w:t>
      </w:r>
    </w:p>
    <w:p w14:paraId="4F894391" w14:textId="1C354F86" w:rsidR="00002096" w:rsidRPr="00E01108" w:rsidRDefault="00002096" w:rsidP="00017ADF">
      <w:pPr>
        <w:pStyle w:val="Heading3"/>
        <w:numPr>
          <w:ilvl w:val="2"/>
          <w:numId w:val="318"/>
        </w:numPr>
        <w:spacing w:line="240" w:lineRule="auto"/>
        <w:rPr>
          <w:szCs w:val="22"/>
          <w:lang w:val="cy-GB"/>
        </w:rPr>
      </w:pPr>
      <w:bookmarkStart w:id="1681" w:name="_Toc512341634"/>
      <w:bookmarkStart w:id="1682" w:name="_Toc4592866"/>
      <w:bookmarkStart w:id="1683" w:name="_Toc67949864"/>
      <w:r w:rsidRPr="00E01108">
        <w:rPr>
          <w:szCs w:val="22"/>
          <w:lang w:val="cy-GB"/>
        </w:rPr>
        <w:t>Pan dderbynnir un tendr yn unig</w:t>
      </w:r>
      <w:r w:rsidR="00F3275C" w:rsidRPr="00E01108">
        <w:rPr>
          <w:szCs w:val="22"/>
          <w:lang w:val="cy-GB"/>
        </w:rPr>
        <w:t>,</w:t>
      </w:r>
      <w:r w:rsidRPr="00E01108">
        <w:rPr>
          <w:szCs w:val="22"/>
          <w:lang w:val="cy-GB"/>
        </w:rPr>
        <w:t xml:space="preserve"> </w:t>
      </w:r>
      <w:r w:rsidR="00F3275C" w:rsidRPr="00E01108">
        <w:rPr>
          <w:szCs w:val="22"/>
          <w:lang w:val="cy-GB"/>
        </w:rPr>
        <w:t xml:space="preserve">adroddir </w:t>
      </w:r>
      <w:r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126F37">
        <w:rPr>
          <w:szCs w:val="22"/>
          <w:lang w:val="cy-GB"/>
        </w:rPr>
        <w:t>Grŵp Strategol Caffael a Chyllid</w:t>
      </w:r>
      <w:r w:rsidRPr="00E01108">
        <w:rPr>
          <w:szCs w:val="22"/>
          <w:lang w:val="cy-GB"/>
        </w:rPr>
        <w:t xml:space="preserve">. Rhaid i swyddogion </w:t>
      </w:r>
      <w:r w:rsidR="00F3275C" w:rsidRPr="00E01108">
        <w:rPr>
          <w:szCs w:val="22"/>
          <w:lang w:val="cy-GB"/>
        </w:rPr>
        <w:t xml:space="preserve">roi </w:t>
      </w:r>
      <w:r w:rsidRPr="00E01108">
        <w:rPr>
          <w:szCs w:val="22"/>
          <w:lang w:val="cy-GB"/>
        </w:rPr>
        <w:t xml:space="preserve">eglurhad </w:t>
      </w:r>
      <w:r w:rsidR="00F3275C" w:rsidRPr="00E01108">
        <w:rPr>
          <w:szCs w:val="22"/>
          <w:lang w:val="cy-GB"/>
        </w:rPr>
        <w:t xml:space="preserve">pam </w:t>
      </w:r>
      <w:r w:rsidRPr="00E01108">
        <w:rPr>
          <w:szCs w:val="22"/>
          <w:lang w:val="cy-GB"/>
        </w:rPr>
        <w:t>m</w:t>
      </w:r>
      <w:r w:rsidR="00F3275C" w:rsidRPr="00E01108">
        <w:rPr>
          <w:szCs w:val="22"/>
          <w:lang w:val="cy-GB"/>
        </w:rPr>
        <w:t>ai dim ond un tendr a dderbyniwyd</w:t>
      </w:r>
      <w:r w:rsidRPr="00E01108">
        <w:rPr>
          <w:szCs w:val="22"/>
          <w:lang w:val="cy-GB"/>
        </w:rPr>
        <w:t xml:space="preserve"> a </w:t>
      </w:r>
      <w:r w:rsidR="00F3275C" w:rsidRPr="00E01108">
        <w:rPr>
          <w:szCs w:val="22"/>
          <w:lang w:val="cy-GB"/>
        </w:rPr>
        <w:t xml:space="preserve">rhoi </w:t>
      </w:r>
      <w:r w:rsidRPr="00E01108">
        <w:rPr>
          <w:szCs w:val="22"/>
          <w:lang w:val="cy-GB"/>
        </w:rPr>
        <w:t>r</w:t>
      </w:r>
      <w:r w:rsidR="00F3275C" w:rsidRPr="00E01108">
        <w:rPr>
          <w:szCs w:val="22"/>
          <w:lang w:val="cy-GB"/>
        </w:rPr>
        <w:t>h</w:t>
      </w:r>
      <w:r w:rsidRPr="00E01108">
        <w:rPr>
          <w:szCs w:val="22"/>
          <w:lang w:val="cy-GB"/>
        </w:rPr>
        <w:t>esymau pam nad yw ail broses dendro yn ymarferol</w:t>
      </w:r>
      <w:r w:rsidR="001C7792" w:rsidRPr="00E01108">
        <w:rPr>
          <w:szCs w:val="22"/>
          <w:lang w:val="cy-GB"/>
        </w:rPr>
        <w:t>/</w:t>
      </w:r>
      <w:r w:rsidRPr="00E01108">
        <w:rPr>
          <w:szCs w:val="22"/>
          <w:lang w:val="cy-GB"/>
        </w:rPr>
        <w:t>angenrheidiol.</w:t>
      </w:r>
      <w:bookmarkEnd w:id="1681"/>
      <w:bookmarkEnd w:id="1682"/>
      <w:bookmarkEnd w:id="1683"/>
    </w:p>
    <w:p w14:paraId="5FF1F0D5" w14:textId="135821E7" w:rsidR="00002096" w:rsidRPr="00E01108" w:rsidRDefault="00002096" w:rsidP="002E6BA0">
      <w:pPr>
        <w:spacing w:before="240" w:after="120" w:line="240" w:lineRule="auto"/>
        <w:ind w:firstLine="699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Is-gontractwyr a Chyflenwyr Enwebedig</w:t>
      </w:r>
    </w:p>
    <w:p w14:paraId="5FB10F71" w14:textId="79E5D07D" w:rsidR="00002096" w:rsidRPr="00E01108" w:rsidRDefault="007D6F51" w:rsidP="00017ADF">
      <w:pPr>
        <w:pStyle w:val="Heading3"/>
        <w:numPr>
          <w:ilvl w:val="2"/>
          <w:numId w:val="319"/>
        </w:numPr>
        <w:spacing w:line="240" w:lineRule="auto"/>
        <w:rPr>
          <w:szCs w:val="22"/>
          <w:lang w:val="cy-GB"/>
        </w:rPr>
      </w:pPr>
      <w:bookmarkStart w:id="1684" w:name="_Toc512341635"/>
      <w:bookmarkStart w:id="1685" w:name="_Toc4592867"/>
      <w:bookmarkStart w:id="1686" w:name="_Toc67949865"/>
      <w:r w:rsidRPr="00E01108">
        <w:rPr>
          <w:szCs w:val="22"/>
          <w:lang w:val="cy-GB"/>
        </w:rPr>
        <w:t>Bydd yn amod a</w:t>
      </w:r>
      <w:r w:rsidR="00002096" w:rsidRPr="00E01108">
        <w:rPr>
          <w:szCs w:val="22"/>
          <w:lang w:val="cy-GB"/>
        </w:rPr>
        <w:t xml:space="preserve">r </w:t>
      </w:r>
      <w:r w:rsidR="007F23AF" w:rsidRPr="00E01108">
        <w:rPr>
          <w:szCs w:val="22"/>
          <w:lang w:val="cy-GB"/>
        </w:rPr>
        <w:t>benodi</w:t>
      </w:r>
      <w:r w:rsidR="00002096" w:rsidRPr="00E01108">
        <w:rPr>
          <w:szCs w:val="22"/>
          <w:lang w:val="cy-GB"/>
        </w:rPr>
        <w:t xml:space="preserve"> unrhyw berson nad yw</w:t>
      </w:r>
      <w:r w:rsidR="008E7BF4" w:rsidRPr="00E01108">
        <w:rPr>
          <w:szCs w:val="22"/>
          <w:lang w:val="cy-GB"/>
        </w:rPr>
        <w:t>’</w:t>
      </w:r>
      <w:r w:rsidR="00002096" w:rsidRPr="00E01108">
        <w:rPr>
          <w:szCs w:val="22"/>
          <w:lang w:val="cy-GB"/>
        </w:rPr>
        <w:t xml:space="preserve">n swyddog </w:t>
      </w:r>
      <w:r w:rsidR="002206FE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2206FE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002096" w:rsidRPr="00E01108">
        <w:rPr>
          <w:szCs w:val="22"/>
          <w:lang w:val="cy-GB"/>
        </w:rPr>
        <w:t xml:space="preserve"> </w:t>
      </w:r>
      <w:r w:rsidR="002206FE" w:rsidRPr="00E01108">
        <w:rPr>
          <w:szCs w:val="22"/>
          <w:lang w:val="cy-GB"/>
        </w:rPr>
        <w:t xml:space="preserve">gan y </w:t>
      </w:r>
      <w:r w:rsidR="00D105BC" w:rsidRPr="00E01108">
        <w:rPr>
          <w:szCs w:val="22"/>
          <w:lang w:val="cy-GB"/>
        </w:rPr>
        <w:t>CHTh</w:t>
      </w:r>
      <w:r w:rsidR="002206FE" w:rsidRPr="00E01108">
        <w:rPr>
          <w:szCs w:val="22"/>
          <w:lang w:val="cy-GB"/>
        </w:rPr>
        <w:t xml:space="preserve"> neu ar </w:t>
      </w:r>
      <w:r w:rsidR="00126F37">
        <w:rPr>
          <w:szCs w:val="22"/>
          <w:lang w:val="cy-GB"/>
        </w:rPr>
        <w:t>ei</w:t>
      </w:r>
      <w:r w:rsidR="001D3D40" w:rsidRPr="00E01108">
        <w:rPr>
          <w:szCs w:val="22"/>
          <w:lang w:val="cy-GB"/>
        </w:rPr>
        <w:t xml:space="preserve"> </w:t>
      </w:r>
      <w:r w:rsidR="002206FE" w:rsidRPr="00E01108">
        <w:rPr>
          <w:szCs w:val="22"/>
          <w:lang w:val="cy-GB"/>
        </w:rPr>
        <w:t>ran bod yn rhaid i</w:t>
      </w:r>
      <w:r w:rsidR="008E7BF4" w:rsidRPr="00E01108">
        <w:rPr>
          <w:szCs w:val="22"/>
          <w:lang w:val="cy-GB"/>
        </w:rPr>
        <w:t>’</w:t>
      </w:r>
      <w:r w:rsidR="002206FE" w:rsidRPr="00E01108">
        <w:rPr>
          <w:szCs w:val="22"/>
          <w:lang w:val="cy-GB"/>
        </w:rPr>
        <w:t>r</w:t>
      </w:r>
      <w:r w:rsidR="00002096" w:rsidRPr="00E01108">
        <w:rPr>
          <w:szCs w:val="22"/>
          <w:lang w:val="cy-GB"/>
        </w:rPr>
        <w:t xml:space="preserve"> person hwnnw</w:t>
      </w:r>
      <w:r w:rsidR="002206FE" w:rsidRPr="00E01108">
        <w:rPr>
          <w:szCs w:val="22"/>
          <w:lang w:val="cy-GB"/>
        </w:rPr>
        <w:t>, os yw</w:t>
      </w:r>
      <w:r w:rsidR="00002096" w:rsidRPr="00E01108">
        <w:rPr>
          <w:szCs w:val="22"/>
          <w:lang w:val="cy-GB"/>
        </w:rPr>
        <w:t xml:space="preserve"> i oruchwylio contract</w:t>
      </w:r>
      <w:r w:rsidR="002206FE" w:rsidRPr="00E01108">
        <w:rPr>
          <w:szCs w:val="22"/>
          <w:lang w:val="cy-GB"/>
        </w:rPr>
        <w:t>,</w:t>
      </w:r>
      <w:r w:rsidR="00002096" w:rsidRPr="00E01108">
        <w:rPr>
          <w:szCs w:val="22"/>
          <w:lang w:val="cy-GB"/>
        </w:rPr>
        <w:t xml:space="preserve"> </w:t>
      </w:r>
      <w:r w:rsidR="002206FE" w:rsidRPr="00E01108">
        <w:rPr>
          <w:szCs w:val="22"/>
          <w:lang w:val="cy-GB"/>
        </w:rPr>
        <w:t>g</w:t>
      </w:r>
      <w:r w:rsidR="00002096" w:rsidRPr="00E01108">
        <w:rPr>
          <w:szCs w:val="22"/>
          <w:lang w:val="cy-GB"/>
        </w:rPr>
        <w:t>ydymffurfio â darpariaeth y Rheolau Sefydlog hynny p</w:t>
      </w:r>
      <w:r w:rsidR="008E7BF4" w:rsidRPr="00E01108">
        <w:rPr>
          <w:szCs w:val="22"/>
          <w:lang w:val="cy-GB"/>
        </w:rPr>
        <w:t>’</w:t>
      </w:r>
      <w:r w:rsidR="00002096" w:rsidRPr="00E01108">
        <w:rPr>
          <w:szCs w:val="22"/>
          <w:lang w:val="cy-GB"/>
        </w:rPr>
        <w:t>un a yw</w:t>
      </w:r>
      <w:r w:rsidR="00126F37">
        <w:rPr>
          <w:szCs w:val="22"/>
          <w:lang w:val="cy-GB"/>
        </w:rPr>
        <w:t xml:space="preserve">’n </w:t>
      </w:r>
      <w:r w:rsidR="00002096" w:rsidRPr="00E01108">
        <w:rPr>
          <w:szCs w:val="22"/>
          <w:lang w:val="cy-GB"/>
        </w:rPr>
        <w:t xml:space="preserve">Swyddog </w:t>
      </w:r>
      <w:r w:rsidR="002B296C" w:rsidRPr="00E01108">
        <w:rPr>
          <w:szCs w:val="22"/>
          <w:lang w:val="cy-GB"/>
        </w:rPr>
        <w:t xml:space="preserve">a Gymeradwywyd </w:t>
      </w:r>
      <w:r w:rsidR="00002096" w:rsidRPr="00E01108">
        <w:rPr>
          <w:szCs w:val="22"/>
          <w:lang w:val="cy-GB"/>
        </w:rPr>
        <w:t>ai peidio.</w:t>
      </w:r>
      <w:bookmarkEnd w:id="1684"/>
      <w:bookmarkEnd w:id="1685"/>
      <w:bookmarkEnd w:id="1686"/>
    </w:p>
    <w:p w14:paraId="26AA49C1" w14:textId="3DB4F52A" w:rsidR="00002096" w:rsidRPr="00E01108" w:rsidRDefault="00002096" w:rsidP="00017ADF">
      <w:pPr>
        <w:pStyle w:val="Heading3"/>
        <w:numPr>
          <w:ilvl w:val="2"/>
          <w:numId w:val="320"/>
        </w:numPr>
        <w:spacing w:line="240" w:lineRule="auto"/>
        <w:rPr>
          <w:szCs w:val="22"/>
          <w:lang w:val="cy-GB"/>
        </w:rPr>
      </w:pPr>
      <w:bookmarkStart w:id="1687" w:name="_Toc512341636"/>
      <w:bookmarkStart w:id="1688" w:name="_Toc4592868"/>
      <w:bookmarkStart w:id="1689" w:name="_Toc67949866"/>
      <w:r w:rsidRPr="00E01108">
        <w:rPr>
          <w:szCs w:val="22"/>
          <w:lang w:val="cy-GB"/>
        </w:rPr>
        <w:t>Bydd y contract yn cynnwys cymal sy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n mynnu bod y contractwr yn cael caniatâd ysgrifenedig y swyddog arweiniol cyn </w:t>
      </w:r>
      <w:r w:rsidR="006B0FB2" w:rsidRPr="00E01108">
        <w:rPr>
          <w:szCs w:val="22"/>
          <w:lang w:val="cy-GB"/>
        </w:rPr>
        <w:t xml:space="preserve">aseinio </w:t>
      </w:r>
      <w:r w:rsidRPr="00E01108">
        <w:rPr>
          <w:szCs w:val="22"/>
          <w:lang w:val="cy-GB"/>
        </w:rPr>
        <w:t xml:space="preserve">neu is-osod y contract neu unrhyw ran ohono, </w:t>
      </w:r>
      <w:r w:rsidR="002206FE" w:rsidRPr="00E01108">
        <w:rPr>
          <w:szCs w:val="22"/>
          <w:lang w:val="cy-GB"/>
        </w:rPr>
        <w:t xml:space="preserve">ac eithrio </w:t>
      </w:r>
      <w:r w:rsidRPr="00E01108">
        <w:rPr>
          <w:szCs w:val="22"/>
          <w:lang w:val="cy-GB"/>
        </w:rPr>
        <w:t xml:space="preserve">fel y caniateir yn benodol </w:t>
      </w:r>
      <w:r w:rsidR="002206FE" w:rsidRPr="00E01108">
        <w:rPr>
          <w:szCs w:val="22"/>
          <w:lang w:val="cy-GB"/>
        </w:rPr>
        <w:t>yn ôl t</w:t>
      </w:r>
      <w:r w:rsidRPr="00E01108">
        <w:rPr>
          <w:szCs w:val="22"/>
          <w:lang w:val="cy-GB"/>
        </w:rPr>
        <w:t>elerau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contract.</w:t>
      </w:r>
      <w:bookmarkEnd w:id="1687"/>
      <w:bookmarkEnd w:id="1688"/>
      <w:bookmarkEnd w:id="1689"/>
    </w:p>
    <w:p w14:paraId="6DDC3392" w14:textId="6BC5B56F" w:rsidR="00002096" w:rsidRPr="00E01108" w:rsidRDefault="00E85DFD" w:rsidP="00E85DFD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690" w:name="_Toc512341637"/>
      <w:bookmarkStart w:id="1691" w:name="_Toc512575574"/>
      <w:bookmarkStart w:id="1692" w:name="_Toc67949867"/>
      <w:r w:rsidRPr="00E01108">
        <w:rPr>
          <w:sz w:val="22"/>
          <w:szCs w:val="22"/>
          <w:lang w:val="cy-GB"/>
        </w:rPr>
        <w:t>14.9</w:t>
      </w:r>
      <w:r w:rsidRPr="00E01108">
        <w:rPr>
          <w:sz w:val="22"/>
          <w:szCs w:val="22"/>
          <w:lang w:val="cy-GB"/>
        </w:rPr>
        <w:tab/>
      </w:r>
      <w:r w:rsidR="002206FE" w:rsidRPr="00E01108">
        <w:rPr>
          <w:sz w:val="22"/>
          <w:szCs w:val="22"/>
          <w:lang w:val="cy-GB"/>
        </w:rPr>
        <w:t>Ffurf C</w:t>
      </w:r>
      <w:r w:rsidR="00002096" w:rsidRPr="00E01108">
        <w:rPr>
          <w:sz w:val="22"/>
          <w:szCs w:val="22"/>
          <w:lang w:val="cy-GB"/>
        </w:rPr>
        <w:t>ontract</w:t>
      </w:r>
      <w:bookmarkEnd w:id="1690"/>
      <w:bookmarkEnd w:id="1691"/>
      <w:bookmarkEnd w:id="1692"/>
    </w:p>
    <w:p w14:paraId="33B36CAA" w14:textId="06C5938A" w:rsidR="00002096" w:rsidRPr="00E01108" w:rsidRDefault="00002096" w:rsidP="00017ADF">
      <w:pPr>
        <w:pStyle w:val="Heading3"/>
        <w:numPr>
          <w:ilvl w:val="2"/>
          <w:numId w:val="321"/>
        </w:numPr>
        <w:spacing w:line="240" w:lineRule="auto"/>
        <w:rPr>
          <w:szCs w:val="22"/>
          <w:lang w:val="cy-GB"/>
        </w:rPr>
      </w:pPr>
      <w:bookmarkStart w:id="1693" w:name="_Toc512341638"/>
      <w:bookmarkStart w:id="1694" w:name="_Toc4592870"/>
      <w:bookmarkStart w:id="1695" w:name="_Toc67949868"/>
      <w:r w:rsidRPr="00E01108">
        <w:rPr>
          <w:szCs w:val="22"/>
          <w:lang w:val="cy-GB"/>
        </w:rPr>
        <w:t xml:space="preserve">Rhaid i bob contract fod yn ysgrifenedig. Pan fo contract yn fwy na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 xml:space="preserve">25,000, </w:t>
      </w:r>
      <w:r w:rsidR="002206FE" w:rsidRPr="00E01108">
        <w:rPr>
          <w:szCs w:val="22"/>
          <w:lang w:val="cy-GB"/>
        </w:rPr>
        <w:t>rhaid i</w:t>
      </w:r>
      <w:r w:rsidR="008E7BF4" w:rsidRPr="00E01108">
        <w:rPr>
          <w:szCs w:val="22"/>
          <w:lang w:val="cy-GB"/>
        </w:rPr>
        <w:t>’</w:t>
      </w:r>
      <w:r w:rsidR="002206FE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 xml:space="preserve">contract </w:t>
      </w:r>
      <w:r w:rsidR="002206FE" w:rsidRPr="00E01108">
        <w:rPr>
          <w:szCs w:val="22"/>
          <w:lang w:val="cy-GB"/>
        </w:rPr>
        <w:t xml:space="preserve">fod ar </w:t>
      </w:r>
      <w:r w:rsidRPr="00E01108">
        <w:rPr>
          <w:szCs w:val="22"/>
          <w:lang w:val="cy-GB"/>
        </w:rPr>
        <w:t xml:space="preserve">ffurf a gymeradwyir gan y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. </w:t>
      </w:r>
      <w:r w:rsidR="002206FE" w:rsidRPr="00E01108">
        <w:rPr>
          <w:szCs w:val="22"/>
          <w:lang w:val="cy-GB"/>
        </w:rPr>
        <w:t xml:space="preserve">Gall </w:t>
      </w:r>
      <w:r w:rsidRPr="00E01108">
        <w:rPr>
          <w:szCs w:val="22"/>
          <w:lang w:val="cy-GB"/>
        </w:rPr>
        <w:t xml:space="preserve">contractau y mae eu gwerth yn llai na </w:t>
      </w:r>
      <w:r w:rsidR="001C7792" w:rsidRPr="00E01108">
        <w:rPr>
          <w:szCs w:val="22"/>
          <w:lang w:val="cy-GB"/>
        </w:rPr>
        <w:t>£</w:t>
      </w:r>
      <w:r w:rsidRPr="00E01108">
        <w:rPr>
          <w:szCs w:val="22"/>
          <w:lang w:val="cy-GB"/>
        </w:rPr>
        <w:t xml:space="preserve">25,000 </w:t>
      </w:r>
      <w:r w:rsidR="002206FE" w:rsidRPr="00E01108">
        <w:rPr>
          <w:szCs w:val="22"/>
          <w:lang w:val="cy-GB"/>
        </w:rPr>
        <w:t>gael eu cwblhau d</w:t>
      </w:r>
      <w:r w:rsidRPr="00E01108">
        <w:rPr>
          <w:szCs w:val="22"/>
          <w:lang w:val="cy-GB"/>
        </w:rPr>
        <w:t xml:space="preserve">rwy ddefnyddio ffurflen </w:t>
      </w:r>
      <w:r w:rsidRPr="00E01108">
        <w:rPr>
          <w:szCs w:val="22"/>
          <w:lang w:val="cy-GB"/>
        </w:rPr>
        <w:lastRenderedPageBreak/>
        <w:t xml:space="preserve">archebu swyddogol gyda thelerau ac amodau safonol </w:t>
      </w:r>
      <w:r w:rsidR="002206FE" w:rsidRPr="00E01108">
        <w:rPr>
          <w:szCs w:val="22"/>
          <w:lang w:val="cy-GB"/>
        </w:rPr>
        <w:t xml:space="preserve">y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. </w:t>
      </w:r>
      <w:r w:rsidR="002206FE" w:rsidRPr="00E01108">
        <w:rPr>
          <w:szCs w:val="22"/>
          <w:lang w:val="cy-GB"/>
        </w:rPr>
        <w:t xml:space="preserve">Rhoddir </w:t>
      </w:r>
      <w:r w:rsidRPr="00E01108">
        <w:rPr>
          <w:szCs w:val="22"/>
          <w:lang w:val="cy-GB"/>
        </w:rPr>
        <w:t xml:space="preserve">tystiolaeth </w:t>
      </w:r>
      <w:r w:rsidR="002206FE" w:rsidRPr="00E01108">
        <w:rPr>
          <w:szCs w:val="22"/>
          <w:lang w:val="cy-GB"/>
        </w:rPr>
        <w:t>ysgrifenedig o ddyfynbrisiau</w:t>
      </w:r>
      <w:r w:rsidRPr="00E01108">
        <w:rPr>
          <w:szCs w:val="22"/>
          <w:lang w:val="cy-GB"/>
        </w:rPr>
        <w:t xml:space="preserve"> llafar </w:t>
      </w:r>
      <w:r w:rsidR="002206FE" w:rsidRPr="00E01108">
        <w:rPr>
          <w:szCs w:val="22"/>
          <w:lang w:val="cy-GB"/>
        </w:rPr>
        <w:t>ac fe</w:t>
      </w:r>
      <w:r w:rsidR="008E7BF4" w:rsidRPr="00E01108">
        <w:rPr>
          <w:szCs w:val="22"/>
          <w:lang w:val="cy-GB"/>
        </w:rPr>
        <w:t>’</w:t>
      </w:r>
      <w:r w:rsidR="002206FE" w:rsidRPr="00E01108">
        <w:rPr>
          <w:szCs w:val="22"/>
          <w:lang w:val="cy-GB"/>
        </w:rPr>
        <w:t xml:space="preserve">u cefnogir gan </w:t>
      </w:r>
      <w:r w:rsidRPr="00E01108">
        <w:rPr>
          <w:szCs w:val="22"/>
          <w:lang w:val="cy-GB"/>
        </w:rPr>
        <w:t>ffurflen archebu briodol.</w:t>
      </w:r>
      <w:bookmarkEnd w:id="1693"/>
      <w:bookmarkEnd w:id="1694"/>
      <w:bookmarkEnd w:id="1695"/>
    </w:p>
    <w:p w14:paraId="055C7C92" w14:textId="76864800" w:rsidR="00002096" w:rsidRPr="00E01108" w:rsidRDefault="00002096" w:rsidP="00837E52">
      <w:pPr>
        <w:pStyle w:val="Heading3"/>
        <w:numPr>
          <w:ilvl w:val="2"/>
          <w:numId w:val="368"/>
        </w:numPr>
        <w:spacing w:line="240" w:lineRule="auto"/>
        <w:rPr>
          <w:szCs w:val="22"/>
          <w:lang w:val="cy-GB"/>
        </w:rPr>
      </w:pPr>
      <w:bookmarkStart w:id="1696" w:name="_Toc512341639"/>
      <w:bookmarkStart w:id="1697" w:name="_Toc4592871"/>
      <w:bookmarkStart w:id="1698" w:name="_Toc67949869"/>
      <w:r w:rsidRPr="00E01108">
        <w:rPr>
          <w:szCs w:val="22"/>
          <w:lang w:val="cy-GB"/>
        </w:rPr>
        <w:t>Rhaid i bob contract nodi:</w:t>
      </w:r>
      <w:bookmarkEnd w:id="1696"/>
      <w:bookmarkEnd w:id="1697"/>
      <w:bookmarkEnd w:id="1698"/>
    </w:p>
    <w:p w14:paraId="4823931A" w14:textId="77777777" w:rsidR="00002096" w:rsidRPr="00E01108" w:rsidRDefault="00002096" w:rsidP="00837E52">
      <w:pPr>
        <w:pStyle w:val="ListParagraph"/>
        <w:numPr>
          <w:ilvl w:val="0"/>
          <w:numId w:val="73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Natur a</w:t>
      </w:r>
      <w:r w:rsidR="002206FE" w:rsidRPr="00E01108">
        <w:rPr>
          <w:rFonts w:ascii="Arial" w:hAnsi="Arial" w:cs="Arial"/>
          <w:lang w:val="cy-GB"/>
        </w:rPr>
        <w:t xml:space="preserve"> chwmpas </w:t>
      </w:r>
      <w:r w:rsidRPr="00E01108">
        <w:rPr>
          <w:rFonts w:ascii="Arial" w:hAnsi="Arial" w:cs="Arial"/>
          <w:lang w:val="cy-GB"/>
        </w:rPr>
        <w:t>y gwaith a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gwasanaethau sydd 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w cyflawni, neu </w:t>
      </w:r>
      <w:r w:rsidR="002206FE" w:rsidRPr="00E01108">
        <w:rPr>
          <w:rFonts w:ascii="Arial" w:hAnsi="Arial" w:cs="Arial"/>
          <w:lang w:val="cy-GB"/>
        </w:rPr>
        <w:t xml:space="preserve">swm </w:t>
      </w:r>
      <w:r w:rsidRPr="00E01108">
        <w:rPr>
          <w:rFonts w:ascii="Arial" w:hAnsi="Arial" w:cs="Arial"/>
          <w:lang w:val="cy-GB"/>
        </w:rPr>
        <w:t>a disgrifiad o</w:t>
      </w:r>
      <w:r w:rsidR="008E7BF4" w:rsidRPr="00E01108">
        <w:rPr>
          <w:rFonts w:ascii="Arial" w:hAnsi="Arial" w:cs="Arial"/>
          <w:lang w:val="cy-GB"/>
        </w:rPr>
        <w:t>’</w:t>
      </w:r>
      <w:r w:rsidR="002206FE" w:rsidRPr="00E01108">
        <w:rPr>
          <w:rFonts w:ascii="Arial" w:hAnsi="Arial" w:cs="Arial"/>
          <w:lang w:val="cy-GB"/>
        </w:rPr>
        <w:t>r</w:t>
      </w:r>
      <w:r w:rsidRPr="00E01108">
        <w:rPr>
          <w:rFonts w:ascii="Arial" w:hAnsi="Arial" w:cs="Arial"/>
          <w:lang w:val="cy-GB"/>
        </w:rPr>
        <w:t xml:space="preserve"> nwyddau a</w:t>
      </w:r>
      <w:r w:rsidR="008E7BF4" w:rsidRPr="00E01108">
        <w:rPr>
          <w:rFonts w:ascii="Arial" w:hAnsi="Arial" w:cs="Arial"/>
          <w:lang w:val="cy-GB"/>
        </w:rPr>
        <w:t>’</w:t>
      </w:r>
      <w:r w:rsidR="002206FE" w:rsidRPr="00E01108">
        <w:rPr>
          <w:rFonts w:ascii="Arial" w:hAnsi="Arial" w:cs="Arial"/>
          <w:lang w:val="cy-GB"/>
        </w:rPr>
        <w:t>r</w:t>
      </w:r>
      <w:r w:rsidRPr="00E01108">
        <w:rPr>
          <w:rFonts w:ascii="Arial" w:hAnsi="Arial" w:cs="Arial"/>
          <w:lang w:val="cy-GB"/>
        </w:rPr>
        <w:t xml:space="preserve"> deunyddiau </w:t>
      </w:r>
      <w:r w:rsidR="002206FE" w:rsidRPr="00E01108">
        <w:rPr>
          <w:rFonts w:ascii="Arial" w:hAnsi="Arial" w:cs="Arial"/>
          <w:lang w:val="cy-GB"/>
        </w:rPr>
        <w:t xml:space="preserve">sydd </w:t>
      </w:r>
      <w:r w:rsidRPr="00E01108">
        <w:rPr>
          <w:rFonts w:ascii="Arial" w:hAnsi="Arial" w:cs="Arial"/>
          <w:lang w:val="cy-GB"/>
        </w:rPr>
        <w:t>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w cyflenwi;</w:t>
      </w:r>
    </w:p>
    <w:p w14:paraId="17CF30C7" w14:textId="77777777" w:rsidR="00002096" w:rsidRPr="00E01108" w:rsidRDefault="00002096" w:rsidP="00837E52">
      <w:pPr>
        <w:pStyle w:val="ListParagraph"/>
        <w:numPr>
          <w:ilvl w:val="0"/>
          <w:numId w:val="73"/>
        </w:numPr>
        <w:tabs>
          <w:tab w:val="clear" w:pos="1080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Y pris </w:t>
      </w:r>
      <w:r w:rsidR="002206FE" w:rsidRPr="00E01108">
        <w:rPr>
          <w:rFonts w:ascii="Arial" w:hAnsi="Arial" w:cs="Arial"/>
          <w:lang w:val="cy-GB"/>
        </w:rPr>
        <w:t xml:space="preserve">sydd </w:t>
      </w:r>
      <w:r w:rsidRPr="00E01108">
        <w:rPr>
          <w:rFonts w:ascii="Arial" w:hAnsi="Arial" w:cs="Arial"/>
          <w:lang w:val="cy-GB"/>
        </w:rPr>
        <w:t>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w dalu gyda datganiad o ostyngiadau neu ddidyniadau neu amrywiadau eraill.</w:t>
      </w:r>
    </w:p>
    <w:p w14:paraId="028EFE17" w14:textId="6D6597F3" w:rsidR="00002096" w:rsidRPr="00E01108" w:rsidRDefault="00002096" w:rsidP="00837E52">
      <w:pPr>
        <w:pStyle w:val="Heading3"/>
        <w:numPr>
          <w:ilvl w:val="2"/>
          <w:numId w:val="368"/>
        </w:numPr>
        <w:spacing w:line="240" w:lineRule="auto"/>
        <w:rPr>
          <w:szCs w:val="22"/>
          <w:lang w:val="cy-GB"/>
        </w:rPr>
      </w:pPr>
      <w:bookmarkStart w:id="1699" w:name="_Toc512341640"/>
      <w:bookmarkStart w:id="1700" w:name="_Toc4592872"/>
      <w:bookmarkStart w:id="1701" w:name="_Toc67949870"/>
      <w:r w:rsidRPr="00E01108">
        <w:rPr>
          <w:szCs w:val="22"/>
          <w:lang w:val="cy-GB"/>
        </w:rPr>
        <w:t>Yr amser 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amseroedd y </w:t>
      </w:r>
      <w:r w:rsidR="002206FE" w:rsidRPr="00E01108">
        <w:rPr>
          <w:szCs w:val="22"/>
          <w:lang w:val="cy-GB"/>
        </w:rPr>
        <w:t xml:space="preserve">mae </w:t>
      </w:r>
      <w:r w:rsidRPr="00E01108">
        <w:rPr>
          <w:szCs w:val="22"/>
          <w:lang w:val="cy-GB"/>
        </w:rPr>
        <w:t>contract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w gyflawni o</w:t>
      </w:r>
      <w:r w:rsidR="008E7BF4" w:rsidRPr="00E01108">
        <w:rPr>
          <w:szCs w:val="22"/>
          <w:lang w:val="cy-GB"/>
        </w:rPr>
        <w:t>’</w:t>
      </w:r>
      <w:r w:rsidR="002206FE" w:rsidRPr="00E01108">
        <w:rPr>
          <w:szCs w:val="22"/>
          <w:lang w:val="cy-GB"/>
        </w:rPr>
        <w:t>i fewn, neu y mae</w:t>
      </w:r>
      <w:r w:rsidR="008E7BF4" w:rsidRPr="00E01108">
        <w:rPr>
          <w:szCs w:val="22"/>
          <w:lang w:val="cy-GB"/>
        </w:rPr>
        <w:t>’</w:t>
      </w:r>
      <w:r w:rsidR="002206FE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 xml:space="preserve">nwyddau </w:t>
      </w:r>
      <w:r w:rsidR="002206FE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2206FE" w:rsidRPr="00E01108">
        <w:rPr>
          <w:szCs w:val="22"/>
          <w:lang w:val="cy-GB"/>
        </w:rPr>
        <w:t>w darparu</w:t>
      </w:r>
      <w:r w:rsidRPr="00E01108">
        <w:rPr>
          <w:szCs w:val="22"/>
          <w:lang w:val="cy-GB"/>
        </w:rPr>
        <w:t xml:space="preserve">. Lle </w:t>
      </w:r>
      <w:r w:rsidR="002206FE" w:rsidRPr="00E01108">
        <w:rPr>
          <w:szCs w:val="22"/>
          <w:lang w:val="cy-GB"/>
        </w:rPr>
        <w:t xml:space="preserve">bo </w:t>
      </w:r>
      <w:r w:rsidRPr="00E01108">
        <w:rPr>
          <w:szCs w:val="22"/>
          <w:lang w:val="cy-GB"/>
        </w:rPr>
        <w:t>safonau manyleb</w:t>
      </w:r>
      <w:r w:rsidR="00373847" w:rsidRPr="00E01108">
        <w:rPr>
          <w:szCs w:val="22"/>
          <w:lang w:val="cy-GB"/>
        </w:rPr>
        <w:t>, neu godau ymarfer safonol,</w:t>
      </w:r>
      <w:r w:rsidRPr="00E01108">
        <w:rPr>
          <w:szCs w:val="22"/>
          <w:lang w:val="cy-GB"/>
        </w:rPr>
        <w:t xml:space="preserve"> </w:t>
      </w:r>
      <w:r w:rsidR="002206FE" w:rsidRPr="00E01108">
        <w:rPr>
          <w:szCs w:val="22"/>
          <w:lang w:val="cy-GB"/>
        </w:rPr>
        <w:t>Phrydeinig</w:t>
      </w:r>
      <w:r w:rsidRPr="00E01108">
        <w:rPr>
          <w:szCs w:val="22"/>
          <w:lang w:val="cy-GB"/>
        </w:rPr>
        <w:t xml:space="preserve"> ar gael ar ddyddiad y tendr, dylai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contract ei gwneud yn ofynnol bod yr holl nwyddau, deunyddiau a chrefftwaith </w:t>
      </w:r>
      <w:r w:rsidR="004557B5" w:rsidRPr="00E01108">
        <w:rPr>
          <w:szCs w:val="22"/>
          <w:lang w:val="cy-GB"/>
        </w:rPr>
        <w:t xml:space="preserve">yn cydymffurfio o leiaf </w:t>
      </w:r>
      <w:r w:rsidRPr="00E01108">
        <w:rPr>
          <w:szCs w:val="22"/>
          <w:lang w:val="cy-GB"/>
        </w:rPr>
        <w:t>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safonau</w:t>
      </w:r>
      <w:r w:rsidR="001C7792" w:rsidRPr="00E01108">
        <w:rPr>
          <w:szCs w:val="22"/>
          <w:lang w:val="cy-GB"/>
        </w:rPr>
        <w:t>/</w:t>
      </w:r>
      <w:r w:rsidRPr="00E01108">
        <w:rPr>
          <w:szCs w:val="22"/>
          <w:lang w:val="cy-GB"/>
        </w:rPr>
        <w:t>manylebau hynny.</w:t>
      </w:r>
      <w:bookmarkEnd w:id="1699"/>
      <w:bookmarkEnd w:id="1700"/>
      <w:bookmarkEnd w:id="1701"/>
    </w:p>
    <w:p w14:paraId="42B669E2" w14:textId="71D62E60" w:rsidR="00381A00" w:rsidRPr="00E01108" w:rsidRDefault="00E85DFD" w:rsidP="00E85DFD">
      <w:pPr>
        <w:pStyle w:val="Heading2"/>
        <w:tabs>
          <w:tab w:val="clear" w:pos="0"/>
        </w:tabs>
        <w:rPr>
          <w:sz w:val="22"/>
          <w:szCs w:val="22"/>
          <w:lang w:val="cy-GB"/>
        </w:rPr>
      </w:pPr>
      <w:bookmarkStart w:id="1702" w:name="_Toc512341641"/>
      <w:bookmarkStart w:id="1703" w:name="_Toc512575575"/>
      <w:bookmarkStart w:id="1704" w:name="_Toc67949871"/>
      <w:r w:rsidRPr="00E01108">
        <w:rPr>
          <w:sz w:val="22"/>
          <w:szCs w:val="22"/>
          <w:lang w:val="cy-GB"/>
        </w:rPr>
        <w:t>14.10</w:t>
      </w:r>
      <w:r w:rsidRPr="00E01108">
        <w:rPr>
          <w:sz w:val="22"/>
          <w:szCs w:val="22"/>
          <w:lang w:val="cy-GB"/>
        </w:rPr>
        <w:tab/>
      </w:r>
      <w:r w:rsidR="0015124F" w:rsidRPr="00E01108">
        <w:rPr>
          <w:sz w:val="22"/>
          <w:szCs w:val="22"/>
          <w:lang w:val="cy-GB"/>
        </w:rPr>
        <w:t>Canslo</w:t>
      </w:r>
      <w:r w:rsidR="00002096" w:rsidRPr="00E01108">
        <w:rPr>
          <w:sz w:val="22"/>
          <w:szCs w:val="22"/>
          <w:lang w:val="cy-GB"/>
        </w:rPr>
        <w:t xml:space="preserve"> Contractau</w:t>
      </w:r>
      <w:bookmarkEnd w:id="1702"/>
      <w:bookmarkEnd w:id="1703"/>
      <w:bookmarkEnd w:id="1704"/>
    </w:p>
    <w:p w14:paraId="6B08DF6A" w14:textId="2D26CB8B" w:rsidR="00381A00" w:rsidRPr="00E01108" w:rsidRDefault="008855E8" w:rsidP="00017ADF">
      <w:pPr>
        <w:pStyle w:val="Heading3"/>
        <w:numPr>
          <w:ilvl w:val="2"/>
          <w:numId w:val="323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705" w:name="_Toc512341642"/>
      <w:bookmarkStart w:id="1706" w:name="_Toc4592874"/>
      <w:bookmarkStart w:id="1707" w:name="_Toc67949872"/>
      <w:r w:rsidRPr="00E01108">
        <w:rPr>
          <w:szCs w:val="22"/>
          <w:lang w:val="cy-GB"/>
        </w:rPr>
        <w:t xml:space="preserve">Rhaid rhoi cymal ym </w:t>
      </w:r>
      <w:r w:rsidR="00381A00" w:rsidRPr="00E01108">
        <w:rPr>
          <w:szCs w:val="22"/>
          <w:lang w:val="cy-GB"/>
        </w:rPr>
        <w:t>mhob contract ysgrifenedig sy</w:t>
      </w:r>
      <w:r w:rsidR="008E7BF4" w:rsidRPr="00E01108">
        <w:rPr>
          <w:szCs w:val="22"/>
          <w:lang w:val="cy-GB"/>
        </w:rPr>
        <w:t>’</w:t>
      </w:r>
      <w:r w:rsidR="00381A00" w:rsidRPr="00E01108">
        <w:rPr>
          <w:szCs w:val="22"/>
          <w:lang w:val="cy-GB"/>
        </w:rPr>
        <w:t>n rhoi</w:t>
      </w:r>
      <w:r w:rsidR="008E7BF4" w:rsidRPr="00E01108">
        <w:rPr>
          <w:szCs w:val="22"/>
          <w:lang w:val="cy-GB"/>
        </w:rPr>
        <w:t>’</w:t>
      </w:r>
      <w:r w:rsidR="00381A00" w:rsidRPr="00E01108">
        <w:rPr>
          <w:szCs w:val="22"/>
          <w:lang w:val="cy-GB"/>
        </w:rPr>
        <w:t xml:space="preserve">r </w:t>
      </w:r>
      <w:r w:rsidRPr="00E01108">
        <w:rPr>
          <w:szCs w:val="22"/>
          <w:lang w:val="cy-GB"/>
        </w:rPr>
        <w:t>pŵer i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381A00" w:rsidRPr="00E01108">
        <w:rPr>
          <w:szCs w:val="22"/>
          <w:lang w:val="cy-GB"/>
        </w:rPr>
        <w:t xml:space="preserve"> ganslo</w:t>
      </w:r>
      <w:r w:rsidR="008E7BF4" w:rsidRPr="00E01108">
        <w:rPr>
          <w:szCs w:val="22"/>
          <w:lang w:val="cy-GB"/>
        </w:rPr>
        <w:t>’</w:t>
      </w:r>
      <w:r w:rsidR="00381A00" w:rsidRPr="00E01108">
        <w:rPr>
          <w:szCs w:val="22"/>
          <w:lang w:val="cy-GB"/>
        </w:rPr>
        <w:t xml:space="preserve">r contract ac adennill </w:t>
      </w:r>
      <w:r w:rsidRPr="00E01108">
        <w:rPr>
          <w:szCs w:val="22"/>
          <w:lang w:val="cy-GB"/>
        </w:rPr>
        <w:t xml:space="preserve">gan y contractwr </w:t>
      </w:r>
      <w:r w:rsidR="00381A00" w:rsidRPr="00E01108">
        <w:rPr>
          <w:szCs w:val="22"/>
          <w:lang w:val="cy-GB"/>
        </w:rPr>
        <w:t xml:space="preserve">swm unrhyw golled </w:t>
      </w:r>
      <w:r w:rsidRPr="00E01108">
        <w:rPr>
          <w:szCs w:val="22"/>
          <w:lang w:val="cy-GB"/>
        </w:rPr>
        <w:t xml:space="preserve">o achos </w:t>
      </w:r>
      <w:r w:rsidR="00381A00" w:rsidRPr="00E01108">
        <w:rPr>
          <w:szCs w:val="22"/>
          <w:lang w:val="cy-GB"/>
        </w:rPr>
        <w:t>canslo o</w:t>
      </w:r>
      <w:r w:rsidR="008E7BF4" w:rsidRPr="00E01108">
        <w:rPr>
          <w:szCs w:val="22"/>
          <w:lang w:val="cy-GB"/>
        </w:rPr>
        <w:t>’</w:t>
      </w:r>
      <w:r w:rsidR="00381A00" w:rsidRPr="00E01108">
        <w:rPr>
          <w:szCs w:val="22"/>
          <w:lang w:val="cy-GB"/>
        </w:rPr>
        <w:t>r fath dan yr amgylchiadau canlynol:</w:t>
      </w:r>
      <w:bookmarkEnd w:id="1705"/>
      <w:bookmarkEnd w:id="1706"/>
      <w:bookmarkEnd w:id="1707"/>
    </w:p>
    <w:p w14:paraId="4E6FCDF5" w14:textId="77777777" w:rsidR="00381A00" w:rsidRPr="00E01108" w:rsidRDefault="00381A00" w:rsidP="00837E52">
      <w:pPr>
        <w:pStyle w:val="ListParagraph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03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os yw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r contractwr wedi cynnig neu </w:t>
      </w:r>
      <w:r w:rsidR="008855E8" w:rsidRPr="00E01108">
        <w:rPr>
          <w:rFonts w:ascii="Arial" w:hAnsi="Arial" w:cs="Arial"/>
          <w:lang w:val="cy-GB"/>
        </w:rPr>
        <w:t xml:space="preserve">wedi </w:t>
      </w:r>
      <w:r w:rsidRPr="00E01108">
        <w:rPr>
          <w:rFonts w:ascii="Arial" w:hAnsi="Arial" w:cs="Arial"/>
          <w:lang w:val="cy-GB"/>
        </w:rPr>
        <w:t>r</w:t>
      </w:r>
      <w:r w:rsidR="008855E8" w:rsidRPr="00E01108">
        <w:rPr>
          <w:rFonts w:ascii="Arial" w:hAnsi="Arial" w:cs="Arial"/>
          <w:lang w:val="cy-GB"/>
        </w:rPr>
        <w:t>h</w:t>
      </w:r>
      <w:r w:rsidRPr="00E01108">
        <w:rPr>
          <w:rFonts w:ascii="Arial" w:hAnsi="Arial" w:cs="Arial"/>
          <w:lang w:val="cy-GB"/>
        </w:rPr>
        <w:t xml:space="preserve">oi neu </w:t>
      </w:r>
      <w:r w:rsidR="008855E8" w:rsidRPr="00E01108">
        <w:rPr>
          <w:rFonts w:ascii="Arial" w:hAnsi="Arial" w:cs="Arial"/>
          <w:lang w:val="cy-GB"/>
        </w:rPr>
        <w:t>wedi c</w:t>
      </w:r>
      <w:r w:rsidRPr="00E01108">
        <w:rPr>
          <w:rFonts w:ascii="Arial" w:hAnsi="Arial" w:cs="Arial"/>
          <w:lang w:val="cy-GB"/>
        </w:rPr>
        <w:t xml:space="preserve">ytuno i roi </w:t>
      </w:r>
      <w:r w:rsidR="008855E8" w:rsidRPr="00E01108">
        <w:rPr>
          <w:rFonts w:ascii="Arial" w:hAnsi="Arial" w:cs="Arial"/>
          <w:lang w:val="cy-GB"/>
        </w:rPr>
        <w:t xml:space="preserve">unrhyw </w:t>
      </w:r>
      <w:r w:rsidRPr="00E01108">
        <w:rPr>
          <w:rFonts w:ascii="Arial" w:hAnsi="Arial" w:cs="Arial"/>
          <w:lang w:val="cy-GB"/>
        </w:rPr>
        <w:t>rodd neu ystyriaeth o unrhyw fath i unrhyw berson fel cymhelliad neu wobr; neu</w:t>
      </w:r>
    </w:p>
    <w:p w14:paraId="323D11C9" w14:textId="77777777" w:rsidR="00381A00" w:rsidRPr="00E01108" w:rsidRDefault="008855E8" w:rsidP="00837E52">
      <w:pPr>
        <w:pStyle w:val="ListParagraph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03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am fethu â</w:t>
      </w:r>
      <w:r w:rsidR="00381A00" w:rsidRPr="00E01108">
        <w:rPr>
          <w:rFonts w:ascii="Arial" w:hAnsi="Arial" w:cs="Arial"/>
          <w:lang w:val="cy-GB"/>
        </w:rPr>
        <w:t xml:space="preserve"> chyflawni telerau</w:t>
      </w:r>
      <w:r w:rsidR="008E7BF4" w:rsidRPr="00E01108">
        <w:rPr>
          <w:rFonts w:ascii="Arial" w:hAnsi="Arial" w:cs="Arial"/>
          <w:lang w:val="cy-GB"/>
        </w:rPr>
        <w:t>’</w:t>
      </w:r>
      <w:r w:rsidR="00381A00" w:rsidRPr="00E01108">
        <w:rPr>
          <w:rFonts w:ascii="Arial" w:hAnsi="Arial" w:cs="Arial"/>
          <w:lang w:val="cy-GB"/>
        </w:rPr>
        <w:t>r contract; neu</w:t>
      </w:r>
    </w:p>
    <w:p w14:paraId="6BE0276E" w14:textId="77777777" w:rsidR="00381A00" w:rsidRPr="00E01108" w:rsidRDefault="00381A00" w:rsidP="00837E52">
      <w:pPr>
        <w:pStyle w:val="ListParagraph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03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am ddangos neu </w:t>
      </w:r>
      <w:r w:rsidR="00373847" w:rsidRPr="00E01108">
        <w:rPr>
          <w:rFonts w:ascii="Arial" w:hAnsi="Arial" w:cs="Arial"/>
          <w:lang w:val="cy-GB"/>
        </w:rPr>
        <w:t>beidio â</w:t>
      </w:r>
      <w:r w:rsidRPr="00E01108">
        <w:rPr>
          <w:rFonts w:ascii="Arial" w:hAnsi="Arial" w:cs="Arial"/>
          <w:lang w:val="cy-GB"/>
        </w:rPr>
        <w:t xml:space="preserve"> dangos ffafriaeth neu </w:t>
      </w:r>
      <w:r w:rsidR="008855E8" w:rsidRPr="00E01108">
        <w:rPr>
          <w:rFonts w:ascii="Arial" w:hAnsi="Arial" w:cs="Arial"/>
          <w:lang w:val="cy-GB"/>
        </w:rPr>
        <w:t xml:space="preserve">anffafriaeth </w:t>
      </w:r>
      <w:r w:rsidRPr="00E01108">
        <w:rPr>
          <w:rFonts w:ascii="Arial" w:hAnsi="Arial" w:cs="Arial"/>
          <w:lang w:val="cy-GB"/>
        </w:rPr>
        <w:t>i unrhyw berson mewn perthynas â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contract neu unrhyw gontract arall gyda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r </w:t>
      </w:r>
      <w:r w:rsidR="00D105BC" w:rsidRPr="00E01108">
        <w:rPr>
          <w:rFonts w:ascii="Arial" w:hAnsi="Arial" w:cs="Arial"/>
          <w:lang w:val="cy-GB"/>
        </w:rPr>
        <w:t>CHTh</w:t>
      </w:r>
      <w:r w:rsidRPr="00E01108">
        <w:rPr>
          <w:rFonts w:ascii="Arial" w:hAnsi="Arial" w:cs="Arial"/>
          <w:lang w:val="cy-GB"/>
        </w:rPr>
        <w:t>; neu</w:t>
      </w:r>
    </w:p>
    <w:p w14:paraId="115597E2" w14:textId="7C8CBA84" w:rsidR="00381A00" w:rsidRPr="00E01108" w:rsidRDefault="00381A00" w:rsidP="00837E52">
      <w:pPr>
        <w:pStyle w:val="ListParagraph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03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os </w:t>
      </w:r>
      <w:r w:rsidR="008855E8" w:rsidRPr="00E01108">
        <w:rPr>
          <w:rFonts w:ascii="Arial" w:hAnsi="Arial" w:cs="Arial"/>
          <w:lang w:val="cy-GB"/>
        </w:rPr>
        <w:t xml:space="preserve">yw </w:t>
      </w:r>
      <w:r w:rsidRPr="00E01108">
        <w:rPr>
          <w:rFonts w:ascii="Arial" w:hAnsi="Arial" w:cs="Arial"/>
          <w:lang w:val="cy-GB"/>
        </w:rPr>
        <w:t>gweithredoedd wedi</w:t>
      </w:r>
      <w:r w:rsidR="008E7BF4" w:rsidRPr="00E01108">
        <w:rPr>
          <w:rFonts w:ascii="Arial" w:hAnsi="Arial" w:cs="Arial"/>
          <w:lang w:val="cy-GB"/>
        </w:rPr>
        <w:t>’</w:t>
      </w:r>
      <w:r w:rsidR="008855E8" w:rsidRPr="00E01108">
        <w:rPr>
          <w:rFonts w:ascii="Arial" w:hAnsi="Arial" w:cs="Arial"/>
          <w:lang w:val="cy-GB"/>
        </w:rPr>
        <w:t>u gwneud gan unrhyw berson</w:t>
      </w:r>
      <w:r w:rsidRPr="00E01108">
        <w:rPr>
          <w:rFonts w:ascii="Arial" w:hAnsi="Arial" w:cs="Arial"/>
          <w:lang w:val="cy-GB"/>
        </w:rPr>
        <w:t xml:space="preserve"> a gyflogir </w:t>
      </w:r>
      <w:r w:rsidR="00126F37">
        <w:rPr>
          <w:rFonts w:ascii="Arial" w:hAnsi="Arial" w:cs="Arial"/>
          <w:lang w:val="cy-GB"/>
        </w:rPr>
        <w:t>ganddo</w:t>
      </w:r>
      <w:r w:rsidR="008855E8" w:rsidRPr="00E01108">
        <w:rPr>
          <w:rFonts w:ascii="Arial" w:hAnsi="Arial" w:cs="Arial"/>
          <w:lang w:val="cy-GB"/>
        </w:rPr>
        <w:t xml:space="preserve"> neu sy</w:t>
      </w:r>
      <w:r w:rsidR="008E7BF4" w:rsidRPr="00E01108">
        <w:rPr>
          <w:rFonts w:ascii="Arial" w:hAnsi="Arial" w:cs="Arial"/>
          <w:lang w:val="cy-GB"/>
        </w:rPr>
        <w:t>’</w:t>
      </w:r>
      <w:r w:rsidR="008855E8" w:rsidRPr="00E01108">
        <w:rPr>
          <w:rFonts w:ascii="Arial" w:hAnsi="Arial" w:cs="Arial"/>
          <w:lang w:val="cy-GB"/>
        </w:rPr>
        <w:t xml:space="preserve">n gweithredu ar ei </w:t>
      </w:r>
      <w:r w:rsidR="00126F37">
        <w:rPr>
          <w:rFonts w:ascii="Arial" w:hAnsi="Arial" w:cs="Arial"/>
          <w:lang w:val="cy-GB"/>
        </w:rPr>
        <w:t>ran</w:t>
      </w:r>
      <w:r w:rsidRPr="00E01108">
        <w:rPr>
          <w:rFonts w:ascii="Arial" w:hAnsi="Arial" w:cs="Arial"/>
          <w:lang w:val="cy-GB"/>
        </w:rPr>
        <w:t>, p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un a</w:t>
      </w:r>
      <w:r w:rsidR="008855E8" w:rsidRPr="00E01108">
        <w:rPr>
          <w:rFonts w:ascii="Arial" w:hAnsi="Arial" w:cs="Arial"/>
          <w:lang w:val="cy-GB"/>
        </w:rPr>
        <w:t xml:space="preserve"> oedd hynny</w:t>
      </w:r>
      <w:r w:rsidRPr="00E01108">
        <w:rPr>
          <w:rFonts w:ascii="Arial" w:hAnsi="Arial" w:cs="Arial"/>
          <w:lang w:val="cy-GB"/>
        </w:rPr>
        <w:t xml:space="preserve"> </w:t>
      </w:r>
      <w:r w:rsidR="008855E8" w:rsidRPr="00E01108">
        <w:rPr>
          <w:rFonts w:ascii="Arial" w:hAnsi="Arial" w:cs="Arial"/>
          <w:lang w:val="cy-GB"/>
        </w:rPr>
        <w:t>yn hysbys i</w:t>
      </w:r>
      <w:r w:rsidR="008E7BF4" w:rsidRPr="00E01108">
        <w:rPr>
          <w:rFonts w:ascii="Arial" w:hAnsi="Arial" w:cs="Arial"/>
          <w:lang w:val="cy-GB"/>
        </w:rPr>
        <w:t>’</w:t>
      </w:r>
      <w:r w:rsidR="008855E8" w:rsidRPr="00E01108">
        <w:rPr>
          <w:rFonts w:ascii="Arial" w:hAnsi="Arial" w:cs="Arial"/>
          <w:lang w:val="cy-GB"/>
        </w:rPr>
        <w:t xml:space="preserve">r </w:t>
      </w:r>
      <w:r w:rsidRPr="00E01108">
        <w:rPr>
          <w:rFonts w:ascii="Arial" w:hAnsi="Arial" w:cs="Arial"/>
          <w:lang w:val="cy-GB"/>
        </w:rPr>
        <w:t>contractwr</w:t>
      </w:r>
      <w:r w:rsidR="008855E8" w:rsidRPr="00E01108">
        <w:rPr>
          <w:rFonts w:ascii="Arial" w:hAnsi="Arial" w:cs="Arial"/>
          <w:lang w:val="cy-GB"/>
        </w:rPr>
        <w:t xml:space="preserve"> ai peidio;</w:t>
      </w:r>
      <w:r w:rsidRPr="00E01108">
        <w:rPr>
          <w:rFonts w:ascii="Arial" w:hAnsi="Arial" w:cs="Arial"/>
          <w:lang w:val="cy-GB"/>
        </w:rPr>
        <w:t xml:space="preserve"> neu</w:t>
      </w:r>
    </w:p>
    <w:p w14:paraId="1BB06264" w14:textId="38E4527E" w:rsidR="00381A00" w:rsidRPr="00E01108" w:rsidRDefault="00381A00" w:rsidP="00837E52">
      <w:pPr>
        <w:pStyle w:val="ListParagraph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03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>mewn perthynas ag unrhyw gontract gyda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r </w:t>
      </w:r>
      <w:r w:rsidR="00D105BC" w:rsidRPr="00E01108">
        <w:rPr>
          <w:rFonts w:ascii="Arial" w:hAnsi="Arial" w:cs="Arial"/>
          <w:lang w:val="cy-GB"/>
        </w:rPr>
        <w:t>CHTh</w:t>
      </w:r>
      <w:r w:rsidRPr="00E01108">
        <w:rPr>
          <w:rFonts w:ascii="Arial" w:hAnsi="Arial" w:cs="Arial"/>
          <w:lang w:val="cy-GB"/>
        </w:rPr>
        <w:t xml:space="preserve">, </w:t>
      </w:r>
      <w:r w:rsidR="008855E8" w:rsidRPr="00E01108">
        <w:rPr>
          <w:rFonts w:ascii="Arial" w:hAnsi="Arial" w:cs="Arial"/>
          <w:lang w:val="cy-GB"/>
        </w:rPr>
        <w:t>os yw</w:t>
      </w:r>
      <w:r w:rsidR="008E7BF4" w:rsidRPr="00E01108">
        <w:rPr>
          <w:rFonts w:ascii="Arial" w:hAnsi="Arial" w:cs="Arial"/>
          <w:lang w:val="cy-GB"/>
        </w:rPr>
        <w:t>’</w:t>
      </w:r>
      <w:r w:rsidR="008855E8" w:rsidRPr="00E01108">
        <w:rPr>
          <w:rFonts w:ascii="Arial" w:hAnsi="Arial" w:cs="Arial"/>
          <w:lang w:val="cy-GB"/>
        </w:rPr>
        <w:t xml:space="preserve">r </w:t>
      </w:r>
      <w:r w:rsidRPr="00E01108">
        <w:rPr>
          <w:rFonts w:ascii="Arial" w:hAnsi="Arial" w:cs="Arial"/>
          <w:lang w:val="cy-GB"/>
        </w:rPr>
        <w:t xml:space="preserve">contractwr neu unrhyw berson a gyflogir </w:t>
      </w:r>
      <w:r w:rsidR="00126F37">
        <w:rPr>
          <w:rFonts w:ascii="Arial" w:hAnsi="Arial" w:cs="Arial"/>
          <w:lang w:val="cy-GB"/>
        </w:rPr>
        <w:t>ganddo</w:t>
      </w:r>
      <w:r w:rsidR="001D3D40" w:rsidRPr="00E01108">
        <w:rPr>
          <w:rFonts w:ascii="Arial" w:hAnsi="Arial" w:cs="Arial"/>
          <w:lang w:val="cy-GB"/>
        </w:rPr>
        <w:t xml:space="preserve"> </w:t>
      </w:r>
      <w:r w:rsidRPr="00E01108">
        <w:rPr>
          <w:rFonts w:ascii="Arial" w:hAnsi="Arial" w:cs="Arial"/>
          <w:lang w:val="cy-GB"/>
        </w:rPr>
        <w:t>neu sy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n gweithredu ar </w:t>
      </w:r>
      <w:r w:rsidR="00126F37">
        <w:rPr>
          <w:rFonts w:ascii="Arial" w:hAnsi="Arial" w:cs="Arial"/>
          <w:lang w:val="cy-GB"/>
        </w:rPr>
        <w:t xml:space="preserve">ei </w:t>
      </w:r>
      <w:r w:rsidRPr="00E01108">
        <w:rPr>
          <w:rFonts w:ascii="Arial" w:hAnsi="Arial" w:cs="Arial"/>
          <w:lang w:val="cy-GB"/>
        </w:rPr>
        <w:t>ran wedi cyflawni unrhyw drosedd dan</w:t>
      </w:r>
      <w:r w:rsidR="00126F37">
        <w:rPr>
          <w:rFonts w:ascii="Arial" w:hAnsi="Arial" w:cs="Arial"/>
          <w:lang w:val="cy-GB"/>
        </w:rPr>
        <w:t xml:space="preserve"> Ddeddf Llwgrwobrwyo</w:t>
      </w:r>
      <w:r w:rsidR="001D3D40" w:rsidRPr="00E01108">
        <w:rPr>
          <w:rFonts w:ascii="Arial" w:hAnsi="Arial" w:cs="Arial"/>
          <w:lang w:val="cy-GB"/>
        </w:rPr>
        <w:t xml:space="preserve"> 2010</w:t>
      </w:r>
      <w:r w:rsidRPr="00E01108">
        <w:rPr>
          <w:rFonts w:ascii="Arial" w:hAnsi="Arial" w:cs="Arial"/>
          <w:lang w:val="cy-GB"/>
        </w:rPr>
        <w:t xml:space="preserve">; neu wedi rhoi unrhyw ffi neu wobr y mae ei derbyn yn </w:t>
      </w:r>
      <w:r w:rsidR="00373847" w:rsidRPr="00E01108">
        <w:rPr>
          <w:rFonts w:ascii="Arial" w:hAnsi="Arial" w:cs="Arial"/>
          <w:lang w:val="cy-GB"/>
        </w:rPr>
        <w:t xml:space="preserve">drosedd </w:t>
      </w:r>
      <w:r w:rsidR="008855E8" w:rsidRPr="00E01108">
        <w:rPr>
          <w:rFonts w:ascii="Arial" w:hAnsi="Arial" w:cs="Arial"/>
          <w:lang w:val="cy-GB"/>
        </w:rPr>
        <w:t>o dan Adran 117</w:t>
      </w:r>
      <w:r w:rsidRPr="00E01108">
        <w:rPr>
          <w:rFonts w:ascii="Arial" w:hAnsi="Arial" w:cs="Arial"/>
          <w:lang w:val="cy-GB"/>
        </w:rPr>
        <w:t>(2) o Ddeddf Llywodraeth Leol 1972.</w:t>
      </w:r>
    </w:p>
    <w:p w14:paraId="58BB4D06" w14:textId="364F204E" w:rsidR="00381A00" w:rsidRPr="00E01108" w:rsidRDefault="00381A00" w:rsidP="00017ADF">
      <w:pPr>
        <w:pStyle w:val="Heading3"/>
        <w:numPr>
          <w:ilvl w:val="2"/>
          <w:numId w:val="324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708" w:name="_Toc512341643"/>
      <w:bookmarkStart w:id="1709" w:name="_Toc4592875"/>
      <w:bookmarkStart w:id="1710" w:name="_Toc67949873"/>
      <w:r w:rsidRPr="00E01108">
        <w:rPr>
          <w:szCs w:val="22"/>
          <w:lang w:val="cy-GB"/>
        </w:rPr>
        <w:t xml:space="preserve">Rhaid </w:t>
      </w:r>
      <w:r w:rsidR="008855E8" w:rsidRPr="00E01108">
        <w:rPr>
          <w:szCs w:val="22"/>
          <w:lang w:val="cy-GB"/>
        </w:rPr>
        <w:t xml:space="preserve">rhoi </w:t>
      </w:r>
      <w:r w:rsidRPr="00E01108">
        <w:rPr>
          <w:szCs w:val="22"/>
          <w:lang w:val="cy-GB"/>
        </w:rPr>
        <w:t>cymal canslo priodol ym mhob contract ysgrifenedig.</w:t>
      </w:r>
      <w:bookmarkEnd w:id="1708"/>
      <w:bookmarkEnd w:id="1709"/>
      <w:bookmarkEnd w:id="1710"/>
    </w:p>
    <w:p w14:paraId="2486CFF3" w14:textId="6D976A22" w:rsidR="00381A00" w:rsidRPr="00E01108" w:rsidRDefault="00381A00" w:rsidP="00017ADF">
      <w:pPr>
        <w:pStyle w:val="Heading3"/>
        <w:numPr>
          <w:ilvl w:val="2"/>
          <w:numId w:val="325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711" w:name="_Toc512341644"/>
      <w:bookmarkStart w:id="1712" w:name="_Toc4592876"/>
      <w:bookmarkStart w:id="1713" w:name="_Toc67949874"/>
      <w:r w:rsidRPr="00E01108">
        <w:rPr>
          <w:szCs w:val="22"/>
          <w:lang w:val="cy-GB"/>
        </w:rPr>
        <w:t xml:space="preserve">Rhaid i gontractau nodi </w:t>
      </w:r>
      <w:r w:rsidR="008855E8" w:rsidRPr="00E01108">
        <w:rPr>
          <w:szCs w:val="22"/>
          <w:lang w:val="cy-GB"/>
        </w:rPr>
        <w:t xml:space="preserve">hefyd </w:t>
      </w:r>
      <w:r w:rsidRPr="00E01108">
        <w:rPr>
          <w:szCs w:val="22"/>
          <w:lang w:val="cy-GB"/>
        </w:rPr>
        <w:t xml:space="preserve">y gallai methu â chydymffurfio â rhwymedigaeth </w:t>
      </w:r>
      <w:r w:rsidR="001A74EB" w:rsidRPr="00E01108">
        <w:rPr>
          <w:szCs w:val="22"/>
          <w:lang w:val="cy-GB"/>
        </w:rPr>
        <w:t>gontractiol naill ai</w:t>
      </w:r>
      <w:r w:rsidR="008E7BF4" w:rsidRPr="00E01108">
        <w:rPr>
          <w:szCs w:val="22"/>
          <w:lang w:val="cy-GB"/>
        </w:rPr>
        <w:t>’</w:t>
      </w:r>
      <w:r w:rsidR="001A74EB" w:rsidRPr="00E01108">
        <w:rPr>
          <w:szCs w:val="22"/>
          <w:lang w:val="cy-GB"/>
        </w:rPr>
        <w:t xml:space="preserve">n </w:t>
      </w:r>
      <w:r w:rsidRPr="00E01108">
        <w:rPr>
          <w:szCs w:val="22"/>
          <w:lang w:val="cy-GB"/>
        </w:rPr>
        <w:t>gyfan gwbl 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n rhannol arwain at ganslo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 contract ac adennill unrhyw gostau ychwanegol gan y contractwr.</w:t>
      </w:r>
      <w:bookmarkEnd w:id="1711"/>
      <w:bookmarkEnd w:id="1712"/>
      <w:bookmarkEnd w:id="1713"/>
    </w:p>
    <w:p w14:paraId="1B3FBD3B" w14:textId="7D5B34C4" w:rsidR="00DE78B5" w:rsidRPr="00E01108" w:rsidRDefault="00817930" w:rsidP="00817930">
      <w:pPr>
        <w:pStyle w:val="Heading2"/>
        <w:keepNext w:val="0"/>
        <w:tabs>
          <w:tab w:val="clear" w:pos="0"/>
        </w:tabs>
        <w:ind w:left="709" w:hanging="709"/>
        <w:rPr>
          <w:bCs/>
          <w:kern w:val="0"/>
          <w:sz w:val="22"/>
          <w:lang w:val="cy-GB"/>
        </w:rPr>
      </w:pPr>
      <w:bookmarkStart w:id="1714" w:name="_Toc512575576"/>
      <w:bookmarkStart w:id="1715" w:name="_Toc67949875"/>
      <w:r w:rsidRPr="00E01108">
        <w:rPr>
          <w:bCs/>
          <w:kern w:val="0"/>
          <w:sz w:val="22"/>
          <w:lang w:val="cy-GB"/>
        </w:rPr>
        <w:t>14.11</w:t>
      </w:r>
      <w:r w:rsidRPr="00E01108">
        <w:rPr>
          <w:bCs/>
          <w:kern w:val="0"/>
          <w:sz w:val="22"/>
          <w:lang w:val="cy-GB"/>
        </w:rPr>
        <w:tab/>
      </w:r>
      <w:r w:rsidR="00DE78B5" w:rsidRPr="00E01108">
        <w:rPr>
          <w:bCs/>
          <w:kern w:val="0"/>
          <w:sz w:val="22"/>
          <w:lang w:val="cy-GB"/>
        </w:rPr>
        <w:t>Ansolfedd</w:t>
      </w:r>
      <w:bookmarkEnd w:id="1714"/>
      <w:bookmarkEnd w:id="1715"/>
    </w:p>
    <w:p w14:paraId="51599CBA" w14:textId="32FB79C4" w:rsidR="00D7104D" w:rsidRPr="00E01108" w:rsidRDefault="00837E52" w:rsidP="00D7104D">
      <w:pPr>
        <w:pStyle w:val="Heading3"/>
        <w:keepNext w:val="0"/>
        <w:spacing w:line="240" w:lineRule="auto"/>
        <w:ind w:left="1418" w:hanging="709"/>
        <w:rPr>
          <w:szCs w:val="22"/>
          <w:lang w:val="cy-GB"/>
        </w:rPr>
      </w:pPr>
      <w:bookmarkStart w:id="1716" w:name="_Toc4592878"/>
      <w:bookmarkStart w:id="1717" w:name="_Toc67949876"/>
      <w:r w:rsidRPr="00E01108">
        <w:rPr>
          <w:szCs w:val="22"/>
          <w:lang w:val="cy-GB"/>
        </w:rPr>
        <w:t xml:space="preserve">14.11.1 </w:t>
      </w:r>
      <w:r w:rsidR="00DE78B5" w:rsidRPr="00E01108">
        <w:rPr>
          <w:szCs w:val="22"/>
          <w:lang w:val="cy-GB"/>
        </w:rPr>
        <w:t>Os ydy cyflenwr nwyddau a gwasanaethau yn mynychu cyfnod o weinyddiaeth neu ddiddymiad dylid hysbysu’r PSB a’r CC ar unwaith.  Mi fyddant yn sicrhau bod cysylltiad yn cael ei wneud gyda’r gweinyddwyr</w:t>
      </w:r>
      <w:r w:rsidR="00817930" w:rsidRPr="00E01108">
        <w:rPr>
          <w:szCs w:val="22"/>
          <w:lang w:val="cy-GB"/>
        </w:rPr>
        <w:t xml:space="preserve"> </w:t>
      </w:r>
      <w:r w:rsidR="00DE78B5" w:rsidRPr="00E01108">
        <w:rPr>
          <w:szCs w:val="22"/>
          <w:lang w:val="cy-GB"/>
        </w:rPr>
        <w:t>/</w:t>
      </w:r>
      <w:r w:rsidR="00817930" w:rsidRPr="00E01108">
        <w:rPr>
          <w:szCs w:val="22"/>
          <w:lang w:val="cy-GB"/>
        </w:rPr>
        <w:t xml:space="preserve"> </w:t>
      </w:r>
      <w:r w:rsidR="00DE78B5" w:rsidRPr="00E01108">
        <w:rPr>
          <w:szCs w:val="22"/>
          <w:lang w:val="cy-GB"/>
        </w:rPr>
        <w:t xml:space="preserve">diddymwyr i ddiogelu safle’r sefydliad cymaint ag sy’n bosib.  Mi fyddant hwy yn hysbysu’r PS, Dirprwy Prif Gwnstabl, Cyfreithwyr yng Ngwasanaeth Cyfreithiol y Llu a’r Adran Gaffael. Mi fyddant hwy yn ystyried y risgiau fydd yn wynebu’r sefydliad a chymryd camau addas i liniaru’r risgiau yn cynnwys, os </w:t>
      </w:r>
      <w:r w:rsidR="00DE78B5" w:rsidRPr="00E01108">
        <w:rPr>
          <w:szCs w:val="22"/>
          <w:lang w:val="cy-GB"/>
        </w:rPr>
        <w:lastRenderedPageBreak/>
        <w:t>fydd angen, sicrhau bod cyflenwad amgen o nwyddau a gwasanaethau</w:t>
      </w:r>
      <w:r w:rsidR="00A97FC5" w:rsidRPr="00E01108">
        <w:rPr>
          <w:szCs w:val="22"/>
          <w:lang w:val="cy-GB"/>
        </w:rPr>
        <w:t xml:space="preserve"> yn cael eu drefnu cyn gynted a phosib.</w:t>
      </w:r>
      <w:bookmarkStart w:id="1718" w:name="_Toc512341645"/>
      <w:bookmarkStart w:id="1719" w:name="_Toc512575577"/>
      <w:bookmarkStart w:id="1720" w:name="_Toc4592879"/>
      <w:bookmarkEnd w:id="1716"/>
      <w:bookmarkEnd w:id="1717"/>
    </w:p>
    <w:p w14:paraId="055805A5" w14:textId="77777777" w:rsidR="00D7104D" w:rsidRPr="00E01108" w:rsidRDefault="00381A00" w:rsidP="00D7104D">
      <w:pPr>
        <w:pStyle w:val="Heading3"/>
        <w:keepNext w:val="0"/>
        <w:spacing w:line="240" w:lineRule="auto"/>
        <w:ind w:left="1418" w:hanging="709"/>
        <w:rPr>
          <w:szCs w:val="22"/>
          <w:u w:val="single"/>
          <w:lang w:val="cy-GB"/>
        </w:rPr>
      </w:pPr>
      <w:bookmarkStart w:id="1721" w:name="_Toc67949877"/>
      <w:r w:rsidRPr="00E01108">
        <w:rPr>
          <w:szCs w:val="22"/>
          <w:u w:val="single"/>
          <w:lang w:val="cy-GB"/>
        </w:rPr>
        <w:t>Mynediad at Ddogfennaeth</w:t>
      </w:r>
      <w:bookmarkStart w:id="1722" w:name="_Toc512341646"/>
      <w:bookmarkStart w:id="1723" w:name="_Toc512342834"/>
      <w:bookmarkStart w:id="1724" w:name="_Toc4592880"/>
      <w:bookmarkEnd w:id="1718"/>
      <w:bookmarkEnd w:id="1719"/>
      <w:bookmarkEnd w:id="1720"/>
      <w:bookmarkEnd w:id="1721"/>
    </w:p>
    <w:p w14:paraId="3FAFE612" w14:textId="14293CC7" w:rsidR="00817930" w:rsidRPr="00E01108" w:rsidRDefault="00817930" w:rsidP="00817930">
      <w:pPr>
        <w:pStyle w:val="Heading3"/>
        <w:keepNext w:val="0"/>
        <w:spacing w:line="240" w:lineRule="auto"/>
        <w:ind w:left="1418" w:hanging="709"/>
        <w:rPr>
          <w:szCs w:val="22"/>
          <w:lang w:val="cy-GB"/>
        </w:rPr>
      </w:pPr>
      <w:bookmarkStart w:id="1725" w:name="_Toc67949878"/>
      <w:r w:rsidRPr="00E01108">
        <w:rPr>
          <w:szCs w:val="22"/>
          <w:lang w:val="cy-GB"/>
        </w:rPr>
        <w:t xml:space="preserve">14.11.2 </w:t>
      </w:r>
      <w:r w:rsidR="00381A00" w:rsidRPr="00E01108">
        <w:rPr>
          <w:szCs w:val="22"/>
          <w:lang w:val="cy-GB"/>
        </w:rPr>
        <w:t xml:space="preserve">Rhaid i archwilwyr neu gynrychiolwyr penodedig eraill </w:t>
      </w:r>
      <w:r w:rsidR="001A74EB" w:rsidRPr="00E01108">
        <w:rPr>
          <w:szCs w:val="22"/>
          <w:lang w:val="cy-GB"/>
        </w:rPr>
        <w:t>i</w:t>
      </w:r>
      <w:r w:rsidR="008E7BF4" w:rsidRPr="00E01108">
        <w:rPr>
          <w:szCs w:val="22"/>
          <w:lang w:val="cy-GB"/>
        </w:rPr>
        <w:t>’</w:t>
      </w:r>
      <w:r w:rsidR="001A74EB" w:rsidRPr="00E01108">
        <w:rPr>
          <w:szCs w:val="22"/>
          <w:lang w:val="cy-GB"/>
        </w:rPr>
        <w:t>r</w:t>
      </w:r>
      <w:r w:rsidR="00381A00"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CHTh</w:t>
      </w:r>
      <w:r w:rsidR="00381A00" w:rsidRPr="00E01108">
        <w:rPr>
          <w:szCs w:val="22"/>
          <w:lang w:val="cy-GB"/>
        </w:rPr>
        <w:t xml:space="preserve"> fod â hawl m</w:t>
      </w:r>
      <w:r w:rsidR="001A74EB" w:rsidRPr="00E01108">
        <w:rPr>
          <w:szCs w:val="22"/>
          <w:lang w:val="cy-GB"/>
        </w:rPr>
        <w:t>ynediad at ddogfennau contractw</w:t>
      </w:r>
      <w:r w:rsidR="00381A00" w:rsidRPr="00E01108">
        <w:rPr>
          <w:szCs w:val="22"/>
          <w:lang w:val="cy-GB"/>
        </w:rPr>
        <w:t>r mewn perthynas ag unrhyw gontract gyda</w:t>
      </w:r>
      <w:r w:rsidR="008E7BF4" w:rsidRPr="00E01108">
        <w:rPr>
          <w:szCs w:val="22"/>
          <w:lang w:val="cy-GB"/>
        </w:rPr>
        <w:t>’</w:t>
      </w:r>
      <w:r w:rsidR="00381A00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381A00" w:rsidRPr="00E01108">
        <w:rPr>
          <w:szCs w:val="22"/>
          <w:lang w:val="cy-GB"/>
        </w:rPr>
        <w:t>.</w:t>
      </w:r>
      <w:bookmarkStart w:id="1726" w:name="_Toc512341647"/>
      <w:bookmarkStart w:id="1727" w:name="_Toc512342835"/>
      <w:bookmarkStart w:id="1728" w:name="_Toc4592881"/>
      <w:bookmarkEnd w:id="1722"/>
      <w:bookmarkEnd w:id="1723"/>
      <w:bookmarkEnd w:id="1724"/>
      <w:bookmarkEnd w:id="1725"/>
    </w:p>
    <w:p w14:paraId="5DA2247E" w14:textId="77777777" w:rsidR="00817930" w:rsidRPr="00E01108" w:rsidRDefault="00837E52" w:rsidP="00817930">
      <w:pPr>
        <w:pStyle w:val="Heading3"/>
        <w:keepNext w:val="0"/>
        <w:spacing w:line="240" w:lineRule="auto"/>
        <w:ind w:left="1418" w:hanging="709"/>
        <w:rPr>
          <w:szCs w:val="22"/>
          <w:lang w:val="cy-GB"/>
        </w:rPr>
      </w:pPr>
      <w:bookmarkStart w:id="1729" w:name="_Toc67949879"/>
      <w:r w:rsidRPr="00E01108">
        <w:rPr>
          <w:szCs w:val="22"/>
          <w:lang w:val="cy-GB"/>
        </w:rPr>
        <w:t xml:space="preserve">14.11.3 </w:t>
      </w:r>
      <w:r w:rsidR="00381A00" w:rsidRPr="00E01108">
        <w:rPr>
          <w:szCs w:val="22"/>
          <w:lang w:val="cy-GB"/>
        </w:rPr>
        <w:t>Rhaid cadw dogfennaeth mewn perthynas ag unrhyw gontract am y cyfnod gofynnol a bennir ym Mholisi</w:t>
      </w:r>
      <w:r w:rsidR="008E7BF4" w:rsidRPr="00E01108">
        <w:rPr>
          <w:szCs w:val="22"/>
          <w:lang w:val="cy-GB"/>
        </w:rPr>
        <w:t>’</w:t>
      </w:r>
      <w:r w:rsidR="001A74EB" w:rsidRPr="00E01108">
        <w:rPr>
          <w:szCs w:val="22"/>
          <w:lang w:val="cy-GB"/>
        </w:rPr>
        <w:t>r</w:t>
      </w:r>
      <w:r w:rsidR="00381A00" w:rsidRPr="00E01108">
        <w:rPr>
          <w:szCs w:val="22"/>
          <w:lang w:val="cy-GB"/>
        </w:rPr>
        <w:t xml:space="preserve"> </w:t>
      </w:r>
      <w:r w:rsidR="00D105BC" w:rsidRPr="00E01108">
        <w:rPr>
          <w:szCs w:val="22"/>
          <w:lang w:val="cy-GB"/>
        </w:rPr>
        <w:t>CHTh</w:t>
      </w:r>
      <w:r w:rsidR="00381A00" w:rsidRPr="00E01108">
        <w:rPr>
          <w:szCs w:val="22"/>
          <w:lang w:val="cy-GB"/>
        </w:rPr>
        <w:t xml:space="preserve"> ar gadw a dinistrio dogfennau.</w:t>
      </w:r>
      <w:bookmarkStart w:id="1730" w:name="_Toc4592882"/>
      <w:bookmarkEnd w:id="1726"/>
      <w:bookmarkEnd w:id="1727"/>
      <w:bookmarkEnd w:id="1728"/>
      <w:bookmarkEnd w:id="1729"/>
    </w:p>
    <w:p w14:paraId="025184F6" w14:textId="77777777" w:rsidR="00817930" w:rsidRPr="00E01108" w:rsidRDefault="00A97FC5" w:rsidP="00817930">
      <w:pPr>
        <w:pStyle w:val="Heading3"/>
        <w:keepNext w:val="0"/>
        <w:spacing w:line="240" w:lineRule="auto"/>
        <w:ind w:left="1418" w:hanging="709"/>
        <w:rPr>
          <w:szCs w:val="22"/>
          <w:u w:val="single"/>
          <w:lang w:val="cy-GB"/>
        </w:rPr>
      </w:pPr>
      <w:bookmarkStart w:id="1731" w:name="_Toc67949880"/>
      <w:r w:rsidRPr="00E01108">
        <w:rPr>
          <w:szCs w:val="22"/>
          <w:u w:val="single"/>
          <w:lang w:val="cy-GB"/>
        </w:rPr>
        <w:t>Anghenion Yswiriant</w:t>
      </w:r>
      <w:bookmarkStart w:id="1732" w:name="_Toc4592883"/>
      <w:bookmarkEnd w:id="1730"/>
      <w:bookmarkEnd w:id="1731"/>
    </w:p>
    <w:p w14:paraId="4B991137" w14:textId="1DCB2C4B" w:rsidR="00266996" w:rsidRPr="00E01108" w:rsidRDefault="00837E52" w:rsidP="00817930">
      <w:pPr>
        <w:pStyle w:val="Heading3"/>
        <w:keepNext w:val="0"/>
        <w:spacing w:line="240" w:lineRule="auto"/>
        <w:ind w:left="1418" w:hanging="709"/>
        <w:rPr>
          <w:szCs w:val="22"/>
          <w:lang w:val="cy-GB"/>
        </w:rPr>
      </w:pPr>
      <w:bookmarkStart w:id="1733" w:name="_Toc67949881"/>
      <w:r w:rsidRPr="00E01108">
        <w:rPr>
          <w:szCs w:val="22"/>
          <w:lang w:val="cy-GB"/>
        </w:rPr>
        <w:t xml:space="preserve">14.11.4 </w:t>
      </w:r>
      <w:r w:rsidR="00A97FC5" w:rsidRPr="00E01108">
        <w:rPr>
          <w:szCs w:val="22"/>
          <w:lang w:val="cy-GB"/>
        </w:rPr>
        <w:t>Mi fydd ceisiadau ar gyfer atebolrwydd yswiriant cyflenwyr yn cael eu gwneud yn ystod y broses gaffael ac yn cael ei gadarnhau gan yr adran gaffael.  Mae’n rhaid i bob cytundeb gynnwys yr isod fel lleiafswm:</w:t>
      </w:r>
      <w:bookmarkEnd w:id="1732"/>
      <w:bookmarkEnd w:id="1733"/>
    </w:p>
    <w:p w14:paraId="166F0AD9" w14:textId="77777777" w:rsidR="00817930" w:rsidRPr="00E01108" w:rsidRDefault="00817930" w:rsidP="00817930">
      <w:pPr>
        <w:pStyle w:val="Heading2"/>
        <w:rPr>
          <w:lang w:val="cy-GB" w:eastAsia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01"/>
        <w:gridCol w:w="2759"/>
        <w:gridCol w:w="2590"/>
      </w:tblGrid>
      <w:tr w:rsidR="00A97FC5" w:rsidRPr="00E01108" w14:paraId="474A7CED" w14:textId="77777777" w:rsidTr="00837E52">
        <w:tc>
          <w:tcPr>
            <w:tcW w:w="2901" w:type="dxa"/>
          </w:tcPr>
          <w:p w14:paraId="09DF33A7" w14:textId="096E052F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b/>
                <w:sz w:val="22"/>
                <w:szCs w:val="22"/>
                <w:lang w:val="cy-GB" w:eastAsia="en-US"/>
              </w:rPr>
            </w:pPr>
            <w:bookmarkStart w:id="1734" w:name="_Toc512575578"/>
            <w:bookmarkStart w:id="1735" w:name="_Toc4592884"/>
            <w:bookmarkStart w:id="1736" w:name="_Toc67949882"/>
            <w:r w:rsidRPr="00E01108">
              <w:rPr>
                <w:b/>
                <w:sz w:val="22"/>
                <w:szCs w:val="22"/>
                <w:lang w:val="cy-GB" w:eastAsia="en-US"/>
              </w:rPr>
              <w:t>Yswiriant</w:t>
            </w:r>
            <w:bookmarkEnd w:id="1734"/>
            <w:bookmarkEnd w:id="1735"/>
            <w:bookmarkEnd w:id="1736"/>
          </w:p>
        </w:tc>
        <w:tc>
          <w:tcPr>
            <w:tcW w:w="2759" w:type="dxa"/>
          </w:tcPr>
          <w:p w14:paraId="52CD45F0" w14:textId="77777777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b/>
                <w:sz w:val="22"/>
                <w:szCs w:val="22"/>
                <w:lang w:val="cy-GB" w:eastAsia="en-US"/>
              </w:rPr>
            </w:pPr>
            <w:bookmarkStart w:id="1737" w:name="_Toc512575579"/>
            <w:bookmarkStart w:id="1738" w:name="_Toc4592885"/>
            <w:bookmarkStart w:id="1739" w:name="_Toc67949883"/>
            <w:r w:rsidRPr="00E01108">
              <w:rPr>
                <w:b/>
                <w:sz w:val="22"/>
                <w:szCs w:val="22"/>
                <w:lang w:val="cy-GB" w:eastAsia="en-US"/>
              </w:rPr>
              <w:t>Lleiafswm Yswiriant</w:t>
            </w:r>
            <w:bookmarkEnd w:id="1737"/>
            <w:bookmarkEnd w:id="1738"/>
            <w:bookmarkEnd w:id="1739"/>
          </w:p>
        </w:tc>
        <w:tc>
          <w:tcPr>
            <w:tcW w:w="2590" w:type="dxa"/>
          </w:tcPr>
          <w:p w14:paraId="2800F1D7" w14:textId="77777777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b/>
                <w:sz w:val="22"/>
                <w:szCs w:val="22"/>
                <w:lang w:val="cy-GB" w:eastAsia="en-US"/>
              </w:rPr>
            </w:pPr>
            <w:bookmarkStart w:id="1740" w:name="_Toc512575580"/>
            <w:bookmarkStart w:id="1741" w:name="_Toc4592886"/>
            <w:bookmarkStart w:id="1742" w:name="_Toc67949884"/>
            <w:r w:rsidRPr="00E01108">
              <w:rPr>
                <w:b/>
                <w:sz w:val="22"/>
                <w:szCs w:val="22"/>
                <w:lang w:val="cy-GB" w:eastAsia="en-US"/>
              </w:rPr>
              <w:t>Anghenion Cytundeb</w:t>
            </w:r>
            <w:bookmarkEnd w:id="1740"/>
            <w:bookmarkEnd w:id="1741"/>
            <w:bookmarkEnd w:id="1742"/>
          </w:p>
        </w:tc>
      </w:tr>
      <w:tr w:rsidR="00A97FC5" w:rsidRPr="00E01108" w14:paraId="20357EBF" w14:textId="77777777" w:rsidTr="00837E52">
        <w:tc>
          <w:tcPr>
            <w:tcW w:w="2901" w:type="dxa"/>
          </w:tcPr>
          <w:p w14:paraId="0FA7764E" w14:textId="4071528C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43" w:name="_Toc512575581"/>
            <w:bookmarkStart w:id="1744" w:name="_Toc4592887"/>
            <w:bookmarkStart w:id="1745" w:name="_Toc67949885"/>
            <w:r w:rsidRPr="00E01108">
              <w:rPr>
                <w:sz w:val="22"/>
                <w:szCs w:val="22"/>
                <w:lang w:val="cy-GB" w:eastAsia="en-US"/>
              </w:rPr>
              <w:t>Atebolrwydd Cyhoeddus</w:t>
            </w:r>
            <w:bookmarkEnd w:id="1743"/>
            <w:bookmarkEnd w:id="1744"/>
            <w:bookmarkEnd w:id="1745"/>
          </w:p>
        </w:tc>
        <w:tc>
          <w:tcPr>
            <w:tcW w:w="2759" w:type="dxa"/>
          </w:tcPr>
          <w:p w14:paraId="26723886" w14:textId="77777777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46" w:name="_Toc512575582"/>
            <w:bookmarkStart w:id="1747" w:name="_Toc4592888"/>
            <w:bookmarkStart w:id="1748" w:name="_Toc67949886"/>
            <w:r w:rsidRPr="00E01108">
              <w:rPr>
                <w:sz w:val="22"/>
                <w:szCs w:val="22"/>
                <w:lang w:val="cy-GB" w:eastAsia="en-US"/>
              </w:rPr>
              <w:t>£5 miliwn</w:t>
            </w:r>
            <w:bookmarkEnd w:id="1746"/>
            <w:bookmarkEnd w:id="1747"/>
            <w:bookmarkEnd w:id="1748"/>
          </w:p>
        </w:tc>
        <w:tc>
          <w:tcPr>
            <w:tcW w:w="2590" w:type="dxa"/>
          </w:tcPr>
          <w:p w14:paraId="06EF2A46" w14:textId="77777777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49" w:name="_Toc512575583"/>
            <w:bookmarkStart w:id="1750" w:name="_Toc4592889"/>
            <w:bookmarkStart w:id="1751" w:name="_Toc67949887"/>
            <w:r w:rsidRPr="00E01108">
              <w:rPr>
                <w:sz w:val="22"/>
                <w:szCs w:val="22"/>
                <w:lang w:val="cy-GB" w:eastAsia="en-US"/>
              </w:rPr>
              <w:t>Pob cytundeb</w:t>
            </w:r>
            <w:bookmarkEnd w:id="1749"/>
            <w:bookmarkEnd w:id="1750"/>
            <w:bookmarkEnd w:id="1751"/>
          </w:p>
        </w:tc>
      </w:tr>
      <w:tr w:rsidR="00A97FC5" w:rsidRPr="00E01108" w14:paraId="15776269" w14:textId="77777777" w:rsidTr="00837E52">
        <w:tc>
          <w:tcPr>
            <w:tcW w:w="2901" w:type="dxa"/>
          </w:tcPr>
          <w:p w14:paraId="3F4C2B85" w14:textId="38DAC21C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52" w:name="_Toc512575584"/>
            <w:bookmarkStart w:id="1753" w:name="_Toc4592890"/>
            <w:bookmarkStart w:id="1754" w:name="_Toc67949888"/>
            <w:r w:rsidRPr="00E01108">
              <w:rPr>
                <w:sz w:val="22"/>
                <w:szCs w:val="22"/>
                <w:lang w:val="cy-GB" w:eastAsia="en-US"/>
              </w:rPr>
              <w:t>Atebolrwydd Cyflogwyr</w:t>
            </w:r>
            <w:bookmarkEnd w:id="1752"/>
            <w:bookmarkEnd w:id="1753"/>
            <w:bookmarkEnd w:id="1754"/>
          </w:p>
        </w:tc>
        <w:tc>
          <w:tcPr>
            <w:tcW w:w="2759" w:type="dxa"/>
          </w:tcPr>
          <w:p w14:paraId="682E67C1" w14:textId="77777777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55" w:name="_Toc512575585"/>
            <w:bookmarkStart w:id="1756" w:name="_Toc4592891"/>
            <w:bookmarkStart w:id="1757" w:name="_Toc67949889"/>
            <w:r w:rsidRPr="00E01108">
              <w:rPr>
                <w:sz w:val="22"/>
                <w:szCs w:val="22"/>
                <w:lang w:val="cy-GB" w:eastAsia="en-US"/>
              </w:rPr>
              <w:t>£10 miliwn</w:t>
            </w:r>
            <w:bookmarkEnd w:id="1755"/>
            <w:bookmarkEnd w:id="1756"/>
            <w:bookmarkEnd w:id="1757"/>
          </w:p>
        </w:tc>
        <w:tc>
          <w:tcPr>
            <w:tcW w:w="2590" w:type="dxa"/>
          </w:tcPr>
          <w:p w14:paraId="574F3A2B" w14:textId="77777777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58" w:name="_Toc512575586"/>
            <w:bookmarkStart w:id="1759" w:name="_Toc4592892"/>
            <w:bookmarkStart w:id="1760" w:name="_Toc67949890"/>
            <w:r w:rsidRPr="00E01108">
              <w:rPr>
                <w:sz w:val="22"/>
                <w:szCs w:val="22"/>
                <w:lang w:val="cy-GB" w:eastAsia="en-US"/>
              </w:rPr>
              <w:t>Pob cytundeb</w:t>
            </w:r>
            <w:bookmarkEnd w:id="1758"/>
            <w:bookmarkEnd w:id="1759"/>
            <w:bookmarkEnd w:id="1760"/>
          </w:p>
        </w:tc>
      </w:tr>
      <w:tr w:rsidR="00A97FC5" w:rsidRPr="00E01108" w14:paraId="5C999C63" w14:textId="77777777" w:rsidTr="00837E52">
        <w:tc>
          <w:tcPr>
            <w:tcW w:w="2901" w:type="dxa"/>
          </w:tcPr>
          <w:p w14:paraId="20070101" w14:textId="06533B65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61" w:name="_Toc512575587"/>
            <w:bookmarkStart w:id="1762" w:name="_Toc4592893"/>
            <w:bookmarkStart w:id="1763" w:name="_Toc67949891"/>
            <w:r w:rsidRPr="00E01108">
              <w:rPr>
                <w:sz w:val="22"/>
                <w:szCs w:val="22"/>
                <w:lang w:val="cy-GB" w:eastAsia="en-US"/>
              </w:rPr>
              <w:t>Atebolrwydd Proffesiynol</w:t>
            </w:r>
            <w:bookmarkEnd w:id="1761"/>
            <w:bookmarkEnd w:id="1762"/>
            <w:bookmarkEnd w:id="1763"/>
          </w:p>
        </w:tc>
        <w:tc>
          <w:tcPr>
            <w:tcW w:w="2759" w:type="dxa"/>
          </w:tcPr>
          <w:p w14:paraId="47BE594E" w14:textId="77777777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64" w:name="_Toc512575588"/>
            <w:bookmarkStart w:id="1765" w:name="_Toc4592894"/>
            <w:bookmarkStart w:id="1766" w:name="_Toc67949892"/>
            <w:r w:rsidRPr="00E01108">
              <w:rPr>
                <w:sz w:val="22"/>
                <w:szCs w:val="22"/>
                <w:lang w:val="cy-GB" w:eastAsia="en-US"/>
              </w:rPr>
              <w:t>£1 miliwn</w:t>
            </w:r>
            <w:bookmarkEnd w:id="1764"/>
            <w:bookmarkEnd w:id="1765"/>
            <w:bookmarkEnd w:id="1766"/>
          </w:p>
        </w:tc>
        <w:tc>
          <w:tcPr>
            <w:tcW w:w="2590" w:type="dxa"/>
          </w:tcPr>
          <w:p w14:paraId="6C74EC49" w14:textId="77777777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67" w:name="_Toc512575589"/>
            <w:bookmarkStart w:id="1768" w:name="_Toc4592895"/>
            <w:bookmarkStart w:id="1769" w:name="_Toc67949893"/>
            <w:r w:rsidRPr="00E01108">
              <w:rPr>
                <w:sz w:val="22"/>
                <w:szCs w:val="22"/>
                <w:lang w:val="cy-GB" w:eastAsia="en-US"/>
              </w:rPr>
              <w:t>Pob cytundeb</w:t>
            </w:r>
            <w:bookmarkEnd w:id="1767"/>
            <w:bookmarkEnd w:id="1768"/>
            <w:bookmarkEnd w:id="1769"/>
          </w:p>
        </w:tc>
      </w:tr>
      <w:tr w:rsidR="00A97FC5" w:rsidRPr="00E01108" w14:paraId="383DAA7F" w14:textId="77777777" w:rsidTr="00837E52">
        <w:tc>
          <w:tcPr>
            <w:tcW w:w="2901" w:type="dxa"/>
          </w:tcPr>
          <w:p w14:paraId="0C116326" w14:textId="2BBF84F6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70" w:name="_Toc512575590"/>
            <w:bookmarkStart w:id="1771" w:name="_Toc4592896"/>
            <w:bookmarkStart w:id="1772" w:name="_Toc67949894"/>
            <w:r w:rsidRPr="00E01108">
              <w:rPr>
                <w:sz w:val="22"/>
                <w:szCs w:val="22"/>
                <w:lang w:val="cy-GB" w:eastAsia="en-US"/>
              </w:rPr>
              <w:t>Atebolrwydd Cynnyrch</w:t>
            </w:r>
            <w:bookmarkEnd w:id="1770"/>
            <w:bookmarkEnd w:id="1771"/>
            <w:bookmarkEnd w:id="1772"/>
          </w:p>
        </w:tc>
        <w:tc>
          <w:tcPr>
            <w:tcW w:w="2759" w:type="dxa"/>
          </w:tcPr>
          <w:p w14:paraId="121572D6" w14:textId="77777777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73" w:name="_Toc512575591"/>
            <w:bookmarkStart w:id="1774" w:name="_Toc4592897"/>
            <w:bookmarkStart w:id="1775" w:name="_Toc67949895"/>
            <w:r w:rsidRPr="00E01108">
              <w:rPr>
                <w:sz w:val="22"/>
                <w:szCs w:val="22"/>
                <w:lang w:val="cy-GB" w:eastAsia="en-US"/>
              </w:rPr>
              <w:t>£1 miliwn</w:t>
            </w:r>
            <w:bookmarkEnd w:id="1773"/>
            <w:bookmarkEnd w:id="1774"/>
            <w:bookmarkEnd w:id="1775"/>
          </w:p>
        </w:tc>
        <w:tc>
          <w:tcPr>
            <w:tcW w:w="2590" w:type="dxa"/>
          </w:tcPr>
          <w:p w14:paraId="5BE340E6" w14:textId="77777777" w:rsidR="00A97FC5" w:rsidRPr="00E01108" w:rsidRDefault="00A97FC5" w:rsidP="00817930">
            <w:pPr>
              <w:pStyle w:val="Heading2"/>
              <w:keepNext w:val="0"/>
              <w:tabs>
                <w:tab w:val="clear" w:pos="0"/>
              </w:tabs>
              <w:spacing w:before="0"/>
              <w:outlineLvl w:val="1"/>
              <w:rPr>
                <w:sz w:val="22"/>
                <w:szCs w:val="22"/>
                <w:lang w:val="cy-GB" w:eastAsia="en-US"/>
              </w:rPr>
            </w:pPr>
            <w:bookmarkStart w:id="1776" w:name="_Toc512575592"/>
            <w:bookmarkStart w:id="1777" w:name="_Toc4592898"/>
            <w:bookmarkStart w:id="1778" w:name="_Toc67949896"/>
            <w:r w:rsidRPr="00E01108">
              <w:rPr>
                <w:sz w:val="22"/>
                <w:szCs w:val="22"/>
                <w:lang w:val="cy-GB" w:eastAsia="en-US"/>
              </w:rPr>
              <w:t>Lle’n addas (e.e cyflenwyr offer)</w:t>
            </w:r>
            <w:bookmarkEnd w:id="1776"/>
            <w:bookmarkEnd w:id="1777"/>
            <w:bookmarkEnd w:id="1778"/>
          </w:p>
        </w:tc>
      </w:tr>
    </w:tbl>
    <w:p w14:paraId="54C13292" w14:textId="4D8AD95C" w:rsidR="00817930" w:rsidRPr="00E01108" w:rsidRDefault="00817930" w:rsidP="00817930">
      <w:pPr>
        <w:pStyle w:val="Heading2"/>
        <w:keepNext w:val="0"/>
        <w:tabs>
          <w:tab w:val="clear" w:pos="0"/>
        </w:tabs>
        <w:rPr>
          <w:sz w:val="22"/>
          <w:szCs w:val="22"/>
          <w:lang w:val="cy-GB"/>
        </w:rPr>
      </w:pPr>
      <w:bookmarkStart w:id="1779" w:name="_Toc512341648"/>
      <w:bookmarkStart w:id="1780" w:name="_Toc512575593"/>
    </w:p>
    <w:p w14:paraId="2E23CDB2" w14:textId="0E830E1D" w:rsidR="00381A00" w:rsidRPr="00E01108" w:rsidRDefault="00E85DFD" w:rsidP="00817930">
      <w:pPr>
        <w:pStyle w:val="Heading2"/>
        <w:keepNext w:val="0"/>
        <w:tabs>
          <w:tab w:val="clear" w:pos="0"/>
        </w:tabs>
        <w:rPr>
          <w:sz w:val="22"/>
          <w:szCs w:val="22"/>
          <w:lang w:val="cy-GB"/>
        </w:rPr>
      </w:pPr>
      <w:bookmarkStart w:id="1781" w:name="_Toc67949897"/>
      <w:r w:rsidRPr="00E01108">
        <w:rPr>
          <w:sz w:val="22"/>
          <w:szCs w:val="22"/>
          <w:lang w:val="cy-GB"/>
        </w:rPr>
        <w:t>14.12</w:t>
      </w:r>
      <w:r w:rsidRPr="00E01108">
        <w:rPr>
          <w:sz w:val="22"/>
          <w:szCs w:val="22"/>
          <w:lang w:val="cy-GB"/>
        </w:rPr>
        <w:tab/>
      </w:r>
      <w:r w:rsidR="00373847" w:rsidRPr="00E01108">
        <w:rPr>
          <w:sz w:val="22"/>
          <w:szCs w:val="22"/>
          <w:lang w:val="cy-GB"/>
        </w:rPr>
        <w:t>Trafodiadau</w:t>
      </w:r>
      <w:r w:rsidR="00381A00" w:rsidRPr="00E01108">
        <w:rPr>
          <w:sz w:val="22"/>
          <w:szCs w:val="22"/>
          <w:lang w:val="cy-GB"/>
        </w:rPr>
        <w:t xml:space="preserve"> Tir</w:t>
      </w:r>
      <w:bookmarkEnd w:id="1779"/>
      <w:bookmarkEnd w:id="1780"/>
      <w:bookmarkEnd w:id="1781"/>
    </w:p>
    <w:p w14:paraId="2E96E415" w14:textId="55AF48C0" w:rsidR="00381A00" w:rsidRPr="00E01108" w:rsidRDefault="00381A00" w:rsidP="002E6BA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40" w:lineRule="auto"/>
        <w:ind w:firstLine="720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Caffael Tir ac Adeiladau</w:t>
      </w:r>
    </w:p>
    <w:p w14:paraId="6DB8B8DE" w14:textId="77777777" w:rsidR="00381A00" w:rsidRPr="00E01108" w:rsidRDefault="00381A00" w:rsidP="00017ADF">
      <w:pPr>
        <w:pStyle w:val="Heading3"/>
        <w:numPr>
          <w:ilvl w:val="2"/>
          <w:numId w:val="330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782" w:name="_Toc512341649"/>
      <w:bookmarkStart w:id="1783" w:name="_Toc512342837"/>
      <w:bookmarkStart w:id="1784" w:name="_Toc4592900"/>
      <w:bookmarkStart w:id="1785" w:name="_Toc67949898"/>
      <w:r w:rsidRPr="00E01108">
        <w:rPr>
          <w:szCs w:val="22"/>
          <w:lang w:val="cy-GB"/>
        </w:rPr>
        <w:t xml:space="preserve">Cyn caffael unrhyw </w:t>
      </w:r>
      <w:r w:rsidR="00160C23" w:rsidRPr="00E01108">
        <w:rPr>
          <w:szCs w:val="22"/>
          <w:lang w:val="cy-GB"/>
        </w:rPr>
        <w:t>fuddiannau mewn tir</w:t>
      </w:r>
      <w:r w:rsidRPr="00E01108">
        <w:rPr>
          <w:szCs w:val="22"/>
          <w:lang w:val="cy-GB"/>
        </w:rPr>
        <w:t xml:space="preserve"> a</w:t>
      </w:r>
      <w:r w:rsidR="001C7792" w:rsidRPr="00E01108">
        <w:rPr>
          <w:szCs w:val="22"/>
          <w:lang w:val="cy-GB"/>
        </w:rPr>
        <w:t>/</w:t>
      </w:r>
      <w:r w:rsidRPr="00E01108">
        <w:rPr>
          <w:szCs w:val="22"/>
          <w:lang w:val="cy-GB"/>
        </w:rPr>
        <w:t xml:space="preserve">neu adeiladau, </w:t>
      </w:r>
      <w:r w:rsidR="00160C23" w:rsidRPr="00E01108">
        <w:rPr>
          <w:szCs w:val="22"/>
          <w:lang w:val="cy-GB"/>
        </w:rPr>
        <w:t>rhaid i</w:t>
      </w:r>
      <w:r w:rsidR="008E7BF4" w:rsidRPr="00E01108">
        <w:rPr>
          <w:szCs w:val="22"/>
          <w:lang w:val="cy-GB"/>
        </w:rPr>
        <w:t>’</w:t>
      </w:r>
      <w:r w:rsidR="00160C23"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Pr="00E01108">
        <w:rPr>
          <w:szCs w:val="22"/>
          <w:lang w:val="cy-GB"/>
        </w:rPr>
        <w:t xml:space="preserve"> ystyried amcangyfrif gan berson </w:t>
      </w:r>
      <w:r w:rsidR="00160C23" w:rsidRPr="00E01108">
        <w:rPr>
          <w:szCs w:val="22"/>
          <w:lang w:val="cy-GB"/>
        </w:rPr>
        <w:t xml:space="preserve">â chymhwyster priodol </w:t>
      </w:r>
      <w:r w:rsidRPr="00E01108">
        <w:rPr>
          <w:szCs w:val="22"/>
          <w:lang w:val="cy-GB"/>
        </w:rPr>
        <w:t>o werth y tir a</w:t>
      </w:r>
      <w:r w:rsidR="001C7792" w:rsidRPr="00E01108">
        <w:rPr>
          <w:szCs w:val="22"/>
          <w:lang w:val="cy-GB"/>
        </w:rPr>
        <w:t>/</w:t>
      </w:r>
      <w:r w:rsidRPr="00E01108">
        <w:rPr>
          <w:szCs w:val="22"/>
          <w:lang w:val="cy-GB"/>
        </w:rPr>
        <w:t>neu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160C23" w:rsidRPr="00E01108">
        <w:rPr>
          <w:szCs w:val="22"/>
          <w:lang w:val="cy-GB"/>
        </w:rPr>
        <w:t>adeiladau dan sylw ac ni ddylai</w:t>
      </w:r>
      <w:r w:rsidRPr="00E01108">
        <w:rPr>
          <w:szCs w:val="22"/>
          <w:lang w:val="cy-GB"/>
        </w:rPr>
        <w:t xml:space="preserve"> gaffael tir a</w:t>
      </w:r>
      <w:r w:rsidR="001C7792" w:rsidRPr="00E01108">
        <w:rPr>
          <w:szCs w:val="22"/>
          <w:lang w:val="cy-GB"/>
        </w:rPr>
        <w:t>/</w:t>
      </w:r>
      <w:r w:rsidRPr="00E01108">
        <w:rPr>
          <w:szCs w:val="22"/>
          <w:lang w:val="cy-GB"/>
        </w:rPr>
        <w:t xml:space="preserve">neu adeiladau </w:t>
      </w:r>
      <w:r w:rsidR="00373847" w:rsidRPr="00E01108">
        <w:rPr>
          <w:szCs w:val="22"/>
          <w:lang w:val="cy-GB"/>
        </w:rPr>
        <w:t xml:space="preserve">am gydnabyddiaeth </w:t>
      </w:r>
      <w:r w:rsidR="00160C23" w:rsidRPr="00E01108">
        <w:rPr>
          <w:szCs w:val="22"/>
          <w:lang w:val="cy-GB"/>
        </w:rPr>
        <w:t>sydd uwchlaw</w:t>
      </w:r>
      <w:r w:rsidR="008E7BF4" w:rsidRPr="00E01108">
        <w:rPr>
          <w:szCs w:val="22"/>
          <w:lang w:val="cy-GB"/>
        </w:rPr>
        <w:t>’</w:t>
      </w:r>
      <w:r w:rsidR="00160C23" w:rsidRPr="00E01108">
        <w:rPr>
          <w:szCs w:val="22"/>
          <w:lang w:val="cy-GB"/>
        </w:rPr>
        <w:t xml:space="preserve">r hyn a argymhellir </w:t>
      </w:r>
      <w:r w:rsidRPr="00E01108">
        <w:rPr>
          <w:szCs w:val="22"/>
          <w:lang w:val="cy-GB"/>
        </w:rPr>
        <w:t xml:space="preserve">gan </w:t>
      </w:r>
      <w:r w:rsidR="00160C23" w:rsidRPr="00E01108">
        <w:rPr>
          <w:szCs w:val="22"/>
          <w:lang w:val="cy-GB"/>
        </w:rPr>
        <w:t>y p</w:t>
      </w:r>
      <w:r w:rsidRPr="00E01108">
        <w:rPr>
          <w:szCs w:val="22"/>
          <w:lang w:val="cy-GB"/>
        </w:rPr>
        <w:t>erson cymwys.</w:t>
      </w:r>
      <w:bookmarkEnd w:id="1782"/>
      <w:bookmarkEnd w:id="1783"/>
      <w:bookmarkEnd w:id="1784"/>
      <w:bookmarkEnd w:id="1785"/>
    </w:p>
    <w:p w14:paraId="6299022D" w14:textId="4086C63E" w:rsidR="00381A00" w:rsidRPr="00E01108" w:rsidRDefault="00381A00" w:rsidP="002E6BA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40" w:lineRule="auto"/>
        <w:ind w:firstLine="720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t>Caffael Tir ac Adeiladau mewn Arwerthiant</w:t>
      </w:r>
    </w:p>
    <w:p w14:paraId="22F556FC" w14:textId="059F94B5" w:rsidR="00381A00" w:rsidRPr="00E01108" w:rsidRDefault="00381A00" w:rsidP="00017ADF">
      <w:pPr>
        <w:pStyle w:val="Heading3"/>
        <w:numPr>
          <w:ilvl w:val="2"/>
          <w:numId w:val="331"/>
        </w:numPr>
        <w:tabs>
          <w:tab w:val="clear" w:pos="3415"/>
          <w:tab w:val="num" w:pos="1560"/>
        </w:tabs>
        <w:spacing w:line="240" w:lineRule="auto"/>
        <w:rPr>
          <w:szCs w:val="22"/>
          <w:lang w:val="cy-GB"/>
        </w:rPr>
      </w:pPr>
      <w:bookmarkStart w:id="1786" w:name="_Toc512341650"/>
      <w:bookmarkStart w:id="1787" w:name="_Toc512342838"/>
      <w:bookmarkStart w:id="1788" w:name="_Toc4592901"/>
      <w:bookmarkStart w:id="1789" w:name="_Toc67949899"/>
      <w:r w:rsidRPr="00E01108">
        <w:rPr>
          <w:szCs w:val="22"/>
          <w:lang w:val="cy-GB"/>
        </w:rPr>
        <w:t xml:space="preserve">Gall person â </w:t>
      </w:r>
      <w:r w:rsidR="00160C23" w:rsidRPr="00E01108">
        <w:rPr>
          <w:szCs w:val="22"/>
          <w:lang w:val="cy-GB"/>
        </w:rPr>
        <w:t>chymhwyster priodol a benodir</w:t>
      </w:r>
      <w:r w:rsidRPr="00E01108">
        <w:rPr>
          <w:szCs w:val="22"/>
          <w:lang w:val="cy-GB"/>
        </w:rPr>
        <w:t xml:space="preserve"> gan y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 xml:space="preserve"> wrth arfer </w:t>
      </w:r>
      <w:r w:rsidR="00126F37">
        <w:rPr>
          <w:szCs w:val="22"/>
          <w:lang w:val="cy-GB"/>
        </w:rPr>
        <w:t>ei</w:t>
      </w:r>
      <w:r w:rsidRPr="00E01108">
        <w:rPr>
          <w:szCs w:val="22"/>
          <w:lang w:val="cy-GB"/>
        </w:rPr>
        <w:t xml:space="preserve"> bwerau dirprwyedig ar gyfer rheoli eiddo wneud </w:t>
      </w:r>
      <w:r w:rsidR="00A06949" w:rsidRPr="00E01108">
        <w:rPr>
          <w:szCs w:val="22"/>
          <w:lang w:val="cy-GB"/>
        </w:rPr>
        <w:t xml:space="preserve">cynigion </w:t>
      </w:r>
      <w:r w:rsidRPr="00E01108">
        <w:rPr>
          <w:szCs w:val="22"/>
          <w:lang w:val="cy-GB"/>
        </w:rPr>
        <w:t xml:space="preserve">mewn arwerthiannau </w:t>
      </w:r>
      <w:r w:rsidR="00160C23" w:rsidRPr="00E01108">
        <w:rPr>
          <w:szCs w:val="22"/>
          <w:lang w:val="cy-GB"/>
        </w:rPr>
        <w:t>am d</w:t>
      </w:r>
      <w:r w:rsidRPr="00E01108">
        <w:rPr>
          <w:szCs w:val="22"/>
          <w:lang w:val="cy-GB"/>
        </w:rPr>
        <w:t>ir a</w:t>
      </w:r>
      <w:r w:rsidR="001C7792" w:rsidRPr="00E01108">
        <w:rPr>
          <w:szCs w:val="22"/>
          <w:lang w:val="cy-GB"/>
        </w:rPr>
        <w:t>/</w:t>
      </w:r>
      <w:r w:rsidRPr="00E01108">
        <w:rPr>
          <w:szCs w:val="22"/>
          <w:lang w:val="cy-GB"/>
        </w:rPr>
        <w:t xml:space="preserve">neu adeiladau </w:t>
      </w:r>
      <w:r w:rsidR="00160C23" w:rsidRPr="00E01108">
        <w:rPr>
          <w:szCs w:val="22"/>
          <w:lang w:val="cy-GB"/>
        </w:rPr>
        <w:t xml:space="preserve">y mae eu hangen </w:t>
      </w:r>
      <w:r w:rsidRPr="00E01108">
        <w:rPr>
          <w:szCs w:val="22"/>
          <w:lang w:val="cy-GB"/>
        </w:rPr>
        <w:t>ar gyfer unrhyw un o swyddogaethau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 xml:space="preserve">r </w:t>
      </w:r>
      <w:r w:rsidR="00D105BC" w:rsidRPr="00E01108">
        <w:rPr>
          <w:szCs w:val="22"/>
          <w:lang w:val="cy-GB"/>
        </w:rPr>
        <w:t>CHTh</w:t>
      </w:r>
      <w:r w:rsidR="00160C23" w:rsidRPr="00E01108">
        <w:rPr>
          <w:szCs w:val="22"/>
          <w:lang w:val="cy-GB"/>
        </w:rPr>
        <w:t>, ar yr amod</w:t>
      </w:r>
      <w:r w:rsidRPr="00E01108">
        <w:rPr>
          <w:szCs w:val="22"/>
          <w:lang w:val="cy-GB"/>
        </w:rPr>
        <w:t>:</w:t>
      </w:r>
      <w:bookmarkEnd w:id="1786"/>
      <w:bookmarkEnd w:id="1787"/>
      <w:bookmarkEnd w:id="1788"/>
      <w:bookmarkEnd w:id="1789"/>
    </w:p>
    <w:p w14:paraId="3916C4D5" w14:textId="77777777" w:rsidR="00381A00" w:rsidRPr="00E01108" w:rsidRDefault="00720EF4" w:rsidP="00837E52">
      <w:pPr>
        <w:pStyle w:val="ListParagraph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03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bod y </w:t>
      </w:r>
      <w:r w:rsidR="00381A00" w:rsidRPr="00E01108">
        <w:rPr>
          <w:rFonts w:ascii="Arial" w:hAnsi="Arial" w:cs="Arial"/>
          <w:lang w:val="cy-GB"/>
        </w:rPr>
        <w:t>telerau cyfreithiol wedi</w:t>
      </w:r>
      <w:r w:rsidR="008E7BF4" w:rsidRPr="00E01108">
        <w:rPr>
          <w:rFonts w:ascii="Arial" w:hAnsi="Arial" w:cs="Arial"/>
          <w:lang w:val="cy-GB"/>
        </w:rPr>
        <w:t>’</w:t>
      </w:r>
      <w:r w:rsidR="00381A00" w:rsidRPr="00E01108">
        <w:rPr>
          <w:rFonts w:ascii="Arial" w:hAnsi="Arial" w:cs="Arial"/>
          <w:lang w:val="cy-GB"/>
        </w:rPr>
        <w:t>u cymeradwyo yn unol â chyngor cyfreithiol priodol; a</w:t>
      </w:r>
    </w:p>
    <w:p w14:paraId="3989FD91" w14:textId="77777777" w:rsidR="00381A00" w:rsidRPr="00E01108" w:rsidRDefault="00720EF4" w:rsidP="00837E52">
      <w:pPr>
        <w:pStyle w:val="ListParagraph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03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nad </w:t>
      </w:r>
      <w:r w:rsidR="00381A00" w:rsidRPr="00E01108">
        <w:rPr>
          <w:rFonts w:ascii="Arial" w:hAnsi="Arial" w:cs="Arial"/>
          <w:lang w:val="cy-GB"/>
        </w:rPr>
        <w:t>yw</w:t>
      </w:r>
      <w:r w:rsidR="008E7BF4" w:rsidRPr="00E01108">
        <w:rPr>
          <w:rFonts w:ascii="Arial" w:hAnsi="Arial" w:cs="Arial"/>
          <w:lang w:val="cy-GB"/>
        </w:rPr>
        <w:t>’</w:t>
      </w:r>
      <w:r w:rsidR="00381A00" w:rsidRPr="00E01108">
        <w:rPr>
          <w:rFonts w:ascii="Arial" w:hAnsi="Arial" w:cs="Arial"/>
          <w:lang w:val="cy-GB"/>
        </w:rPr>
        <w:t>r cais yn fwy na</w:t>
      </w:r>
      <w:r w:rsidR="008E7BF4" w:rsidRPr="00E01108">
        <w:rPr>
          <w:rFonts w:ascii="Arial" w:hAnsi="Arial" w:cs="Arial"/>
          <w:lang w:val="cy-GB"/>
        </w:rPr>
        <w:t>’</w:t>
      </w:r>
      <w:r w:rsidR="00381A00" w:rsidRPr="00E01108">
        <w:rPr>
          <w:rFonts w:ascii="Arial" w:hAnsi="Arial" w:cs="Arial"/>
          <w:lang w:val="cy-GB"/>
        </w:rPr>
        <w:t xml:space="preserve">r swm a nodir gan y </w:t>
      </w:r>
      <w:r w:rsidR="00D105BC" w:rsidRPr="00E01108">
        <w:rPr>
          <w:rFonts w:ascii="Arial" w:hAnsi="Arial" w:cs="Arial"/>
          <w:lang w:val="cy-GB"/>
        </w:rPr>
        <w:t>CHTh</w:t>
      </w:r>
      <w:r w:rsidR="00381A00" w:rsidRPr="00E01108">
        <w:rPr>
          <w:rFonts w:ascii="Arial" w:hAnsi="Arial" w:cs="Arial"/>
          <w:lang w:val="cy-GB"/>
        </w:rPr>
        <w:t xml:space="preserve"> neu</w:t>
      </w:r>
      <w:r w:rsidRPr="00E01108">
        <w:rPr>
          <w:rFonts w:ascii="Arial" w:hAnsi="Arial" w:cs="Arial"/>
          <w:lang w:val="cy-GB"/>
        </w:rPr>
        <w:t>,</w:t>
      </w:r>
      <w:r w:rsidR="00381A00" w:rsidRPr="00E01108">
        <w:rPr>
          <w:rFonts w:ascii="Arial" w:hAnsi="Arial" w:cs="Arial"/>
          <w:lang w:val="cy-GB"/>
        </w:rPr>
        <w:t xml:space="preserve"> lle na</w:t>
      </w:r>
      <w:r w:rsidRPr="00E01108">
        <w:rPr>
          <w:rFonts w:ascii="Arial" w:hAnsi="Arial" w:cs="Arial"/>
          <w:lang w:val="cy-GB"/>
        </w:rPr>
        <w:t xml:space="preserve">d oes </w:t>
      </w:r>
      <w:r w:rsidR="00381A00" w:rsidRPr="00E01108">
        <w:rPr>
          <w:rFonts w:ascii="Arial" w:hAnsi="Arial" w:cs="Arial"/>
          <w:lang w:val="cy-GB"/>
        </w:rPr>
        <w:t>swm o</w:t>
      </w:r>
      <w:r w:rsidR="008E7BF4" w:rsidRPr="00E01108">
        <w:rPr>
          <w:rFonts w:ascii="Arial" w:hAnsi="Arial" w:cs="Arial"/>
          <w:lang w:val="cy-GB"/>
        </w:rPr>
        <w:t>’</w:t>
      </w:r>
      <w:r w:rsidR="00381A00" w:rsidRPr="00E01108">
        <w:rPr>
          <w:rFonts w:ascii="Arial" w:hAnsi="Arial" w:cs="Arial"/>
          <w:lang w:val="cy-GB"/>
        </w:rPr>
        <w:t xml:space="preserve">r fath </w:t>
      </w:r>
      <w:r w:rsidRPr="00E01108">
        <w:rPr>
          <w:rFonts w:ascii="Arial" w:hAnsi="Arial" w:cs="Arial"/>
          <w:lang w:val="cy-GB"/>
        </w:rPr>
        <w:t>wedi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 xml:space="preserve">i nodi, </w:t>
      </w:r>
      <w:r w:rsidR="00381A00" w:rsidRPr="00E01108">
        <w:rPr>
          <w:rFonts w:ascii="Arial" w:hAnsi="Arial" w:cs="Arial"/>
          <w:lang w:val="cy-GB"/>
        </w:rPr>
        <w:t xml:space="preserve">y swm a ganiateir yn </w:t>
      </w:r>
      <w:r w:rsidR="00A06949" w:rsidRPr="00E01108">
        <w:rPr>
          <w:rFonts w:ascii="Arial" w:hAnsi="Arial" w:cs="Arial"/>
          <w:lang w:val="cy-GB"/>
        </w:rPr>
        <w:t xml:space="preserve">yr </w:t>
      </w:r>
      <w:r w:rsidR="00381A00" w:rsidRPr="00E01108">
        <w:rPr>
          <w:rFonts w:ascii="Arial" w:hAnsi="Arial" w:cs="Arial"/>
          <w:lang w:val="cy-GB"/>
        </w:rPr>
        <w:t xml:space="preserve">amcangyfrifon </w:t>
      </w:r>
      <w:r w:rsidR="00A06949" w:rsidRPr="00E01108">
        <w:rPr>
          <w:rFonts w:ascii="Arial" w:hAnsi="Arial" w:cs="Arial"/>
          <w:lang w:val="cy-GB"/>
        </w:rPr>
        <w:t xml:space="preserve">a gymeradwywyd gan </w:t>
      </w:r>
      <w:r w:rsidRPr="00E01108">
        <w:rPr>
          <w:rFonts w:ascii="Arial" w:hAnsi="Arial" w:cs="Arial"/>
          <w:lang w:val="cy-GB"/>
        </w:rPr>
        <w:t xml:space="preserve">y </w:t>
      </w:r>
      <w:r w:rsidR="00D105BC" w:rsidRPr="00E01108">
        <w:rPr>
          <w:rFonts w:ascii="Arial" w:hAnsi="Arial" w:cs="Arial"/>
          <w:lang w:val="cy-GB"/>
        </w:rPr>
        <w:t>CHTh</w:t>
      </w:r>
      <w:r w:rsidR="00381A00" w:rsidRPr="00E01108">
        <w:rPr>
          <w:rFonts w:ascii="Arial" w:hAnsi="Arial" w:cs="Arial"/>
          <w:lang w:val="cy-GB"/>
        </w:rPr>
        <w:t xml:space="preserve"> (yn amodol ar unrhyw </w:t>
      </w:r>
      <w:r w:rsidR="00A06949" w:rsidRPr="00E01108">
        <w:rPr>
          <w:rFonts w:ascii="Arial" w:hAnsi="Arial" w:cs="Arial"/>
          <w:lang w:val="cy-GB"/>
        </w:rPr>
        <w:t xml:space="preserve">swm a ganiateir </w:t>
      </w:r>
      <w:r w:rsidR="00381A00" w:rsidRPr="00E01108">
        <w:rPr>
          <w:rFonts w:ascii="Arial" w:hAnsi="Arial" w:cs="Arial"/>
          <w:lang w:val="cy-GB"/>
        </w:rPr>
        <w:t xml:space="preserve">o dan Reoliadau Ariannol </w:t>
      </w:r>
      <w:r w:rsidRPr="00E01108">
        <w:rPr>
          <w:rFonts w:ascii="Arial" w:hAnsi="Arial" w:cs="Arial"/>
          <w:lang w:val="cy-GB"/>
        </w:rPr>
        <w:t xml:space="preserve">y </w:t>
      </w:r>
      <w:r w:rsidR="00D105BC" w:rsidRPr="00E01108">
        <w:rPr>
          <w:rFonts w:ascii="Arial" w:hAnsi="Arial" w:cs="Arial"/>
          <w:lang w:val="cy-GB"/>
        </w:rPr>
        <w:t>CHTh</w:t>
      </w:r>
      <w:r w:rsidR="00381A00" w:rsidRPr="00E01108">
        <w:rPr>
          <w:rFonts w:ascii="Arial" w:hAnsi="Arial" w:cs="Arial"/>
          <w:lang w:val="cy-GB"/>
        </w:rPr>
        <w:t>) at y diben hwnnw.</w:t>
      </w:r>
    </w:p>
    <w:p w14:paraId="072E4577" w14:textId="77777777" w:rsidR="003E6BB8" w:rsidRDefault="003E6BB8" w:rsidP="002E6BA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40" w:lineRule="auto"/>
        <w:ind w:firstLine="720"/>
        <w:rPr>
          <w:rFonts w:ascii="Arial" w:hAnsi="Arial" w:cs="Arial"/>
          <w:u w:val="single"/>
          <w:lang w:val="cy-GB"/>
        </w:rPr>
      </w:pPr>
    </w:p>
    <w:p w14:paraId="2182F5AF" w14:textId="77777777" w:rsidR="003E6BB8" w:rsidRDefault="003E6BB8" w:rsidP="002E6BA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40" w:lineRule="auto"/>
        <w:ind w:firstLine="720"/>
        <w:rPr>
          <w:rFonts w:ascii="Arial" w:hAnsi="Arial" w:cs="Arial"/>
          <w:u w:val="single"/>
          <w:lang w:val="cy-GB"/>
        </w:rPr>
      </w:pPr>
    </w:p>
    <w:p w14:paraId="7DD16383" w14:textId="5716D1FF" w:rsidR="00381A00" w:rsidRPr="00E01108" w:rsidRDefault="007F348B" w:rsidP="002E6BA0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40" w:lineRule="auto"/>
        <w:ind w:firstLine="720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u w:val="single"/>
          <w:lang w:val="cy-GB"/>
        </w:rPr>
        <w:lastRenderedPageBreak/>
        <w:t>Gwaredu Tir a Rheoli</w:t>
      </w:r>
      <w:r w:rsidR="00381A00" w:rsidRPr="00E01108">
        <w:rPr>
          <w:rFonts w:ascii="Arial" w:hAnsi="Arial" w:cs="Arial"/>
          <w:u w:val="single"/>
          <w:lang w:val="cy-GB"/>
        </w:rPr>
        <w:t xml:space="preserve"> Ystâd</w:t>
      </w:r>
    </w:p>
    <w:p w14:paraId="64E38F80" w14:textId="77BBDD55" w:rsidR="00381A00" w:rsidRPr="00E01108" w:rsidRDefault="007F348B" w:rsidP="00017ADF">
      <w:pPr>
        <w:pStyle w:val="Heading3"/>
        <w:numPr>
          <w:ilvl w:val="8"/>
          <w:numId w:val="332"/>
        </w:numPr>
        <w:tabs>
          <w:tab w:val="clear" w:pos="4680"/>
          <w:tab w:val="num" w:pos="1560"/>
        </w:tabs>
        <w:spacing w:line="240" w:lineRule="auto"/>
        <w:rPr>
          <w:szCs w:val="22"/>
          <w:lang w:val="cy-GB"/>
        </w:rPr>
      </w:pPr>
      <w:bookmarkStart w:id="1790" w:name="_Toc512341651"/>
      <w:bookmarkStart w:id="1791" w:name="_Toc512342839"/>
      <w:bookmarkStart w:id="1792" w:name="_Toc4592902"/>
      <w:bookmarkStart w:id="1793" w:name="_Toc67949900"/>
      <w:r w:rsidRPr="00E01108">
        <w:rPr>
          <w:szCs w:val="22"/>
          <w:lang w:val="cy-GB"/>
        </w:rPr>
        <w:t>Mae gan y</w:t>
      </w:r>
      <w:r w:rsidR="00381A00" w:rsidRPr="00E01108">
        <w:rPr>
          <w:szCs w:val="22"/>
          <w:lang w:val="cy-GB"/>
        </w:rPr>
        <w:t xml:space="preserve"> </w:t>
      </w:r>
      <w:r w:rsidR="00E072B9" w:rsidRPr="00E01108">
        <w:rPr>
          <w:szCs w:val="22"/>
          <w:lang w:val="cy-GB"/>
        </w:rPr>
        <w:t>PSC</w:t>
      </w:r>
      <w:r w:rsidRPr="00E01108">
        <w:rPr>
          <w:szCs w:val="22"/>
          <w:lang w:val="cy-GB"/>
        </w:rPr>
        <w:t>,</w:t>
      </w:r>
      <w:r w:rsidR="00381A00" w:rsidRPr="00E01108">
        <w:rPr>
          <w:szCs w:val="22"/>
          <w:lang w:val="cy-GB"/>
        </w:rPr>
        <w:t xml:space="preserve"> mewn ymgynghoriad â</w:t>
      </w:r>
      <w:r w:rsidR="008E7BF4" w:rsidRPr="00E01108">
        <w:rPr>
          <w:szCs w:val="22"/>
          <w:lang w:val="cy-GB"/>
        </w:rPr>
        <w:t>’</w:t>
      </w:r>
      <w:r w:rsidRPr="00E01108">
        <w:rPr>
          <w:szCs w:val="22"/>
          <w:lang w:val="cy-GB"/>
        </w:rPr>
        <w:t>r</w:t>
      </w:r>
      <w:r w:rsidR="00381A00" w:rsidRPr="00E01108">
        <w:rPr>
          <w:szCs w:val="22"/>
          <w:lang w:val="cy-GB"/>
        </w:rPr>
        <w:t xml:space="preserve"> Cyfarwyddwr Ystadau</w:t>
      </w:r>
      <w:r w:rsidRPr="00E01108">
        <w:rPr>
          <w:szCs w:val="22"/>
          <w:lang w:val="cy-GB"/>
        </w:rPr>
        <w:t>, bŵer</w:t>
      </w:r>
      <w:r w:rsidR="00381A00" w:rsidRPr="00E01108">
        <w:rPr>
          <w:szCs w:val="22"/>
          <w:lang w:val="cy-GB"/>
        </w:rPr>
        <w:t>: -</w:t>
      </w:r>
      <w:bookmarkEnd w:id="1790"/>
      <w:bookmarkEnd w:id="1791"/>
      <w:bookmarkEnd w:id="1792"/>
      <w:bookmarkEnd w:id="1793"/>
    </w:p>
    <w:p w14:paraId="09050588" w14:textId="77777777" w:rsidR="00381A00" w:rsidRPr="00E01108" w:rsidRDefault="00381A00" w:rsidP="00837E52">
      <w:pPr>
        <w:pStyle w:val="ListParagraph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03"/>
        </w:tabs>
        <w:spacing w:before="240" w:after="12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yn unol â chyngor proffesiynol priodol, i benderfynu </w:t>
      </w:r>
      <w:r w:rsidR="007F348B" w:rsidRPr="00E01108">
        <w:rPr>
          <w:rFonts w:ascii="Arial" w:hAnsi="Arial" w:cs="Arial"/>
          <w:lang w:val="cy-GB"/>
        </w:rPr>
        <w:t>bod unrhyw gamau</w:t>
      </w:r>
      <w:r w:rsidR="008E7BF4" w:rsidRPr="00E01108">
        <w:rPr>
          <w:rFonts w:ascii="Arial" w:hAnsi="Arial" w:cs="Arial"/>
          <w:lang w:val="cy-GB"/>
        </w:rPr>
        <w:t>’</w:t>
      </w:r>
      <w:r w:rsidR="007F348B" w:rsidRPr="00E01108">
        <w:rPr>
          <w:rFonts w:ascii="Arial" w:hAnsi="Arial" w:cs="Arial"/>
          <w:lang w:val="cy-GB"/>
        </w:rPr>
        <w:t xml:space="preserve">n briodol </w:t>
      </w:r>
      <w:r w:rsidRPr="00E01108">
        <w:rPr>
          <w:rFonts w:ascii="Arial" w:hAnsi="Arial" w:cs="Arial"/>
          <w:lang w:val="cy-GB"/>
        </w:rPr>
        <w:t>mewn perthynas ag adolygu asesiadau gradd</w:t>
      </w:r>
      <w:r w:rsidR="007F348B" w:rsidRPr="00E01108">
        <w:rPr>
          <w:rFonts w:ascii="Arial" w:hAnsi="Arial" w:cs="Arial"/>
          <w:lang w:val="cy-GB"/>
        </w:rPr>
        <w:t>io</w:t>
      </w:r>
      <w:r w:rsidRPr="00E01108">
        <w:rPr>
          <w:rFonts w:ascii="Arial" w:hAnsi="Arial" w:cs="Arial"/>
          <w:lang w:val="cy-GB"/>
        </w:rPr>
        <w:t xml:space="preserve">, </w:t>
      </w:r>
      <w:r w:rsidR="007F348B" w:rsidRPr="00E01108">
        <w:rPr>
          <w:rFonts w:ascii="Arial" w:hAnsi="Arial" w:cs="Arial"/>
          <w:lang w:val="cy-GB"/>
        </w:rPr>
        <w:t xml:space="preserve">gwneud </w:t>
      </w:r>
      <w:r w:rsidRPr="00E01108">
        <w:rPr>
          <w:rFonts w:ascii="Arial" w:hAnsi="Arial" w:cs="Arial"/>
          <w:lang w:val="cy-GB"/>
        </w:rPr>
        <w:t>gwrthwynebiadau, asesu rhenti eiddo, mynychu</w:t>
      </w:r>
      <w:r w:rsidR="008E7BF4" w:rsidRPr="00E01108">
        <w:rPr>
          <w:rFonts w:ascii="Arial" w:hAnsi="Arial" w:cs="Arial"/>
          <w:lang w:val="cy-GB"/>
        </w:rPr>
        <w:t>’</w:t>
      </w:r>
      <w:r w:rsidRPr="00E01108">
        <w:rPr>
          <w:rFonts w:ascii="Arial" w:hAnsi="Arial" w:cs="Arial"/>
          <w:lang w:val="cy-GB"/>
        </w:rPr>
        <w:t>r llysoedd prisio, delio â thenantiaid</w:t>
      </w:r>
      <w:r w:rsidR="001C7792" w:rsidRPr="00E01108">
        <w:rPr>
          <w:rFonts w:ascii="Arial" w:hAnsi="Arial" w:cs="Arial"/>
          <w:lang w:val="cy-GB"/>
        </w:rPr>
        <w:t>/</w:t>
      </w:r>
      <w:r w:rsidR="007F348B" w:rsidRPr="00E01108">
        <w:rPr>
          <w:rFonts w:ascii="Arial" w:hAnsi="Arial" w:cs="Arial"/>
          <w:lang w:val="cy-GB"/>
        </w:rPr>
        <w:t>deiliaid trwydded</w:t>
      </w:r>
      <w:r w:rsidRPr="00E01108">
        <w:rPr>
          <w:rFonts w:ascii="Arial" w:hAnsi="Arial" w:cs="Arial"/>
          <w:lang w:val="cy-GB"/>
        </w:rPr>
        <w:t xml:space="preserve">; ceisiadau i </w:t>
      </w:r>
      <w:r w:rsidR="00751350" w:rsidRPr="00E01108">
        <w:rPr>
          <w:rFonts w:ascii="Arial" w:hAnsi="Arial" w:cs="Arial"/>
          <w:lang w:val="cy-GB"/>
        </w:rPr>
        <w:t xml:space="preserve">drefnu </w:t>
      </w:r>
      <w:r w:rsidRPr="00E01108">
        <w:rPr>
          <w:rFonts w:ascii="Arial" w:hAnsi="Arial" w:cs="Arial"/>
          <w:lang w:val="cy-GB"/>
        </w:rPr>
        <w:t xml:space="preserve">neu wneud gwelliannau a cheisiadau i amrywio amodau tenantiaethau neu drwyddedau ac i </w:t>
      </w:r>
      <w:r w:rsidR="007F348B" w:rsidRPr="00E01108">
        <w:rPr>
          <w:rFonts w:ascii="Arial" w:hAnsi="Arial" w:cs="Arial"/>
          <w:lang w:val="cy-GB"/>
        </w:rPr>
        <w:t>benderfynu ar f</w:t>
      </w:r>
      <w:r w:rsidRPr="00E01108">
        <w:rPr>
          <w:rFonts w:ascii="Arial" w:hAnsi="Arial" w:cs="Arial"/>
          <w:lang w:val="cy-GB"/>
        </w:rPr>
        <w:t xml:space="preserve">aterion </w:t>
      </w:r>
      <w:r w:rsidR="00751350" w:rsidRPr="00E01108">
        <w:rPr>
          <w:rFonts w:ascii="Arial" w:hAnsi="Arial" w:cs="Arial"/>
          <w:lang w:val="cy-GB"/>
        </w:rPr>
        <w:t xml:space="preserve">arferol </w:t>
      </w:r>
      <w:r w:rsidR="007F348B" w:rsidRPr="00E01108">
        <w:rPr>
          <w:rFonts w:ascii="Arial" w:hAnsi="Arial" w:cs="Arial"/>
          <w:lang w:val="cy-GB"/>
        </w:rPr>
        <w:t xml:space="preserve">mewn perthynas â </w:t>
      </w:r>
      <w:r w:rsidRPr="00E01108">
        <w:rPr>
          <w:rFonts w:ascii="Arial" w:hAnsi="Arial" w:cs="Arial"/>
          <w:lang w:val="cy-GB"/>
        </w:rPr>
        <w:t>r</w:t>
      </w:r>
      <w:r w:rsidR="007F348B" w:rsidRPr="00E01108">
        <w:rPr>
          <w:rFonts w:ascii="Arial" w:hAnsi="Arial" w:cs="Arial"/>
          <w:lang w:val="cy-GB"/>
        </w:rPr>
        <w:t>h</w:t>
      </w:r>
      <w:r w:rsidRPr="00E01108">
        <w:rPr>
          <w:rFonts w:ascii="Arial" w:hAnsi="Arial" w:cs="Arial"/>
          <w:lang w:val="cy-GB"/>
        </w:rPr>
        <w:t>eoli ystadau;</w:t>
      </w:r>
    </w:p>
    <w:p w14:paraId="20B1F8B1" w14:textId="77777777" w:rsidR="00381A00" w:rsidRPr="00E01108" w:rsidRDefault="00381A00" w:rsidP="00837E52">
      <w:pPr>
        <w:pStyle w:val="ListParagraph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03"/>
        </w:tabs>
        <w:spacing w:before="240" w:after="0" w:line="240" w:lineRule="auto"/>
        <w:ind w:left="1843" w:hanging="425"/>
        <w:rPr>
          <w:rFonts w:ascii="Arial" w:hAnsi="Arial" w:cs="Arial"/>
          <w:lang w:val="cy-GB"/>
        </w:rPr>
      </w:pPr>
      <w:r w:rsidRPr="00E01108">
        <w:rPr>
          <w:rFonts w:ascii="Arial" w:hAnsi="Arial" w:cs="Arial"/>
          <w:lang w:val="cy-GB"/>
        </w:rPr>
        <w:t xml:space="preserve">ar ôl </w:t>
      </w:r>
      <w:r w:rsidR="00CA74B8" w:rsidRPr="00E01108">
        <w:rPr>
          <w:rFonts w:ascii="Arial" w:hAnsi="Arial" w:cs="Arial"/>
          <w:lang w:val="cy-GB"/>
        </w:rPr>
        <w:t>cael c</w:t>
      </w:r>
      <w:r w:rsidRPr="00E01108">
        <w:rPr>
          <w:rFonts w:ascii="Arial" w:hAnsi="Arial" w:cs="Arial"/>
          <w:lang w:val="cy-GB"/>
        </w:rPr>
        <w:t xml:space="preserve">ymeradwyaeth </w:t>
      </w:r>
      <w:r w:rsidR="00CA74B8" w:rsidRPr="00E01108">
        <w:rPr>
          <w:rFonts w:ascii="Arial" w:hAnsi="Arial" w:cs="Arial"/>
          <w:lang w:val="cy-GB"/>
        </w:rPr>
        <w:t xml:space="preserve">y </w:t>
      </w:r>
      <w:r w:rsidR="00D105BC" w:rsidRPr="00E01108">
        <w:rPr>
          <w:rFonts w:ascii="Arial" w:hAnsi="Arial" w:cs="Arial"/>
          <w:lang w:val="cy-GB"/>
        </w:rPr>
        <w:t>CHTh</w:t>
      </w:r>
      <w:r w:rsidRPr="00E01108">
        <w:rPr>
          <w:rFonts w:ascii="Arial" w:hAnsi="Arial" w:cs="Arial"/>
          <w:lang w:val="cy-GB"/>
        </w:rPr>
        <w:t xml:space="preserve"> mewn egwyddor i waredu eiddo ac </w:t>
      </w:r>
      <w:r w:rsidR="00CA74B8" w:rsidRPr="00E01108">
        <w:rPr>
          <w:rFonts w:ascii="Arial" w:hAnsi="Arial" w:cs="Arial"/>
          <w:lang w:val="cy-GB"/>
        </w:rPr>
        <w:t>ar yr amod y cydymffurfir</w:t>
      </w:r>
      <w:r w:rsidRPr="00E01108">
        <w:rPr>
          <w:rFonts w:ascii="Arial" w:hAnsi="Arial" w:cs="Arial"/>
          <w:lang w:val="cy-GB"/>
        </w:rPr>
        <w:t xml:space="preserve"> ag unrhyw weithdrefnau a fabwysiadwyd gan y </w:t>
      </w:r>
      <w:r w:rsidR="00D105BC" w:rsidRPr="00E01108">
        <w:rPr>
          <w:rFonts w:ascii="Arial" w:hAnsi="Arial" w:cs="Arial"/>
          <w:lang w:val="cy-GB"/>
        </w:rPr>
        <w:t>CHTh</w:t>
      </w:r>
      <w:r w:rsidRPr="00E01108">
        <w:rPr>
          <w:rFonts w:ascii="Arial" w:hAnsi="Arial" w:cs="Arial"/>
          <w:lang w:val="cy-GB"/>
        </w:rPr>
        <w:t xml:space="preserve"> </w:t>
      </w:r>
      <w:r w:rsidR="00CA74B8" w:rsidRPr="00E01108">
        <w:rPr>
          <w:rFonts w:ascii="Arial" w:hAnsi="Arial" w:cs="Arial"/>
          <w:lang w:val="cy-GB"/>
        </w:rPr>
        <w:t xml:space="preserve">mewn perthynas </w:t>
      </w:r>
      <w:r w:rsidRPr="00E01108">
        <w:rPr>
          <w:rFonts w:ascii="Arial" w:hAnsi="Arial" w:cs="Arial"/>
          <w:lang w:val="cy-GB"/>
        </w:rPr>
        <w:t xml:space="preserve">â chyn-berchnogion ac ag Adran 123 o Ddeddf Llywodraeth Leol 1972, i drefnu </w:t>
      </w:r>
      <w:r w:rsidR="00CA74B8" w:rsidRPr="00E01108">
        <w:rPr>
          <w:rFonts w:ascii="Arial" w:hAnsi="Arial" w:cs="Arial"/>
          <w:lang w:val="cy-GB"/>
        </w:rPr>
        <w:t xml:space="preserve">i </w:t>
      </w:r>
      <w:r w:rsidRPr="00E01108">
        <w:rPr>
          <w:rFonts w:ascii="Arial" w:hAnsi="Arial" w:cs="Arial"/>
          <w:lang w:val="cy-GB"/>
        </w:rPr>
        <w:t xml:space="preserve">waredu </w:t>
      </w:r>
      <w:r w:rsidR="00CA74B8" w:rsidRPr="00E01108">
        <w:rPr>
          <w:rFonts w:ascii="Arial" w:hAnsi="Arial" w:cs="Arial"/>
          <w:lang w:val="cy-GB"/>
        </w:rPr>
        <w:t xml:space="preserve">am ddim </w:t>
      </w:r>
      <w:r w:rsidRPr="00E01108">
        <w:rPr>
          <w:rFonts w:ascii="Arial" w:hAnsi="Arial" w:cs="Arial"/>
          <w:lang w:val="cy-GB"/>
        </w:rPr>
        <w:t>llai na</w:t>
      </w:r>
      <w:r w:rsidR="008E7BF4" w:rsidRPr="00E01108">
        <w:rPr>
          <w:rFonts w:ascii="Arial" w:hAnsi="Arial" w:cs="Arial"/>
          <w:lang w:val="cy-GB"/>
        </w:rPr>
        <w:t>’</w:t>
      </w:r>
      <w:r w:rsidR="00B20007" w:rsidRPr="00E01108">
        <w:rPr>
          <w:rFonts w:ascii="Arial" w:hAnsi="Arial" w:cs="Arial"/>
          <w:lang w:val="cy-GB"/>
        </w:rPr>
        <w:t xml:space="preserve">r amcangyfrif gwerth yn ôl </w:t>
      </w:r>
      <w:r w:rsidRPr="00E01108">
        <w:rPr>
          <w:rFonts w:ascii="Arial" w:hAnsi="Arial" w:cs="Arial"/>
          <w:lang w:val="cy-GB"/>
        </w:rPr>
        <w:t xml:space="preserve">person </w:t>
      </w:r>
      <w:r w:rsidR="00B20007" w:rsidRPr="00E01108">
        <w:rPr>
          <w:rFonts w:ascii="Arial" w:hAnsi="Arial" w:cs="Arial"/>
          <w:lang w:val="cy-GB"/>
        </w:rPr>
        <w:t xml:space="preserve">sydd â chymhwyster </w:t>
      </w:r>
      <w:r w:rsidRPr="00E01108">
        <w:rPr>
          <w:rFonts w:ascii="Arial" w:hAnsi="Arial" w:cs="Arial"/>
          <w:lang w:val="cy-GB"/>
        </w:rPr>
        <w:t xml:space="preserve">priodol a benodwyd gan y </w:t>
      </w:r>
      <w:r w:rsidR="00E072B9" w:rsidRPr="00E01108">
        <w:rPr>
          <w:rFonts w:ascii="Arial" w:hAnsi="Arial" w:cs="Arial"/>
          <w:lang w:val="cy-GB"/>
        </w:rPr>
        <w:t>PSC</w:t>
      </w:r>
      <w:r w:rsidRPr="00E01108">
        <w:rPr>
          <w:rFonts w:ascii="Arial" w:hAnsi="Arial" w:cs="Arial"/>
          <w:lang w:val="cy-GB"/>
        </w:rPr>
        <w:t xml:space="preserve"> at y diben hwnnw; a</w:t>
      </w:r>
    </w:p>
    <w:p w14:paraId="669E6050" w14:textId="77777777" w:rsidR="008C2617" w:rsidRPr="00E01108" w:rsidRDefault="00381A00" w:rsidP="00837E52">
      <w:pPr>
        <w:pStyle w:val="ListParagraph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03"/>
        </w:tabs>
        <w:spacing w:after="120" w:line="240" w:lineRule="auto"/>
        <w:ind w:left="1843" w:hanging="425"/>
        <w:contextualSpacing w:val="0"/>
        <w:rPr>
          <w:rFonts w:ascii="Arial" w:hAnsi="Arial" w:cs="Arial"/>
          <w:lang w:val="cy-GB"/>
        </w:rPr>
        <w:sectPr w:rsidR="008C2617" w:rsidRPr="00E01108" w:rsidSect="006910BA">
          <w:headerReference w:type="default" r:id="rId47"/>
          <w:footerReference w:type="default" r:id="rId48"/>
          <w:type w:val="continuous"/>
          <w:pgSz w:w="11906" w:h="16838"/>
          <w:pgMar w:top="1276" w:right="1440" w:bottom="1418" w:left="1440" w:header="709" w:footer="709" w:gutter="0"/>
          <w:pgNumType w:start="1"/>
          <w:cols w:space="708"/>
          <w:docGrid w:linePitch="360"/>
        </w:sectPr>
      </w:pPr>
      <w:r w:rsidRPr="00E01108">
        <w:rPr>
          <w:rFonts w:ascii="Arial" w:hAnsi="Arial" w:cs="Arial"/>
          <w:lang w:val="cy-GB"/>
        </w:rPr>
        <w:t xml:space="preserve">gyda chyngor person </w:t>
      </w:r>
      <w:r w:rsidR="00B20007" w:rsidRPr="00E01108">
        <w:rPr>
          <w:rFonts w:ascii="Arial" w:hAnsi="Arial" w:cs="Arial"/>
          <w:lang w:val="cy-GB"/>
        </w:rPr>
        <w:t xml:space="preserve">sydd â chymhwyster </w:t>
      </w:r>
      <w:r w:rsidRPr="00E01108">
        <w:rPr>
          <w:rFonts w:ascii="Arial" w:hAnsi="Arial" w:cs="Arial"/>
          <w:lang w:val="cy-GB"/>
        </w:rPr>
        <w:t xml:space="preserve">priodol a benodwyd gan y </w:t>
      </w:r>
      <w:r w:rsidR="00E072B9" w:rsidRPr="00E01108">
        <w:rPr>
          <w:rFonts w:ascii="Arial" w:hAnsi="Arial" w:cs="Arial"/>
          <w:lang w:val="cy-GB"/>
        </w:rPr>
        <w:t>PSC</w:t>
      </w:r>
      <w:r w:rsidRPr="00E01108">
        <w:rPr>
          <w:rFonts w:ascii="Arial" w:hAnsi="Arial" w:cs="Arial"/>
          <w:lang w:val="cy-GB"/>
        </w:rPr>
        <w:t xml:space="preserve">, i </w:t>
      </w:r>
      <w:r w:rsidR="00B20007" w:rsidRPr="00E01108">
        <w:rPr>
          <w:rFonts w:ascii="Arial" w:hAnsi="Arial" w:cs="Arial"/>
          <w:lang w:val="cy-GB"/>
        </w:rPr>
        <w:t xml:space="preserve">ymgymryd ag </w:t>
      </w:r>
      <w:r w:rsidRPr="00E01108">
        <w:rPr>
          <w:rFonts w:ascii="Arial" w:hAnsi="Arial" w:cs="Arial"/>
          <w:lang w:val="cy-GB"/>
        </w:rPr>
        <w:t xml:space="preserve">unrhyw </w:t>
      </w:r>
      <w:r w:rsidR="00B20007" w:rsidRPr="00E01108">
        <w:rPr>
          <w:rFonts w:ascii="Arial" w:hAnsi="Arial" w:cs="Arial"/>
          <w:lang w:val="cy-GB"/>
        </w:rPr>
        <w:t xml:space="preserve">drafodion </w:t>
      </w:r>
      <w:r w:rsidRPr="00E01108">
        <w:rPr>
          <w:rFonts w:ascii="Arial" w:hAnsi="Arial" w:cs="Arial"/>
          <w:lang w:val="cy-GB"/>
        </w:rPr>
        <w:t xml:space="preserve">tir </w:t>
      </w:r>
      <w:r w:rsidR="00B20007" w:rsidRPr="00E01108">
        <w:rPr>
          <w:rFonts w:ascii="Arial" w:hAnsi="Arial" w:cs="Arial"/>
          <w:lang w:val="cy-GB"/>
        </w:rPr>
        <w:t xml:space="preserve">eraill </w:t>
      </w:r>
      <w:r w:rsidRPr="00E01108">
        <w:rPr>
          <w:rFonts w:ascii="Arial" w:hAnsi="Arial" w:cs="Arial"/>
          <w:lang w:val="cy-GB"/>
        </w:rPr>
        <w:t xml:space="preserve">lle </w:t>
      </w:r>
      <w:r w:rsidR="00B20007" w:rsidRPr="00E01108">
        <w:rPr>
          <w:rFonts w:ascii="Arial" w:hAnsi="Arial" w:cs="Arial"/>
          <w:lang w:val="cy-GB"/>
        </w:rPr>
        <w:t xml:space="preserve">darperir ar gyfer </w:t>
      </w:r>
      <w:r w:rsidRPr="00E01108">
        <w:rPr>
          <w:rFonts w:ascii="Arial" w:hAnsi="Arial" w:cs="Arial"/>
          <w:lang w:val="cy-GB"/>
        </w:rPr>
        <w:t xml:space="preserve">cyfanswm </w:t>
      </w:r>
      <w:r w:rsidR="003E3E53" w:rsidRPr="00E01108">
        <w:rPr>
          <w:rFonts w:ascii="Arial" w:hAnsi="Arial" w:cs="Arial"/>
          <w:lang w:val="cy-GB"/>
        </w:rPr>
        <w:t>y gydnabyddiaeth</w:t>
      </w:r>
      <w:r w:rsidRPr="00E01108">
        <w:rPr>
          <w:rFonts w:ascii="Arial" w:hAnsi="Arial" w:cs="Arial"/>
          <w:lang w:val="cy-GB"/>
        </w:rPr>
        <w:t xml:space="preserve">, (gan gynnwys cost </w:t>
      </w:r>
      <w:r w:rsidR="003E3E53" w:rsidRPr="00E01108">
        <w:rPr>
          <w:rFonts w:ascii="Arial" w:hAnsi="Arial" w:cs="Arial"/>
          <w:lang w:val="cy-GB"/>
        </w:rPr>
        <w:t>gwaith addasu</w:t>
      </w:r>
      <w:r w:rsidRPr="00E01108">
        <w:rPr>
          <w:rFonts w:ascii="Arial" w:hAnsi="Arial" w:cs="Arial"/>
          <w:lang w:val="cy-GB"/>
        </w:rPr>
        <w:t xml:space="preserve">) neu yn achos adolygiad rhent, swm unrhyw </w:t>
      </w:r>
      <w:r w:rsidR="003E3E53" w:rsidRPr="00E01108">
        <w:rPr>
          <w:rFonts w:ascii="Arial" w:hAnsi="Arial" w:cs="Arial"/>
          <w:lang w:val="cy-GB"/>
        </w:rPr>
        <w:t>g</w:t>
      </w:r>
      <w:r w:rsidRPr="00E01108">
        <w:rPr>
          <w:rFonts w:ascii="Arial" w:hAnsi="Arial" w:cs="Arial"/>
          <w:lang w:val="cy-GB"/>
        </w:rPr>
        <w:t xml:space="preserve">ynnydd, yn yr amcangyfrifon </w:t>
      </w:r>
      <w:r w:rsidR="00B20007" w:rsidRPr="00E01108">
        <w:rPr>
          <w:rFonts w:ascii="Arial" w:hAnsi="Arial" w:cs="Arial"/>
          <w:lang w:val="cy-GB"/>
        </w:rPr>
        <w:t>a gymeradwywyd</w:t>
      </w:r>
      <w:r w:rsidRPr="00E01108">
        <w:rPr>
          <w:rFonts w:ascii="Arial" w:hAnsi="Arial" w:cs="Arial"/>
          <w:lang w:val="cy-GB"/>
        </w:rPr>
        <w:t>.</w:t>
      </w:r>
    </w:p>
    <w:p w14:paraId="64E1B7E0" w14:textId="77777777" w:rsidR="00AC35E7" w:rsidRPr="00E01108" w:rsidRDefault="00AC35E7" w:rsidP="002E6BA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lang w:val="cy-GB"/>
        </w:rPr>
      </w:pPr>
    </w:p>
    <w:p w14:paraId="4257EBE9" w14:textId="77777777" w:rsidR="005963D6" w:rsidRPr="00E01108" w:rsidRDefault="005963D6" w:rsidP="002E6BA0">
      <w:pPr>
        <w:spacing w:after="120"/>
        <w:rPr>
          <w:rFonts w:ascii="Arial" w:eastAsia="Times New Roman" w:hAnsi="Arial" w:cs="Arial"/>
          <w:b/>
          <w:bCs/>
          <w:lang w:val="cy-GB"/>
        </w:rPr>
      </w:pPr>
    </w:p>
    <w:sectPr w:rsidR="005963D6" w:rsidRPr="00E01108" w:rsidSect="008C2617">
      <w:type w:val="continuous"/>
      <w:pgSz w:w="11906" w:h="16838"/>
      <w:pgMar w:top="99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5A04" w14:textId="77777777" w:rsidR="004A41D0" w:rsidRDefault="004A41D0" w:rsidP="002E4905">
      <w:pPr>
        <w:spacing w:after="0" w:line="240" w:lineRule="auto"/>
      </w:pPr>
      <w:r>
        <w:separator/>
      </w:r>
    </w:p>
  </w:endnote>
  <w:endnote w:type="continuationSeparator" w:id="0">
    <w:p w14:paraId="7A2D5BA6" w14:textId="77777777" w:rsidR="004A41D0" w:rsidRDefault="004A41D0" w:rsidP="002E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  <w:sig w:usb0="00000003" w:usb1="0062D624" w:usb2="505C3A43" w:usb3="72676F72" w:csb0="46206D61" w:csb1="73656C69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 Bold">
    <w:panose1 w:val="020B0703020202020204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591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34C66" w14:textId="110A7221" w:rsidR="004A41D0" w:rsidRDefault="004A41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B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7079F99E" w14:textId="03BFED1B" w:rsidR="004A41D0" w:rsidRDefault="004A41D0" w:rsidP="00CD4E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F981F" w14:textId="77777777" w:rsidR="004A41D0" w:rsidRDefault="004A41D0" w:rsidP="00837E52">
      <w:pPr>
        <w:spacing w:before="240" w:after="0" w:line="240" w:lineRule="auto"/>
      </w:pPr>
      <w:r>
        <w:separator/>
      </w:r>
    </w:p>
  </w:footnote>
  <w:footnote w:type="continuationSeparator" w:id="0">
    <w:p w14:paraId="22671431" w14:textId="77777777" w:rsidR="004A41D0" w:rsidRDefault="004A41D0" w:rsidP="00837E52">
      <w:pPr>
        <w:spacing w:before="240" w:after="0" w:line="240" w:lineRule="auto"/>
      </w:pPr>
      <w:r>
        <w:continuationSeparator/>
      </w:r>
    </w:p>
  </w:footnote>
  <w:footnote w:type="continuationNotice" w:id="1">
    <w:p w14:paraId="752417E8" w14:textId="77777777" w:rsidR="004A41D0" w:rsidRDefault="004A41D0">
      <w:pPr>
        <w:spacing w:after="0" w:line="240" w:lineRule="auto"/>
      </w:pPr>
    </w:p>
  </w:footnote>
  <w:footnote w:id="2">
    <w:p w14:paraId="15BCB295" w14:textId="3B697651" w:rsidR="004A41D0" w:rsidRPr="00E01108" w:rsidRDefault="004A41D0">
      <w:pPr>
        <w:pStyle w:val="FootnoteText"/>
        <w:rPr>
          <w:lang w:val="cy-GB"/>
        </w:rPr>
      </w:pPr>
      <w:r w:rsidRPr="00E01108">
        <w:rPr>
          <w:rStyle w:val="FootnoteReference"/>
          <w:lang w:val="cy-GB"/>
        </w:rPr>
        <w:footnoteRef/>
      </w:r>
      <w:r w:rsidRPr="00E01108">
        <w:rPr>
          <w:lang w:val="cy-GB"/>
        </w:rPr>
        <w:t xml:space="preserve"> </w:t>
      </w:r>
      <w:r w:rsidRPr="00E01108">
        <w:rPr>
          <w:rFonts w:ascii="Arial" w:hAnsi="Arial" w:cs="Arial"/>
          <w:sz w:val="18"/>
          <w:szCs w:val="18"/>
          <w:lang w:val="cy-GB"/>
        </w:rPr>
        <w:t>Mae pob CHTh a’i Brif Gwnstabl neilltuol wedi’u sefydlu yn ôl y gyfraith fel corfforaethau undyn yn ôl Deddf 2011. O ganlyniad, mae’r CHTh a’r Prif Gwnstabl wedi’u galluogi yn ôl y gyfraith i gyflogi staff ac i ddal cyllid yn rhinwedd eu capasiti swyddogol.</w:t>
      </w:r>
    </w:p>
  </w:footnote>
  <w:footnote w:id="3">
    <w:p w14:paraId="00972FDA" w14:textId="4ACA37BB" w:rsidR="004A41D0" w:rsidRPr="00E01108" w:rsidRDefault="004A41D0" w:rsidP="005839C2">
      <w:pPr>
        <w:rPr>
          <w:rFonts w:ascii="Arial" w:hAnsi="Arial" w:cs="Arial"/>
          <w:sz w:val="18"/>
          <w:szCs w:val="18"/>
          <w:lang w:val="cy-GB"/>
        </w:rPr>
      </w:pPr>
      <w:r w:rsidRPr="00E01108">
        <w:rPr>
          <w:rStyle w:val="FootnoteReference"/>
          <w:rFonts w:ascii="Arial" w:hAnsi="Arial" w:cs="Arial"/>
          <w:lang w:val="cy-GB"/>
        </w:rPr>
        <w:footnoteRef/>
      </w:r>
      <w:r w:rsidRPr="00E01108">
        <w:rPr>
          <w:rFonts w:ascii="Arial" w:hAnsi="Arial" w:cs="Arial"/>
          <w:lang w:val="cy-GB"/>
        </w:rPr>
        <w:t xml:space="preserve"> </w:t>
      </w:r>
      <w:r w:rsidRPr="00E01108">
        <w:rPr>
          <w:rFonts w:ascii="Arial" w:hAnsi="Arial" w:cs="Arial"/>
          <w:sz w:val="18"/>
          <w:szCs w:val="18"/>
          <w:lang w:val="cy-GB"/>
        </w:rPr>
        <w:t>Mae pob Panel Heddlu a Throseddu’n cynnwys aelodau a benodwyd gan yr Ysgrifennydd Gwladol, y rhai a benodwyd gan yr awdurdodau lleol sydd o fewn yr ardal blismona, ac aelodau a gyfetholwyd gan y Panel.</w:t>
      </w:r>
    </w:p>
  </w:footnote>
  <w:footnote w:id="4">
    <w:p w14:paraId="65F82E7C" w14:textId="74573BE1" w:rsidR="004A41D0" w:rsidRPr="00E01108" w:rsidRDefault="004A41D0">
      <w:pPr>
        <w:pStyle w:val="FootnoteText"/>
        <w:rPr>
          <w:lang w:val="cy-GB"/>
        </w:rPr>
      </w:pPr>
      <w:r w:rsidRPr="00E01108">
        <w:rPr>
          <w:rStyle w:val="FootnoteReference"/>
          <w:lang w:val="cy-GB"/>
        </w:rPr>
        <w:footnoteRef/>
      </w:r>
      <w:r w:rsidRPr="00E01108">
        <w:rPr>
          <w:lang w:val="cy-GB"/>
        </w:rPr>
        <w:t xml:space="preserve"> </w:t>
      </w:r>
      <w:r w:rsidRPr="00E01108">
        <w:rPr>
          <w:rFonts w:ascii="Arial" w:hAnsi="Arial" w:cs="Arial"/>
          <w:sz w:val="18"/>
          <w:szCs w:val="18"/>
          <w:lang w:val="cy-GB"/>
        </w:rPr>
        <w:t>Grant yr Heddlu yw’r cyllid a roddir i awdurdodau heddlu gan yr Ysgrifennydd Gwladol bob blwyddyn ariannol ar gyfer dibenion plismona, fel y nodir yn adran 46(1) o Ddeddf yr Heddlu 1996.</w:t>
      </w:r>
      <w:r w:rsidRPr="00E01108">
        <w:rPr>
          <w:lang w:val="cy-GB"/>
        </w:rPr>
        <w:t xml:space="preserve"> </w:t>
      </w:r>
    </w:p>
  </w:footnote>
  <w:footnote w:id="5">
    <w:p w14:paraId="031BC8E9" w14:textId="08A4C503" w:rsidR="004A41D0" w:rsidRPr="00E01108" w:rsidRDefault="004A41D0">
      <w:pPr>
        <w:pStyle w:val="FootnoteText"/>
        <w:rPr>
          <w:lang w:val="cy-GB"/>
        </w:rPr>
      </w:pPr>
      <w:r w:rsidRPr="00E01108">
        <w:rPr>
          <w:rStyle w:val="FootnoteReference"/>
          <w:lang w:val="cy-GB"/>
        </w:rPr>
        <w:footnoteRef/>
      </w:r>
      <w:r w:rsidRPr="00E01108">
        <w:rPr>
          <w:lang w:val="cy-GB"/>
        </w:rPr>
        <w:t xml:space="preserve"> </w:t>
      </w:r>
      <w:r w:rsidRPr="00E01108">
        <w:rPr>
          <w:rFonts w:ascii="Arial" w:hAnsi="Arial" w:cs="Arial"/>
          <w:sz w:val="18"/>
          <w:szCs w:val="18"/>
          <w:lang w:val="cy-GB"/>
        </w:rPr>
        <w:t xml:space="preserve">Mae cyfrifoldebau statudol y </w:t>
      </w:r>
      <w:r>
        <w:rPr>
          <w:rFonts w:ascii="Arial" w:hAnsi="Arial" w:cs="Arial"/>
          <w:sz w:val="18"/>
          <w:szCs w:val="18"/>
          <w:lang w:val="cy-GB"/>
        </w:rPr>
        <w:t>PSA</w:t>
      </w:r>
      <w:r w:rsidRPr="00E01108">
        <w:rPr>
          <w:rFonts w:ascii="Arial" w:hAnsi="Arial" w:cs="Arial"/>
          <w:sz w:val="18"/>
          <w:szCs w:val="18"/>
          <w:lang w:val="cy-GB"/>
        </w:rPr>
        <w:t xml:space="preserve"> wedi’u cyflwyno ym Mharagraff  6, Atodlen 1 o Ddeddf Diwygio’r Heddlu a Chyfrifoldeb Cymdeithasol 2011, Adrannau 112 a 114 o Ddeddf Cyllid Llywodraeth Leol 1988 a Rheoliadau Cyfrifon ac Archwilio (Cymru) (Diwygio) 2010.</w:t>
      </w:r>
    </w:p>
  </w:footnote>
  <w:footnote w:id="6">
    <w:p w14:paraId="711F2686" w14:textId="722BDEAE" w:rsidR="004A41D0" w:rsidRPr="00E01108" w:rsidRDefault="004A41D0">
      <w:pPr>
        <w:pStyle w:val="FootnoteText"/>
        <w:rPr>
          <w:lang w:val="cy-GB"/>
        </w:rPr>
      </w:pPr>
      <w:r w:rsidRPr="00E01108">
        <w:rPr>
          <w:rStyle w:val="FootnoteReference"/>
          <w:sz w:val="18"/>
          <w:lang w:val="cy-GB"/>
        </w:rPr>
        <w:footnoteRef/>
      </w:r>
      <w:r w:rsidRPr="00E01108">
        <w:rPr>
          <w:rFonts w:ascii="Arial" w:hAnsi="Arial" w:cs="Arial"/>
          <w:sz w:val="18"/>
          <w:lang w:val="cy-GB"/>
        </w:rPr>
        <w:t xml:space="preserve"> Nodir y ddyletswydd </w:t>
      </w:r>
      <w:r>
        <w:rPr>
          <w:rFonts w:ascii="Arial" w:hAnsi="Arial" w:cs="Arial"/>
          <w:sz w:val="18"/>
          <w:lang w:val="cy-GB"/>
        </w:rPr>
        <w:t>statudol i benodi SDD</w:t>
      </w:r>
      <w:r w:rsidRPr="00E01108">
        <w:rPr>
          <w:rFonts w:ascii="Arial" w:hAnsi="Arial" w:cs="Arial"/>
          <w:sz w:val="18"/>
          <w:lang w:val="cy-GB"/>
        </w:rPr>
        <w:t xml:space="preserve"> </w:t>
      </w:r>
      <w:r>
        <w:rPr>
          <w:rFonts w:ascii="Arial" w:hAnsi="Arial" w:cs="Arial"/>
          <w:sz w:val="18"/>
          <w:lang w:val="cy-GB"/>
        </w:rPr>
        <w:t>yn Adrannau</w:t>
      </w:r>
      <w:r w:rsidRPr="00E01108">
        <w:rPr>
          <w:rFonts w:ascii="Arial" w:hAnsi="Arial" w:cs="Arial"/>
          <w:sz w:val="18"/>
          <w:lang w:val="cy-GB"/>
        </w:rPr>
        <w:t xml:space="preserve"> 69-71 </w:t>
      </w:r>
      <w:r>
        <w:rPr>
          <w:rFonts w:ascii="Arial" w:hAnsi="Arial" w:cs="Arial"/>
          <w:sz w:val="18"/>
          <w:lang w:val="cy-GB"/>
        </w:rPr>
        <w:t>Deddf Diogelu Data</w:t>
      </w:r>
      <w:r w:rsidRPr="00E01108">
        <w:rPr>
          <w:rFonts w:ascii="Arial" w:hAnsi="Arial" w:cs="Arial"/>
          <w:sz w:val="18"/>
          <w:lang w:val="cy-GB"/>
        </w:rPr>
        <w:t xml:space="preserve"> 2018 </w:t>
      </w:r>
      <w:r>
        <w:rPr>
          <w:rFonts w:ascii="Arial" w:hAnsi="Arial" w:cs="Arial"/>
          <w:sz w:val="18"/>
          <w:lang w:val="cy-GB"/>
        </w:rPr>
        <w:t>ac</w:t>
      </w:r>
      <w:r w:rsidRPr="00E01108">
        <w:rPr>
          <w:rFonts w:ascii="Arial" w:hAnsi="Arial" w:cs="Arial"/>
          <w:sz w:val="18"/>
          <w:lang w:val="cy-GB"/>
        </w:rPr>
        <w:t xml:space="preserve"> </w:t>
      </w:r>
      <w:r>
        <w:rPr>
          <w:rFonts w:ascii="Arial" w:hAnsi="Arial" w:cs="Arial"/>
          <w:sz w:val="18"/>
          <w:lang w:val="cy-GB"/>
        </w:rPr>
        <w:t>Erthygl</w:t>
      </w:r>
      <w:r w:rsidRPr="00E01108">
        <w:rPr>
          <w:rFonts w:ascii="Arial" w:hAnsi="Arial" w:cs="Arial"/>
          <w:sz w:val="18"/>
          <w:lang w:val="cy-GB"/>
        </w:rPr>
        <w:t xml:space="preserve"> 37 GDPR</w:t>
      </w:r>
      <w:r>
        <w:rPr>
          <w:rFonts w:ascii="Arial" w:hAnsi="Arial" w:cs="Arial"/>
          <w:sz w:val="18"/>
          <w:lang w:val="cy-GB"/>
        </w:rPr>
        <w:t xml:space="preserve"> y DU</w:t>
      </w:r>
      <w:r w:rsidRPr="00E01108">
        <w:rPr>
          <w:rFonts w:ascii="Arial" w:hAnsi="Arial" w:cs="Arial"/>
          <w:sz w:val="18"/>
          <w:lang w:val="cy-GB"/>
        </w:rPr>
        <w:t>.</w:t>
      </w:r>
    </w:p>
  </w:footnote>
  <w:footnote w:id="7">
    <w:p w14:paraId="45C15EBD" w14:textId="61D5947F" w:rsidR="004A41D0" w:rsidRPr="00E01108" w:rsidRDefault="004A41D0">
      <w:pPr>
        <w:pStyle w:val="FootnoteText"/>
        <w:rPr>
          <w:rFonts w:ascii="Arial" w:hAnsi="Arial" w:cs="Arial"/>
          <w:sz w:val="22"/>
          <w:szCs w:val="22"/>
          <w:lang w:val="cy-GB"/>
        </w:rPr>
      </w:pPr>
      <w:bookmarkStart w:id="220" w:name="cysill"/>
      <w:bookmarkEnd w:id="220"/>
      <w:r w:rsidRPr="00E01108">
        <w:rPr>
          <w:rStyle w:val="FootnoteReference"/>
          <w:lang w:val="cy-GB"/>
        </w:rPr>
        <w:footnoteRef/>
      </w:r>
      <w:r w:rsidRPr="00E01108">
        <w:rPr>
          <w:lang w:val="cy-GB"/>
        </w:rPr>
        <w:t xml:space="preserve"> </w:t>
      </w:r>
      <w:r w:rsidRPr="00E01108">
        <w:rPr>
          <w:rFonts w:ascii="Arial" w:hAnsi="Arial" w:cs="Arial"/>
          <w:sz w:val="18"/>
          <w:szCs w:val="18"/>
          <w:lang w:val="cy-GB"/>
        </w:rPr>
        <w:t xml:space="preserve">Fel y nodir yng </w:t>
      </w:r>
      <w:hyperlink r:id="rId1" w:history="1">
        <w:r w:rsidRPr="00E01108">
          <w:rPr>
            <w:rStyle w:val="Hyperlink"/>
            <w:rFonts w:ascii="Arial" w:hAnsi="Arial" w:cs="Arial"/>
            <w:sz w:val="18"/>
            <w:szCs w:val="18"/>
            <w:lang w:val="cy-GB"/>
          </w:rPr>
          <w:t>Ngorchymyn Cyrff Plismona Etholedig (Gwybodaeth Benodedig) 2011</w:t>
        </w:r>
      </w:hyperlink>
      <w:r w:rsidRPr="00E01108">
        <w:rPr>
          <w:rFonts w:ascii="Arial" w:hAnsi="Arial" w:cs="Arial"/>
          <w:sz w:val="18"/>
          <w:szCs w:val="18"/>
          <w:lang w:val="cy-GB"/>
        </w:rPr>
        <w:t>.</w:t>
      </w:r>
    </w:p>
  </w:footnote>
  <w:footnote w:id="8">
    <w:p w14:paraId="5C16EAEA" w14:textId="32A32867" w:rsidR="004A41D0" w:rsidRPr="00E01108" w:rsidRDefault="004A41D0" w:rsidP="005839C2">
      <w:pPr>
        <w:spacing w:after="0"/>
        <w:rPr>
          <w:rFonts w:ascii="Arial" w:hAnsi="Arial" w:cs="Arial"/>
          <w:lang w:val="cy-GB"/>
        </w:rPr>
      </w:pPr>
      <w:r w:rsidRPr="00E01108">
        <w:rPr>
          <w:rStyle w:val="FootnoteReference"/>
          <w:lang w:val="cy-GB"/>
        </w:rPr>
        <w:footnoteRef/>
      </w:r>
      <w:r w:rsidRPr="00E01108">
        <w:rPr>
          <w:lang w:val="cy-GB"/>
        </w:rPr>
        <w:t xml:space="preserve"> </w:t>
      </w:r>
      <w:r w:rsidRPr="00E01108">
        <w:rPr>
          <w:rFonts w:ascii="Arial" w:hAnsi="Arial" w:cs="Arial"/>
          <w:sz w:val="18"/>
          <w:szCs w:val="18"/>
          <w:lang w:val="cy-GB"/>
        </w:rPr>
        <w:t>Fel sy’n ofynnol o fewn Deddf Diwygio'r Heddlu a Chyfrifoldeb Cymdeithasol.</w:t>
      </w:r>
    </w:p>
  </w:footnote>
  <w:footnote w:id="9">
    <w:p w14:paraId="5BF750C2" w14:textId="76EFD6EE" w:rsidR="004A41D0" w:rsidRPr="00E01108" w:rsidRDefault="004A41D0">
      <w:pPr>
        <w:pStyle w:val="FootnoteText"/>
        <w:rPr>
          <w:lang w:val="cy-GB"/>
        </w:rPr>
      </w:pPr>
      <w:r w:rsidRPr="00E01108">
        <w:rPr>
          <w:rStyle w:val="FootnoteReference"/>
          <w:lang w:val="cy-GB"/>
        </w:rPr>
        <w:footnoteRef/>
      </w:r>
      <w:r w:rsidRPr="00E01108">
        <w:rPr>
          <w:lang w:val="cy-GB"/>
        </w:rPr>
        <w:t xml:space="preserve"> </w:t>
      </w:r>
      <w:r w:rsidRPr="00E01108">
        <w:rPr>
          <w:rFonts w:ascii="Arial" w:hAnsi="Arial" w:cs="Arial"/>
          <w:sz w:val="18"/>
          <w:szCs w:val="18"/>
          <w:lang w:val="cy-GB"/>
        </w:rPr>
        <w:t>Gorchymyn Protocol Plismona 2011.</w:t>
      </w:r>
    </w:p>
  </w:footnote>
  <w:footnote w:id="10">
    <w:p w14:paraId="50946804" w14:textId="7FDFD1EF" w:rsidR="004A41D0" w:rsidRPr="00E01108" w:rsidRDefault="004A41D0" w:rsidP="00130726">
      <w:pPr>
        <w:spacing w:after="0"/>
        <w:rPr>
          <w:rFonts w:ascii="Arial" w:hAnsi="Arial" w:cs="Arial"/>
          <w:lang w:val="cy-GB"/>
        </w:rPr>
      </w:pPr>
      <w:r w:rsidRPr="00E01108">
        <w:rPr>
          <w:rStyle w:val="FootnoteReference"/>
          <w:lang w:val="cy-GB"/>
        </w:rPr>
        <w:footnoteRef/>
      </w:r>
      <w:r w:rsidRPr="00E01108">
        <w:rPr>
          <w:lang w:val="cy-GB"/>
        </w:rPr>
        <w:t xml:space="preserve"> </w:t>
      </w:r>
      <w:r w:rsidRPr="00E01108">
        <w:rPr>
          <w:rFonts w:ascii="Arial" w:hAnsi="Arial" w:cs="Arial"/>
          <w:sz w:val="18"/>
          <w:szCs w:val="18"/>
          <w:lang w:val="cy-GB"/>
        </w:rPr>
        <w:t>Safon Trysorlys EM a Llywodraeth Cymru ar gyfer achosion busnes.</w:t>
      </w:r>
    </w:p>
  </w:footnote>
  <w:footnote w:id="11">
    <w:p w14:paraId="27C4D876" w14:textId="13AE0E80" w:rsidR="004A41D0" w:rsidRPr="00E01108" w:rsidRDefault="004A41D0">
      <w:pPr>
        <w:pStyle w:val="FootnoteText"/>
        <w:rPr>
          <w:lang w:val="cy-GB"/>
        </w:rPr>
      </w:pPr>
      <w:r w:rsidRPr="00E01108">
        <w:rPr>
          <w:rStyle w:val="FootnoteReference"/>
          <w:lang w:val="cy-GB"/>
        </w:rPr>
        <w:footnoteRef/>
      </w:r>
      <w:r w:rsidRPr="00E01108">
        <w:rPr>
          <w:lang w:val="cy-GB"/>
        </w:rPr>
        <w:t xml:space="preserve"> </w:t>
      </w:r>
      <w:r w:rsidRPr="00E01108">
        <w:rPr>
          <w:szCs w:val="22"/>
          <w:lang w:val="cy-GB"/>
        </w:rPr>
        <w:t>Adran 151 o Ddeddf Llywodraeth Leol 1972.</w:t>
      </w:r>
    </w:p>
  </w:footnote>
  <w:footnote w:id="12">
    <w:p w14:paraId="7293F669" w14:textId="13DF4EDC" w:rsidR="004A41D0" w:rsidRPr="00E01108" w:rsidRDefault="004A41D0" w:rsidP="00130726">
      <w:pPr>
        <w:rPr>
          <w:rFonts w:ascii="Arial" w:hAnsi="Arial" w:cs="Arial"/>
          <w:lang w:val="cy-GB"/>
        </w:rPr>
      </w:pPr>
      <w:r w:rsidRPr="00E01108">
        <w:rPr>
          <w:rStyle w:val="FootnoteReference"/>
          <w:lang w:val="cy-GB"/>
        </w:rPr>
        <w:footnoteRef/>
      </w:r>
      <w:r w:rsidRPr="00E01108">
        <w:rPr>
          <w:lang w:val="cy-GB"/>
        </w:rPr>
        <w:t xml:space="preserve"> </w:t>
      </w:r>
      <w:r w:rsidRPr="00E01108">
        <w:rPr>
          <w:rFonts w:ascii="Arial" w:hAnsi="Arial" w:cs="Arial"/>
          <w:sz w:val="18"/>
          <w:lang w:val="cy-GB"/>
        </w:rPr>
        <w:t xml:space="preserve">Mae gan yr </w:t>
      </w:r>
      <w:hyperlink r:id="rId2" w:history="1">
        <w:r w:rsidRPr="00E01108">
          <w:rPr>
            <w:rStyle w:val="Hyperlink"/>
            <w:rFonts w:ascii="Arial" w:hAnsi="Arial" w:cs="Arial"/>
            <w:lang w:val="cy-GB"/>
          </w:rPr>
          <w:t>H</w:t>
        </w:r>
      </w:hyperlink>
      <w:r w:rsidRPr="00E01108">
        <w:rPr>
          <w:rStyle w:val="Hyperlink"/>
          <w:rFonts w:ascii="Arial" w:hAnsi="Arial" w:cs="Arial"/>
          <w:lang w:val="cy-GB"/>
        </w:rPr>
        <w:t>eddlu</w:t>
      </w:r>
      <w:r w:rsidRPr="00E01108">
        <w:rPr>
          <w:rFonts w:ascii="Arial" w:hAnsi="Arial" w:cs="Arial"/>
          <w:lang w:val="cy-GB"/>
        </w:rPr>
        <w:t xml:space="preserve"> a </w:t>
      </w:r>
      <w:hyperlink r:id="rId3" w:history="1">
        <w:r w:rsidRPr="00E01108">
          <w:rPr>
            <w:rStyle w:val="Hyperlink"/>
            <w:rFonts w:ascii="Arial" w:hAnsi="Arial" w:cs="Arial"/>
            <w:lang w:val="cy-GB"/>
          </w:rPr>
          <w:t>SCHTh</w:t>
        </w:r>
      </w:hyperlink>
      <w:r w:rsidRPr="00E01108">
        <w:rPr>
          <w:rFonts w:ascii="Arial" w:hAnsi="Arial" w:cs="Arial"/>
          <w:lang w:val="cy-GB"/>
        </w:rPr>
        <w:t xml:space="preserve"> Gynlluniau Parhad Busnes unigol.</w:t>
      </w:r>
    </w:p>
  </w:footnote>
  <w:footnote w:id="13">
    <w:p w14:paraId="1A6CC9AB" w14:textId="4D09702A" w:rsidR="004A41D0" w:rsidRPr="00E01108" w:rsidRDefault="004A41D0" w:rsidP="00234E86">
      <w:pPr>
        <w:pStyle w:val="CommentText"/>
        <w:spacing w:after="0"/>
        <w:rPr>
          <w:rFonts w:ascii="Arial" w:hAnsi="Arial" w:cs="Arial"/>
          <w:sz w:val="18"/>
          <w:szCs w:val="18"/>
          <w:highlight w:val="yellow"/>
          <w:lang w:val="cy-GB"/>
        </w:rPr>
      </w:pPr>
      <w:r w:rsidRPr="00E01108">
        <w:rPr>
          <w:rStyle w:val="FootnoteReference"/>
          <w:lang w:val="cy-GB"/>
        </w:rPr>
        <w:footnoteRef/>
      </w:r>
      <w:r w:rsidRPr="00E01108">
        <w:rPr>
          <w:lang w:val="cy-GB"/>
        </w:rPr>
        <w:t xml:space="preserve"> </w:t>
      </w:r>
      <w:r w:rsidRPr="00E01108">
        <w:rPr>
          <w:rFonts w:ascii="Arial" w:hAnsi="Arial" w:cs="Arial"/>
          <w:sz w:val="18"/>
          <w:szCs w:val="18"/>
          <w:lang w:val="cy-GB"/>
        </w:rPr>
        <w:t>Gellir disgrifio cyd-gymorth fel darpariaeth cymorth plismona o un heddlu i un arall. (Canllawiau Plismona Cenedlaethol Cyngor Cenedlaethol Prif Swyddogion yr Heddlu ar gyfer Codi Tâl am Wasanaethau Heddlu: Adennill Costau Cydgymorth, 2016).</w:t>
      </w:r>
    </w:p>
  </w:footnote>
  <w:footnote w:id="14">
    <w:p w14:paraId="30EF51B1" w14:textId="73DB4BB0" w:rsidR="004A41D0" w:rsidRPr="00E01108" w:rsidRDefault="004A41D0" w:rsidP="00234E86">
      <w:pPr>
        <w:pStyle w:val="Body"/>
        <w:tabs>
          <w:tab w:val="left" w:pos="4965"/>
        </w:tabs>
        <w:spacing w:after="120"/>
        <w:rPr>
          <w:lang w:val="cy-GB"/>
        </w:rPr>
      </w:pPr>
      <w:r w:rsidRPr="00E01108">
        <w:rPr>
          <w:rStyle w:val="FootnoteReference"/>
          <w:rFonts w:ascii="Arial" w:hAnsi="Arial" w:cs="Arial"/>
          <w:sz w:val="20"/>
          <w:lang w:val="cy-GB"/>
        </w:rPr>
        <w:footnoteRef/>
      </w:r>
      <w:r w:rsidRPr="00E01108">
        <w:rPr>
          <w:rFonts w:ascii="Arial" w:hAnsi="Arial" w:cs="Arial"/>
          <w:sz w:val="20"/>
          <w:lang w:val="cy-GB"/>
        </w:rPr>
        <w:t xml:space="preserve"> </w:t>
      </w:r>
      <w:r w:rsidRPr="00E01108">
        <w:rPr>
          <w:rFonts w:ascii="Arial" w:hAnsi="Arial" w:cs="Arial"/>
          <w:iCs/>
          <w:sz w:val="18"/>
          <w:szCs w:val="18"/>
          <w:lang w:val="cy-GB"/>
        </w:rPr>
        <w:t>Diffiniad: ystyr “contract consesiwn gwasanaethau” yw contract gwasanaethau cyhoeddus y mae'r ystyriaeth a roddir gan yr awdurdod contractio yn cwmpasu neu'n cynnwys yr hawl i fanteisio ar y gwasanaeth neu'r gwasanaethau sydd i'w darparu o dan y contract; ystyr "contract consesiwn gwaith cyhoeddus" yw contract gwaith cyhoeddus y mae'r ystyriaeth a roddir gan yr awdurdod contractio yn cwmpasu neu'n cynnwys rhoi hawl i fanteisio ar y gwaith neu’r gweithiau sydd i'w cyflawni o dan y contract.</w:t>
      </w:r>
    </w:p>
  </w:footnote>
  <w:footnote w:id="15">
    <w:p w14:paraId="681DC74B" w14:textId="77777777" w:rsidR="004A41D0" w:rsidRPr="00E01108" w:rsidRDefault="004A41D0" w:rsidP="0069642A">
      <w:pPr>
        <w:pStyle w:val="Body"/>
        <w:spacing w:after="120"/>
        <w:rPr>
          <w:rFonts w:ascii="Arial" w:hAnsi="Arial" w:cs="Arial"/>
          <w:sz w:val="20"/>
          <w:lang w:val="cy-GB"/>
        </w:rPr>
      </w:pPr>
      <w:r w:rsidRPr="00E01108">
        <w:rPr>
          <w:rStyle w:val="FootnoteReference"/>
          <w:rFonts w:ascii="Arial" w:hAnsi="Arial" w:cs="Arial"/>
          <w:sz w:val="20"/>
          <w:lang w:val="cy-GB"/>
        </w:rPr>
        <w:footnoteRef/>
      </w:r>
      <w:r w:rsidRPr="00E01108">
        <w:rPr>
          <w:rFonts w:ascii="Arial" w:hAnsi="Arial" w:cs="Arial"/>
          <w:sz w:val="20"/>
          <w:lang w:val="cy-GB"/>
        </w:rPr>
        <w:t xml:space="preserve"> </w:t>
      </w:r>
      <w:r w:rsidRPr="00E01108" w:rsidDel="00733AEC">
        <w:rPr>
          <w:rFonts w:ascii="Arial" w:hAnsi="Arial" w:cs="Arial"/>
          <w:sz w:val="20"/>
          <w:szCs w:val="24"/>
          <w:lang w:val="cy-GB"/>
        </w:rPr>
        <w:t xml:space="preserve"> </w:t>
      </w:r>
      <w:r w:rsidRPr="00E01108">
        <w:rPr>
          <w:rFonts w:ascii="Arial" w:hAnsi="Arial" w:cs="Arial"/>
          <w:sz w:val="18"/>
          <w:szCs w:val="18"/>
          <w:lang w:val="cy-GB"/>
        </w:rPr>
        <w:t>Mae'r holl werthoedd a nodir yn y weithdrefn hon heb gynnwys Treth Ar Werth (TAW).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C6B4" w14:textId="7FEC19C5" w:rsidR="004A41D0" w:rsidRDefault="004A41D0" w:rsidP="000F012F">
    <w:pPr>
      <w:pStyle w:val="Header"/>
      <w:jc w:val="center"/>
    </w:pPr>
    <w:r>
      <w:t>SWYDDOGOL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424"/>
    <w:multiLevelType w:val="multilevel"/>
    <w:tmpl w:val="56C4000A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1" w15:restartNumberingAfterBreak="0">
    <w:nsid w:val="064D66C8"/>
    <w:multiLevelType w:val="multilevel"/>
    <w:tmpl w:val="1E7AAEF4"/>
    <w:styleLink w:val="List15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6C020E0"/>
    <w:multiLevelType w:val="hybridMultilevel"/>
    <w:tmpl w:val="F0825AF8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3" w15:restartNumberingAfterBreak="0">
    <w:nsid w:val="08030125"/>
    <w:multiLevelType w:val="hybridMultilevel"/>
    <w:tmpl w:val="DD189056"/>
    <w:lvl w:ilvl="0" w:tplc="A12EE6A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08573370"/>
    <w:multiLevelType w:val="hybridMultilevel"/>
    <w:tmpl w:val="FD52C0C6"/>
    <w:lvl w:ilvl="0" w:tplc="EABA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8E5"/>
    <w:multiLevelType w:val="multilevel"/>
    <w:tmpl w:val="39EA2164"/>
    <w:styleLink w:val="List2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1"/>
      <w:numFmt w:val="decimal"/>
      <w:lvlText w:val="%1.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6" w15:restartNumberingAfterBreak="0">
    <w:nsid w:val="0B166F2A"/>
    <w:multiLevelType w:val="multilevel"/>
    <w:tmpl w:val="00786924"/>
    <w:styleLink w:val="List35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229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0BDB09C7"/>
    <w:multiLevelType w:val="multilevel"/>
    <w:tmpl w:val="5AF0319E"/>
    <w:styleLink w:val="List17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0D8E25B8"/>
    <w:multiLevelType w:val="multilevel"/>
    <w:tmpl w:val="6CD6AB02"/>
    <w:styleLink w:val="List34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28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651"/>
        </w:tabs>
        <w:ind w:left="2651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811"/>
        </w:tabs>
        <w:ind w:left="4811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971"/>
        </w:tabs>
        <w:ind w:left="6971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126B4950"/>
    <w:multiLevelType w:val="hybridMultilevel"/>
    <w:tmpl w:val="AAD2ABE8"/>
    <w:lvl w:ilvl="0" w:tplc="05B8D28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45836"/>
    <w:multiLevelType w:val="hybridMultilevel"/>
    <w:tmpl w:val="CC86E27C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11" w15:restartNumberingAfterBreak="0">
    <w:nsid w:val="13A717BC"/>
    <w:multiLevelType w:val="multilevel"/>
    <w:tmpl w:val="2C8C6628"/>
    <w:styleLink w:val="List14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13E85F74"/>
    <w:multiLevelType w:val="multilevel"/>
    <w:tmpl w:val="F858FED4"/>
    <w:styleLink w:val="List13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14D14885"/>
    <w:multiLevelType w:val="multilevel"/>
    <w:tmpl w:val="125E1556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aps w:val="0"/>
        <w:smallCaps w:val="0"/>
        <w:strike w:val="0"/>
        <w:dstrike w:val="0"/>
        <w:color w:val="auto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37"/>
        </w:tabs>
        <w:ind w:left="2237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97"/>
        </w:tabs>
        <w:ind w:left="4397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57"/>
        </w:tabs>
        <w:ind w:left="6557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 w15:restartNumberingAfterBreak="0">
    <w:nsid w:val="171077FB"/>
    <w:multiLevelType w:val="hybridMultilevel"/>
    <w:tmpl w:val="7A823884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15" w15:restartNumberingAfterBreak="0">
    <w:nsid w:val="17A26824"/>
    <w:multiLevelType w:val="multilevel"/>
    <w:tmpl w:val="5B682AE6"/>
    <w:styleLink w:val="List4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</w:rPr>
    </w:lvl>
  </w:abstractNum>
  <w:abstractNum w:abstractNumId="16" w15:restartNumberingAfterBreak="0">
    <w:nsid w:val="18844852"/>
    <w:multiLevelType w:val="multilevel"/>
    <w:tmpl w:val="516AB2A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192B482E"/>
    <w:multiLevelType w:val="hybridMultilevel"/>
    <w:tmpl w:val="7C5AF7C2"/>
    <w:lvl w:ilvl="0" w:tplc="CFC42968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19AA3E36"/>
    <w:multiLevelType w:val="hybridMultilevel"/>
    <w:tmpl w:val="D1264E6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1AD45E5E"/>
    <w:multiLevelType w:val="multilevel"/>
    <w:tmpl w:val="A5983630"/>
    <w:lvl w:ilvl="0">
      <w:start w:val="1"/>
      <w:numFmt w:val="decimal"/>
      <w:lvlText w:val="%1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5"/>
        </w:tabs>
        <w:ind w:left="2845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3.4.2"/>
      <w:lvlJc w:val="left"/>
      <w:pPr>
        <w:tabs>
          <w:tab w:val="num" w:pos="3415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hint="default"/>
      </w:rPr>
    </w:lvl>
  </w:abstractNum>
  <w:abstractNum w:abstractNumId="20" w15:restartNumberingAfterBreak="0">
    <w:nsid w:val="1BD31BB6"/>
    <w:multiLevelType w:val="hybridMultilevel"/>
    <w:tmpl w:val="AC48F5F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1D311041"/>
    <w:multiLevelType w:val="hybridMultilevel"/>
    <w:tmpl w:val="9050D5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1D6E2BC9"/>
    <w:multiLevelType w:val="hybridMultilevel"/>
    <w:tmpl w:val="DC786B3C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23" w15:restartNumberingAfterBreak="0">
    <w:nsid w:val="1F2C20E8"/>
    <w:multiLevelType w:val="multilevel"/>
    <w:tmpl w:val="6C7EBF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540DFA"/>
    <w:multiLevelType w:val="multilevel"/>
    <w:tmpl w:val="A3D830EA"/>
    <w:styleLink w:val="ImportedStyle3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 w15:restartNumberingAfterBreak="0">
    <w:nsid w:val="20214661"/>
    <w:multiLevelType w:val="multilevel"/>
    <w:tmpl w:val="7ED41B56"/>
    <w:styleLink w:val="List39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6" w15:restartNumberingAfterBreak="0">
    <w:nsid w:val="20B3242C"/>
    <w:multiLevelType w:val="hybridMultilevel"/>
    <w:tmpl w:val="BACE2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1A26F8D"/>
    <w:multiLevelType w:val="multilevel"/>
    <w:tmpl w:val="6A9A0C18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23024E68"/>
    <w:multiLevelType w:val="multilevel"/>
    <w:tmpl w:val="AA6EE1EA"/>
    <w:styleLink w:val="List1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9" w15:restartNumberingAfterBreak="0">
    <w:nsid w:val="231C2970"/>
    <w:multiLevelType w:val="hybridMultilevel"/>
    <w:tmpl w:val="C67E5B3E"/>
    <w:lvl w:ilvl="0" w:tplc="EABA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3E7E8A"/>
    <w:multiLevelType w:val="hybridMultilevel"/>
    <w:tmpl w:val="B2748540"/>
    <w:lvl w:ilvl="0" w:tplc="EABA9F4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</w:abstractNum>
  <w:abstractNum w:abstractNumId="31" w15:restartNumberingAfterBreak="0">
    <w:nsid w:val="26430C99"/>
    <w:multiLevelType w:val="multilevel"/>
    <w:tmpl w:val="B3B81B10"/>
    <w:styleLink w:val="List2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 w15:restartNumberingAfterBreak="0">
    <w:nsid w:val="264B3B3C"/>
    <w:multiLevelType w:val="hybridMultilevel"/>
    <w:tmpl w:val="6FE4E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65D0799"/>
    <w:multiLevelType w:val="multilevel"/>
    <w:tmpl w:val="051A0A5C"/>
    <w:styleLink w:val="List30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 w15:restartNumberingAfterBreak="0">
    <w:nsid w:val="278E24D0"/>
    <w:multiLevelType w:val="multilevel"/>
    <w:tmpl w:val="15165322"/>
    <w:styleLink w:val="List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5" w15:restartNumberingAfterBreak="0">
    <w:nsid w:val="28673423"/>
    <w:multiLevelType w:val="multilevel"/>
    <w:tmpl w:val="CCF8EDAE"/>
    <w:styleLink w:val="List9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position w:val="0"/>
        <w:rtl w:val="0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position w:val="0"/>
        <w:rtl w:val="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position w:val="0"/>
        <w:rtl w:val="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position w:val="0"/>
        <w:rtl w:val="0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position w:val="0"/>
        <w:rtl w:val="0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position w:val="0"/>
        <w:rtl w:val="0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position w:val="0"/>
        <w:rtl w:val="0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position w:val="0"/>
        <w:rtl w:val="0"/>
      </w:rPr>
    </w:lvl>
  </w:abstractNum>
  <w:abstractNum w:abstractNumId="36" w15:restartNumberingAfterBreak="0">
    <w:nsid w:val="2A2C249F"/>
    <w:multiLevelType w:val="hybridMultilevel"/>
    <w:tmpl w:val="1C765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BDF48A3"/>
    <w:multiLevelType w:val="hybridMultilevel"/>
    <w:tmpl w:val="D598D84C"/>
    <w:lvl w:ilvl="0" w:tplc="EABA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E454C4"/>
    <w:multiLevelType w:val="hybridMultilevel"/>
    <w:tmpl w:val="6D8067BE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39" w15:restartNumberingAfterBreak="0">
    <w:nsid w:val="2D717A35"/>
    <w:multiLevelType w:val="multilevel"/>
    <w:tmpl w:val="6C7EBF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EDE3FB5"/>
    <w:multiLevelType w:val="multilevel"/>
    <w:tmpl w:val="87A898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2F2E231D"/>
    <w:multiLevelType w:val="multilevel"/>
    <w:tmpl w:val="9D5A2330"/>
    <w:styleLink w:val="List40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39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 w15:restartNumberingAfterBreak="0">
    <w:nsid w:val="2FCB2A87"/>
    <w:multiLevelType w:val="hybridMultilevel"/>
    <w:tmpl w:val="4F0CE3EC"/>
    <w:lvl w:ilvl="0" w:tplc="CFC42968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 w15:restartNumberingAfterBreak="0">
    <w:nsid w:val="30501B82"/>
    <w:multiLevelType w:val="hybridMultilevel"/>
    <w:tmpl w:val="2364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971274"/>
    <w:multiLevelType w:val="hybridMultilevel"/>
    <w:tmpl w:val="41B8AF6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 w15:restartNumberingAfterBreak="0">
    <w:nsid w:val="330B5CE6"/>
    <w:multiLevelType w:val="multilevel"/>
    <w:tmpl w:val="0B4A60EC"/>
    <w:styleLink w:val="List20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6" w15:restartNumberingAfterBreak="0">
    <w:nsid w:val="33B31683"/>
    <w:multiLevelType w:val="hybridMultilevel"/>
    <w:tmpl w:val="443656B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CB5714"/>
    <w:multiLevelType w:val="multilevel"/>
    <w:tmpl w:val="CC8E182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8" w15:restartNumberingAfterBreak="0">
    <w:nsid w:val="3B30530A"/>
    <w:multiLevelType w:val="hybridMultilevel"/>
    <w:tmpl w:val="FDE85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B6D0BFF"/>
    <w:multiLevelType w:val="multilevel"/>
    <w:tmpl w:val="C312298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C4F7129"/>
    <w:multiLevelType w:val="multilevel"/>
    <w:tmpl w:val="1BD4F79C"/>
    <w:styleLink w:val="List28"/>
    <w:lvl w:ilvl="0">
      <w:start w:val="1"/>
      <w:numFmt w:val="bullet"/>
      <w:lvlText w:val=""/>
      <w:lvlJc w:val="left"/>
      <w:rPr>
        <w:rFonts w:ascii="Wingdings" w:hAnsi="Wingdings" w:hint="default"/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51" w15:restartNumberingAfterBreak="0">
    <w:nsid w:val="3C582EF5"/>
    <w:multiLevelType w:val="multilevel"/>
    <w:tmpl w:val="D89206E0"/>
    <w:styleLink w:val="List27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2" w15:restartNumberingAfterBreak="0">
    <w:nsid w:val="3C5A004E"/>
    <w:multiLevelType w:val="multilevel"/>
    <w:tmpl w:val="A600DDC6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3" w15:restartNumberingAfterBreak="0">
    <w:nsid w:val="3CB64946"/>
    <w:multiLevelType w:val="hybridMultilevel"/>
    <w:tmpl w:val="14BCD6E0"/>
    <w:lvl w:ilvl="0" w:tplc="CFC4296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4" w15:restartNumberingAfterBreak="0">
    <w:nsid w:val="3D0D4F98"/>
    <w:multiLevelType w:val="multilevel"/>
    <w:tmpl w:val="990006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5" w15:restartNumberingAfterBreak="0">
    <w:nsid w:val="3DD13C60"/>
    <w:multiLevelType w:val="multilevel"/>
    <w:tmpl w:val="C4047644"/>
    <w:styleLink w:val="List38"/>
    <w:lvl w:ilvl="0">
      <w:start w:val="1"/>
      <w:numFmt w:val="decimal"/>
      <w:lvlText w:val="%1."/>
      <w:lvlJc w:val="left"/>
      <w:pPr>
        <w:tabs>
          <w:tab w:val="num" w:pos="4248"/>
        </w:tabs>
        <w:ind w:left="4248" w:hanging="4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1">
      <w:start w:val="10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2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6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6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21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25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5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en-US"/>
      </w:rPr>
    </w:lvl>
  </w:abstractNum>
  <w:abstractNum w:abstractNumId="56" w15:restartNumberingAfterBreak="0">
    <w:nsid w:val="3EB86C7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3F03190E"/>
    <w:multiLevelType w:val="multilevel"/>
    <w:tmpl w:val="C84ED5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CA1B71"/>
    <w:multiLevelType w:val="multilevel"/>
    <w:tmpl w:val="6C7EBF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25F7D8F"/>
    <w:multiLevelType w:val="hybridMultilevel"/>
    <w:tmpl w:val="6F5C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E87525"/>
    <w:multiLevelType w:val="multilevel"/>
    <w:tmpl w:val="95E4BA5C"/>
    <w:styleLink w:val="List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5"/>
      <w:numFmt w:val="decimal"/>
      <w:lvlText w:val="%1.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61" w15:restartNumberingAfterBreak="0">
    <w:nsid w:val="43957D63"/>
    <w:multiLevelType w:val="multilevel"/>
    <w:tmpl w:val="631EF4D8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6"/>
      <w:numFmt w:val="decimal"/>
      <w:lvlText w:val="%1.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62" w15:restartNumberingAfterBreak="0">
    <w:nsid w:val="45DE1BF8"/>
    <w:multiLevelType w:val="multilevel"/>
    <w:tmpl w:val="A2B0B2D0"/>
    <w:styleLink w:val="List3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3" w15:restartNumberingAfterBreak="0">
    <w:nsid w:val="46E0321C"/>
    <w:multiLevelType w:val="hybridMultilevel"/>
    <w:tmpl w:val="19705B9A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64" w15:restartNumberingAfterBreak="0">
    <w:nsid w:val="49811EAD"/>
    <w:multiLevelType w:val="multilevel"/>
    <w:tmpl w:val="681EE14C"/>
    <w:styleLink w:val="List25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5" w15:restartNumberingAfterBreak="0">
    <w:nsid w:val="4AE60E3A"/>
    <w:multiLevelType w:val="multilevel"/>
    <w:tmpl w:val="E732141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B2F1E43"/>
    <w:multiLevelType w:val="multilevel"/>
    <w:tmpl w:val="5E00871E"/>
    <w:styleLink w:val="List16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7" w15:restartNumberingAfterBreak="0">
    <w:nsid w:val="4B5A0CE6"/>
    <w:multiLevelType w:val="hybridMultilevel"/>
    <w:tmpl w:val="345AA73E"/>
    <w:lvl w:ilvl="0" w:tplc="CFC4296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DD0ACA"/>
    <w:multiLevelType w:val="hybridMultilevel"/>
    <w:tmpl w:val="192C30A8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69" w15:restartNumberingAfterBreak="0">
    <w:nsid w:val="4E45045D"/>
    <w:multiLevelType w:val="multilevel"/>
    <w:tmpl w:val="470CFD9A"/>
    <w:styleLink w:val="List8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0" w15:restartNumberingAfterBreak="0">
    <w:nsid w:val="4EA96458"/>
    <w:multiLevelType w:val="hybridMultilevel"/>
    <w:tmpl w:val="90AED4D6"/>
    <w:lvl w:ilvl="0" w:tplc="EABA9F4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EABA9F40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1" w15:restartNumberingAfterBreak="0">
    <w:nsid w:val="4F3975BB"/>
    <w:multiLevelType w:val="multilevel"/>
    <w:tmpl w:val="7698132C"/>
    <w:styleLink w:val="List22"/>
    <w:lvl w:ilvl="0">
      <w:start w:val="1"/>
      <w:numFmt w:val="bullet"/>
      <w:lvlText w:val=""/>
      <w:lvlJc w:val="left"/>
      <w:rPr>
        <w:rFonts w:ascii="Wingdings" w:hAnsi="Wingdings" w:hint="default"/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72" w15:restartNumberingAfterBreak="0">
    <w:nsid w:val="4F7865FB"/>
    <w:multiLevelType w:val="hybridMultilevel"/>
    <w:tmpl w:val="176CFEFA"/>
    <w:lvl w:ilvl="0" w:tplc="B6C88700">
      <w:start w:val="1"/>
      <w:numFmt w:val="upperLetter"/>
      <w:lvlText w:val="%1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FFB1A99"/>
    <w:multiLevelType w:val="multilevel"/>
    <w:tmpl w:val="CCF8EDAE"/>
    <w:styleLink w:val="List18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position w:val="0"/>
        <w:rtl w:val="0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position w:val="0"/>
        <w:rtl w:val="0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position w:val="0"/>
        <w:rtl w:val="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position w:val="0"/>
        <w:rtl w:val="0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position w:val="0"/>
        <w:rtl w:val="0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position w:val="0"/>
        <w:rtl w:val="0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position w:val="0"/>
        <w:rtl w:val="0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position w:val="0"/>
        <w:rtl w:val="0"/>
      </w:rPr>
    </w:lvl>
  </w:abstractNum>
  <w:abstractNum w:abstractNumId="74" w15:restartNumberingAfterBreak="0">
    <w:nsid w:val="51783F9F"/>
    <w:multiLevelType w:val="multilevel"/>
    <w:tmpl w:val="DC1237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5" w15:restartNumberingAfterBreak="0">
    <w:nsid w:val="51CC42DF"/>
    <w:multiLevelType w:val="multilevel"/>
    <w:tmpl w:val="4846F1E6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6" w15:restartNumberingAfterBreak="0">
    <w:nsid w:val="537E42F6"/>
    <w:multiLevelType w:val="multilevel"/>
    <w:tmpl w:val="B8729E6A"/>
    <w:styleLink w:val="List12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7" w15:restartNumberingAfterBreak="0">
    <w:nsid w:val="538F4A21"/>
    <w:multiLevelType w:val="hybridMultilevel"/>
    <w:tmpl w:val="2484661A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78" w15:restartNumberingAfterBreak="0">
    <w:nsid w:val="56220E37"/>
    <w:multiLevelType w:val="hybridMultilevel"/>
    <w:tmpl w:val="24F88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7970D5D"/>
    <w:multiLevelType w:val="hybridMultilevel"/>
    <w:tmpl w:val="84F4E5E8"/>
    <w:lvl w:ilvl="0" w:tplc="EABA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7C55D6B"/>
    <w:multiLevelType w:val="hybridMultilevel"/>
    <w:tmpl w:val="0C2C6668"/>
    <w:lvl w:ilvl="0" w:tplc="1CAC67EA">
      <w:start w:val="1"/>
      <w:numFmt w:val="decimal"/>
      <w:pStyle w:val="Text6"/>
      <w:lvlText w:val="6.%1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862724F"/>
    <w:multiLevelType w:val="multilevel"/>
    <w:tmpl w:val="17545C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5B546388"/>
    <w:multiLevelType w:val="multilevel"/>
    <w:tmpl w:val="7A8811D8"/>
    <w:styleLink w:val="List7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3" w15:restartNumberingAfterBreak="0">
    <w:nsid w:val="5C5209FC"/>
    <w:multiLevelType w:val="hybridMultilevel"/>
    <w:tmpl w:val="53AEA994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84" w15:restartNumberingAfterBreak="0">
    <w:nsid w:val="5E7D1B5A"/>
    <w:multiLevelType w:val="multilevel"/>
    <w:tmpl w:val="0F347AC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5" w15:restartNumberingAfterBreak="0">
    <w:nsid w:val="5E967D61"/>
    <w:multiLevelType w:val="multilevel"/>
    <w:tmpl w:val="1BD0507C"/>
    <w:styleLink w:val="List23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6" w15:restartNumberingAfterBreak="0">
    <w:nsid w:val="5F5165FC"/>
    <w:multiLevelType w:val="multilevel"/>
    <w:tmpl w:val="0809001F"/>
    <w:numStyleLink w:val="111111"/>
  </w:abstractNum>
  <w:abstractNum w:abstractNumId="87" w15:restartNumberingAfterBreak="0">
    <w:nsid w:val="5F743B13"/>
    <w:multiLevelType w:val="hybridMultilevel"/>
    <w:tmpl w:val="F90265E6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88" w15:restartNumberingAfterBreak="0">
    <w:nsid w:val="6010158D"/>
    <w:multiLevelType w:val="hybridMultilevel"/>
    <w:tmpl w:val="F17E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9B708A"/>
    <w:multiLevelType w:val="hybridMultilevel"/>
    <w:tmpl w:val="81DEB252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90" w15:restartNumberingAfterBreak="0">
    <w:nsid w:val="60E86F3B"/>
    <w:multiLevelType w:val="multilevel"/>
    <w:tmpl w:val="D390FD6E"/>
    <w:styleLink w:val="List37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71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1" w15:restartNumberingAfterBreak="0">
    <w:nsid w:val="63DE7F9F"/>
    <w:multiLevelType w:val="hybridMultilevel"/>
    <w:tmpl w:val="B56A4768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92" w15:restartNumberingAfterBreak="0">
    <w:nsid w:val="65FE13E2"/>
    <w:multiLevelType w:val="multilevel"/>
    <w:tmpl w:val="1250DEA8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97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93" w15:restartNumberingAfterBreak="0">
    <w:nsid w:val="665522F4"/>
    <w:multiLevelType w:val="hybridMultilevel"/>
    <w:tmpl w:val="37FAE9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667863DB"/>
    <w:multiLevelType w:val="hybridMultilevel"/>
    <w:tmpl w:val="419A1184"/>
    <w:lvl w:ilvl="0" w:tplc="CFC4296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AB68C9"/>
    <w:multiLevelType w:val="multilevel"/>
    <w:tmpl w:val="A5983630"/>
    <w:lvl w:ilvl="0">
      <w:start w:val="1"/>
      <w:numFmt w:val="decimal"/>
      <w:lvlText w:val="%1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5"/>
        </w:tabs>
        <w:ind w:left="2845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3.4.2"/>
      <w:lvlJc w:val="left"/>
      <w:pPr>
        <w:tabs>
          <w:tab w:val="num" w:pos="3415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hint="default"/>
      </w:rPr>
    </w:lvl>
  </w:abstractNum>
  <w:abstractNum w:abstractNumId="96" w15:restartNumberingAfterBreak="0">
    <w:nsid w:val="67685233"/>
    <w:multiLevelType w:val="multilevel"/>
    <w:tmpl w:val="6C7EBF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81655BE"/>
    <w:multiLevelType w:val="multilevel"/>
    <w:tmpl w:val="3766924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8" w15:restartNumberingAfterBreak="0">
    <w:nsid w:val="68EC7A21"/>
    <w:multiLevelType w:val="multilevel"/>
    <w:tmpl w:val="BBB0F9A4"/>
    <w:styleLink w:val="List5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9" w15:restartNumberingAfterBreak="0">
    <w:nsid w:val="68F85062"/>
    <w:multiLevelType w:val="multilevel"/>
    <w:tmpl w:val="6C7EBFA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C1F2F8E"/>
    <w:multiLevelType w:val="hybridMultilevel"/>
    <w:tmpl w:val="5016B796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101" w15:restartNumberingAfterBreak="0">
    <w:nsid w:val="6C873AFD"/>
    <w:multiLevelType w:val="hybridMultilevel"/>
    <w:tmpl w:val="7B62D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6ED47E2D"/>
    <w:multiLevelType w:val="multilevel"/>
    <w:tmpl w:val="C9EAB2C8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3" w15:restartNumberingAfterBreak="0">
    <w:nsid w:val="6FA30F46"/>
    <w:multiLevelType w:val="multilevel"/>
    <w:tmpl w:val="4318834E"/>
    <w:styleLink w:val="List36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283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296"/>
      </w:pPr>
      <w:rPr>
        <w:rFonts w:ascii="Arial" w:eastAsia="Arial" w:hAnsi="Arial" w:cs="Arial"/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4" w15:restartNumberingAfterBreak="0">
    <w:nsid w:val="725874E0"/>
    <w:multiLevelType w:val="hybridMultilevel"/>
    <w:tmpl w:val="2CA2CF1E"/>
    <w:lvl w:ilvl="0" w:tplc="CFC42968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5" w15:restartNumberingAfterBreak="0">
    <w:nsid w:val="72F86D8D"/>
    <w:multiLevelType w:val="multilevel"/>
    <w:tmpl w:val="287ED200"/>
    <w:styleLink w:val="ImportedStyle2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6" w15:restartNumberingAfterBreak="0">
    <w:nsid w:val="73931FF3"/>
    <w:multiLevelType w:val="hybridMultilevel"/>
    <w:tmpl w:val="D0B2F424"/>
    <w:lvl w:ilvl="0" w:tplc="CFC4296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2E3ADD"/>
    <w:multiLevelType w:val="hybridMultilevel"/>
    <w:tmpl w:val="D180CBD6"/>
    <w:lvl w:ilvl="0" w:tplc="EABA9F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702565A"/>
    <w:multiLevelType w:val="hybridMultilevel"/>
    <w:tmpl w:val="FCB69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89F315C"/>
    <w:multiLevelType w:val="multilevel"/>
    <w:tmpl w:val="D0BC7A70"/>
    <w:styleLink w:val="List24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0" w15:restartNumberingAfterBreak="0">
    <w:nsid w:val="79132C6C"/>
    <w:multiLevelType w:val="hybridMultilevel"/>
    <w:tmpl w:val="C4DE3198"/>
    <w:lvl w:ilvl="0" w:tplc="EABA9F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111" w15:restartNumberingAfterBreak="0">
    <w:nsid w:val="795D37D9"/>
    <w:multiLevelType w:val="multilevel"/>
    <w:tmpl w:val="9546248C"/>
    <w:styleLink w:val="List33"/>
    <w:lvl w:ilvl="0">
      <w:start w:val="85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12" w15:restartNumberingAfterBreak="0">
    <w:nsid w:val="79DF4549"/>
    <w:multiLevelType w:val="hybridMultilevel"/>
    <w:tmpl w:val="73E476E2"/>
    <w:lvl w:ilvl="0" w:tplc="CFC42968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3" w15:restartNumberingAfterBreak="0">
    <w:nsid w:val="7A8042A1"/>
    <w:multiLevelType w:val="multilevel"/>
    <w:tmpl w:val="8E12D4E8"/>
    <w:styleLink w:val="List10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4" w15:restartNumberingAfterBreak="0">
    <w:nsid w:val="7A932AD5"/>
    <w:multiLevelType w:val="hybridMultilevel"/>
    <w:tmpl w:val="C4C0ABBE"/>
    <w:lvl w:ilvl="0" w:tplc="EABA9F40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118"/>
        </w:tabs>
        <w:ind w:left="8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838"/>
        </w:tabs>
        <w:ind w:left="8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558"/>
        </w:tabs>
        <w:ind w:left="9558" w:hanging="360"/>
      </w:pPr>
      <w:rPr>
        <w:rFonts w:ascii="Wingdings" w:hAnsi="Wingdings" w:hint="default"/>
      </w:rPr>
    </w:lvl>
  </w:abstractNum>
  <w:abstractNum w:abstractNumId="115" w15:restartNumberingAfterBreak="0">
    <w:nsid w:val="7B20567D"/>
    <w:multiLevelType w:val="hybridMultilevel"/>
    <w:tmpl w:val="8E0E283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6" w15:restartNumberingAfterBreak="0">
    <w:nsid w:val="7B803F60"/>
    <w:multiLevelType w:val="hybridMultilevel"/>
    <w:tmpl w:val="F1D4DF6A"/>
    <w:lvl w:ilvl="0" w:tplc="CFC42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203A29"/>
    <w:multiLevelType w:val="multilevel"/>
    <w:tmpl w:val="4502EA32"/>
    <w:styleLink w:val="List29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8" w15:restartNumberingAfterBreak="0">
    <w:nsid w:val="7C8B3FFC"/>
    <w:multiLevelType w:val="hybridMultilevel"/>
    <w:tmpl w:val="BACEEDD4"/>
    <w:lvl w:ilvl="0" w:tplc="CFC4296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E65D61"/>
    <w:multiLevelType w:val="multilevel"/>
    <w:tmpl w:val="A5983630"/>
    <w:lvl w:ilvl="0">
      <w:start w:val="1"/>
      <w:numFmt w:val="decimal"/>
      <w:lvlText w:val="%1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5"/>
        </w:tabs>
        <w:ind w:left="2845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3.4.2"/>
      <w:lvlJc w:val="left"/>
      <w:pPr>
        <w:tabs>
          <w:tab w:val="num" w:pos="3415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hint="default"/>
      </w:rPr>
    </w:lvl>
  </w:abstractNum>
  <w:abstractNum w:abstractNumId="120" w15:restartNumberingAfterBreak="0">
    <w:nsid w:val="7D40510E"/>
    <w:multiLevelType w:val="multilevel"/>
    <w:tmpl w:val="808CED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1" w15:restartNumberingAfterBreak="0">
    <w:nsid w:val="7E804139"/>
    <w:multiLevelType w:val="multilevel"/>
    <w:tmpl w:val="BB66A9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2" w15:restartNumberingAfterBreak="0">
    <w:nsid w:val="7EB7071A"/>
    <w:multiLevelType w:val="hybridMultilevel"/>
    <w:tmpl w:val="5E4286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EFB28EB"/>
    <w:multiLevelType w:val="multilevel"/>
    <w:tmpl w:val="D2EC1FD6"/>
    <w:styleLink w:val="List19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88"/>
  </w:num>
  <w:num w:numId="2">
    <w:abstractNumId w:val="72"/>
  </w:num>
  <w:num w:numId="3">
    <w:abstractNumId w:val="115"/>
  </w:num>
  <w:num w:numId="4">
    <w:abstractNumId w:val="7"/>
  </w:num>
  <w:num w:numId="5">
    <w:abstractNumId w:val="73"/>
  </w:num>
  <w:num w:numId="6">
    <w:abstractNumId w:val="123"/>
  </w:num>
  <w:num w:numId="7">
    <w:abstractNumId w:val="45"/>
  </w:num>
  <w:num w:numId="8">
    <w:abstractNumId w:val="31"/>
  </w:num>
  <w:num w:numId="9">
    <w:abstractNumId w:val="71"/>
  </w:num>
  <w:num w:numId="10">
    <w:abstractNumId w:val="109"/>
  </w:num>
  <w:num w:numId="11">
    <w:abstractNumId w:val="64"/>
  </w:num>
  <w:num w:numId="12">
    <w:abstractNumId w:val="11"/>
  </w:num>
  <w:num w:numId="13">
    <w:abstractNumId w:val="51"/>
  </w:num>
  <w:num w:numId="14">
    <w:abstractNumId w:val="33"/>
  </w:num>
  <w:num w:numId="15">
    <w:abstractNumId w:val="50"/>
  </w:num>
  <w:num w:numId="16">
    <w:abstractNumId w:val="62"/>
  </w:num>
  <w:num w:numId="17">
    <w:abstractNumId w:val="15"/>
  </w:num>
  <w:num w:numId="18">
    <w:abstractNumId w:val="98"/>
  </w:num>
  <w:num w:numId="19">
    <w:abstractNumId w:val="82"/>
  </w:num>
  <w:num w:numId="20">
    <w:abstractNumId w:val="69"/>
  </w:num>
  <w:num w:numId="21">
    <w:abstractNumId w:val="35"/>
  </w:num>
  <w:num w:numId="22">
    <w:abstractNumId w:val="113"/>
  </w:num>
  <w:num w:numId="23">
    <w:abstractNumId w:val="28"/>
  </w:num>
  <w:num w:numId="24">
    <w:abstractNumId w:val="76"/>
  </w:num>
  <w:num w:numId="25">
    <w:abstractNumId w:val="12"/>
  </w:num>
  <w:num w:numId="26">
    <w:abstractNumId w:val="1"/>
  </w:num>
  <w:num w:numId="27">
    <w:abstractNumId w:val="66"/>
  </w:num>
  <w:num w:numId="28">
    <w:abstractNumId w:val="85"/>
  </w:num>
  <w:num w:numId="29">
    <w:abstractNumId w:val="5"/>
  </w:num>
  <w:num w:numId="30">
    <w:abstractNumId w:val="117"/>
  </w:num>
  <w:num w:numId="31">
    <w:abstractNumId w:val="34"/>
  </w:num>
  <w:num w:numId="32">
    <w:abstractNumId w:val="8"/>
  </w:num>
  <w:num w:numId="33">
    <w:abstractNumId w:val="6"/>
  </w:num>
  <w:num w:numId="34">
    <w:abstractNumId w:val="103"/>
  </w:num>
  <w:num w:numId="35">
    <w:abstractNumId w:val="105"/>
  </w:num>
  <w:num w:numId="36">
    <w:abstractNumId w:val="24"/>
  </w:num>
  <w:num w:numId="37">
    <w:abstractNumId w:val="90"/>
  </w:num>
  <w:num w:numId="38">
    <w:abstractNumId w:val="55"/>
  </w:num>
  <w:num w:numId="39">
    <w:abstractNumId w:val="25"/>
  </w:num>
  <w:num w:numId="40">
    <w:abstractNumId w:val="41"/>
  </w:num>
  <w:num w:numId="41">
    <w:abstractNumId w:val="80"/>
  </w:num>
  <w:num w:numId="42">
    <w:abstractNumId w:val="56"/>
  </w:num>
  <w:num w:numId="43">
    <w:abstractNumId w:val="0"/>
  </w:num>
  <w:num w:numId="44">
    <w:abstractNumId w:val="60"/>
  </w:num>
  <w:num w:numId="45">
    <w:abstractNumId w:val="61"/>
  </w:num>
  <w:num w:numId="46">
    <w:abstractNumId w:val="111"/>
  </w:num>
  <w:num w:numId="47">
    <w:abstractNumId w:val="37"/>
  </w:num>
  <w:num w:numId="48">
    <w:abstractNumId w:val="107"/>
  </w:num>
  <w:num w:numId="49">
    <w:abstractNumId w:val="70"/>
  </w:num>
  <w:num w:numId="50">
    <w:abstractNumId w:val="39"/>
  </w:num>
  <w:num w:numId="51">
    <w:abstractNumId w:val="99"/>
  </w:num>
  <w:num w:numId="52">
    <w:abstractNumId w:val="23"/>
  </w:num>
  <w:num w:numId="53">
    <w:abstractNumId w:val="96"/>
  </w:num>
  <w:num w:numId="54">
    <w:abstractNumId w:val="58"/>
  </w:num>
  <w:num w:numId="55">
    <w:abstractNumId w:val="79"/>
  </w:num>
  <w:num w:numId="56">
    <w:abstractNumId w:val="114"/>
  </w:num>
  <w:num w:numId="57">
    <w:abstractNumId w:val="29"/>
  </w:num>
  <w:num w:numId="58">
    <w:abstractNumId w:val="65"/>
  </w:num>
  <w:num w:numId="59">
    <w:abstractNumId w:val="13"/>
  </w:num>
  <w:num w:numId="60">
    <w:abstractNumId w:val="43"/>
  </w:num>
  <w:num w:numId="61">
    <w:abstractNumId w:val="122"/>
  </w:num>
  <w:num w:numId="62">
    <w:abstractNumId w:val="108"/>
  </w:num>
  <w:num w:numId="63">
    <w:abstractNumId w:val="26"/>
  </w:num>
  <w:num w:numId="64">
    <w:abstractNumId w:val="101"/>
  </w:num>
  <w:num w:numId="65">
    <w:abstractNumId w:val="18"/>
  </w:num>
  <w:num w:numId="66">
    <w:abstractNumId w:val="110"/>
  </w:num>
  <w:num w:numId="67">
    <w:abstractNumId w:val="22"/>
  </w:num>
  <w:num w:numId="68">
    <w:abstractNumId w:val="83"/>
  </w:num>
  <w:num w:numId="69">
    <w:abstractNumId w:val="10"/>
  </w:num>
  <w:num w:numId="70">
    <w:abstractNumId w:val="2"/>
  </w:num>
  <w:num w:numId="71">
    <w:abstractNumId w:val="38"/>
  </w:num>
  <w:num w:numId="72">
    <w:abstractNumId w:val="63"/>
  </w:num>
  <w:num w:numId="73">
    <w:abstractNumId w:val="87"/>
  </w:num>
  <w:num w:numId="74">
    <w:abstractNumId w:val="14"/>
  </w:num>
  <w:num w:numId="75">
    <w:abstractNumId w:val="30"/>
  </w:num>
  <w:num w:numId="76">
    <w:abstractNumId w:val="100"/>
  </w:num>
  <w:num w:numId="77">
    <w:abstractNumId w:val="77"/>
  </w:num>
  <w:num w:numId="78">
    <w:abstractNumId w:val="68"/>
  </w:num>
  <w:num w:numId="79">
    <w:abstractNumId w:val="89"/>
  </w:num>
  <w:num w:numId="80">
    <w:abstractNumId w:val="91"/>
  </w:num>
  <w:num w:numId="81">
    <w:abstractNumId w:val="3"/>
  </w:num>
  <w:num w:numId="82">
    <w:abstractNumId w:val="46"/>
  </w:num>
  <w:num w:numId="83">
    <w:abstractNumId w:val="119"/>
  </w:num>
  <w:num w:numId="8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5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8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Restart w:val="1"/>
        <w:lvlText w:val="3.4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8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6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8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6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8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6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8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7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9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6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9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7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9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7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9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7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9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7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9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7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9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7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9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9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9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1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9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0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1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0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1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0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1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0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8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0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3.8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0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1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0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1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0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1.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0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1.9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0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1.10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1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2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1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2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1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2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1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2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1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2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1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1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1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1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1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2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2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2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2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9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2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10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2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1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2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2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1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2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1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2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2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3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2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3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2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3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2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3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2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3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2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3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2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3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3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3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5.3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38">
    <w:abstractNumId w:val="9"/>
  </w:num>
  <w:num w:numId="13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1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4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4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2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4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2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4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2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4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2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4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2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4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2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4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2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4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2.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4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3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5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3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5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3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5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3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5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3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5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4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5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4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5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4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5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4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5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6.4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5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7.1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6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7.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6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7.2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6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7.3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6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7.3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6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7.3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6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1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6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6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1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6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1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6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1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7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1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7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1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7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1.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7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7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7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7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7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7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7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8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8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9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8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10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8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1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8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1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8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2.1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8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3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8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3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8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3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8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8.4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9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2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9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2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9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2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9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3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9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3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9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3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9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3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9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3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9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3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19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3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0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3.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0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4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0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4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0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4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0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5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0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5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0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5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0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5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0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5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0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5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1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5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1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5.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1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6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1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6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1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6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1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6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1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6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1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6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1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6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1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7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2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8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2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9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2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9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2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9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2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10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2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11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2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1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2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11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2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9.11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2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0.1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3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0.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3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0.2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3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0.3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3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0.3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3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0.4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3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0.5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3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0.6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3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0.7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3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1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3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4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2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4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4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4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4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4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4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4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4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4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9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5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10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5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1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5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1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5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1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5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1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5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1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5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1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5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1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5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19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5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1.3.20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6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2.1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6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3.1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6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3.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6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3.1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6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3.1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6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3.1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6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6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6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6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7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7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7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7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.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7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.9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7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.10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7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.1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7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2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7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2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7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2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8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8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8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8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8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8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8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8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8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9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8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10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9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1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9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1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9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1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9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3.1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9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4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9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4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9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4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9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4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9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4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29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4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0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5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0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0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0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0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0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0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6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0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7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0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8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0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9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1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10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1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1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1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6.1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1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7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1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7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1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7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1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8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1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8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1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8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1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8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2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8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2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9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2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2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0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2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0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2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0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2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2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1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2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1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2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4.3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3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2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3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4.12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32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14.12.3"/>
        <w:lvlJc w:val="left"/>
        <w:pPr>
          <w:tabs>
            <w:tab w:val="num" w:pos="4680"/>
          </w:tabs>
          <w:ind w:left="1134" w:hanging="425"/>
        </w:pPr>
        <w:rPr>
          <w:rFonts w:hint="default"/>
        </w:rPr>
      </w:lvl>
    </w:lvlOverride>
  </w:num>
  <w:num w:numId="33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1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3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1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3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1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36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1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37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1.5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38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3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39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3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40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3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41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3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42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4.1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43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4.2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44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4.3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45">
    <w:abstractNumId w:val="119"/>
    <w:lvlOverride w:ilvl="0">
      <w:lvl w:ilvl="0">
        <w:start w:val="1"/>
        <w:numFmt w:val="decimal"/>
        <w:lvlText w:val="%1"/>
        <w:lvlJc w:val="left"/>
        <w:pPr>
          <w:tabs>
            <w:tab w:val="num" w:pos="2417"/>
          </w:tabs>
          <w:ind w:left="2417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45"/>
          </w:tabs>
          <w:ind w:left="2845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none"/>
        <w:lvlText w:val="1.4.4"/>
        <w:lvlJc w:val="left"/>
        <w:pPr>
          <w:tabs>
            <w:tab w:val="num" w:pos="3415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9"/>
          </w:tabs>
          <w:ind w:left="2849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993"/>
          </w:tabs>
          <w:ind w:left="2993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137"/>
          </w:tabs>
          <w:ind w:left="3137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281"/>
          </w:tabs>
          <w:ind w:left="3281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425"/>
          </w:tabs>
          <w:ind w:left="34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569"/>
          </w:tabs>
          <w:ind w:left="3569" w:hanging="1584"/>
        </w:pPr>
        <w:rPr>
          <w:rFonts w:hint="default"/>
        </w:rPr>
      </w:lvl>
    </w:lvlOverride>
  </w:num>
  <w:num w:numId="346">
    <w:abstractNumId w:val="54"/>
  </w:num>
  <w:num w:numId="347">
    <w:abstractNumId w:val="121"/>
  </w:num>
  <w:num w:numId="348">
    <w:abstractNumId w:val="44"/>
  </w:num>
  <w:num w:numId="349">
    <w:abstractNumId w:val="32"/>
  </w:num>
  <w:num w:numId="350">
    <w:abstractNumId w:val="78"/>
  </w:num>
  <w:num w:numId="351">
    <w:abstractNumId w:val="48"/>
  </w:num>
  <w:num w:numId="352">
    <w:abstractNumId w:val="36"/>
  </w:num>
  <w:num w:numId="353">
    <w:abstractNumId w:val="53"/>
  </w:num>
  <w:num w:numId="354">
    <w:abstractNumId w:val="112"/>
  </w:num>
  <w:num w:numId="355">
    <w:abstractNumId w:val="104"/>
  </w:num>
  <w:num w:numId="356">
    <w:abstractNumId w:val="42"/>
  </w:num>
  <w:num w:numId="357">
    <w:abstractNumId w:val="74"/>
  </w:num>
  <w:num w:numId="358">
    <w:abstractNumId w:val="118"/>
  </w:num>
  <w:num w:numId="359">
    <w:abstractNumId w:val="94"/>
  </w:num>
  <w:num w:numId="360">
    <w:abstractNumId w:val="106"/>
  </w:num>
  <w:num w:numId="361">
    <w:abstractNumId w:val="67"/>
  </w:num>
  <w:num w:numId="362">
    <w:abstractNumId w:val="84"/>
  </w:num>
  <w:num w:numId="363">
    <w:abstractNumId w:val="17"/>
  </w:num>
  <w:num w:numId="364">
    <w:abstractNumId w:val="116"/>
  </w:num>
  <w:num w:numId="365">
    <w:abstractNumId w:val="102"/>
  </w:num>
  <w:num w:numId="366">
    <w:abstractNumId w:val="27"/>
  </w:num>
  <w:num w:numId="367">
    <w:abstractNumId w:val="75"/>
  </w:num>
  <w:num w:numId="368">
    <w:abstractNumId w:val="16"/>
  </w:num>
  <w:num w:numId="369">
    <w:abstractNumId w:val="92"/>
  </w:num>
  <w:num w:numId="370">
    <w:abstractNumId w:val="49"/>
  </w:num>
  <w:num w:numId="371">
    <w:abstractNumId w:val="52"/>
  </w:num>
  <w:num w:numId="372">
    <w:abstractNumId w:val="20"/>
  </w:num>
  <w:num w:numId="373">
    <w:abstractNumId w:val="120"/>
  </w:num>
  <w:num w:numId="374">
    <w:abstractNumId w:val="81"/>
  </w:num>
  <w:num w:numId="375">
    <w:abstractNumId w:val="19"/>
  </w:num>
  <w:num w:numId="376">
    <w:abstractNumId w:val="95"/>
  </w:num>
  <w:num w:numId="377">
    <w:abstractNumId w:val="40"/>
  </w:num>
  <w:num w:numId="378">
    <w:abstractNumId w:val="59"/>
  </w:num>
  <w:num w:numId="379">
    <w:abstractNumId w:val="57"/>
  </w:num>
  <w:num w:numId="380">
    <w:abstractNumId w:val="97"/>
  </w:num>
  <w:num w:numId="381">
    <w:abstractNumId w:val="4"/>
  </w:num>
  <w:num w:numId="382">
    <w:abstractNumId w:val="21"/>
  </w:num>
  <w:num w:numId="383">
    <w:abstractNumId w:val="93"/>
  </w:num>
  <w:num w:numId="384">
    <w:abstractNumId w:val="47"/>
  </w:num>
  <w:numIdMacAtCleanup w:val="3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15FCF5-F66D-4857-82E7-1C58A217C22F}"/>
    <w:docVar w:name="dgnword-eventsink" w:val="1048573736"/>
  </w:docVars>
  <w:rsids>
    <w:rsidRoot w:val="00C01AFF"/>
    <w:rsid w:val="00000EE7"/>
    <w:rsid w:val="00002096"/>
    <w:rsid w:val="00002E65"/>
    <w:rsid w:val="00003C4E"/>
    <w:rsid w:val="00013795"/>
    <w:rsid w:val="0001416D"/>
    <w:rsid w:val="000160CF"/>
    <w:rsid w:val="00016587"/>
    <w:rsid w:val="00016C5E"/>
    <w:rsid w:val="00017ADF"/>
    <w:rsid w:val="0002013E"/>
    <w:rsid w:val="0002409E"/>
    <w:rsid w:val="00026BFD"/>
    <w:rsid w:val="000309D9"/>
    <w:rsid w:val="000321CF"/>
    <w:rsid w:val="000339A7"/>
    <w:rsid w:val="00034B28"/>
    <w:rsid w:val="00035EF8"/>
    <w:rsid w:val="00044771"/>
    <w:rsid w:val="00044C61"/>
    <w:rsid w:val="00044D3A"/>
    <w:rsid w:val="00047268"/>
    <w:rsid w:val="00047A61"/>
    <w:rsid w:val="00050F35"/>
    <w:rsid w:val="00051D30"/>
    <w:rsid w:val="0005648F"/>
    <w:rsid w:val="00061723"/>
    <w:rsid w:val="00063EDA"/>
    <w:rsid w:val="00065023"/>
    <w:rsid w:val="000654F5"/>
    <w:rsid w:val="000655BC"/>
    <w:rsid w:val="00065CEC"/>
    <w:rsid w:val="00066C51"/>
    <w:rsid w:val="00067E37"/>
    <w:rsid w:val="00070712"/>
    <w:rsid w:val="00071447"/>
    <w:rsid w:val="00071B57"/>
    <w:rsid w:val="00076443"/>
    <w:rsid w:val="00076E93"/>
    <w:rsid w:val="000865D2"/>
    <w:rsid w:val="000874E7"/>
    <w:rsid w:val="00093CC7"/>
    <w:rsid w:val="00094A32"/>
    <w:rsid w:val="0009542C"/>
    <w:rsid w:val="000969FB"/>
    <w:rsid w:val="000A2AFF"/>
    <w:rsid w:val="000A4107"/>
    <w:rsid w:val="000B083D"/>
    <w:rsid w:val="000B294A"/>
    <w:rsid w:val="000C16D5"/>
    <w:rsid w:val="000C32D4"/>
    <w:rsid w:val="000D1578"/>
    <w:rsid w:val="000D3450"/>
    <w:rsid w:val="000D34E1"/>
    <w:rsid w:val="000D3902"/>
    <w:rsid w:val="000D5CCD"/>
    <w:rsid w:val="000D5FD3"/>
    <w:rsid w:val="000E5AD1"/>
    <w:rsid w:val="000F012F"/>
    <w:rsid w:val="000F0452"/>
    <w:rsid w:val="000F08E9"/>
    <w:rsid w:val="000F2E61"/>
    <w:rsid w:val="000F41E2"/>
    <w:rsid w:val="000F44E1"/>
    <w:rsid w:val="000F52D0"/>
    <w:rsid w:val="000F7EC8"/>
    <w:rsid w:val="001007C9"/>
    <w:rsid w:val="00100847"/>
    <w:rsid w:val="00104D6F"/>
    <w:rsid w:val="0010657B"/>
    <w:rsid w:val="0010670F"/>
    <w:rsid w:val="00111EC0"/>
    <w:rsid w:val="001238BA"/>
    <w:rsid w:val="00126F37"/>
    <w:rsid w:val="00130038"/>
    <w:rsid w:val="00130726"/>
    <w:rsid w:val="0013275D"/>
    <w:rsid w:val="00133F2D"/>
    <w:rsid w:val="00137D8A"/>
    <w:rsid w:val="001433BB"/>
    <w:rsid w:val="00146D05"/>
    <w:rsid w:val="0015124F"/>
    <w:rsid w:val="001529C7"/>
    <w:rsid w:val="00156028"/>
    <w:rsid w:val="0015616F"/>
    <w:rsid w:val="00156E14"/>
    <w:rsid w:val="00160C23"/>
    <w:rsid w:val="001613EB"/>
    <w:rsid w:val="001622DE"/>
    <w:rsid w:val="001667F4"/>
    <w:rsid w:val="00167A3C"/>
    <w:rsid w:val="00172763"/>
    <w:rsid w:val="0017418B"/>
    <w:rsid w:val="00177A34"/>
    <w:rsid w:val="00180391"/>
    <w:rsid w:val="001903F5"/>
    <w:rsid w:val="001907BB"/>
    <w:rsid w:val="00192C83"/>
    <w:rsid w:val="00193790"/>
    <w:rsid w:val="001A03F2"/>
    <w:rsid w:val="001A0F67"/>
    <w:rsid w:val="001A1A91"/>
    <w:rsid w:val="001A74EB"/>
    <w:rsid w:val="001A75F9"/>
    <w:rsid w:val="001A7B4E"/>
    <w:rsid w:val="001B09E7"/>
    <w:rsid w:val="001B6664"/>
    <w:rsid w:val="001C1455"/>
    <w:rsid w:val="001C18B7"/>
    <w:rsid w:val="001C39A9"/>
    <w:rsid w:val="001C7792"/>
    <w:rsid w:val="001D0221"/>
    <w:rsid w:val="001D1FFA"/>
    <w:rsid w:val="001D3D40"/>
    <w:rsid w:val="001D6C68"/>
    <w:rsid w:val="001D7051"/>
    <w:rsid w:val="001D750B"/>
    <w:rsid w:val="001D7CCB"/>
    <w:rsid w:val="001D7CE0"/>
    <w:rsid w:val="001E213E"/>
    <w:rsid w:val="001E490D"/>
    <w:rsid w:val="001F35D9"/>
    <w:rsid w:val="001F63F8"/>
    <w:rsid w:val="001F6A4B"/>
    <w:rsid w:val="001F6B86"/>
    <w:rsid w:val="00200246"/>
    <w:rsid w:val="00201026"/>
    <w:rsid w:val="00201A57"/>
    <w:rsid w:val="00201F5B"/>
    <w:rsid w:val="00203F70"/>
    <w:rsid w:val="00210211"/>
    <w:rsid w:val="002116BB"/>
    <w:rsid w:val="0021291E"/>
    <w:rsid w:val="002133CC"/>
    <w:rsid w:val="00213557"/>
    <w:rsid w:val="00213DCF"/>
    <w:rsid w:val="002158F4"/>
    <w:rsid w:val="0021630F"/>
    <w:rsid w:val="00216F1D"/>
    <w:rsid w:val="002206FE"/>
    <w:rsid w:val="00221168"/>
    <w:rsid w:val="002213D9"/>
    <w:rsid w:val="00226B2D"/>
    <w:rsid w:val="0022708B"/>
    <w:rsid w:val="00230990"/>
    <w:rsid w:val="00230E83"/>
    <w:rsid w:val="00230EFE"/>
    <w:rsid w:val="002348F6"/>
    <w:rsid w:val="00234B87"/>
    <w:rsid w:val="00234E86"/>
    <w:rsid w:val="00237AE3"/>
    <w:rsid w:val="002423C9"/>
    <w:rsid w:val="00243BF2"/>
    <w:rsid w:val="00245D96"/>
    <w:rsid w:val="00250C55"/>
    <w:rsid w:val="002526D6"/>
    <w:rsid w:val="00254EEA"/>
    <w:rsid w:val="002550BB"/>
    <w:rsid w:val="00261E40"/>
    <w:rsid w:val="002626DA"/>
    <w:rsid w:val="002655F7"/>
    <w:rsid w:val="00266996"/>
    <w:rsid w:val="00270CDE"/>
    <w:rsid w:val="00271D37"/>
    <w:rsid w:val="00273200"/>
    <w:rsid w:val="00273BD4"/>
    <w:rsid w:val="00274123"/>
    <w:rsid w:val="00274391"/>
    <w:rsid w:val="00274B53"/>
    <w:rsid w:val="00274D63"/>
    <w:rsid w:val="00274F1C"/>
    <w:rsid w:val="002753B8"/>
    <w:rsid w:val="00276BAC"/>
    <w:rsid w:val="002771FA"/>
    <w:rsid w:val="0027738B"/>
    <w:rsid w:val="00280F02"/>
    <w:rsid w:val="00282B3A"/>
    <w:rsid w:val="002847A1"/>
    <w:rsid w:val="002937F1"/>
    <w:rsid w:val="002A2D26"/>
    <w:rsid w:val="002B0265"/>
    <w:rsid w:val="002B27C6"/>
    <w:rsid w:val="002B296C"/>
    <w:rsid w:val="002B4337"/>
    <w:rsid w:val="002B460A"/>
    <w:rsid w:val="002B4B83"/>
    <w:rsid w:val="002C3C2B"/>
    <w:rsid w:val="002C562D"/>
    <w:rsid w:val="002D1C8F"/>
    <w:rsid w:val="002D565C"/>
    <w:rsid w:val="002D6831"/>
    <w:rsid w:val="002E0367"/>
    <w:rsid w:val="002E0A6A"/>
    <w:rsid w:val="002E278D"/>
    <w:rsid w:val="002E3731"/>
    <w:rsid w:val="002E46F5"/>
    <w:rsid w:val="002E4905"/>
    <w:rsid w:val="002E4C70"/>
    <w:rsid w:val="002E502C"/>
    <w:rsid w:val="002E6121"/>
    <w:rsid w:val="002E6BA0"/>
    <w:rsid w:val="002E6D80"/>
    <w:rsid w:val="002F3E83"/>
    <w:rsid w:val="002F3F79"/>
    <w:rsid w:val="002F7867"/>
    <w:rsid w:val="00306CAC"/>
    <w:rsid w:val="00311DBF"/>
    <w:rsid w:val="0031663A"/>
    <w:rsid w:val="00320804"/>
    <w:rsid w:val="00323607"/>
    <w:rsid w:val="00323BD3"/>
    <w:rsid w:val="003255C1"/>
    <w:rsid w:val="00330D5E"/>
    <w:rsid w:val="00343317"/>
    <w:rsid w:val="00346271"/>
    <w:rsid w:val="00350C24"/>
    <w:rsid w:val="003540E6"/>
    <w:rsid w:val="00355658"/>
    <w:rsid w:val="003563BB"/>
    <w:rsid w:val="00360B79"/>
    <w:rsid w:val="003665B0"/>
    <w:rsid w:val="0036765E"/>
    <w:rsid w:val="00367B14"/>
    <w:rsid w:val="0037014F"/>
    <w:rsid w:val="003712EC"/>
    <w:rsid w:val="00372EA0"/>
    <w:rsid w:val="00373847"/>
    <w:rsid w:val="00377B7E"/>
    <w:rsid w:val="00381A00"/>
    <w:rsid w:val="00384C3C"/>
    <w:rsid w:val="00385099"/>
    <w:rsid w:val="00385616"/>
    <w:rsid w:val="00391978"/>
    <w:rsid w:val="00397920"/>
    <w:rsid w:val="00397C4B"/>
    <w:rsid w:val="003A15DA"/>
    <w:rsid w:val="003A2174"/>
    <w:rsid w:val="003A3257"/>
    <w:rsid w:val="003A326E"/>
    <w:rsid w:val="003A3367"/>
    <w:rsid w:val="003A36CC"/>
    <w:rsid w:val="003A403D"/>
    <w:rsid w:val="003A78E2"/>
    <w:rsid w:val="003B1F20"/>
    <w:rsid w:val="003B407A"/>
    <w:rsid w:val="003B7BAE"/>
    <w:rsid w:val="003C0E4B"/>
    <w:rsid w:val="003C1F86"/>
    <w:rsid w:val="003C24CE"/>
    <w:rsid w:val="003C2AE7"/>
    <w:rsid w:val="003C3822"/>
    <w:rsid w:val="003C451D"/>
    <w:rsid w:val="003D3040"/>
    <w:rsid w:val="003D48EA"/>
    <w:rsid w:val="003D6101"/>
    <w:rsid w:val="003D77E1"/>
    <w:rsid w:val="003D7ED7"/>
    <w:rsid w:val="003E0078"/>
    <w:rsid w:val="003E0EF3"/>
    <w:rsid w:val="003E25C9"/>
    <w:rsid w:val="003E27CA"/>
    <w:rsid w:val="003E2AAD"/>
    <w:rsid w:val="003E3E53"/>
    <w:rsid w:val="003E44AF"/>
    <w:rsid w:val="003E4F97"/>
    <w:rsid w:val="003E6BB8"/>
    <w:rsid w:val="003F10E0"/>
    <w:rsid w:val="003F2A52"/>
    <w:rsid w:val="003F6D06"/>
    <w:rsid w:val="00400B5D"/>
    <w:rsid w:val="00400E90"/>
    <w:rsid w:val="00403EBD"/>
    <w:rsid w:val="00405CB4"/>
    <w:rsid w:val="00407B53"/>
    <w:rsid w:val="00413C62"/>
    <w:rsid w:val="00417775"/>
    <w:rsid w:val="00420978"/>
    <w:rsid w:val="004267D0"/>
    <w:rsid w:val="00430A8D"/>
    <w:rsid w:val="0043541E"/>
    <w:rsid w:val="00435BD5"/>
    <w:rsid w:val="004371FC"/>
    <w:rsid w:val="00441E61"/>
    <w:rsid w:val="00443C87"/>
    <w:rsid w:val="004508BC"/>
    <w:rsid w:val="00450ED4"/>
    <w:rsid w:val="004520FF"/>
    <w:rsid w:val="00453BF6"/>
    <w:rsid w:val="00454DDC"/>
    <w:rsid w:val="004557B5"/>
    <w:rsid w:val="00461F49"/>
    <w:rsid w:val="00463BF1"/>
    <w:rsid w:val="004645C2"/>
    <w:rsid w:val="00465070"/>
    <w:rsid w:val="00465159"/>
    <w:rsid w:val="0046555F"/>
    <w:rsid w:val="00471EC7"/>
    <w:rsid w:val="004733AD"/>
    <w:rsid w:val="00473A12"/>
    <w:rsid w:val="00474033"/>
    <w:rsid w:val="00480DAE"/>
    <w:rsid w:val="0048142A"/>
    <w:rsid w:val="00481D6A"/>
    <w:rsid w:val="004839DC"/>
    <w:rsid w:val="00483AEE"/>
    <w:rsid w:val="00485562"/>
    <w:rsid w:val="00487EB6"/>
    <w:rsid w:val="0049240C"/>
    <w:rsid w:val="00495451"/>
    <w:rsid w:val="00495DAC"/>
    <w:rsid w:val="004A1FA2"/>
    <w:rsid w:val="004A41D0"/>
    <w:rsid w:val="004B08ED"/>
    <w:rsid w:val="004B2747"/>
    <w:rsid w:val="004B4E09"/>
    <w:rsid w:val="004B66A6"/>
    <w:rsid w:val="004B78B5"/>
    <w:rsid w:val="004C1DC4"/>
    <w:rsid w:val="004C24DD"/>
    <w:rsid w:val="004C33B6"/>
    <w:rsid w:val="004C3B7A"/>
    <w:rsid w:val="004C3F90"/>
    <w:rsid w:val="004C5DEF"/>
    <w:rsid w:val="004C652C"/>
    <w:rsid w:val="004C7A82"/>
    <w:rsid w:val="004D07DA"/>
    <w:rsid w:val="004D4D14"/>
    <w:rsid w:val="004D516D"/>
    <w:rsid w:val="004E147D"/>
    <w:rsid w:val="004E259E"/>
    <w:rsid w:val="004E2C21"/>
    <w:rsid w:val="004E3073"/>
    <w:rsid w:val="004E58C7"/>
    <w:rsid w:val="004E7849"/>
    <w:rsid w:val="004F17C5"/>
    <w:rsid w:val="004F2798"/>
    <w:rsid w:val="004F7452"/>
    <w:rsid w:val="004F7B5C"/>
    <w:rsid w:val="00501CD9"/>
    <w:rsid w:val="005025B0"/>
    <w:rsid w:val="00507B24"/>
    <w:rsid w:val="00512B81"/>
    <w:rsid w:val="00516D0A"/>
    <w:rsid w:val="00527CFD"/>
    <w:rsid w:val="00527DDF"/>
    <w:rsid w:val="00531EAA"/>
    <w:rsid w:val="0053216E"/>
    <w:rsid w:val="00533D9C"/>
    <w:rsid w:val="00533E58"/>
    <w:rsid w:val="0053477D"/>
    <w:rsid w:val="00541C0D"/>
    <w:rsid w:val="00541D7B"/>
    <w:rsid w:val="00544810"/>
    <w:rsid w:val="0054706D"/>
    <w:rsid w:val="0055059E"/>
    <w:rsid w:val="00555815"/>
    <w:rsid w:val="00560333"/>
    <w:rsid w:val="00561B5B"/>
    <w:rsid w:val="00564613"/>
    <w:rsid w:val="00570941"/>
    <w:rsid w:val="00572C40"/>
    <w:rsid w:val="005733C7"/>
    <w:rsid w:val="00575B63"/>
    <w:rsid w:val="00582C70"/>
    <w:rsid w:val="005839C2"/>
    <w:rsid w:val="00585BCA"/>
    <w:rsid w:val="005868A1"/>
    <w:rsid w:val="00586E6A"/>
    <w:rsid w:val="00590060"/>
    <w:rsid w:val="005900C6"/>
    <w:rsid w:val="00592212"/>
    <w:rsid w:val="00593310"/>
    <w:rsid w:val="005961C3"/>
    <w:rsid w:val="005963D6"/>
    <w:rsid w:val="005A03DB"/>
    <w:rsid w:val="005A354E"/>
    <w:rsid w:val="005A36F0"/>
    <w:rsid w:val="005A4335"/>
    <w:rsid w:val="005A4DEA"/>
    <w:rsid w:val="005A7ABB"/>
    <w:rsid w:val="005B3000"/>
    <w:rsid w:val="005B30AE"/>
    <w:rsid w:val="005B3632"/>
    <w:rsid w:val="005B5BF6"/>
    <w:rsid w:val="005C228D"/>
    <w:rsid w:val="005C332F"/>
    <w:rsid w:val="005D0C68"/>
    <w:rsid w:val="005D1403"/>
    <w:rsid w:val="005D4389"/>
    <w:rsid w:val="005D670A"/>
    <w:rsid w:val="005E033D"/>
    <w:rsid w:val="005E2D2C"/>
    <w:rsid w:val="005E3385"/>
    <w:rsid w:val="005E558B"/>
    <w:rsid w:val="005E55D9"/>
    <w:rsid w:val="005F073D"/>
    <w:rsid w:val="00600A53"/>
    <w:rsid w:val="0060393C"/>
    <w:rsid w:val="006057F3"/>
    <w:rsid w:val="00606BB1"/>
    <w:rsid w:val="00610D0F"/>
    <w:rsid w:val="00611DB3"/>
    <w:rsid w:val="00612091"/>
    <w:rsid w:val="0061288D"/>
    <w:rsid w:val="00613FA3"/>
    <w:rsid w:val="00616A80"/>
    <w:rsid w:val="0062222D"/>
    <w:rsid w:val="00622894"/>
    <w:rsid w:val="0063070A"/>
    <w:rsid w:val="00633E8E"/>
    <w:rsid w:val="00633FCE"/>
    <w:rsid w:val="0063486D"/>
    <w:rsid w:val="00636FB0"/>
    <w:rsid w:val="006429DE"/>
    <w:rsid w:val="006459DB"/>
    <w:rsid w:val="006534C0"/>
    <w:rsid w:val="006538AD"/>
    <w:rsid w:val="006558D0"/>
    <w:rsid w:val="00655FFC"/>
    <w:rsid w:val="006570A0"/>
    <w:rsid w:val="006573AD"/>
    <w:rsid w:val="0066365E"/>
    <w:rsid w:val="00666854"/>
    <w:rsid w:val="00667406"/>
    <w:rsid w:val="00670064"/>
    <w:rsid w:val="0067197C"/>
    <w:rsid w:val="0067200C"/>
    <w:rsid w:val="0067334C"/>
    <w:rsid w:val="0067743D"/>
    <w:rsid w:val="006812E7"/>
    <w:rsid w:val="00682CDE"/>
    <w:rsid w:val="00683157"/>
    <w:rsid w:val="006843F7"/>
    <w:rsid w:val="00690D5D"/>
    <w:rsid w:val="006910BA"/>
    <w:rsid w:val="00694B18"/>
    <w:rsid w:val="0069642A"/>
    <w:rsid w:val="00697316"/>
    <w:rsid w:val="006A0D47"/>
    <w:rsid w:val="006A4157"/>
    <w:rsid w:val="006A4867"/>
    <w:rsid w:val="006A5CC0"/>
    <w:rsid w:val="006A67DC"/>
    <w:rsid w:val="006A796B"/>
    <w:rsid w:val="006B0FB2"/>
    <w:rsid w:val="006B2D18"/>
    <w:rsid w:val="006B43DB"/>
    <w:rsid w:val="006B5864"/>
    <w:rsid w:val="006C0B3B"/>
    <w:rsid w:val="006C2382"/>
    <w:rsid w:val="006C36A2"/>
    <w:rsid w:val="006C7647"/>
    <w:rsid w:val="006C7D62"/>
    <w:rsid w:val="006D1997"/>
    <w:rsid w:val="006D2AFB"/>
    <w:rsid w:val="006D3F41"/>
    <w:rsid w:val="006D450B"/>
    <w:rsid w:val="006D4F48"/>
    <w:rsid w:val="006D5B89"/>
    <w:rsid w:val="006D5C50"/>
    <w:rsid w:val="006D5E5B"/>
    <w:rsid w:val="006D62C0"/>
    <w:rsid w:val="006D68E4"/>
    <w:rsid w:val="006E2422"/>
    <w:rsid w:val="006E3058"/>
    <w:rsid w:val="006E555B"/>
    <w:rsid w:val="006E774F"/>
    <w:rsid w:val="006F0172"/>
    <w:rsid w:val="006F0924"/>
    <w:rsid w:val="006F0DDA"/>
    <w:rsid w:val="006F1332"/>
    <w:rsid w:val="006F3180"/>
    <w:rsid w:val="006F392B"/>
    <w:rsid w:val="006F71B3"/>
    <w:rsid w:val="00700F78"/>
    <w:rsid w:val="00702336"/>
    <w:rsid w:val="007034A2"/>
    <w:rsid w:val="0070369E"/>
    <w:rsid w:val="00704A4B"/>
    <w:rsid w:val="00704ED0"/>
    <w:rsid w:val="00705A25"/>
    <w:rsid w:val="0071156F"/>
    <w:rsid w:val="00712C3C"/>
    <w:rsid w:val="00713EB5"/>
    <w:rsid w:val="00714AA2"/>
    <w:rsid w:val="007163E5"/>
    <w:rsid w:val="00716721"/>
    <w:rsid w:val="00717D93"/>
    <w:rsid w:val="00720EF4"/>
    <w:rsid w:val="007218A9"/>
    <w:rsid w:val="00722BD9"/>
    <w:rsid w:val="00725CE3"/>
    <w:rsid w:val="00727847"/>
    <w:rsid w:val="007325F8"/>
    <w:rsid w:val="0073355E"/>
    <w:rsid w:val="0073661D"/>
    <w:rsid w:val="00736EE4"/>
    <w:rsid w:val="00737BFB"/>
    <w:rsid w:val="00741ED3"/>
    <w:rsid w:val="00751350"/>
    <w:rsid w:val="007521CA"/>
    <w:rsid w:val="00752880"/>
    <w:rsid w:val="007555E4"/>
    <w:rsid w:val="00756066"/>
    <w:rsid w:val="00757588"/>
    <w:rsid w:val="00760AD1"/>
    <w:rsid w:val="0076182D"/>
    <w:rsid w:val="00762148"/>
    <w:rsid w:val="007624FC"/>
    <w:rsid w:val="00763088"/>
    <w:rsid w:val="007668BF"/>
    <w:rsid w:val="007712F5"/>
    <w:rsid w:val="00773A8A"/>
    <w:rsid w:val="00780A91"/>
    <w:rsid w:val="0078234D"/>
    <w:rsid w:val="00784C64"/>
    <w:rsid w:val="00787153"/>
    <w:rsid w:val="00791B88"/>
    <w:rsid w:val="00792A01"/>
    <w:rsid w:val="00794170"/>
    <w:rsid w:val="00795FA7"/>
    <w:rsid w:val="0079669F"/>
    <w:rsid w:val="007A155A"/>
    <w:rsid w:val="007A2634"/>
    <w:rsid w:val="007A7F68"/>
    <w:rsid w:val="007B09C2"/>
    <w:rsid w:val="007B136E"/>
    <w:rsid w:val="007B69DE"/>
    <w:rsid w:val="007C0FA3"/>
    <w:rsid w:val="007D1A68"/>
    <w:rsid w:val="007D3E22"/>
    <w:rsid w:val="007D6996"/>
    <w:rsid w:val="007D6E34"/>
    <w:rsid w:val="007D6F51"/>
    <w:rsid w:val="007E175C"/>
    <w:rsid w:val="007E2656"/>
    <w:rsid w:val="007E496A"/>
    <w:rsid w:val="007E49DB"/>
    <w:rsid w:val="007E6B1A"/>
    <w:rsid w:val="007F0213"/>
    <w:rsid w:val="007F0D7D"/>
    <w:rsid w:val="007F23AF"/>
    <w:rsid w:val="007F2641"/>
    <w:rsid w:val="007F348B"/>
    <w:rsid w:val="007F4593"/>
    <w:rsid w:val="007F4EED"/>
    <w:rsid w:val="007F5B73"/>
    <w:rsid w:val="007F61DD"/>
    <w:rsid w:val="008028D4"/>
    <w:rsid w:val="00803151"/>
    <w:rsid w:val="008034D3"/>
    <w:rsid w:val="00804853"/>
    <w:rsid w:val="00804D78"/>
    <w:rsid w:val="00804FE1"/>
    <w:rsid w:val="00805372"/>
    <w:rsid w:val="0080578B"/>
    <w:rsid w:val="00810308"/>
    <w:rsid w:val="00812386"/>
    <w:rsid w:val="00813B2A"/>
    <w:rsid w:val="00813D0A"/>
    <w:rsid w:val="00814453"/>
    <w:rsid w:val="00816256"/>
    <w:rsid w:val="00817930"/>
    <w:rsid w:val="00820447"/>
    <w:rsid w:val="008233FA"/>
    <w:rsid w:val="008236AA"/>
    <w:rsid w:val="0082401E"/>
    <w:rsid w:val="00825B9D"/>
    <w:rsid w:val="008265EB"/>
    <w:rsid w:val="008300C2"/>
    <w:rsid w:val="0083171C"/>
    <w:rsid w:val="00832CB6"/>
    <w:rsid w:val="00834410"/>
    <w:rsid w:val="00834A17"/>
    <w:rsid w:val="00835E0C"/>
    <w:rsid w:val="008376B2"/>
    <w:rsid w:val="00837E52"/>
    <w:rsid w:val="008439BC"/>
    <w:rsid w:val="00851D6C"/>
    <w:rsid w:val="00851E58"/>
    <w:rsid w:val="00854B68"/>
    <w:rsid w:val="00857A1E"/>
    <w:rsid w:val="00860311"/>
    <w:rsid w:val="008624E4"/>
    <w:rsid w:val="00864B4B"/>
    <w:rsid w:val="00865E10"/>
    <w:rsid w:val="0086600C"/>
    <w:rsid w:val="0086619E"/>
    <w:rsid w:val="00866C2A"/>
    <w:rsid w:val="00871117"/>
    <w:rsid w:val="00874592"/>
    <w:rsid w:val="00876F8E"/>
    <w:rsid w:val="008775B8"/>
    <w:rsid w:val="00877CF4"/>
    <w:rsid w:val="00880E63"/>
    <w:rsid w:val="008812AE"/>
    <w:rsid w:val="0088165B"/>
    <w:rsid w:val="0088182C"/>
    <w:rsid w:val="008829F7"/>
    <w:rsid w:val="008855E8"/>
    <w:rsid w:val="00891AA2"/>
    <w:rsid w:val="00891B3F"/>
    <w:rsid w:val="0089343F"/>
    <w:rsid w:val="00894A3C"/>
    <w:rsid w:val="0089701B"/>
    <w:rsid w:val="008A1059"/>
    <w:rsid w:val="008B0BE7"/>
    <w:rsid w:val="008B2AF9"/>
    <w:rsid w:val="008B5A3B"/>
    <w:rsid w:val="008B6556"/>
    <w:rsid w:val="008C0DD5"/>
    <w:rsid w:val="008C1F8F"/>
    <w:rsid w:val="008C2617"/>
    <w:rsid w:val="008D3A91"/>
    <w:rsid w:val="008D4353"/>
    <w:rsid w:val="008D5802"/>
    <w:rsid w:val="008D5C1F"/>
    <w:rsid w:val="008D7852"/>
    <w:rsid w:val="008E179C"/>
    <w:rsid w:val="008E2378"/>
    <w:rsid w:val="008E40D9"/>
    <w:rsid w:val="008E7BF4"/>
    <w:rsid w:val="008F16B9"/>
    <w:rsid w:val="008F452A"/>
    <w:rsid w:val="008F5B27"/>
    <w:rsid w:val="0090002E"/>
    <w:rsid w:val="00900395"/>
    <w:rsid w:val="009008BF"/>
    <w:rsid w:val="00904154"/>
    <w:rsid w:val="00912640"/>
    <w:rsid w:val="00920B76"/>
    <w:rsid w:val="009267C6"/>
    <w:rsid w:val="009277A3"/>
    <w:rsid w:val="00927F2D"/>
    <w:rsid w:val="009319E1"/>
    <w:rsid w:val="00934149"/>
    <w:rsid w:val="00936EBA"/>
    <w:rsid w:val="00937196"/>
    <w:rsid w:val="0093752F"/>
    <w:rsid w:val="0093762E"/>
    <w:rsid w:val="00943BDC"/>
    <w:rsid w:val="00946940"/>
    <w:rsid w:val="00947277"/>
    <w:rsid w:val="00947D09"/>
    <w:rsid w:val="009519D1"/>
    <w:rsid w:val="009543F9"/>
    <w:rsid w:val="009611C7"/>
    <w:rsid w:val="00962E03"/>
    <w:rsid w:val="00965C60"/>
    <w:rsid w:val="00966427"/>
    <w:rsid w:val="00967933"/>
    <w:rsid w:val="00972015"/>
    <w:rsid w:val="009736BA"/>
    <w:rsid w:val="00974785"/>
    <w:rsid w:val="00974C17"/>
    <w:rsid w:val="00977EC2"/>
    <w:rsid w:val="009808DF"/>
    <w:rsid w:val="00983E05"/>
    <w:rsid w:val="009841AA"/>
    <w:rsid w:val="009846EC"/>
    <w:rsid w:val="00985090"/>
    <w:rsid w:val="0098565C"/>
    <w:rsid w:val="00985FF4"/>
    <w:rsid w:val="00987B8A"/>
    <w:rsid w:val="0099153F"/>
    <w:rsid w:val="00993C42"/>
    <w:rsid w:val="009944CF"/>
    <w:rsid w:val="00996A2D"/>
    <w:rsid w:val="00997216"/>
    <w:rsid w:val="0099789D"/>
    <w:rsid w:val="00997A13"/>
    <w:rsid w:val="009A14FC"/>
    <w:rsid w:val="009A7474"/>
    <w:rsid w:val="009B0A70"/>
    <w:rsid w:val="009B41DB"/>
    <w:rsid w:val="009B62C4"/>
    <w:rsid w:val="009B63D4"/>
    <w:rsid w:val="009C2F19"/>
    <w:rsid w:val="009C3B5D"/>
    <w:rsid w:val="009C5C2F"/>
    <w:rsid w:val="009C60C1"/>
    <w:rsid w:val="009C6D72"/>
    <w:rsid w:val="009C7FD3"/>
    <w:rsid w:val="009D06E0"/>
    <w:rsid w:val="009D342F"/>
    <w:rsid w:val="009D4F39"/>
    <w:rsid w:val="009D568B"/>
    <w:rsid w:val="009E27BC"/>
    <w:rsid w:val="009E3DB6"/>
    <w:rsid w:val="009F1A1C"/>
    <w:rsid w:val="009F24DD"/>
    <w:rsid w:val="009F6193"/>
    <w:rsid w:val="009F6322"/>
    <w:rsid w:val="009F67E1"/>
    <w:rsid w:val="009F7AE2"/>
    <w:rsid w:val="009F7CDE"/>
    <w:rsid w:val="00A045A0"/>
    <w:rsid w:val="00A06949"/>
    <w:rsid w:val="00A10104"/>
    <w:rsid w:val="00A12CDB"/>
    <w:rsid w:val="00A132CE"/>
    <w:rsid w:val="00A13961"/>
    <w:rsid w:val="00A156F7"/>
    <w:rsid w:val="00A17240"/>
    <w:rsid w:val="00A17A68"/>
    <w:rsid w:val="00A17D36"/>
    <w:rsid w:val="00A25D70"/>
    <w:rsid w:val="00A26BD4"/>
    <w:rsid w:val="00A31614"/>
    <w:rsid w:val="00A33749"/>
    <w:rsid w:val="00A3396D"/>
    <w:rsid w:val="00A34600"/>
    <w:rsid w:val="00A41DE6"/>
    <w:rsid w:val="00A45412"/>
    <w:rsid w:val="00A45918"/>
    <w:rsid w:val="00A459A9"/>
    <w:rsid w:val="00A50A92"/>
    <w:rsid w:val="00A51030"/>
    <w:rsid w:val="00A560F8"/>
    <w:rsid w:val="00A56DD6"/>
    <w:rsid w:val="00A61286"/>
    <w:rsid w:val="00A6376B"/>
    <w:rsid w:val="00A71195"/>
    <w:rsid w:val="00A71632"/>
    <w:rsid w:val="00A7291B"/>
    <w:rsid w:val="00A72E6E"/>
    <w:rsid w:val="00A75555"/>
    <w:rsid w:val="00A759A3"/>
    <w:rsid w:val="00A75A0D"/>
    <w:rsid w:val="00A765EA"/>
    <w:rsid w:val="00A8066D"/>
    <w:rsid w:val="00A80FAD"/>
    <w:rsid w:val="00A819EC"/>
    <w:rsid w:val="00A85C0F"/>
    <w:rsid w:val="00A903AC"/>
    <w:rsid w:val="00A948CA"/>
    <w:rsid w:val="00A97385"/>
    <w:rsid w:val="00A97819"/>
    <w:rsid w:val="00A97FC5"/>
    <w:rsid w:val="00AA0DBF"/>
    <w:rsid w:val="00AA3802"/>
    <w:rsid w:val="00AA3A60"/>
    <w:rsid w:val="00AA5600"/>
    <w:rsid w:val="00AA5D58"/>
    <w:rsid w:val="00AA7637"/>
    <w:rsid w:val="00AB12AC"/>
    <w:rsid w:val="00AB1D0F"/>
    <w:rsid w:val="00AB1E5B"/>
    <w:rsid w:val="00AB2102"/>
    <w:rsid w:val="00AB5462"/>
    <w:rsid w:val="00AB6C0F"/>
    <w:rsid w:val="00AC0551"/>
    <w:rsid w:val="00AC0881"/>
    <w:rsid w:val="00AC0A83"/>
    <w:rsid w:val="00AC1AAA"/>
    <w:rsid w:val="00AC35E7"/>
    <w:rsid w:val="00AD0DC5"/>
    <w:rsid w:val="00AD179A"/>
    <w:rsid w:val="00AD1ADA"/>
    <w:rsid w:val="00AD2F31"/>
    <w:rsid w:val="00AD3282"/>
    <w:rsid w:val="00AD3799"/>
    <w:rsid w:val="00AD3A20"/>
    <w:rsid w:val="00AD55DF"/>
    <w:rsid w:val="00AE0642"/>
    <w:rsid w:val="00AE0F2B"/>
    <w:rsid w:val="00AE330A"/>
    <w:rsid w:val="00AE4EAB"/>
    <w:rsid w:val="00AE7346"/>
    <w:rsid w:val="00AF0C45"/>
    <w:rsid w:val="00AF71D1"/>
    <w:rsid w:val="00B01BCA"/>
    <w:rsid w:val="00B0258C"/>
    <w:rsid w:val="00B02692"/>
    <w:rsid w:val="00B046A2"/>
    <w:rsid w:val="00B04905"/>
    <w:rsid w:val="00B0592A"/>
    <w:rsid w:val="00B11156"/>
    <w:rsid w:val="00B13383"/>
    <w:rsid w:val="00B20007"/>
    <w:rsid w:val="00B2364D"/>
    <w:rsid w:val="00B25FD5"/>
    <w:rsid w:val="00B3157A"/>
    <w:rsid w:val="00B35623"/>
    <w:rsid w:val="00B43A77"/>
    <w:rsid w:val="00B532DA"/>
    <w:rsid w:val="00B551C8"/>
    <w:rsid w:val="00B60935"/>
    <w:rsid w:val="00B613B5"/>
    <w:rsid w:val="00B62EDE"/>
    <w:rsid w:val="00B63CF1"/>
    <w:rsid w:val="00B67359"/>
    <w:rsid w:val="00B71ED7"/>
    <w:rsid w:val="00B77A9E"/>
    <w:rsid w:val="00B80F1C"/>
    <w:rsid w:val="00B81791"/>
    <w:rsid w:val="00B8247B"/>
    <w:rsid w:val="00B85D57"/>
    <w:rsid w:val="00B87622"/>
    <w:rsid w:val="00B878F4"/>
    <w:rsid w:val="00B906F8"/>
    <w:rsid w:val="00B92D31"/>
    <w:rsid w:val="00B92F7B"/>
    <w:rsid w:val="00BA1169"/>
    <w:rsid w:val="00BA36A5"/>
    <w:rsid w:val="00BB2379"/>
    <w:rsid w:val="00BB3C05"/>
    <w:rsid w:val="00BB648B"/>
    <w:rsid w:val="00BC0453"/>
    <w:rsid w:val="00BC2A26"/>
    <w:rsid w:val="00BC503B"/>
    <w:rsid w:val="00BE00DE"/>
    <w:rsid w:val="00BE2347"/>
    <w:rsid w:val="00BE25BC"/>
    <w:rsid w:val="00BE2B44"/>
    <w:rsid w:val="00BE4A41"/>
    <w:rsid w:val="00BE6131"/>
    <w:rsid w:val="00BE6EB9"/>
    <w:rsid w:val="00BF1F98"/>
    <w:rsid w:val="00BF2774"/>
    <w:rsid w:val="00BF54F9"/>
    <w:rsid w:val="00BF566C"/>
    <w:rsid w:val="00C00075"/>
    <w:rsid w:val="00C01AFF"/>
    <w:rsid w:val="00C0450D"/>
    <w:rsid w:val="00C054B7"/>
    <w:rsid w:val="00C06359"/>
    <w:rsid w:val="00C1048C"/>
    <w:rsid w:val="00C13933"/>
    <w:rsid w:val="00C139B5"/>
    <w:rsid w:val="00C15F20"/>
    <w:rsid w:val="00C163A2"/>
    <w:rsid w:val="00C208C7"/>
    <w:rsid w:val="00C2329A"/>
    <w:rsid w:val="00C24B59"/>
    <w:rsid w:val="00C32D0E"/>
    <w:rsid w:val="00C32F0B"/>
    <w:rsid w:val="00C34729"/>
    <w:rsid w:val="00C34FBE"/>
    <w:rsid w:val="00C35726"/>
    <w:rsid w:val="00C40B4D"/>
    <w:rsid w:val="00C42ECE"/>
    <w:rsid w:val="00C43803"/>
    <w:rsid w:val="00C43D8C"/>
    <w:rsid w:val="00C454E5"/>
    <w:rsid w:val="00C46361"/>
    <w:rsid w:val="00C47D41"/>
    <w:rsid w:val="00C53ADF"/>
    <w:rsid w:val="00C53E6D"/>
    <w:rsid w:val="00C54AA0"/>
    <w:rsid w:val="00C55146"/>
    <w:rsid w:val="00C56FF9"/>
    <w:rsid w:val="00C573D9"/>
    <w:rsid w:val="00C650A0"/>
    <w:rsid w:val="00C65464"/>
    <w:rsid w:val="00C6613F"/>
    <w:rsid w:val="00C66657"/>
    <w:rsid w:val="00C71EED"/>
    <w:rsid w:val="00C721DC"/>
    <w:rsid w:val="00C7249F"/>
    <w:rsid w:val="00C73AC1"/>
    <w:rsid w:val="00C7621A"/>
    <w:rsid w:val="00C8156E"/>
    <w:rsid w:val="00C822C1"/>
    <w:rsid w:val="00C82B6B"/>
    <w:rsid w:val="00C850EF"/>
    <w:rsid w:val="00C877E9"/>
    <w:rsid w:val="00C90934"/>
    <w:rsid w:val="00C9324C"/>
    <w:rsid w:val="00C94B62"/>
    <w:rsid w:val="00CA0DE9"/>
    <w:rsid w:val="00CA0F89"/>
    <w:rsid w:val="00CA21C9"/>
    <w:rsid w:val="00CA29D8"/>
    <w:rsid w:val="00CA3690"/>
    <w:rsid w:val="00CA5932"/>
    <w:rsid w:val="00CA5B62"/>
    <w:rsid w:val="00CA6938"/>
    <w:rsid w:val="00CA74B8"/>
    <w:rsid w:val="00CB3DD7"/>
    <w:rsid w:val="00CB4A72"/>
    <w:rsid w:val="00CB6A24"/>
    <w:rsid w:val="00CC2094"/>
    <w:rsid w:val="00CC28F4"/>
    <w:rsid w:val="00CC7AB3"/>
    <w:rsid w:val="00CD162A"/>
    <w:rsid w:val="00CD2971"/>
    <w:rsid w:val="00CD391E"/>
    <w:rsid w:val="00CD4325"/>
    <w:rsid w:val="00CD4EF5"/>
    <w:rsid w:val="00CD51CE"/>
    <w:rsid w:val="00CD6AF4"/>
    <w:rsid w:val="00CD7D1B"/>
    <w:rsid w:val="00CE3F26"/>
    <w:rsid w:val="00CE401F"/>
    <w:rsid w:val="00CE456C"/>
    <w:rsid w:val="00CE45EB"/>
    <w:rsid w:val="00CE4EAB"/>
    <w:rsid w:val="00CF3CBC"/>
    <w:rsid w:val="00CF3D10"/>
    <w:rsid w:val="00CF3FBD"/>
    <w:rsid w:val="00CF5EDF"/>
    <w:rsid w:val="00CF7AE4"/>
    <w:rsid w:val="00CF7EB6"/>
    <w:rsid w:val="00D0098D"/>
    <w:rsid w:val="00D05AE4"/>
    <w:rsid w:val="00D06CC0"/>
    <w:rsid w:val="00D07459"/>
    <w:rsid w:val="00D105BC"/>
    <w:rsid w:val="00D1113F"/>
    <w:rsid w:val="00D11439"/>
    <w:rsid w:val="00D1160E"/>
    <w:rsid w:val="00D137F5"/>
    <w:rsid w:val="00D223FD"/>
    <w:rsid w:val="00D267E1"/>
    <w:rsid w:val="00D27EEF"/>
    <w:rsid w:val="00D31217"/>
    <w:rsid w:val="00D31221"/>
    <w:rsid w:val="00D35231"/>
    <w:rsid w:val="00D36749"/>
    <w:rsid w:val="00D40862"/>
    <w:rsid w:val="00D44CF0"/>
    <w:rsid w:val="00D475BB"/>
    <w:rsid w:val="00D528A1"/>
    <w:rsid w:val="00D5368C"/>
    <w:rsid w:val="00D563FA"/>
    <w:rsid w:val="00D6295D"/>
    <w:rsid w:val="00D62DF2"/>
    <w:rsid w:val="00D64279"/>
    <w:rsid w:val="00D67747"/>
    <w:rsid w:val="00D67BD5"/>
    <w:rsid w:val="00D7104D"/>
    <w:rsid w:val="00D727F4"/>
    <w:rsid w:val="00D72C96"/>
    <w:rsid w:val="00D74031"/>
    <w:rsid w:val="00D7571F"/>
    <w:rsid w:val="00D778BA"/>
    <w:rsid w:val="00D829A7"/>
    <w:rsid w:val="00D83727"/>
    <w:rsid w:val="00D8630C"/>
    <w:rsid w:val="00D91F03"/>
    <w:rsid w:val="00D92203"/>
    <w:rsid w:val="00D93C79"/>
    <w:rsid w:val="00D944AC"/>
    <w:rsid w:val="00D9714E"/>
    <w:rsid w:val="00DA0E7F"/>
    <w:rsid w:val="00DA11D9"/>
    <w:rsid w:val="00DA12B8"/>
    <w:rsid w:val="00DA517F"/>
    <w:rsid w:val="00DB2FB5"/>
    <w:rsid w:val="00DB3A1D"/>
    <w:rsid w:val="00DB45AA"/>
    <w:rsid w:val="00DB6459"/>
    <w:rsid w:val="00DC0820"/>
    <w:rsid w:val="00DC4B08"/>
    <w:rsid w:val="00DC73AE"/>
    <w:rsid w:val="00DC79B9"/>
    <w:rsid w:val="00DD0994"/>
    <w:rsid w:val="00DD3931"/>
    <w:rsid w:val="00DD46FC"/>
    <w:rsid w:val="00DD6188"/>
    <w:rsid w:val="00DD6493"/>
    <w:rsid w:val="00DE08D4"/>
    <w:rsid w:val="00DE5887"/>
    <w:rsid w:val="00DE78B5"/>
    <w:rsid w:val="00DF2B9F"/>
    <w:rsid w:val="00DF45B2"/>
    <w:rsid w:val="00DF4A42"/>
    <w:rsid w:val="00DF4CC6"/>
    <w:rsid w:val="00DF51EE"/>
    <w:rsid w:val="00DF61FB"/>
    <w:rsid w:val="00DF6788"/>
    <w:rsid w:val="00DF7D62"/>
    <w:rsid w:val="00E00333"/>
    <w:rsid w:val="00E01108"/>
    <w:rsid w:val="00E0274F"/>
    <w:rsid w:val="00E050AE"/>
    <w:rsid w:val="00E072B9"/>
    <w:rsid w:val="00E079CC"/>
    <w:rsid w:val="00E109A1"/>
    <w:rsid w:val="00E117E9"/>
    <w:rsid w:val="00E12725"/>
    <w:rsid w:val="00E13473"/>
    <w:rsid w:val="00E16BE5"/>
    <w:rsid w:val="00E17DF6"/>
    <w:rsid w:val="00E30CA1"/>
    <w:rsid w:val="00E30E68"/>
    <w:rsid w:val="00E31BBD"/>
    <w:rsid w:val="00E32001"/>
    <w:rsid w:val="00E320C6"/>
    <w:rsid w:val="00E33520"/>
    <w:rsid w:val="00E346BC"/>
    <w:rsid w:val="00E347BD"/>
    <w:rsid w:val="00E352C9"/>
    <w:rsid w:val="00E35681"/>
    <w:rsid w:val="00E369FC"/>
    <w:rsid w:val="00E3701C"/>
    <w:rsid w:val="00E4000A"/>
    <w:rsid w:val="00E4016E"/>
    <w:rsid w:val="00E40793"/>
    <w:rsid w:val="00E42FA4"/>
    <w:rsid w:val="00E442B2"/>
    <w:rsid w:val="00E46EFE"/>
    <w:rsid w:val="00E51AF8"/>
    <w:rsid w:val="00E530FB"/>
    <w:rsid w:val="00E54ECF"/>
    <w:rsid w:val="00E55C25"/>
    <w:rsid w:val="00E57745"/>
    <w:rsid w:val="00E618C3"/>
    <w:rsid w:val="00E64B65"/>
    <w:rsid w:val="00E65CF0"/>
    <w:rsid w:val="00E74786"/>
    <w:rsid w:val="00E74F85"/>
    <w:rsid w:val="00E77D68"/>
    <w:rsid w:val="00E844C2"/>
    <w:rsid w:val="00E8537B"/>
    <w:rsid w:val="00E85DFD"/>
    <w:rsid w:val="00E87EF6"/>
    <w:rsid w:val="00E9003B"/>
    <w:rsid w:val="00E90213"/>
    <w:rsid w:val="00E93999"/>
    <w:rsid w:val="00E93E87"/>
    <w:rsid w:val="00E93E93"/>
    <w:rsid w:val="00E96AB8"/>
    <w:rsid w:val="00EA10DF"/>
    <w:rsid w:val="00EA7299"/>
    <w:rsid w:val="00EA75AC"/>
    <w:rsid w:val="00EB0431"/>
    <w:rsid w:val="00EB045E"/>
    <w:rsid w:val="00EB63AC"/>
    <w:rsid w:val="00EC7E0A"/>
    <w:rsid w:val="00ED330F"/>
    <w:rsid w:val="00ED3999"/>
    <w:rsid w:val="00ED4C64"/>
    <w:rsid w:val="00ED4C69"/>
    <w:rsid w:val="00EE665C"/>
    <w:rsid w:val="00EE7641"/>
    <w:rsid w:val="00EE7E2A"/>
    <w:rsid w:val="00EF30CF"/>
    <w:rsid w:val="00EF38A0"/>
    <w:rsid w:val="00EF3A2D"/>
    <w:rsid w:val="00EF4F91"/>
    <w:rsid w:val="00EF629A"/>
    <w:rsid w:val="00F0133C"/>
    <w:rsid w:val="00F01CD8"/>
    <w:rsid w:val="00F12EAF"/>
    <w:rsid w:val="00F20E68"/>
    <w:rsid w:val="00F20F2F"/>
    <w:rsid w:val="00F21F0A"/>
    <w:rsid w:val="00F224B3"/>
    <w:rsid w:val="00F3275C"/>
    <w:rsid w:val="00F371F9"/>
    <w:rsid w:val="00F40049"/>
    <w:rsid w:val="00F42ADD"/>
    <w:rsid w:val="00F4665F"/>
    <w:rsid w:val="00F50C9F"/>
    <w:rsid w:val="00F53047"/>
    <w:rsid w:val="00F573D2"/>
    <w:rsid w:val="00F57442"/>
    <w:rsid w:val="00F57C77"/>
    <w:rsid w:val="00F60DFB"/>
    <w:rsid w:val="00F61368"/>
    <w:rsid w:val="00F62928"/>
    <w:rsid w:val="00F64566"/>
    <w:rsid w:val="00F64BC5"/>
    <w:rsid w:val="00F72240"/>
    <w:rsid w:val="00F73559"/>
    <w:rsid w:val="00F753F9"/>
    <w:rsid w:val="00F7560E"/>
    <w:rsid w:val="00F76F0B"/>
    <w:rsid w:val="00F77AA3"/>
    <w:rsid w:val="00F77B4A"/>
    <w:rsid w:val="00F77CE1"/>
    <w:rsid w:val="00F81506"/>
    <w:rsid w:val="00F832EF"/>
    <w:rsid w:val="00F911E2"/>
    <w:rsid w:val="00F92197"/>
    <w:rsid w:val="00F929FD"/>
    <w:rsid w:val="00F94A58"/>
    <w:rsid w:val="00F95CE4"/>
    <w:rsid w:val="00F976EE"/>
    <w:rsid w:val="00F97ACE"/>
    <w:rsid w:val="00FA21ED"/>
    <w:rsid w:val="00FA2F35"/>
    <w:rsid w:val="00FB52B0"/>
    <w:rsid w:val="00FC23A9"/>
    <w:rsid w:val="00FC6DB8"/>
    <w:rsid w:val="00FC710D"/>
    <w:rsid w:val="00FC7FE6"/>
    <w:rsid w:val="00FD0B6F"/>
    <w:rsid w:val="00FD743F"/>
    <w:rsid w:val="00FD7DA2"/>
    <w:rsid w:val="00FE054F"/>
    <w:rsid w:val="00FE27CB"/>
    <w:rsid w:val="00FE7600"/>
    <w:rsid w:val="00FE77B6"/>
    <w:rsid w:val="00FE7910"/>
    <w:rsid w:val="00FE7D5C"/>
    <w:rsid w:val="00FE7FEA"/>
    <w:rsid w:val="00FF06EB"/>
    <w:rsid w:val="00FF541B"/>
    <w:rsid w:val="00FF5F2A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71ED7C"/>
  <w15:docId w15:val="{C0E571BD-04EC-4A97-B4BA-218D78AC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633E8E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en-GB"/>
    </w:rPr>
  </w:style>
  <w:style w:type="paragraph" w:styleId="Heading2">
    <w:name w:val="heading 2"/>
    <w:basedOn w:val="Heading1"/>
    <w:next w:val="Heading1"/>
    <w:link w:val="Heading2Char"/>
    <w:qFormat/>
    <w:rsid w:val="00FC7FE6"/>
    <w:pPr>
      <w:tabs>
        <w:tab w:val="decimal" w:pos="0"/>
      </w:tabs>
      <w:spacing w:before="240" w:after="60" w:line="240" w:lineRule="auto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Normal"/>
    <w:next w:val="Heading2"/>
    <w:link w:val="Heading3Char"/>
    <w:qFormat/>
    <w:rsid w:val="00B02692"/>
    <w:pPr>
      <w:keepNext/>
      <w:spacing w:before="240" w:after="60"/>
      <w:outlineLvl w:val="2"/>
    </w:pPr>
    <w:rPr>
      <w:rFonts w:ascii="Arial" w:eastAsia="Times New Roman" w:hAnsi="Arial" w:cs="Arial"/>
      <w:bCs/>
      <w:szCs w:val="26"/>
    </w:rPr>
  </w:style>
  <w:style w:type="paragraph" w:styleId="Heading4">
    <w:name w:val="heading 4"/>
    <w:basedOn w:val="Normal"/>
    <w:next w:val="Normal"/>
    <w:link w:val="Heading4Char"/>
    <w:rsid w:val="00B02692"/>
    <w:pPr>
      <w:keepNext/>
      <w:spacing w:before="240" w:after="60"/>
      <w:outlineLvl w:val="3"/>
    </w:pPr>
    <w:rPr>
      <w:rFonts w:ascii="Arial" w:eastAsia="Times New Roman" w:hAnsi="Arial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67334C"/>
    <w:pPr>
      <w:spacing w:after="120"/>
      <w:outlineLvl w:val="4"/>
    </w:pPr>
    <w:rPr>
      <w:rFonts w:ascii="Arial" w:eastAsia="Times New Roman" w:hAnsi="Arial" w:cs="Calibri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02692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0269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0269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02692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FF"/>
    <w:rPr>
      <w:rFonts w:ascii="Tahoma" w:hAnsi="Tahoma" w:cs="Tahoma"/>
      <w:sz w:val="16"/>
      <w:szCs w:val="16"/>
    </w:rPr>
  </w:style>
  <w:style w:type="paragraph" w:customStyle="1" w:styleId="Body">
    <w:name w:val="Body"/>
    <w:rsid w:val="00C01A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3C1F8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76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7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6EE"/>
    <w:rPr>
      <w:b/>
      <w:bCs/>
      <w:sz w:val="20"/>
      <w:szCs w:val="20"/>
    </w:rPr>
  </w:style>
  <w:style w:type="paragraph" w:customStyle="1" w:styleId="legp1paratext1">
    <w:name w:val="legp1paratext1"/>
    <w:basedOn w:val="Normal"/>
    <w:rsid w:val="00063EDA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p1no3">
    <w:name w:val="legp1no3"/>
    <w:basedOn w:val="DefaultParagraphFont"/>
    <w:rsid w:val="00063EDA"/>
    <w:rPr>
      <w:b/>
      <w:bCs/>
    </w:rPr>
  </w:style>
  <w:style w:type="paragraph" w:customStyle="1" w:styleId="legclearfix2">
    <w:name w:val="legclearfix2"/>
    <w:basedOn w:val="Normal"/>
    <w:rsid w:val="00063EDA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063EDA"/>
    <w:rPr>
      <w:vanish w:val="0"/>
      <w:webHidden w:val="0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904154"/>
  </w:style>
  <w:style w:type="paragraph" w:styleId="FootnoteText">
    <w:name w:val="footnote text"/>
    <w:basedOn w:val="Normal"/>
    <w:link w:val="FootnoteTextChar"/>
    <w:unhideWhenUsed/>
    <w:rsid w:val="002E49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490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E490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33E8E"/>
    <w:rPr>
      <w:rFonts w:ascii="Arial" w:eastAsia="Times New Roman" w:hAnsi="Arial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C7FE6"/>
    <w:rPr>
      <w:rFonts w:ascii="Arial" w:eastAsia="Times New Roman" w:hAnsi="Arial" w:cs="Arial"/>
      <w:iCs/>
      <w:kern w:val="32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02692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B02692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67334C"/>
    <w:rPr>
      <w:rFonts w:ascii="Arial" w:eastAsia="Times New Roman" w:hAnsi="Arial" w:cs="Calibri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B026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0269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0269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02692"/>
    <w:rPr>
      <w:rFonts w:ascii="Arial" w:eastAsia="Times New Roman" w:hAnsi="Arial" w:cs="Arial"/>
    </w:rPr>
  </w:style>
  <w:style w:type="numbering" w:customStyle="1" w:styleId="List17">
    <w:name w:val="List 17"/>
    <w:basedOn w:val="NoList"/>
    <w:rsid w:val="00B02692"/>
    <w:pPr>
      <w:numPr>
        <w:numId w:val="4"/>
      </w:numPr>
    </w:pPr>
  </w:style>
  <w:style w:type="numbering" w:customStyle="1" w:styleId="List18">
    <w:name w:val="List 18"/>
    <w:basedOn w:val="NoList"/>
    <w:rsid w:val="00B02692"/>
    <w:pPr>
      <w:numPr>
        <w:numId w:val="5"/>
      </w:numPr>
    </w:pPr>
  </w:style>
  <w:style w:type="numbering" w:customStyle="1" w:styleId="List19">
    <w:name w:val="List 19"/>
    <w:basedOn w:val="NoList"/>
    <w:rsid w:val="00B02692"/>
    <w:pPr>
      <w:numPr>
        <w:numId w:val="6"/>
      </w:numPr>
    </w:pPr>
  </w:style>
  <w:style w:type="paragraph" w:customStyle="1" w:styleId="Default">
    <w:name w:val="Default"/>
    <w:rsid w:val="006120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20">
    <w:name w:val="List 20"/>
    <w:basedOn w:val="NoList"/>
    <w:rsid w:val="00612091"/>
    <w:pPr>
      <w:numPr>
        <w:numId w:val="7"/>
      </w:numPr>
    </w:pPr>
  </w:style>
  <w:style w:type="numbering" w:customStyle="1" w:styleId="List21">
    <w:name w:val="List 21"/>
    <w:basedOn w:val="NoList"/>
    <w:rsid w:val="00612091"/>
    <w:pPr>
      <w:numPr>
        <w:numId w:val="8"/>
      </w:numPr>
    </w:pPr>
  </w:style>
  <w:style w:type="numbering" w:customStyle="1" w:styleId="List22">
    <w:name w:val="List 22"/>
    <w:basedOn w:val="NoList"/>
    <w:rsid w:val="00612091"/>
    <w:pPr>
      <w:numPr>
        <w:numId w:val="9"/>
      </w:numPr>
    </w:pPr>
  </w:style>
  <w:style w:type="numbering" w:customStyle="1" w:styleId="List24">
    <w:name w:val="List 24"/>
    <w:basedOn w:val="NoList"/>
    <w:rsid w:val="00612091"/>
    <w:pPr>
      <w:numPr>
        <w:numId w:val="10"/>
      </w:numPr>
    </w:pPr>
  </w:style>
  <w:style w:type="numbering" w:customStyle="1" w:styleId="List25">
    <w:name w:val="List 25"/>
    <w:basedOn w:val="NoList"/>
    <w:rsid w:val="00612091"/>
    <w:pPr>
      <w:numPr>
        <w:numId w:val="11"/>
      </w:numPr>
    </w:pPr>
  </w:style>
  <w:style w:type="numbering" w:customStyle="1" w:styleId="List14">
    <w:name w:val="List 14"/>
    <w:basedOn w:val="NoList"/>
    <w:rsid w:val="008233FA"/>
    <w:pPr>
      <w:numPr>
        <w:numId w:val="12"/>
      </w:numPr>
    </w:pPr>
  </w:style>
  <w:style w:type="numbering" w:customStyle="1" w:styleId="List27">
    <w:name w:val="List 27"/>
    <w:basedOn w:val="NoList"/>
    <w:rsid w:val="008233FA"/>
    <w:pPr>
      <w:numPr>
        <w:numId w:val="13"/>
      </w:numPr>
    </w:pPr>
  </w:style>
  <w:style w:type="numbering" w:customStyle="1" w:styleId="List28">
    <w:name w:val="List 28"/>
    <w:basedOn w:val="NoList"/>
    <w:rsid w:val="008233FA"/>
    <w:pPr>
      <w:numPr>
        <w:numId w:val="15"/>
      </w:numPr>
    </w:pPr>
  </w:style>
  <w:style w:type="numbering" w:customStyle="1" w:styleId="List30">
    <w:name w:val="List 30"/>
    <w:basedOn w:val="NoList"/>
    <w:rsid w:val="008233FA"/>
    <w:pPr>
      <w:numPr>
        <w:numId w:val="14"/>
      </w:numPr>
    </w:pPr>
  </w:style>
  <w:style w:type="paragraph" w:styleId="Header">
    <w:name w:val="header"/>
    <w:basedOn w:val="Normal"/>
    <w:link w:val="HeaderChar"/>
    <w:unhideWhenUsed/>
    <w:rsid w:val="00C5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DF"/>
  </w:style>
  <w:style w:type="paragraph" w:styleId="Footer">
    <w:name w:val="footer"/>
    <w:basedOn w:val="Normal"/>
    <w:link w:val="FooterChar"/>
    <w:uiPriority w:val="99"/>
    <w:unhideWhenUsed/>
    <w:rsid w:val="00C5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DF"/>
  </w:style>
  <w:style w:type="character" w:styleId="Hyperlink">
    <w:name w:val="Hyperlink"/>
    <w:basedOn w:val="DefaultParagraphFont"/>
    <w:uiPriority w:val="99"/>
    <w:unhideWhenUsed/>
    <w:rsid w:val="002E6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07A"/>
    <w:rPr>
      <w:color w:val="800080" w:themeColor="followedHyperlink"/>
      <w:u w:val="single"/>
    </w:rPr>
  </w:style>
  <w:style w:type="paragraph" w:styleId="TOCHeading">
    <w:name w:val="TOC Heading"/>
    <w:next w:val="Body"/>
    <w:uiPriority w:val="39"/>
    <w:qFormat/>
    <w:rsid w:val="00CF3FB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</w:pPr>
    <w:rPr>
      <w:rFonts w:ascii="Times New Roman Bold" w:eastAsia="Arial Unicode MS" w:hAnsi="Arial Unicode MS" w:cs="Arial Unicode MS"/>
      <w:color w:val="365F91"/>
      <w:sz w:val="28"/>
      <w:szCs w:val="28"/>
      <w:u w:color="365F91"/>
      <w:bdr w:val="nil"/>
      <w:lang w:val="en-US" w:eastAsia="en-GB"/>
    </w:rPr>
  </w:style>
  <w:style w:type="paragraph" w:styleId="TOC1">
    <w:name w:val="toc 1"/>
    <w:next w:val="Body"/>
    <w:uiPriority w:val="39"/>
    <w:qFormat/>
    <w:rsid w:val="00CF3FBD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">
    <w:name w:val="Heading"/>
    <w:next w:val="Body"/>
    <w:rsid w:val="00CF3FB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eastAsia="en-GB"/>
    </w:rPr>
  </w:style>
  <w:style w:type="numbering" w:customStyle="1" w:styleId="List0">
    <w:name w:val="List 0"/>
    <w:basedOn w:val="ImportedStyle1"/>
    <w:rsid w:val="00CF3FBD"/>
    <w:pPr>
      <w:numPr>
        <w:numId w:val="43"/>
      </w:numPr>
    </w:pPr>
  </w:style>
  <w:style w:type="numbering" w:customStyle="1" w:styleId="ImportedStyle1">
    <w:name w:val="Imported Style 1"/>
    <w:rsid w:val="00CF3FBD"/>
  </w:style>
  <w:style w:type="numbering" w:customStyle="1" w:styleId="List1">
    <w:name w:val="List 1"/>
    <w:basedOn w:val="ImportedStyle1"/>
    <w:rsid w:val="00CF3FBD"/>
    <w:pPr>
      <w:numPr>
        <w:numId w:val="44"/>
      </w:numPr>
    </w:pPr>
  </w:style>
  <w:style w:type="character" w:customStyle="1" w:styleId="Link">
    <w:name w:val="Link"/>
    <w:rsid w:val="00CF3FBD"/>
    <w:rPr>
      <w:color w:val="0000FF"/>
      <w:u w:val="single" w:color="0000FF"/>
    </w:rPr>
  </w:style>
  <w:style w:type="character" w:customStyle="1" w:styleId="Hyperlink0">
    <w:name w:val="Hyperlink.0"/>
    <w:basedOn w:val="Link"/>
    <w:rsid w:val="00CF3FBD"/>
    <w:rPr>
      <w:rFonts w:ascii="Arial" w:eastAsia="Arial" w:hAnsi="Arial" w:cs="Arial"/>
      <w:color w:val="0000FF"/>
      <w:sz w:val="24"/>
      <w:szCs w:val="24"/>
      <w:u w:val="single" w:color="0000FF"/>
    </w:rPr>
  </w:style>
  <w:style w:type="numbering" w:customStyle="1" w:styleId="ImportedStyle2">
    <w:name w:val="Imported Style 2"/>
    <w:rsid w:val="00CF3FBD"/>
  </w:style>
  <w:style w:type="numbering" w:customStyle="1" w:styleId="List31">
    <w:name w:val="List 31"/>
    <w:basedOn w:val="ImportedStyle3"/>
    <w:rsid w:val="00CF3FBD"/>
    <w:pPr>
      <w:numPr>
        <w:numId w:val="16"/>
      </w:numPr>
    </w:pPr>
  </w:style>
  <w:style w:type="numbering" w:customStyle="1" w:styleId="ImportedStyle3">
    <w:name w:val="Imported Style 3"/>
    <w:rsid w:val="00CF3FBD"/>
  </w:style>
  <w:style w:type="numbering" w:customStyle="1" w:styleId="List41">
    <w:name w:val="List 41"/>
    <w:basedOn w:val="ImportedStyle4"/>
    <w:rsid w:val="00CF3FBD"/>
    <w:pPr>
      <w:numPr>
        <w:numId w:val="17"/>
      </w:numPr>
    </w:pPr>
  </w:style>
  <w:style w:type="numbering" w:customStyle="1" w:styleId="ImportedStyle4">
    <w:name w:val="Imported Style 4"/>
    <w:rsid w:val="00CF3FBD"/>
  </w:style>
  <w:style w:type="numbering" w:customStyle="1" w:styleId="List51">
    <w:name w:val="List 51"/>
    <w:basedOn w:val="ImportedStyle5"/>
    <w:rsid w:val="00CF3FBD"/>
    <w:pPr>
      <w:numPr>
        <w:numId w:val="18"/>
      </w:numPr>
    </w:pPr>
  </w:style>
  <w:style w:type="numbering" w:customStyle="1" w:styleId="ImportedStyle5">
    <w:name w:val="Imported Style 5"/>
    <w:rsid w:val="00CF3FBD"/>
  </w:style>
  <w:style w:type="numbering" w:customStyle="1" w:styleId="List6">
    <w:name w:val="List 6"/>
    <w:basedOn w:val="ImportedStyle1"/>
    <w:rsid w:val="00CF3FBD"/>
    <w:pPr>
      <w:numPr>
        <w:numId w:val="45"/>
      </w:numPr>
    </w:pPr>
  </w:style>
  <w:style w:type="numbering" w:customStyle="1" w:styleId="List7">
    <w:name w:val="List 7"/>
    <w:basedOn w:val="ImportedStyle6"/>
    <w:rsid w:val="00CF3FBD"/>
    <w:pPr>
      <w:numPr>
        <w:numId w:val="19"/>
      </w:numPr>
    </w:pPr>
  </w:style>
  <w:style w:type="numbering" w:customStyle="1" w:styleId="ImportedStyle6">
    <w:name w:val="Imported Style 6"/>
    <w:rsid w:val="00CF3FBD"/>
  </w:style>
  <w:style w:type="numbering" w:customStyle="1" w:styleId="List8">
    <w:name w:val="List 8"/>
    <w:basedOn w:val="ImportedStyle7"/>
    <w:rsid w:val="00CF3FBD"/>
    <w:pPr>
      <w:numPr>
        <w:numId w:val="20"/>
      </w:numPr>
    </w:pPr>
  </w:style>
  <w:style w:type="numbering" w:customStyle="1" w:styleId="ImportedStyle7">
    <w:name w:val="Imported Style 7"/>
    <w:rsid w:val="00CF3FBD"/>
  </w:style>
  <w:style w:type="numbering" w:customStyle="1" w:styleId="List9">
    <w:name w:val="List 9"/>
    <w:basedOn w:val="ImportedStyle8"/>
    <w:rsid w:val="00CF3FBD"/>
    <w:pPr>
      <w:numPr>
        <w:numId w:val="21"/>
      </w:numPr>
    </w:pPr>
  </w:style>
  <w:style w:type="numbering" w:customStyle="1" w:styleId="ImportedStyle8">
    <w:name w:val="Imported Style 8"/>
    <w:rsid w:val="00CF3FBD"/>
  </w:style>
  <w:style w:type="numbering" w:customStyle="1" w:styleId="List10">
    <w:name w:val="List 10"/>
    <w:basedOn w:val="ImportedStyle9"/>
    <w:rsid w:val="00CF3FBD"/>
    <w:pPr>
      <w:numPr>
        <w:numId w:val="22"/>
      </w:numPr>
    </w:pPr>
  </w:style>
  <w:style w:type="numbering" w:customStyle="1" w:styleId="ImportedStyle9">
    <w:name w:val="Imported Style 9"/>
    <w:rsid w:val="00CF3FBD"/>
  </w:style>
  <w:style w:type="numbering" w:customStyle="1" w:styleId="List11">
    <w:name w:val="List 11"/>
    <w:basedOn w:val="ImportedStyle10"/>
    <w:rsid w:val="00CF3FBD"/>
    <w:pPr>
      <w:numPr>
        <w:numId w:val="23"/>
      </w:numPr>
    </w:pPr>
  </w:style>
  <w:style w:type="numbering" w:customStyle="1" w:styleId="ImportedStyle10">
    <w:name w:val="Imported Style 10"/>
    <w:rsid w:val="00CF3FBD"/>
  </w:style>
  <w:style w:type="numbering" w:customStyle="1" w:styleId="List12">
    <w:name w:val="List 12"/>
    <w:basedOn w:val="ImportedStyle11"/>
    <w:rsid w:val="00CF3FBD"/>
    <w:pPr>
      <w:numPr>
        <w:numId w:val="24"/>
      </w:numPr>
    </w:pPr>
  </w:style>
  <w:style w:type="numbering" w:customStyle="1" w:styleId="ImportedStyle11">
    <w:name w:val="Imported Style 11"/>
    <w:rsid w:val="00CF3FBD"/>
  </w:style>
  <w:style w:type="numbering" w:customStyle="1" w:styleId="List13">
    <w:name w:val="List 13"/>
    <w:basedOn w:val="ImportedStyle12"/>
    <w:rsid w:val="00CF3FBD"/>
    <w:pPr>
      <w:numPr>
        <w:numId w:val="25"/>
      </w:numPr>
    </w:pPr>
  </w:style>
  <w:style w:type="numbering" w:customStyle="1" w:styleId="ImportedStyle12">
    <w:name w:val="Imported Style 12"/>
    <w:rsid w:val="00CF3FBD"/>
  </w:style>
  <w:style w:type="numbering" w:customStyle="1" w:styleId="ImportedStyle13">
    <w:name w:val="Imported Style 13"/>
    <w:rsid w:val="00CF3FBD"/>
  </w:style>
  <w:style w:type="numbering" w:customStyle="1" w:styleId="List15">
    <w:name w:val="List 15"/>
    <w:basedOn w:val="ImportedStyle14"/>
    <w:rsid w:val="00CF3FBD"/>
    <w:pPr>
      <w:numPr>
        <w:numId w:val="26"/>
      </w:numPr>
    </w:pPr>
  </w:style>
  <w:style w:type="numbering" w:customStyle="1" w:styleId="ImportedStyle14">
    <w:name w:val="Imported Style 14"/>
    <w:rsid w:val="00CF3FBD"/>
  </w:style>
  <w:style w:type="numbering" w:customStyle="1" w:styleId="List16">
    <w:name w:val="List 16"/>
    <w:basedOn w:val="ImportedStyle15"/>
    <w:rsid w:val="00CF3FBD"/>
    <w:pPr>
      <w:numPr>
        <w:numId w:val="27"/>
      </w:numPr>
    </w:pPr>
  </w:style>
  <w:style w:type="numbering" w:customStyle="1" w:styleId="ImportedStyle15">
    <w:name w:val="Imported Style 15"/>
    <w:rsid w:val="00CF3FBD"/>
  </w:style>
  <w:style w:type="numbering" w:customStyle="1" w:styleId="ImportedStyle16">
    <w:name w:val="Imported Style 16"/>
    <w:rsid w:val="00CF3FBD"/>
  </w:style>
  <w:style w:type="numbering" w:customStyle="1" w:styleId="ImportedStyle17">
    <w:name w:val="Imported Style 17"/>
    <w:rsid w:val="00CF3FBD"/>
  </w:style>
  <w:style w:type="numbering" w:customStyle="1" w:styleId="ImportedStyle18">
    <w:name w:val="Imported Style 18"/>
    <w:rsid w:val="00CF3FBD"/>
  </w:style>
  <w:style w:type="numbering" w:customStyle="1" w:styleId="ImportedStyle19">
    <w:name w:val="Imported Style 19"/>
    <w:rsid w:val="00CF3FBD"/>
  </w:style>
  <w:style w:type="numbering" w:customStyle="1" w:styleId="ImportedStyle20">
    <w:name w:val="Imported Style 20"/>
    <w:rsid w:val="00CF3FBD"/>
  </w:style>
  <w:style w:type="numbering" w:customStyle="1" w:styleId="ImportedStyle21">
    <w:name w:val="Imported Style 21"/>
    <w:rsid w:val="00CF3FBD"/>
  </w:style>
  <w:style w:type="numbering" w:customStyle="1" w:styleId="List23">
    <w:name w:val="List 23"/>
    <w:basedOn w:val="ImportedStyle22"/>
    <w:rsid w:val="00CF3FBD"/>
    <w:pPr>
      <w:numPr>
        <w:numId w:val="28"/>
      </w:numPr>
    </w:pPr>
  </w:style>
  <w:style w:type="numbering" w:customStyle="1" w:styleId="ImportedStyle22">
    <w:name w:val="Imported Style 22"/>
    <w:rsid w:val="00CF3FBD"/>
  </w:style>
  <w:style w:type="numbering" w:customStyle="1" w:styleId="ImportedStyle23">
    <w:name w:val="Imported Style 23"/>
    <w:rsid w:val="00CF3FBD"/>
  </w:style>
  <w:style w:type="numbering" w:customStyle="1" w:styleId="ImportedStyle24">
    <w:name w:val="Imported Style 24"/>
    <w:rsid w:val="00CF3FBD"/>
  </w:style>
  <w:style w:type="numbering" w:customStyle="1" w:styleId="List26">
    <w:name w:val="List 26"/>
    <w:basedOn w:val="ImportedStyle1"/>
    <w:rsid w:val="00CF3FBD"/>
    <w:pPr>
      <w:numPr>
        <w:numId w:val="29"/>
      </w:numPr>
    </w:pPr>
  </w:style>
  <w:style w:type="numbering" w:customStyle="1" w:styleId="ImportedStyle25">
    <w:name w:val="Imported Style 25"/>
    <w:rsid w:val="00CF3FBD"/>
  </w:style>
  <w:style w:type="numbering" w:customStyle="1" w:styleId="ImportedStyle26">
    <w:name w:val="Imported Style 26"/>
    <w:rsid w:val="00CF3FBD"/>
  </w:style>
  <w:style w:type="numbering" w:customStyle="1" w:styleId="List29">
    <w:name w:val="List 29"/>
    <w:basedOn w:val="ImportedStyle26"/>
    <w:rsid w:val="00CF3FBD"/>
    <w:pPr>
      <w:numPr>
        <w:numId w:val="30"/>
      </w:numPr>
    </w:pPr>
  </w:style>
  <w:style w:type="numbering" w:customStyle="1" w:styleId="ImportedStyle27">
    <w:name w:val="Imported Style 27"/>
    <w:rsid w:val="00CF3FBD"/>
  </w:style>
  <w:style w:type="numbering" w:customStyle="1" w:styleId="ImportedStyle100">
    <w:name w:val="Imported Style 1.0"/>
    <w:rsid w:val="00CF3FBD"/>
  </w:style>
  <w:style w:type="numbering" w:customStyle="1" w:styleId="List32">
    <w:name w:val="List 32"/>
    <w:basedOn w:val="ImportedStyle28"/>
    <w:rsid w:val="00CF3FBD"/>
    <w:pPr>
      <w:numPr>
        <w:numId w:val="31"/>
      </w:numPr>
    </w:pPr>
  </w:style>
  <w:style w:type="numbering" w:customStyle="1" w:styleId="ImportedStyle28">
    <w:name w:val="Imported Style 28"/>
    <w:rsid w:val="00CF3FBD"/>
    <w:pPr>
      <w:numPr>
        <w:numId w:val="35"/>
      </w:numPr>
    </w:pPr>
  </w:style>
  <w:style w:type="numbering" w:customStyle="1" w:styleId="List33">
    <w:name w:val="List 33"/>
    <w:basedOn w:val="ImportedStyle28"/>
    <w:rsid w:val="00CF3FBD"/>
    <w:pPr>
      <w:numPr>
        <w:numId w:val="46"/>
      </w:numPr>
    </w:pPr>
  </w:style>
  <w:style w:type="numbering" w:customStyle="1" w:styleId="List34">
    <w:name w:val="List 34"/>
    <w:basedOn w:val="ImportedStyle29"/>
    <w:rsid w:val="00CF3FBD"/>
    <w:pPr>
      <w:numPr>
        <w:numId w:val="32"/>
      </w:numPr>
    </w:pPr>
  </w:style>
  <w:style w:type="numbering" w:customStyle="1" w:styleId="ImportedStyle29">
    <w:name w:val="Imported Style 29"/>
    <w:rsid w:val="00CF3FBD"/>
  </w:style>
  <w:style w:type="numbering" w:customStyle="1" w:styleId="List35">
    <w:name w:val="List 35"/>
    <w:basedOn w:val="ImportedStyle30"/>
    <w:rsid w:val="00CF3FBD"/>
    <w:pPr>
      <w:numPr>
        <w:numId w:val="33"/>
      </w:numPr>
    </w:pPr>
  </w:style>
  <w:style w:type="numbering" w:customStyle="1" w:styleId="ImportedStyle30">
    <w:name w:val="Imported Style 30"/>
    <w:rsid w:val="00CF3FBD"/>
  </w:style>
  <w:style w:type="numbering" w:customStyle="1" w:styleId="List36">
    <w:name w:val="List 36"/>
    <w:basedOn w:val="ImportedStyle31"/>
    <w:rsid w:val="00CF3FBD"/>
    <w:pPr>
      <w:numPr>
        <w:numId w:val="34"/>
      </w:numPr>
    </w:pPr>
  </w:style>
  <w:style w:type="numbering" w:customStyle="1" w:styleId="ImportedStyle31">
    <w:name w:val="Imported Style 31"/>
    <w:rsid w:val="00CF3FBD"/>
  </w:style>
  <w:style w:type="numbering" w:customStyle="1" w:styleId="ImportedStyle32">
    <w:name w:val="Imported Style 32"/>
    <w:rsid w:val="00CF3FBD"/>
    <w:pPr>
      <w:numPr>
        <w:numId w:val="36"/>
      </w:numPr>
    </w:pPr>
  </w:style>
  <w:style w:type="numbering" w:customStyle="1" w:styleId="List37">
    <w:name w:val="List 37"/>
    <w:basedOn w:val="ImportedStyle33"/>
    <w:rsid w:val="00CF3FBD"/>
    <w:pPr>
      <w:numPr>
        <w:numId w:val="37"/>
      </w:numPr>
    </w:pPr>
  </w:style>
  <w:style w:type="numbering" w:customStyle="1" w:styleId="ImportedStyle33">
    <w:name w:val="Imported Style 33"/>
    <w:rsid w:val="00CF3FBD"/>
  </w:style>
  <w:style w:type="numbering" w:customStyle="1" w:styleId="List38">
    <w:name w:val="List 38"/>
    <w:basedOn w:val="ImportedStyle100"/>
    <w:rsid w:val="00CF3FBD"/>
    <w:pPr>
      <w:numPr>
        <w:numId w:val="38"/>
      </w:numPr>
    </w:pPr>
  </w:style>
  <w:style w:type="numbering" w:customStyle="1" w:styleId="List39">
    <w:name w:val="List 39"/>
    <w:basedOn w:val="ImportedStyle34"/>
    <w:rsid w:val="00CF3FBD"/>
    <w:pPr>
      <w:numPr>
        <w:numId w:val="39"/>
      </w:numPr>
    </w:pPr>
  </w:style>
  <w:style w:type="numbering" w:customStyle="1" w:styleId="ImportedStyle34">
    <w:name w:val="Imported Style 34"/>
    <w:rsid w:val="00CF3FBD"/>
  </w:style>
  <w:style w:type="numbering" w:customStyle="1" w:styleId="List40">
    <w:name w:val="List 40"/>
    <w:basedOn w:val="ImportedStyle35"/>
    <w:rsid w:val="00CF3FBD"/>
    <w:pPr>
      <w:numPr>
        <w:numId w:val="40"/>
      </w:numPr>
    </w:pPr>
  </w:style>
  <w:style w:type="numbering" w:customStyle="1" w:styleId="ImportedStyle35">
    <w:name w:val="Imported Style 35"/>
    <w:rsid w:val="00CF3FBD"/>
  </w:style>
  <w:style w:type="character" w:styleId="PageNumber">
    <w:name w:val="page number"/>
    <w:basedOn w:val="DefaultParagraphFont"/>
    <w:rsid w:val="00CF3FBD"/>
  </w:style>
  <w:style w:type="paragraph" w:customStyle="1" w:styleId="Text6">
    <w:name w:val="Text 6"/>
    <w:link w:val="Text6Char"/>
    <w:rsid w:val="00CF3FBD"/>
    <w:pPr>
      <w:numPr>
        <w:numId w:val="41"/>
      </w:numPr>
      <w:ind w:left="567" w:hanging="567"/>
    </w:pPr>
    <w:rPr>
      <w:rFonts w:ascii="Arial" w:eastAsia="Times New Roman" w:hAnsi="Arial" w:cs="Times New Roman"/>
      <w:sz w:val="24"/>
      <w:szCs w:val="24"/>
    </w:rPr>
  </w:style>
  <w:style w:type="character" w:customStyle="1" w:styleId="Text6Char">
    <w:name w:val="Text 6 Char"/>
    <w:link w:val="Text6"/>
    <w:locked/>
    <w:rsid w:val="00CF3FBD"/>
    <w:rPr>
      <w:rFonts w:ascii="Arial" w:eastAsia="Times New Roman" w:hAnsi="Arial" w:cs="Times New Roman"/>
      <w:sz w:val="24"/>
      <w:szCs w:val="24"/>
    </w:rPr>
  </w:style>
  <w:style w:type="paragraph" w:customStyle="1" w:styleId="CharChar3Char">
    <w:name w:val="Char Char3 Char"/>
    <w:basedOn w:val="Normal"/>
    <w:rsid w:val="00CF3FBD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CF3FBD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CF3FBD"/>
    <w:rPr>
      <w:rFonts w:ascii="Arial" w:eastAsia="Times New Roman" w:hAnsi="Arial" w:cs="Times New Roman"/>
      <w:sz w:val="16"/>
      <w:szCs w:val="16"/>
      <w:lang w:eastAsia="en-GB"/>
    </w:rPr>
  </w:style>
  <w:style w:type="paragraph" w:styleId="ListBullet">
    <w:name w:val="List Bullet"/>
    <w:basedOn w:val="Normal"/>
    <w:autoRedefine/>
    <w:rsid w:val="00CF3FBD"/>
    <w:pPr>
      <w:spacing w:after="120" w:line="240" w:lineRule="auto"/>
      <w:ind w:left="426" w:hanging="426"/>
    </w:pPr>
    <w:rPr>
      <w:rFonts w:ascii="Helvetica" w:eastAsia="Times New Roman" w:hAnsi="Helvetica" w:cs="Times New Roman"/>
      <w:sz w:val="16"/>
      <w:szCs w:val="20"/>
    </w:rPr>
  </w:style>
  <w:style w:type="paragraph" w:styleId="NormalWeb">
    <w:name w:val="Normal (Web)"/>
    <w:basedOn w:val="Normal"/>
    <w:rsid w:val="00CF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0">
    <w:name w:val="Body*"/>
    <w:rsid w:val="00CF3FBD"/>
    <w:pPr>
      <w:keepLines/>
      <w:spacing w:after="0" w:line="320" w:lineRule="exact"/>
      <w:ind w:right="850"/>
      <w:jc w:val="both"/>
    </w:pPr>
    <w:rPr>
      <w:rFonts w:ascii="Perpetua" w:eastAsia="Times New Roman" w:hAnsi="Perpetua" w:cs="Times New Roman"/>
      <w:sz w:val="26"/>
      <w:szCs w:val="20"/>
    </w:rPr>
  </w:style>
  <w:style w:type="paragraph" w:customStyle="1" w:styleId="Bullets">
    <w:name w:val="Bullets"/>
    <w:rsid w:val="00CF3FBD"/>
    <w:pPr>
      <w:keepLines/>
      <w:spacing w:before="85" w:after="0" w:line="320" w:lineRule="exact"/>
      <w:ind w:left="566" w:right="850" w:hanging="567"/>
      <w:jc w:val="both"/>
    </w:pPr>
    <w:rPr>
      <w:rFonts w:ascii="Perpetua" w:eastAsia="Times New Roman" w:hAnsi="Perpetua" w:cs="Times New Roman"/>
      <w:sz w:val="26"/>
      <w:szCs w:val="20"/>
    </w:rPr>
  </w:style>
  <w:style w:type="paragraph" w:customStyle="1" w:styleId="Bhead">
    <w:name w:val="B head*"/>
    <w:rsid w:val="00CF3FBD"/>
    <w:pPr>
      <w:keepNext/>
      <w:tabs>
        <w:tab w:val="left" w:pos="566"/>
      </w:tabs>
      <w:spacing w:before="85" w:after="0" w:line="340" w:lineRule="exact"/>
      <w:ind w:right="850"/>
    </w:pPr>
    <w:rPr>
      <w:rFonts w:ascii="NewsGothic" w:eastAsia="Times New Roman" w:hAnsi="NewsGothic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F3FB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F3FBD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CF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CF3FB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F3FBD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styleId="111111">
    <w:name w:val="Outline List 2"/>
    <w:basedOn w:val="NoList"/>
    <w:rsid w:val="00CF3FBD"/>
    <w:pPr>
      <w:numPr>
        <w:numId w:val="42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F3FBD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3FBD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F3FBD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F3FBD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F3FBD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F3FBD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F3FBD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F3FBD"/>
    <w:pPr>
      <w:spacing w:after="0"/>
      <w:ind w:left="1760"/>
    </w:pPr>
    <w:rPr>
      <w:rFonts w:cstheme="minorHAnsi"/>
      <w:sz w:val="18"/>
      <w:szCs w:val="18"/>
    </w:rPr>
  </w:style>
  <w:style w:type="paragraph" w:styleId="Revision">
    <w:name w:val="Revision"/>
    <w:hidden/>
    <w:uiPriority w:val="99"/>
    <w:semiHidden/>
    <w:rsid w:val="00937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02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8977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2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31271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9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25643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cy/y-comisiynydd/cynllun-heddlu-a-throseddu/" TargetMode="External"/><Relationship Id="rId18" Type="http://schemas.openxmlformats.org/officeDocument/2006/relationships/hyperlink" Target="https://www.gov.uk/government/publications/strategic-policing-requirement" TargetMode="External"/><Relationship Id="rId26" Type="http://schemas.openxmlformats.org/officeDocument/2006/relationships/hyperlink" Target="http://teams/sites/Intranet/APP/DPP%20Policies/Human%20Resources%20Policies/Management%20of%20Change%20Policy/Version%201.2/Management%20of%20Change%20Policy%20V1.2.pdf" TargetMode="External"/><Relationship Id="rId39" Type="http://schemas.openxmlformats.org/officeDocument/2006/relationships/hyperlink" Target="http://www.cipfa.org/policy-and-guidance/publications/t/the-prudential-code-for-capital-finance-in-local-authorities-2017-edition-onl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policing-protocol-order-2011-statutory-instrument" TargetMode="External"/><Relationship Id="rId34" Type="http://schemas.openxmlformats.org/officeDocument/2006/relationships/hyperlink" Target="file://newbach/bcu/HQ/Governance/GOVERNANCE/Governance%20Board%20Meetings/People%20Board" TargetMode="External"/><Relationship Id="rId42" Type="http://schemas.openxmlformats.org/officeDocument/2006/relationships/hyperlink" Target="http://www.dyfedpowys-pcc.org.uk/en/the-office/finance/force-budget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v.uk/government/publications/financial-management-code-of-practice" TargetMode="External"/><Relationship Id="rId25" Type="http://schemas.openxmlformats.org/officeDocument/2006/relationships/hyperlink" Target="http://www.cipfa.org/policy-and-guidance/publications/d/delivering-good-governance-guidance-notes-for-policing-bodies-in-england-and-wales-2016-edition" TargetMode="External"/><Relationship Id="rId33" Type="http://schemas.openxmlformats.org/officeDocument/2006/relationships/hyperlink" Target="http://dppi/sites/default.aspx?siteID=138&amp;pageID=14" TargetMode="External"/><Relationship Id="rId38" Type="http://schemas.openxmlformats.org/officeDocument/2006/relationships/hyperlink" Target="http://dppi/sites/default.aspx?siteID=56&amp;pageInstanceID=71082&amp;pageID=70" TargetMode="External"/><Relationship Id="rId46" Type="http://schemas.openxmlformats.org/officeDocument/2006/relationships/hyperlink" Target="http://teams/sites/Intranet/PSD/ACU/Gifts%20and%20Hospitality%20-%20final%20COG%20approved%20published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si/2011/2744/schedule/made" TargetMode="External"/><Relationship Id="rId20" Type="http://schemas.openxmlformats.org/officeDocument/2006/relationships/hyperlink" Target="http://www.legislation.gov.uk/ukpga/2017/4/contents/enacted/data.htm" TargetMode="External"/><Relationship Id="rId29" Type="http://schemas.openxmlformats.org/officeDocument/2006/relationships/hyperlink" Target="https://www.legislation.gov.uk/ukpga/2000/36/contents" TargetMode="External"/><Relationship Id="rId41" Type="http://schemas.openxmlformats.org/officeDocument/2006/relationships/hyperlink" Target="http://www.dyfedpowys-pcc.org.uk/media/6119/asset-registe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cipfa.org/policy-and-guidance/standards/international-framework-good-governance-in-the-public-sector" TargetMode="External"/><Relationship Id="rId32" Type="http://schemas.openxmlformats.org/officeDocument/2006/relationships/hyperlink" Target="http://www.dyfedpowys-pcc.org.uk/en/the-office/the-team/chief-of-staff-and-monitoring-officer/" TargetMode="External"/><Relationship Id="rId37" Type="http://schemas.openxmlformats.org/officeDocument/2006/relationships/hyperlink" Target="http://teams/sites/OPCC/OPCC%20Site/Governance/PAB/2019%20Draft%20PAB%20Terms%20of%20Reference.docx" TargetMode="External"/><Relationship Id="rId40" Type="http://schemas.openxmlformats.org/officeDocument/2006/relationships/hyperlink" Target="http://www.dyfedpowys-pcc.org.uk/media/6277/whistleblowing-policy.pdf" TargetMode="External"/><Relationship Id="rId45" Type="http://schemas.openxmlformats.org/officeDocument/2006/relationships/hyperlink" Target="https://www.justiceinspectorates.gov.uk/hmicfrs/our-work/article/value-for-money-inspections/value-for-money-profil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the-7-principles-of-public-life" TargetMode="External"/><Relationship Id="rId23" Type="http://schemas.openxmlformats.org/officeDocument/2006/relationships/hyperlink" Target="file:///C:/Users/65004/Desktop/jac-terms-of-reference-welsh.docx" TargetMode="External"/><Relationship Id="rId28" Type="http://schemas.openxmlformats.org/officeDocument/2006/relationships/hyperlink" Target="https://www.gov.uk/data-protection" TargetMode="External"/><Relationship Id="rId36" Type="http://schemas.openxmlformats.org/officeDocument/2006/relationships/hyperlink" Target="http://teams/sites/OPCC/OPCC%20Site/Correspondence/New%202019%20Correspondence/03%20March%202019%20Correspondence/PCC-04032019-1/PB%20terms%20of%20reference.doc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islation.gov.uk/anaw/2015/2/contents/enacted" TargetMode="External"/><Relationship Id="rId31" Type="http://schemas.openxmlformats.org/officeDocument/2006/relationships/hyperlink" Target="https://www.app.college.police.uk/app-content/information-management/sharing-police-information/" TargetMode="External"/><Relationship Id="rId44" Type="http://schemas.openxmlformats.org/officeDocument/2006/relationships/hyperlink" Target="http://teams/sites/Intranet/APP/DPP%20Policies/Legal%20and%20Compliance%20Directorate/Information%20Security%20Policy/ISP%20V1.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cy/ukpga/2011/13/contents" TargetMode="External"/><Relationship Id="rId22" Type="http://schemas.openxmlformats.org/officeDocument/2006/relationships/hyperlink" Target="http://www.dyfedpowys-pcc.org.uk/media/2055/0247-revised-audit-committee-terms-of-reference_june_2015-20417-c.pdf" TargetMode="External"/><Relationship Id="rId27" Type="http://schemas.openxmlformats.org/officeDocument/2006/relationships/hyperlink" Target="https://www.legislation.gov.uk/ukpga/2018/12/contents" TargetMode="External"/><Relationship Id="rId30" Type="http://schemas.openxmlformats.org/officeDocument/2006/relationships/hyperlink" Target="http://dppi/sites/default.aspx?siteID=128&amp;pageInstanceID=81781&amp;pageID=27" TargetMode="External"/><Relationship Id="rId35" Type="http://schemas.openxmlformats.org/officeDocument/2006/relationships/hyperlink" Target="file://newbach/bcu/HQ/Governance/GOVERNANCE/Governance%20Board%20Meetings/Force%20Executive%20Board" TargetMode="External"/><Relationship Id="rId43" Type="http://schemas.openxmlformats.org/officeDocument/2006/relationships/hyperlink" Target="http://www.dyfedpowys-pcc.org.uk/media/7137/1920-mtfp-and-precept-report-for-panel-v1601-final.pdf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eams/sites/OPCC/OPCC%20Site/Workplans/UPDATE%20ME/Business%20Continuity%20Management%20(BCM)%20Toolkit%20-%20OPCC%20UPDATE%20Dec%20%2718.doc" TargetMode="External"/><Relationship Id="rId2" Type="http://schemas.openxmlformats.org/officeDocument/2006/relationships/hyperlink" Target="http://dppi/sites/default.aspx?siteID=88&amp;pageInstanceID=76285&amp;pageID=43" TargetMode="External"/><Relationship Id="rId1" Type="http://schemas.openxmlformats.org/officeDocument/2006/relationships/hyperlink" Target="http://www.legislation.gov.uk/uksi/2011/3050/pdfs/uksi_20113050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Procedure</DocType2>
    <Financial_x0020_Period xmlns="242c32be-31bf-422c-ab0d-7abc8ae381ac">2018/19</Financial_x0020_Period>
    <Estates_x0020_1 xmlns="242c32be-31bf-422c-ab0d-7abc8ae381ac"/>
    <Financial_x0020_Period0 xmlns="242c32be-31bf-422c-ab0d-7abc8ae381ac">Q1</Financial_x0020_Period0>
    <Topic xmlns="242c32be-31bf-422c-ab0d-7abc8ae381ac">Governance</Topic>
    <Month xmlns="242c32be-31bf-422c-ab0d-7abc8ae381ac">Apr</Month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3000-03-03T00:00:00+00:00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F82E-AFB5-4BB3-828B-D1EEC2DE259E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f6dc0cf-1d45-4a2f-a37f-b5391cb0490c"/>
    <ds:schemaRef ds:uri="242c32be-31bf-422c-ab0d-7abc8ae381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B3768B-7E9E-4A78-B15F-CAE4A29AD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D8A58-E744-4B7F-86A8-14B0BF40F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E5668-AD46-4778-A13D-CCA228F0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80</Pages>
  <Words>25095</Words>
  <Characters>143047</Characters>
  <Application>Microsoft Office Word</Application>
  <DocSecurity>0</DocSecurity>
  <Lines>1192</Lines>
  <Paragraphs>335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Corporate Governance Framework Final Cymraeg</vt:lpstr>
      <vt:lpstr>Corporate Governance Framework Final Cymraeg</vt:lpstr>
    </vt:vector>
  </TitlesOfParts>
  <Company>Heddlu Dyfed-Powys Police</Company>
  <LinksUpToDate>false</LinksUpToDate>
  <CharactersWithSpaces>167807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Governance Framework Final Cymraeg</dc:title>
  <dc:subject/>
  <dc:creator>Richards Sharon</dc:creator>
  <cp:keywords/>
  <dc:description/>
  <cp:lastModifiedBy>Harries Mair OPCC</cp:lastModifiedBy>
  <cp:revision>7</cp:revision>
  <cp:lastPrinted>2019-10-30T15:27:00Z</cp:lastPrinted>
  <dcterms:created xsi:type="dcterms:W3CDTF">2021-03-29T21:16:00Z</dcterms:created>
  <dcterms:modified xsi:type="dcterms:W3CDTF">2021-04-12T05:36:00Z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de0c907e-4a8f-4a82-8db2-3a0e7a0141b8</vt:lpwstr>
  </property>
  <property fmtid="{D5CDD505-2E9C-101B-9397-08002B2CF9AE}" pid="4" name="DocType2">
    <vt:lpwstr>Procedure</vt:lpwstr>
  </property>
  <property fmtid="{D5CDD505-2E9C-101B-9397-08002B2CF9AE}" pid="5" name="Financial Period">
    <vt:lpwstr>2018/19</vt:lpwstr>
  </property>
  <property fmtid="{D5CDD505-2E9C-101B-9397-08002B2CF9AE}" pid="6" name="Estates 1">
    <vt:lpwstr/>
  </property>
  <property fmtid="{D5CDD505-2E9C-101B-9397-08002B2CF9AE}" pid="7" name="Financial Period0">
    <vt:lpwstr>Q1</vt:lpwstr>
  </property>
  <property fmtid="{D5CDD505-2E9C-101B-9397-08002B2CF9AE}" pid="8" name="Topic">
    <vt:lpwstr>Governance</vt:lpwstr>
  </property>
  <property fmtid="{D5CDD505-2E9C-101B-9397-08002B2CF9AE}" pid="9" name="Month">
    <vt:lpwstr>Apr</vt:lpwstr>
  </property>
  <property fmtid="{D5CDD505-2E9C-101B-9397-08002B2CF9AE}" pid="10" name="ProjectSub">
    <vt:lpwstr/>
  </property>
  <property fmtid="{D5CDD505-2E9C-101B-9397-08002B2CF9AE}" pid="11" name="Term">
    <vt:lpwstr>;#Term2;#</vt:lpwstr>
  </property>
  <property fmtid="{D5CDD505-2E9C-101B-9397-08002B2CF9AE}" pid="12" name="Forum">
    <vt:lpwstr/>
  </property>
  <property fmtid="{D5CDD505-2E9C-101B-9397-08002B2CF9AE}" pid="13" name="Project">
    <vt:lpwstr/>
  </property>
  <property fmtid="{D5CDD505-2E9C-101B-9397-08002B2CF9AE}" pid="14" name="Destruction Date">
    <vt:lpwstr>3000-03-03T00:00:00Z</vt:lpwstr>
  </property>
  <property fmtid="{D5CDD505-2E9C-101B-9397-08002B2CF9AE}" pid="15" name="TaxCatchAll">
    <vt:lpwstr/>
  </property>
</Properties>
</file>