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E37CA" w14:textId="77777777" w:rsidR="00134DDB" w:rsidRPr="00FE59E2" w:rsidRDefault="00134DDB" w:rsidP="00C10B04">
      <w:pPr>
        <w:ind w:left="567"/>
        <w:jc w:val="both"/>
        <w:rPr>
          <w:rFonts w:cs="Arial"/>
          <w:b/>
        </w:rPr>
      </w:pPr>
      <w:bookmarkStart w:id="0" w:name="_Toc392503950"/>
      <w:bookmarkStart w:id="1" w:name="_GoBack"/>
      <w:bookmarkEnd w:id="1"/>
    </w:p>
    <w:p w14:paraId="5B0EE7DE" w14:textId="77777777" w:rsidR="00134DDB" w:rsidRPr="00FE59E2" w:rsidRDefault="00134DDB" w:rsidP="00C10B04">
      <w:pPr>
        <w:ind w:left="567"/>
        <w:jc w:val="both"/>
        <w:rPr>
          <w:rFonts w:cs="Arial"/>
          <w:b/>
        </w:rPr>
      </w:pPr>
    </w:p>
    <w:p w14:paraId="65E22549" w14:textId="77777777" w:rsidR="00134DDB" w:rsidRPr="00FE59E2" w:rsidRDefault="00134DDB" w:rsidP="00C10B04">
      <w:pPr>
        <w:ind w:left="567"/>
        <w:jc w:val="both"/>
        <w:rPr>
          <w:rFonts w:cs="Arial"/>
          <w:b/>
        </w:rPr>
      </w:pPr>
    </w:p>
    <w:p w14:paraId="2FBD421A" w14:textId="77777777" w:rsidR="00134DDB" w:rsidRPr="00FE59E2" w:rsidRDefault="00134DDB" w:rsidP="00C10B04">
      <w:pPr>
        <w:ind w:left="567"/>
        <w:jc w:val="both"/>
        <w:rPr>
          <w:rFonts w:cs="Arial"/>
          <w:b/>
        </w:rPr>
      </w:pPr>
    </w:p>
    <w:p w14:paraId="0A9DBE75" w14:textId="77777777" w:rsidR="00134DDB" w:rsidRPr="00FE59E2" w:rsidRDefault="00134DDB" w:rsidP="00C10B04">
      <w:pPr>
        <w:ind w:left="567"/>
        <w:jc w:val="both"/>
        <w:rPr>
          <w:rFonts w:cs="Arial"/>
          <w:b/>
        </w:rPr>
      </w:pPr>
    </w:p>
    <w:p w14:paraId="60A04E44" w14:textId="77777777" w:rsidR="00134DDB" w:rsidRPr="00FE59E2" w:rsidRDefault="00A76E8A" w:rsidP="00CC4224">
      <w:pPr>
        <w:ind w:left="567"/>
        <w:jc w:val="center"/>
        <w:rPr>
          <w:rFonts w:cs="Arial"/>
          <w:b/>
        </w:rPr>
      </w:pPr>
      <w:r>
        <w:rPr>
          <w:rFonts w:cs="Arial"/>
          <w:b/>
          <w:lang w:eastAsia="en-GB"/>
        </w:rPr>
        <w:drawing>
          <wp:inline distT="0" distB="0" distL="0" distR="0" wp14:anchorId="3995AED3" wp14:editId="3E60B6A9">
            <wp:extent cx="2689860" cy="135636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9860" cy="1356360"/>
                    </a:xfrm>
                    <a:prstGeom prst="rect">
                      <a:avLst/>
                    </a:prstGeom>
                    <a:noFill/>
                    <a:ln>
                      <a:noFill/>
                    </a:ln>
                  </pic:spPr>
                </pic:pic>
              </a:graphicData>
            </a:graphic>
          </wp:inline>
        </w:drawing>
      </w:r>
    </w:p>
    <w:p w14:paraId="00E776A6" w14:textId="77777777" w:rsidR="00134DDB" w:rsidRPr="00FE59E2" w:rsidRDefault="00134DDB" w:rsidP="00CC4224">
      <w:pPr>
        <w:ind w:left="567"/>
        <w:jc w:val="center"/>
        <w:rPr>
          <w:rFonts w:cs="Arial"/>
          <w:b/>
        </w:rPr>
      </w:pPr>
    </w:p>
    <w:p w14:paraId="4ABF8004" w14:textId="77777777" w:rsidR="00134DDB" w:rsidRPr="00797A05" w:rsidRDefault="00134DDB" w:rsidP="00CC4224">
      <w:pPr>
        <w:ind w:left="567"/>
        <w:jc w:val="center"/>
        <w:rPr>
          <w:rFonts w:cs="Arial"/>
          <w:b/>
          <w:color w:val="17365D"/>
        </w:rPr>
      </w:pPr>
      <w:r w:rsidRPr="00797A05">
        <w:rPr>
          <w:rFonts w:cs="Arial"/>
          <w:b/>
          <w:color w:val="17365D"/>
        </w:rPr>
        <w:t xml:space="preserve">Police </w:t>
      </w:r>
      <w:r w:rsidRPr="00377FB1">
        <w:rPr>
          <w:rFonts w:cs="Arial"/>
          <w:b/>
          <w:color w:val="17365D"/>
        </w:rPr>
        <w:t>and</w:t>
      </w:r>
      <w:r w:rsidRPr="00797A05">
        <w:rPr>
          <w:rFonts w:cs="Arial"/>
          <w:b/>
          <w:color w:val="17365D"/>
        </w:rPr>
        <w:t xml:space="preserve"> Crime</w:t>
      </w:r>
    </w:p>
    <w:p w14:paraId="2F9EFEC2" w14:textId="77777777" w:rsidR="00134DDB" w:rsidRPr="00797A05" w:rsidRDefault="00134DDB" w:rsidP="00CC4224">
      <w:pPr>
        <w:ind w:left="567"/>
        <w:jc w:val="center"/>
        <w:rPr>
          <w:rFonts w:cs="Arial"/>
          <w:b/>
          <w:color w:val="17365D"/>
        </w:rPr>
      </w:pPr>
      <w:r w:rsidRPr="00797A05">
        <w:rPr>
          <w:rFonts w:cs="Arial"/>
          <w:b/>
          <w:color w:val="17365D"/>
        </w:rPr>
        <w:t>Commissioner for Dyfed-Powys</w:t>
      </w:r>
    </w:p>
    <w:p w14:paraId="01A02D99" w14:textId="77777777" w:rsidR="00134DDB" w:rsidRPr="00FE59E2" w:rsidRDefault="00134DDB" w:rsidP="00CC4224">
      <w:pPr>
        <w:ind w:left="567"/>
        <w:jc w:val="center"/>
        <w:rPr>
          <w:rFonts w:cs="Arial"/>
          <w:b/>
        </w:rPr>
      </w:pPr>
    </w:p>
    <w:p w14:paraId="7902073E" w14:textId="77777777" w:rsidR="008122F0" w:rsidRDefault="00862E18" w:rsidP="00CC4224">
      <w:pPr>
        <w:ind w:left="567"/>
        <w:jc w:val="center"/>
        <w:rPr>
          <w:rFonts w:cs="Arial"/>
          <w:b/>
          <w:color w:val="548DD4"/>
        </w:rPr>
      </w:pPr>
      <w:r>
        <w:rPr>
          <w:rFonts w:cs="Arial"/>
          <w:b/>
          <w:color w:val="548DD4"/>
        </w:rPr>
        <w:t>Scrutiny</w:t>
      </w:r>
      <w:r w:rsidR="008122F0">
        <w:rPr>
          <w:rFonts w:cs="Arial"/>
          <w:b/>
          <w:color w:val="548DD4"/>
        </w:rPr>
        <w:t xml:space="preserve"> Panel</w:t>
      </w:r>
    </w:p>
    <w:p w14:paraId="5DDCCC5C" w14:textId="78E0B286" w:rsidR="00134DDB" w:rsidRDefault="008122F0" w:rsidP="00CC4224">
      <w:pPr>
        <w:ind w:left="567"/>
        <w:jc w:val="center"/>
        <w:rPr>
          <w:rFonts w:cs="Arial"/>
          <w:b/>
          <w:color w:val="548DD4"/>
        </w:rPr>
      </w:pPr>
      <w:r>
        <w:rPr>
          <w:rFonts w:cs="Arial"/>
          <w:b/>
          <w:color w:val="548DD4"/>
        </w:rPr>
        <w:t>Dip Sampling Exercise</w:t>
      </w:r>
      <w:r w:rsidR="008E7BC1">
        <w:rPr>
          <w:rFonts w:cs="Arial"/>
          <w:b/>
          <w:color w:val="548DD4"/>
        </w:rPr>
        <w:t xml:space="preserve"> </w:t>
      </w:r>
    </w:p>
    <w:p w14:paraId="4CDD4233" w14:textId="6DB92706" w:rsidR="008033FA" w:rsidRDefault="00294F6F" w:rsidP="00CC4224">
      <w:pPr>
        <w:ind w:left="567"/>
        <w:jc w:val="center"/>
        <w:rPr>
          <w:rFonts w:cs="Arial"/>
          <w:b/>
          <w:color w:val="548DD4"/>
        </w:rPr>
      </w:pPr>
      <w:r>
        <w:rPr>
          <w:rFonts w:cs="Arial"/>
          <w:b/>
          <w:color w:val="548DD4"/>
        </w:rPr>
        <w:t>Rape Case files</w:t>
      </w:r>
    </w:p>
    <w:p w14:paraId="00A8141B" w14:textId="782B09F9" w:rsidR="008122F0" w:rsidRDefault="008122F0" w:rsidP="00CC4224">
      <w:pPr>
        <w:ind w:left="567"/>
        <w:jc w:val="center"/>
        <w:rPr>
          <w:rFonts w:cs="Arial"/>
          <w:b/>
          <w:color w:val="548DD4"/>
        </w:rPr>
      </w:pPr>
    </w:p>
    <w:p w14:paraId="262A8B79" w14:textId="77777777" w:rsidR="00D33758" w:rsidRDefault="00D33758" w:rsidP="00CC4224">
      <w:pPr>
        <w:ind w:left="567"/>
        <w:jc w:val="center"/>
        <w:rPr>
          <w:rFonts w:cs="Arial"/>
          <w:b/>
          <w:color w:val="548DD4"/>
        </w:rPr>
      </w:pPr>
    </w:p>
    <w:p w14:paraId="4B17F2CD" w14:textId="77777777" w:rsidR="008122F0" w:rsidRPr="00797A05" w:rsidRDefault="00862E18" w:rsidP="00CC4224">
      <w:pPr>
        <w:ind w:left="567"/>
        <w:jc w:val="center"/>
        <w:rPr>
          <w:rFonts w:cs="Arial"/>
          <w:b/>
          <w:color w:val="548DD4"/>
        </w:rPr>
      </w:pPr>
      <w:r>
        <w:rPr>
          <w:rFonts w:cs="Arial"/>
          <w:b/>
          <w:color w:val="548DD4"/>
        </w:rPr>
        <w:t>P</w:t>
      </w:r>
      <w:r w:rsidR="008122F0">
        <w:rPr>
          <w:rFonts w:cs="Arial"/>
          <w:b/>
          <w:color w:val="548DD4"/>
        </w:rPr>
        <w:t>anel Members’ Findings &amp; Feedback</w:t>
      </w:r>
    </w:p>
    <w:p w14:paraId="70CA75A4" w14:textId="77777777" w:rsidR="00134DDB" w:rsidRPr="00797A05" w:rsidRDefault="00134DDB" w:rsidP="00CC4224">
      <w:pPr>
        <w:ind w:left="567"/>
        <w:jc w:val="center"/>
        <w:rPr>
          <w:rFonts w:cs="Arial"/>
          <w:b/>
          <w:color w:val="17365D"/>
        </w:rPr>
      </w:pPr>
    </w:p>
    <w:p w14:paraId="33C35021" w14:textId="71183D1F" w:rsidR="00E64596" w:rsidRPr="00797A05" w:rsidRDefault="00294F6F" w:rsidP="004B0E4B">
      <w:pPr>
        <w:ind w:left="567"/>
        <w:jc w:val="center"/>
        <w:rPr>
          <w:rFonts w:cs="Arial"/>
          <w:b/>
          <w:bCs/>
          <w:color w:val="365F91"/>
        </w:rPr>
        <w:sectPr w:rsidR="00E64596" w:rsidRPr="00797A05" w:rsidSect="00FE59E2">
          <w:headerReference w:type="default" r:id="rId13"/>
          <w:pgSz w:w="11906" w:h="16838"/>
          <w:pgMar w:top="1440" w:right="1440" w:bottom="1440" w:left="1440" w:header="708" w:footer="708" w:gutter="0"/>
          <w:cols w:space="708"/>
          <w:docGrid w:linePitch="360"/>
        </w:sectPr>
      </w:pPr>
      <w:r>
        <w:rPr>
          <w:rFonts w:cs="Arial"/>
          <w:b/>
          <w:color w:val="17365D"/>
        </w:rPr>
        <w:t>March</w:t>
      </w:r>
      <w:r w:rsidR="009F27F6">
        <w:rPr>
          <w:rFonts w:cs="Arial"/>
          <w:b/>
          <w:color w:val="17365D"/>
        </w:rPr>
        <w:t xml:space="preserve"> 2021</w:t>
      </w:r>
    </w:p>
    <w:bookmarkEnd w:id="0"/>
    <w:p w14:paraId="423F91BD" w14:textId="42BD77C1" w:rsidR="00653B1B" w:rsidRDefault="004B0E4B" w:rsidP="004B0E4B">
      <w:pPr>
        <w:pStyle w:val="Heading1"/>
        <w:spacing w:before="0" w:after="240"/>
      </w:pPr>
      <w:r>
        <w:lastRenderedPageBreak/>
        <w:t xml:space="preserve">1.0 </w:t>
      </w:r>
      <w:r w:rsidR="00430B12">
        <w:t>Background</w:t>
      </w:r>
    </w:p>
    <w:p w14:paraId="6992D2BF" w14:textId="77777777" w:rsidR="008D1F65" w:rsidRDefault="009F27F6" w:rsidP="00792FB5">
      <w:pPr>
        <w:rPr>
          <w:noProof w:val="0"/>
        </w:rPr>
      </w:pPr>
      <w:r>
        <w:rPr>
          <w:noProof w:val="0"/>
        </w:rPr>
        <w:t xml:space="preserve">In their </w:t>
      </w:r>
      <w:r w:rsidR="00782942">
        <w:rPr>
          <w:noProof w:val="0"/>
        </w:rPr>
        <w:t xml:space="preserve">fourth </w:t>
      </w:r>
      <w:r w:rsidR="001F49E0">
        <w:rPr>
          <w:noProof w:val="0"/>
        </w:rPr>
        <w:t>virtual scrutiny session</w:t>
      </w:r>
      <w:r w:rsidR="0093467F">
        <w:rPr>
          <w:noProof w:val="0"/>
        </w:rPr>
        <w:t xml:space="preserve"> on the </w:t>
      </w:r>
      <w:r w:rsidR="00782942">
        <w:rPr>
          <w:noProof w:val="0"/>
        </w:rPr>
        <w:t>31</w:t>
      </w:r>
      <w:r w:rsidR="00782942" w:rsidRPr="00782942">
        <w:rPr>
          <w:noProof w:val="0"/>
          <w:vertAlign w:val="superscript"/>
        </w:rPr>
        <w:t>st</w:t>
      </w:r>
      <w:r w:rsidR="00782942">
        <w:rPr>
          <w:noProof w:val="0"/>
        </w:rPr>
        <w:t xml:space="preserve"> March</w:t>
      </w:r>
      <w:r>
        <w:rPr>
          <w:noProof w:val="0"/>
        </w:rPr>
        <w:t xml:space="preserve"> 2021</w:t>
      </w:r>
      <w:r w:rsidR="001F49E0">
        <w:rPr>
          <w:noProof w:val="0"/>
        </w:rPr>
        <w:t xml:space="preserve">, </w:t>
      </w:r>
      <w:r w:rsidR="00C15B84">
        <w:rPr>
          <w:noProof w:val="0"/>
        </w:rPr>
        <w:t>M</w:t>
      </w:r>
      <w:r>
        <w:rPr>
          <w:noProof w:val="0"/>
        </w:rPr>
        <w:t xml:space="preserve">embers reviewed the </w:t>
      </w:r>
      <w:r w:rsidR="00782942">
        <w:rPr>
          <w:noProof w:val="0"/>
        </w:rPr>
        <w:t>case files of 7 adult rape case files, where the victim had withdrawn the</w:t>
      </w:r>
      <w:r w:rsidR="006351FE">
        <w:rPr>
          <w:noProof w:val="0"/>
        </w:rPr>
        <w:t>ir</w:t>
      </w:r>
      <w:r w:rsidR="00782942">
        <w:rPr>
          <w:noProof w:val="0"/>
        </w:rPr>
        <w:t xml:space="preserve"> complaint 3-6 months after reporting.</w:t>
      </w:r>
      <w:r w:rsidR="008D1F65">
        <w:rPr>
          <w:noProof w:val="0"/>
        </w:rPr>
        <w:t xml:space="preserve"> Crimes where a victim does not support the investigation will be finalised with one of the following outcomes:</w:t>
      </w:r>
    </w:p>
    <w:p w14:paraId="13E86235" w14:textId="7F7DF9D9" w:rsidR="008D1F65" w:rsidRDefault="008D1F65" w:rsidP="008D1F65">
      <w:pPr>
        <w:rPr>
          <w:noProof w:val="0"/>
        </w:rPr>
      </w:pPr>
      <w:r>
        <w:rPr>
          <w:noProof w:val="0"/>
        </w:rPr>
        <w:t xml:space="preserve">14: </w:t>
      </w:r>
      <w:r w:rsidR="00782942">
        <w:rPr>
          <w:noProof w:val="0"/>
        </w:rPr>
        <w:t xml:space="preserve"> </w:t>
      </w:r>
      <w:r>
        <w:rPr>
          <w:noProof w:val="0"/>
        </w:rPr>
        <w:t>suspect not identified; victim does not support further action</w:t>
      </w:r>
    </w:p>
    <w:p w14:paraId="32AFA1DF" w14:textId="533614B0" w:rsidR="008D1F65" w:rsidRDefault="008D1F65" w:rsidP="008D1F65">
      <w:pPr>
        <w:rPr>
          <w:noProof w:val="0"/>
        </w:rPr>
      </w:pPr>
      <w:r>
        <w:rPr>
          <w:noProof w:val="0"/>
        </w:rPr>
        <w:t>16: suspect identified; victim does not support further action</w:t>
      </w:r>
    </w:p>
    <w:p w14:paraId="349E6D9F" w14:textId="0B25ECB9" w:rsidR="0022312B" w:rsidRDefault="008D1F65" w:rsidP="00792FB5">
      <w:pPr>
        <w:rPr>
          <w:noProof w:val="0"/>
        </w:rPr>
      </w:pPr>
      <w:r>
        <w:rPr>
          <w:noProof w:val="0"/>
        </w:rPr>
        <w:t>A</w:t>
      </w:r>
      <w:r w:rsidR="0022312B">
        <w:rPr>
          <w:noProof w:val="0"/>
        </w:rPr>
        <w:t xml:space="preserve"> Detective </w:t>
      </w:r>
      <w:r w:rsidR="006351FE">
        <w:rPr>
          <w:noProof w:val="0"/>
        </w:rPr>
        <w:t>Superintendent</w:t>
      </w:r>
      <w:r w:rsidR="00782942">
        <w:rPr>
          <w:noProof w:val="0"/>
        </w:rPr>
        <w:t xml:space="preserve"> from the </w:t>
      </w:r>
      <w:r w:rsidR="00782942" w:rsidRPr="00782942">
        <w:rPr>
          <w:noProof w:val="0"/>
        </w:rPr>
        <w:t>Protecting Vulnerable People</w:t>
      </w:r>
      <w:r>
        <w:rPr>
          <w:noProof w:val="0"/>
        </w:rPr>
        <w:t xml:space="preserve"> </w:t>
      </w:r>
      <w:r w:rsidR="00782942" w:rsidRPr="00782942">
        <w:rPr>
          <w:noProof w:val="0"/>
        </w:rPr>
        <w:t>Department</w:t>
      </w:r>
      <w:r w:rsidR="00782942">
        <w:rPr>
          <w:noProof w:val="0"/>
        </w:rPr>
        <w:t xml:space="preserve"> </w:t>
      </w:r>
      <w:r w:rsidR="0022312B">
        <w:rPr>
          <w:noProof w:val="0"/>
        </w:rPr>
        <w:t>attended part of the meeting in o</w:t>
      </w:r>
      <w:r w:rsidR="00782942">
        <w:rPr>
          <w:noProof w:val="0"/>
        </w:rPr>
        <w:t xml:space="preserve">rder to give an overview of this area of work and </w:t>
      </w:r>
      <w:r w:rsidR="0022312B">
        <w:rPr>
          <w:noProof w:val="0"/>
        </w:rPr>
        <w:t xml:space="preserve">to highlight areas for the Panel to review. </w:t>
      </w:r>
      <w:r w:rsidR="006351FE">
        <w:rPr>
          <w:noProof w:val="0"/>
        </w:rPr>
        <w:t>It was explained that there is</w:t>
      </w:r>
      <w:r w:rsidR="00782942">
        <w:rPr>
          <w:noProof w:val="0"/>
        </w:rPr>
        <w:t xml:space="preserve"> </w:t>
      </w:r>
      <w:r>
        <w:rPr>
          <w:noProof w:val="0"/>
        </w:rPr>
        <w:t>concern regarding the</w:t>
      </w:r>
      <w:r w:rsidR="00782942">
        <w:rPr>
          <w:noProof w:val="0"/>
        </w:rPr>
        <w:t xml:space="preserve"> amount of rape victims withdrawing from the investigation 3-6 months after reporting. </w:t>
      </w:r>
      <w:r w:rsidR="006351FE">
        <w:rPr>
          <w:noProof w:val="0"/>
        </w:rPr>
        <w:t>The Panel</w:t>
      </w:r>
      <w:r w:rsidR="009418CD">
        <w:rPr>
          <w:noProof w:val="0"/>
        </w:rPr>
        <w:t xml:space="preserve"> were asked to consider the </w:t>
      </w:r>
      <w:r w:rsidR="0022312B">
        <w:rPr>
          <w:noProof w:val="0"/>
        </w:rPr>
        <w:t xml:space="preserve">following </w:t>
      </w:r>
      <w:r w:rsidR="004B39A0">
        <w:rPr>
          <w:noProof w:val="0"/>
        </w:rPr>
        <w:t xml:space="preserve">questions </w:t>
      </w:r>
      <w:r w:rsidR="0022312B">
        <w:rPr>
          <w:noProof w:val="0"/>
        </w:rPr>
        <w:t xml:space="preserve">when </w:t>
      </w:r>
      <w:r w:rsidR="006351FE">
        <w:rPr>
          <w:noProof w:val="0"/>
        </w:rPr>
        <w:t>reviewing</w:t>
      </w:r>
      <w:r w:rsidR="00782942">
        <w:rPr>
          <w:noProof w:val="0"/>
        </w:rPr>
        <w:t xml:space="preserve"> the files</w:t>
      </w:r>
      <w:r w:rsidR="0022312B">
        <w:rPr>
          <w:noProof w:val="0"/>
        </w:rPr>
        <w:t>:</w:t>
      </w:r>
    </w:p>
    <w:p w14:paraId="3ACEC6DE" w14:textId="68853016" w:rsidR="008B17DD" w:rsidRPr="0022312B" w:rsidRDefault="00782942" w:rsidP="0022312B">
      <w:pPr>
        <w:numPr>
          <w:ilvl w:val="0"/>
          <w:numId w:val="41"/>
        </w:numPr>
        <w:rPr>
          <w:noProof w:val="0"/>
        </w:rPr>
      </w:pPr>
      <w:r>
        <w:rPr>
          <w:noProof w:val="0"/>
        </w:rPr>
        <w:t xml:space="preserve">Consider why the victim has decided to withdraw from the investigation. Are Dyfed-Powys </w:t>
      </w:r>
      <w:r w:rsidR="006351FE">
        <w:rPr>
          <w:noProof w:val="0"/>
        </w:rPr>
        <w:t>Police</w:t>
      </w:r>
      <w:r>
        <w:rPr>
          <w:noProof w:val="0"/>
        </w:rPr>
        <w:t xml:space="preserve"> creating any barriers for victims? </w:t>
      </w:r>
      <w:r w:rsidR="004B39A0">
        <w:rPr>
          <w:noProof w:val="0"/>
        </w:rPr>
        <w:t>Is there anything that the Force could do better?</w:t>
      </w:r>
    </w:p>
    <w:p w14:paraId="29AFF5DC" w14:textId="3B0255BB" w:rsidR="008B17DD" w:rsidRPr="0022312B" w:rsidRDefault="00AF7EFF" w:rsidP="0022312B">
      <w:pPr>
        <w:numPr>
          <w:ilvl w:val="0"/>
          <w:numId w:val="41"/>
        </w:numPr>
        <w:rPr>
          <w:noProof w:val="0"/>
        </w:rPr>
      </w:pPr>
      <w:r>
        <w:rPr>
          <w:noProof w:val="0"/>
        </w:rPr>
        <w:t xml:space="preserve">Has a </w:t>
      </w:r>
      <w:r w:rsidR="008D1F65">
        <w:rPr>
          <w:noProof w:val="0"/>
        </w:rPr>
        <w:t>S</w:t>
      </w:r>
      <w:r>
        <w:rPr>
          <w:noProof w:val="0"/>
        </w:rPr>
        <w:t xml:space="preserve">exual </w:t>
      </w:r>
      <w:r w:rsidR="008D1F65">
        <w:rPr>
          <w:noProof w:val="0"/>
        </w:rPr>
        <w:t>O</w:t>
      </w:r>
      <w:r>
        <w:rPr>
          <w:noProof w:val="0"/>
        </w:rPr>
        <w:t>ffence</w:t>
      </w:r>
      <w:r w:rsidR="008D1F65">
        <w:rPr>
          <w:noProof w:val="0"/>
        </w:rPr>
        <w:t>s</w:t>
      </w:r>
      <w:r>
        <w:rPr>
          <w:noProof w:val="0"/>
        </w:rPr>
        <w:t xml:space="preserve"> </w:t>
      </w:r>
      <w:r w:rsidR="008D1F65">
        <w:rPr>
          <w:noProof w:val="0"/>
        </w:rPr>
        <w:t>T</w:t>
      </w:r>
      <w:r w:rsidR="00782942">
        <w:rPr>
          <w:noProof w:val="0"/>
        </w:rPr>
        <w:t xml:space="preserve">rained </w:t>
      </w:r>
      <w:r w:rsidR="008D1F65">
        <w:rPr>
          <w:noProof w:val="0"/>
        </w:rPr>
        <w:t>O</w:t>
      </w:r>
      <w:r w:rsidR="00782942">
        <w:rPr>
          <w:noProof w:val="0"/>
        </w:rPr>
        <w:t>fficer</w:t>
      </w:r>
      <w:r w:rsidR="008D1F65">
        <w:rPr>
          <w:noProof w:val="0"/>
        </w:rPr>
        <w:t xml:space="preserve"> (SOTO)</w:t>
      </w:r>
      <w:r w:rsidR="00782942">
        <w:rPr>
          <w:noProof w:val="0"/>
        </w:rPr>
        <w:t xml:space="preserve"> bee</w:t>
      </w:r>
      <w:r w:rsidR="004B39A0">
        <w:rPr>
          <w:noProof w:val="0"/>
        </w:rPr>
        <w:t xml:space="preserve">n assigned to the </w:t>
      </w:r>
      <w:r w:rsidR="008D1F65">
        <w:rPr>
          <w:noProof w:val="0"/>
        </w:rPr>
        <w:t>v</w:t>
      </w:r>
      <w:r w:rsidR="004B39A0">
        <w:rPr>
          <w:noProof w:val="0"/>
        </w:rPr>
        <w:t>ictim?</w:t>
      </w:r>
    </w:p>
    <w:p w14:paraId="5E77D023" w14:textId="7FF6039D" w:rsidR="008B17DD" w:rsidRPr="0022312B" w:rsidRDefault="00782942" w:rsidP="0022312B">
      <w:pPr>
        <w:numPr>
          <w:ilvl w:val="0"/>
          <w:numId w:val="41"/>
        </w:numPr>
        <w:rPr>
          <w:noProof w:val="0"/>
        </w:rPr>
      </w:pPr>
      <w:r>
        <w:rPr>
          <w:noProof w:val="0"/>
        </w:rPr>
        <w:t xml:space="preserve">Only a Detective Inspector can decide on the outcome of an investigation. </w:t>
      </w:r>
      <w:r w:rsidR="008D1F65">
        <w:rPr>
          <w:noProof w:val="0"/>
        </w:rPr>
        <w:t>Wa</w:t>
      </w:r>
      <w:r>
        <w:rPr>
          <w:noProof w:val="0"/>
        </w:rPr>
        <w:t>s this the case for all rape investigations in Dyfed-Powys</w:t>
      </w:r>
      <w:r w:rsidR="004B39A0">
        <w:rPr>
          <w:noProof w:val="0"/>
        </w:rPr>
        <w:t>?</w:t>
      </w:r>
    </w:p>
    <w:p w14:paraId="068F8B77" w14:textId="46F38535" w:rsidR="004B39A0" w:rsidRPr="0022312B" w:rsidRDefault="004B39A0" w:rsidP="004B39A0">
      <w:pPr>
        <w:numPr>
          <w:ilvl w:val="0"/>
          <w:numId w:val="41"/>
        </w:numPr>
        <w:rPr>
          <w:noProof w:val="0"/>
        </w:rPr>
      </w:pPr>
      <w:r>
        <w:rPr>
          <w:noProof w:val="0"/>
        </w:rPr>
        <w:t xml:space="preserve">Are </w:t>
      </w:r>
      <w:r w:rsidR="008D1F65">
        <w:rPr>
          <w:noProof w:val="0"/>
        </w:rPr>
        <w:t>v</w:t>
      </w:r>
      <w:r>
        <w:rPr>
          <w:noProof w:val="0"/>
        </w:rPr>
        <w:t xml:space="preserve">ictims receiving sufficient support to help them through the investigation </w:t>
      </w:r>
      <w:r w:rsidR="006351FE">
        <w:rPr>
          <w:noProof w:val="0"/>
        </w:rPr>
        <w:t>process?</w:t>
      </w:r>
      <w:r>
        <w:rPr>
          <w:noProof w:val="0"/>
        </w:rPr>
        <w:t xml:space="preserve"> Are they being </w:t>
      </w:r>
      <w:r w:rsidR="006351FE">
        <w:rPr>
          <w:noProof w:val="0"/>
        </w:rPr>
        <w:t>referred</w:t>
      </w:r>
      <w:r>
        <w:rPr>
          <w:noProof w:val="0"/>
        </w:rPr>
        <w:t xml:space="preserve"> to support agencies?</w:t>
      </w:r>
    </w:p>
    <w:p w14:paraId="629351E0" w14:textId="1687AD36" w:rsidR="00430B12" w:rsidRDefault="004B0E4B" w:rsidP="0093467F">
      <w:pPr>
        <w:pStyle w:val="Heading1"/>
        <w:rPr>
          <w:noProof w:val="0"/>
        </w:rPr>
      </w:pPr>
      <w:bookmarkStart w:id="2" w:name="_Toc46174750"/>
      <w:r>
        <w:rPr>
          <w:noProof w:val="0"/>
        </w:rPr>
        <w:t xml:space="preserve">2.0 </w:t>
      </w:r>
      <w:r w:rsidR="00430B12">
        <w:rPr>
          <w:noProof w:val="0"/>
        </w:rPr>
        <w:t>Findings</w:t>
      </w:r>
    </w:p>
    <w:p w14:paraId="77996BB5" w14:textId="77777777" w:rsidR="007D290A" w:rsidRDefault="007D290A" w:rsidP="00C56D15">
      <w:pPr>
        <w:pStyle w:val="Subtitle"/>
        <w:numPr>
          <w:ilvl w:val="0"/>
          <w:numId w:val="0"/>
        </w:numPr>
        <w:ind w:left="360"/>
        <w:rPr>
          <w:noProof w:val="0"/>
        </w:rPr>
      </w:pPr>
    </w:p>
    <w:p w14:paraId="242D09F6" w14:textId="5D7549B4" w:rsidR="00425E56" w:rsidRDefault="00310C7F" w:rsidP="00C56D15">
      <w:pPr>
        <w:pStyle w:val="Subtitle"/>
        <w:numPr>
          <w:ilvl w:val="0"/>
          <w:numId w:val="0"/>
        </w:numPr>
        <w:ind w:left="360"/>
        <w:rPr>
          <w:noProof w:val="0"/>
        </w:rPr>
      </w:pPr>
      <w:r>
        <w:rPr>
          <w:noProof w:val="0"/>
        </w:rPr>
        <w:t>C</w:t>
      </w:r>
      <w:r w:rsidR="00E84820">
        <w:rPr>
          <w:noProof w:val="0"/>
        </w:rPr>
        <w:t>ase 1</w:t>
      </w:r>
    </w:p>
    <w:p w14:paraId="3A566DCE" w14:textId="7EDCD577" w:rsidR="00310C7F" w:rsidRPr="00310C7F" w:rsidRDefault="00310C7F" w:rsidP="00310C7F">
      <w:pPr>
        <w:rPr>
          <w:noProof w:val="0"/>
        </w:rPr>
      </w:pPr>
      <w:r>
        <w:rPr>
          <w:noProof w:val="0"/>
        </w:rPr>
        <w:t xml:space="preserve">Overview </w:t>
      </w:r>
      <w:r w:rsidR="00C56D15">
        <w:rPr>
          <w:noProof w:val="0"/>
        </w:rPr>
        <w:t>–</w:t>
      </w:r>
      <w:r>
        <w:rPr>
          <w:noProof w:val="0"/>
        </w:rPr>
        <w:t xml:space="preserve"> </w:t>
      </w:r>
      <w:r w:rsidR="006168C3">
        <w:rPr>
          <w:noProof w:val="0"/>
        </w:rPr>
        <w:t xml:space="preserve">The victim had disclosed to </w:t>
      </w:r>
      <w:r w:rsidR="00C26BCA">
        <w:rPr>
          <w:noProof w:val="0"/>
        </w:rPr>
        <w:t>o</w:t>
      </w:r>
      <w:r w:rsidR="006168C3">
        <w:rPr>
          <w:noProof w:val="0"/>
        </w:rPr>
        <w:t>fficers that her ex</w:t>
      </w:r>
      <w:r w:rsidR="00C26BCA">
        <w:rPr>
          <w:noProof w:val="0"/>
        </w:rPr>
        <w:t>-</w:t>
      </w:r>
      <w:r w:rsidR="006168C3">
        <w:rPr>
          <w:noProof w:val="0"/>
        </w:rPr>
        <w:t>partner had raped her 5 years ago. However, when contacted the next day to discuss further, the victim wished to withdraw the complaint. Outcome 16 applied.</w:t>
      </w:r>
    </w:p>
    <w:p w14:paraId="6FB2770A" w14:textId="5E6A9FB0" w:rsidR="006168C3" w:rsidRDefault="006168C3" w:rsidP="006168C3">
      <w:pPr>
        <w:pStyle w:val="ListParagraph"/>
        <w:numPr>
          <w:ilvl w:val="0"/>
          <w:numId w:val="33"/>
        </w:numPr>
        <w:rPr>
          <w:noProof w:val="0"/>
        </w:rPr>
      </w:pPr>
      <w:r>
        <w:rPr>
          <w:noProof w:val="0"/>
        </w:rPr>
        <w:t>A tempor</w:t>
      </w:r>
      <w:r w:rsidR="006351FE">
        <w:rPr>
          <w:noProof w:val="0"/>
        </w:rPr>
        <w:t>ar</w:t>
      </w:r>
      <w:r>
        <w:rPr>
          <w:noProof w:val="0"/>
        </w:rPr>
        <w:t xml:space="preserve">y </w:t>
      </w:r>
      <w:r w:rsidR="006351FE">
        <w:rPr>
          <w:noProof w:val="0"/>
        </w:rPr>
        <w:t>Detective</w:t>
      </w:r>
      <w:r>
        <w:rPr>
          <w:noProof w:val="0"/>
        </w:rPr>
        <w:t xml:space="preserve"> Inspector had signed off and closed the investigation</w:t>
      </w:r>
      <w:r w:rsidR="00C26BCA">
        <w:rPr>
          <w:noProof w:val="0"/>
        </w:rPr>
        <w:t>,</w:t>
      </w:r>
      <w:r>
        <w:rPr>
          <w:noProof w:val="0"/>
        </w:rPr>
        <w:t xml:space="preserve"> </w:t>
      </w:r>
      <w:r w:rsidR="006351FE">
        <w:rPr>
          <w:noProof w:val="0"/>
        </w:rPr>
        <w:t>in line</w:t>
      </w:r>
      <w:r>
        <w:rPr>
          <w:noProof w:val="0"/>
        </w:rPr>
        <w:t xml:space="preserve"> with </w:t>
      </w:r>
      <w:r w:rsidR="008D1F65">
        <w:rPr>
          <w:noProof w:val="0"/>
        </w:rPr>
        <w:t>p</w:t>
      </w:r>
      <w:r>
        <w:rPr>
          <w:noProof w:val="0"/>
        </w:rPr>
        <w:t>olicy.</w:t>
      </w:r>
    </w:p>
    <w:p w14:paraId="011B29A6" w14:textId="33BDBD01" w:rsidR="006168C3" w:rsidRPr="006168C3" w:rsidRDefault="00310C7F" w:rsidP="006168C3">
      <w:pPr>
        <w:pStyle w:val="ListParagraph"/>
        <w:numPr>
          <w:ilvl w:val="0"/>
          <w:numId w:val="33"/>
        </w:numPr>
        <w:rPr>
          <w:noProof w:val="0"/>
        </w:rPr>
      </w:pPr>
      <w:r>
        <w:rPr>
          <w:noProof w:val="0"/>
        </w:rPr>
        <w:t xml:space="preserve">The Panel noted that </w:t>
      </w:r>
      <w:r w:rsidR="006168C3" w:rsidRPr="006351FE">
        <w:rPr>
          <w:noProof w:val="0"/>
        </w:rPr>
        <w:t>the Serg</w:t>
      </w:r>
      <w:r w:rsidR="006351FE">
        <w:rPr>
          <w:noProof w:val="0"/>
        </w:rPr>
        <w:t>eant who made contact with the v</w:t>
      </w:r>
      <w:r w:rsidR="006168C3" w:rsidRPr="006351FE">
        <w:rPr>
          <w:noProof w:val="0"/>
        </w:rPr>
        <w:t>ictim was male. The Panel queried whether the female victim would have been more comf</w:t>
      </w:r>
      <w:r w:rsidR="006351FE">
        <w:rPr>
          <w:noProof w:val="0"/>
        </w:rPr>
        <w:t xml:space="preserve">ortable speaking with a female officer. </w:t>
      </w:r>
    </w:p>
    <w:p w14:paraId="78E8D929" w14:textId="52E3BA7B" w:rsidR="006168C3" w:rsidRPr="006168C3" w:rsidRDefault="006168C3" w:rsidP="006168C3">
      <w:pPr>
        <w:pStyle w:val="ListParagraph"/>
        <w:numPr>
          <w:ilvl w:val="0"/>
          <w:numId w:val="33"/>
        </w:numPr>
        <w:rPr>
          <w:noProof w:val="0"/>
        </w:rPr>
      </w:pPr>
      <w:r w:rsidRPr="006351FE">
        <w:rPr>
          <w:noProof w:val="0"/>
        </w:rPr>
        <w:lastRenderedPageBreak/>
        <w:t xml:space="preserve">No evidence </w:t>
      </w:r>
      <w:r w:rsidR="008D1F65">
        <w:rPr>
          <w:noProof w:val="0"/>
        </w:rPr>
        <w:t xml:space="preserve">was </w:t>
      </w:r>
      <w:r w:rsidR="006351FE">
        <w:rPr>
          <w:noProof w:val="0"/>
        </w:rPr>
        <w:t xml:space="preserve">recorded </w:t>
      </w:r>
      <w:r w:rsidRPr="006351FE">
        <w:rPr>
          <w:noProof w:val="0"/>
        </w:rPr>
        <w:t xml:space="preserve">within the paperwork that the Sergeant who was </w:t>
      </w:r>
      <w:r w:rsidR="006351FE" w:rsidRPr="006351FE">
        <w:rPr>
          <w:noProof w:val="0"/>
        </w:rPr>
        <w:t>deployed</w:t>
      </w:r>
      <w:r w:rsidRPr="006351FE">
        <w:rPr>
          <w:noProof w:val="0"/>
        </w:rPr>
        <w:t xml:space="preserve"> was a SOTO. </w:t>
      </w:r>
      <w:r w:rsidR="00C26BCA">
        <w:rPr>
          <w:noProof w:val="0"/>
        </w:rPr>
        <w:t>T</w:t>
      </w:r>
      <w:r w:rsidR="006C11C4" w:rsidRPr="006351FE">
        <w:rPr>
          <w:noProof w:val="0"/>
        </w:rPr>
        <w:t xml:space="preserve">he Panel </w:t>
      </w:r>
      <w:r w:rsidR="00C26BCA">
        <w:rPr>
          <w:noProof w:val="0"/>
        </w:rPr>
        <w:t xml:space="preserve">did </w:t>
      </w:r>
      <w:r w:rsidR="006C11C4" w:rsidRPr="006351FE">
        <w:rPr>
          <w:noProof w:val="0"/>
        </w:rPr>
        <w:t xml:space="preserve">acknowledge that this was a non-recent rape </w:t>
      </w:r>
      <w:r w:rsidR="006351FE" w:rsidRPr="006351FE">
        <w:rPr>
          <w:noProof w:val="0"/>
        </w:rPr>
        <w:t>investigation</w:t>
      </w:r>
      <w:r w:rsidR="00C26BCA">
        <w:rPr>
          <w:noProof w:val="0"/>
        </w:rPr>
        <w:t xml:space="preserve"> and there would be no forensic opportunities</w:t>
      </w:r>
      <w:r w:rsidR="006C11C4" w:rsidRPr="006351FE">
        <w:rPr>
          <w:noProof w:val="0"/>
        </w:rPr>
        <w:t>.</w:t>
      </w:r>
    </w:p>
    <w:p w14:paraId="23F4424A" w14:textId="77777777" w:rsidR="00F90694" w:rsidRDefault="006168C3" w:rsidP="00F90694">
      <w:pPr>
        <w:pStyle w:val="ListParagraph"/>
        <w:numPr>
          <w:ilvl w:val="0"/>
          <w:numId w:val="33"/>
        </w:numPr>
        <w:rPr>
          <w:noProof w:val="0"/>
        </w:rPr>
      </w:pPr>
      <w:r w:rsidRPr="006351FE">
        <w:rPr>
          <w:noProof w:val="0"/>
        </w:rPr>
        <w:t xml:space="preserve">Positively the victim was offered support </w:t>
      </w:r>
      <w:r w:rsidR="00F90694">
        <w:rPr>
          <w:noProof w:val="0"/>
        </w:rPr>
        <w:t>and referred to other agencies.</w:t>
      </w:r>
    </w:p>
    <w:p w14:paraId="5800EC9F" w14:textId="20060B6F" w:rsidR="006C11C4" w:rsidRPr="006351FE" w:rsidRDefault="006168C3" w:rsidP="00F90694">
      <w:pPr>
        <w:pStyle w:val="ListParagraph"/>
        <w:numPr>
          <w:ilvl w:val="0"/>
          <w:numId w:val="33"/>
        </w:numPr>
        <w:rPr>
          <w:noProof w:val="0"/>
        </w:rPr>
      </w:pPr>
      <w:r w:rsidRPr="006351FE">
        <w:rPr>
          <w:noProof w:val="0"/>
        </w:rPr>
        <w:t>The vict</w:t>
      </w:r>
      <w:r w:rsidR="006C11C4" w:rsidRPr="006351FE">
        <w:rPr>
          <w:noProof w:val="0"/>
        </w:rPr>
        <w:t xml:space="preserve">im was told that she could contact the Police at </w:t>
      </w:r>
      <w:r w:rsidR="006351FE" w:rsidRPr="006351FE">
        <w:rPr>
          <w:noProof w:val="0"/>
        </w:rPr>
        <w:t>any time</w:t>
      </w:r>
      <w:r w:rsidR="006C11C4" w:rsidRPr="006351FE">
        <w:rPr>
          <w:noProof w:val="0"/>
        </w:rPr>
        <w:t xml:space="preserve"> if she wanted to report the crime again. However, </w:t>
      </w:r>
      <w:r w:rsidR="00F90694" w:rsidRPr="00F90694">
        <w:rPr>
          <w:noProof w:val="0"/>
        </w:rPr>
        <w:t>the Panel felt it would be beneficial for victims if a simple card/leaflet was available showing the Force’s commitment to addressing sexual crime.  This card/leaflet could provide detail on how to report a sexual offence crime and provide relevant support numbers.</w:t>
      </w:r>
      <w:r w:rsidR="00F90694" w:rsidRPr="00F90694">
        <w:rPr>
          <w:color w:val="00B050"/>
          <w:sz w:val="24"/>
          <w:szCs w:val="24"/>
        </w:rPr>
        <w:t xml:space="preserve"> </w:t>
      </w:r>
      <w:r w:rsidR="006351FE">
        <w:rPr>
          <w:noProof w:val="0"/>
        </w:rPr>
        <w:t xml:space="preserve">The Panel felt that leaving some information with a </w:t>
      </w:r>
      <w:r w:rsidR="006C11C4" w:rsidRPr="006351FE">
        <w:rPr>
          <w:noProof w:val="0"/>
        </w:rPr>
        <w:t>victim who has</w:t>
      </w:r>
      <w:r w:rsidR="006C11C4" w:rsidRPr="00F90694">
        <w:rPr>
          <w:rFonts w:ascii="Arial" w:hAnsi="Arial" w:cs="Arial"/>
          <w:noProof w:val="0"/>
          <w:sz w:val="20"/>
        </w:rPr>
        <w:t xml:space="preserve"> </w:t>
      </w:r>
      <w:r w:rsidR="006C11C4" w:rsidRPr="006351FE">
        <w:rPr>
          <w:noProof w:val="0"/>
        </w:rPr>
        <w:t xml:space="preserve">withdrawn from a sexual </w:t>
      </w:r>
      <w:r w:rsidR="006351FE" w:rsidRPr="006351FE">
        <w:rPr>
          <w:noProof w:val="0"/>
        </w:rPr>
        <w:t>offence investigation</w:t>
      </w:r>
      <w:r w:rsidR="006C11C4" w:rsidRPr="006351FE">
        <w:rPr>
          <w:noProof w:val="0"/>
        </w:rPr>
        <w:t xml:space="preserve"> may help that individual report the crime again in the future.</w:t>
      </w:r>
    </w:p>
    <w:p w14:paraId="441FCA5C" w14:textId="4ABF0A40" w:rsidR="006C11C4" w:rsidRDefault="006C11C4" w:rsidP="00DE32BC">
      <w:pPr>
        <w:pStyle w:val="ListParagraph"/>
        <w:numPr>
          <w:ilvl w:val="0"/>
          <w:numId w:val="33"/>
        </w:numPr>
        <w:rPr>
          <w:noProof w:val="0"/>
        </w:rPr>
      </w:pPr>
      <w:r w:rsidRPr="006351FE">
        <w:rPr>
          <w:noProof w:val="0"/>
        </w:rPr>
        <w:t xml:space="preserve">The Panel noted that </w:t>
      </w:r>
      <w:r w:rsidR="006351FE" w:rsidRPr="006351FE">
        <w:rPr>
          <w:noProof w:val="0"/>
        </w:rPr>
        <w:t>although</w:t>
      </w:r>
      <w:r w:rsidR="00C84203" w:rsidRPr="006351FE">
        <w:rPr>
          <w:noProof w:val="0"/>
        </w:rPr>
        <w:t xml:space="preserve"> a victim engagement </w:t>
      </w:r>
      <w:r w:rsidR="006351FE" w:rsidRPr="006351FE">
        <w:rPr>
          <w:noProof w:val="0"/>
        </w:rPr>
        <w:t>contract</w:t>
      </w:r>
      <w:r w:rsidR="00C84203" w:rsidRPr="006351FE">
        <w:rPr>
          <w:noProof w:val="0"/>
        </w:rPr>
        <w:t xml:space="preserve"> had been created, t</w:t>
      </w:r>
      <w:r w:rsidRPr="006351FE">
        <w:rPr>
          <w:noProof w:val="0"/>
        </w:rPr>
        <w:t xml:space="preserve">he individual was not handed a victim information pack and queried whether this should have been offered despite the individuals wish to withdraw from the investigation. </w:t>
      </w:r>
    </w:p>
    <w:p w14:paraId="61871BA5" w14:textId="77777777" w:rsidR="006168C3" w:rsidRDefault="006168C3" w:rsidP="006168C3">
      <w:pPr>
        <w:rPr>
          <w:rFonts w:ascii="Arial" w:hAnsi="Arial" w:cs="Arial"/>
          <w:noProof w:val="0"/>
          <w:sz w:val="20"/>
        </w:rPr>
      </w:pPr>
    </w:p>
    <w:p w14:paraId="71BCE035" w14:textId="51DC57D5" w:rsidR="00F502F2" w:rsidRDefault="006C11C4" w:rsidP="00C56D15">
      <w:pPr>
        <w:pStyle w:val="Subtitle"/>
        <w:numPr>
          <w:ilvl w:val="0"/>
          <w:numId w:val="0"/>
        </w:numPr>
        <w:ind w:left="360"/>
        <w:rPr>
          <w:noProof w:val="0"/>
        </w:rPr>
      </w:pPr>
      <w:r>
        <w:rPr>
          <w:noProof w:val="0"/>
        </w:rPr>
        <w:t>Case</w:t>
      </w:r>
      <w:r w:rsidR="0053787C">
        <w:rPr>
          <w:noProof w:val="0"/>
        </w:rPr>
        <w:t xml:space="preserve"> 2</w:t>
      </w:r>
    </w:p>
    <w:p w14:paraId="0E040B7A" w14:textId="4AE210E5" w:rsidR="00C10793" w:rsidRDefault="00C10793" w:rsidP="00C10793">
      <w:pPr>
        <w:rPr>
          <w:noProof w:val="0"/>
        </w:rPr>
      </w:pPr>
      <w:r w:rsidRPr="00C56D15">
        <w:rPr>
          <w:noProof w:val="0"/>
        </w:rPr>
        <w:t xml:space="preserve">Overview: </w:t>
      </w:r>
      <w:r w:rsidR="00F760B6">
        <w:rPr>
          <w:noProof w:val="0"/>
        </w:rPr>
        <w:t>A f</w:t>
      </w:r>
      <w:r w:rsidR="004307A1">
        <w:rPr>
          <w:noProof w:val="0"/>
        </w:rPr>
        <w:t xml:space="preserve">emale victim had disclosed to </w:t>
      </w:r>
      <w:r w:rsidR="00C26BCA">
        <w:rPr>
          <w:noProof w:val="0"/>
        </w:rPr>
        <w:t>o</w:t>
      </w:r>
      <w:r w:rsidR="004307A1">
        <w:rPr>
          <w:noProof w:val="0"/>
        </w:rPr>
        <w:t xml:space="preserve">fficers that she had been raped by </w:t>
      </w:r>
      <w:r w:rsidR="004307A1" w:rsidRPr="004307A1">
        <w:rPr>
          <w:noProof w:val="0"/>
        </w:rPr>
        <w:t>a male whilst on public transport.</w:t>
      </w:r>
      <w:r w:rsidR="004307A1">
        <w:rPr>
          <w:noProof w:val="0"/>
        </w:rPr>
        <w:t xml:space="preserve"> Outcome 16.</w:t>
      </w:r>
    </w:p>
    <w:p w14:paraId="486EA6DE" w14:textId="77777777" w:rsidR="00C10793" w:rsidRPr="00E0747E" w:rsidRDefault="00C10793" w:rsidP="00C10793">
      <w:pPr>
        <w:pStyle w:val="ListParagraph"/>
        <w:rPr>
          <w:noProof w:val="0"/>
        </w:rPr>
      </w:pPr>
    </w:p>
    <w:p w14:paraId="3B34CC02" w14:textId="35C0CA58" w:rsidR="00FB0460" w:rsidRDefault="004307A1" w:rsidP="00FB0460">
      <w:pPr>
        <w:pStyle w:val="ListParagraph"/>
        <w:numPr>
          <w:ilvl w:val="0"/>
          <w:numId w:val="33"/>
        </w:numPr>
        <w:rPr>
          <w:noProof w:val="0"/>
        </w:rPr>
      </w:pPr>
      <w:r>
        <w:rPr>
          <w:noProof w:val="0"/>
        </w:rPr>
        <w:t>Victim Contract Agreemen</w:t>
      </w:r>
      <w:r w:rsidR="006351FE">
        <w:rPr>
          <w:noProof w:val="0"/>
        </w:rPr>
        <w:t>t was created in line with the v</w:t>
      </w:r>
      <w:r>
        <w:rPr>
          <w:noProof w:val="0"/>
        </w:rPr>
        <w:t>ictim</w:t>
      </w:r>
      <w:r w:rsidR="00C26BCA">
        <w:rPr>
          <w:noProof w:val="0"/>
        </w:rPr>
        <w:t>’</w:t>
      </w:r>
      <w:r>
        <w:rPr>
          <w:noProof w:val="0"/>
        </w:rPr>
        <w:t xml:space="preserve">s wishes. </w:t>
      </w:r>
    </w:p>
    <w:p w14:paraId="31E13E8E" w14:textId="69A4972D" w:rsidR="00D5009A" w:rsidRDefault="00D5009A" w:rsidP="00FB0460">
      <w:pPr>
        <w:pStyle w:val="ListParagraph"/>
        <w:numPr>
          <w:ilvl w:val="0"/>
          <w:numId w:val="33"/>
        </w:numPr>
        <w:rPr>
          <w:noProof w:val="0"/>
        </w:rPr>
      </w:pPr>
      <w:r>
        <w:rPr>
          <w:noProof w:val="0"/>
        </w:rPr>
        <w:t>A Detective Inspector signed off the investigation as outcome 16.</w:t>
      </w:r>
    </w:p>
    <w:p w14:paraId="052BC135" w14:textId="589D7334" w:rsidR="004307A1" w:rsidRDefault="00C26BCA" w:rsidP="00FB0460">
      <w:pPr>
        <w:pStyle w:val="ListParagraph"/>
        <w:numPr>
          <w:ilvl w:val="0"/>
          <w:numId w:val="33"/>
        </w:numPr>
        <w:rPr>
          <w:noProof w:val="0"/>
        </w:rPr>
      </w:pPr>
      <w:r>
        <w:rPr>
          <w:noProof w:val="0"/>
        </w:rPr>
        <w:t>It was c</w:t>
      </w:r>
      <w:r w:rsidR="004307A1">
        <w:rPr>
          <w:noProof w:val="0"/>
        </w:rPr>
        <w:t xml:space="preserve">lear from the </w:t>
      </w:r>
      <w:r>
        <w:rPr>
          <w:noProof w:val="0"/>
        </w:rPr>
        <w:t xml:space="preserve">crime </w:t>
      </w:r>
      <w:r w:rsidR="004307A1">
        <w:rPr>
          <w:noProof w:val="0"/>
        </w:rPr>
        <w:t>log that support was offered</w:t>
      </w:r>
      <w:r>
        <w:rPr>
          <w:noProof w:val="0"/>
        </w:rPr>
        <w:t>,</w:t>
      </w:r>
      <w:r w:rsidR="004307A1">
        <w:rPr>
          <w:noProof w:val="0"/>
        </w:rPr>
        <w:t xml:space="preserve"> although declined by</w:t>
      </w:r>
      <w:r w:rsidR="006351FE">
        <w:rPr>
          <w:noProof w:val="0"/>
        </w:rPr>
        <w:t xml:space="preserve"> the</w:t>
      </w:r>
      <w:r w:rsidR="004307A1">
        <w:rPr>
          <w:noProof w:val="0"/>
        </w:rPr>
        <w:t xml:space="preserve"> vic</w:t>
      </w:r>
      <w:r w:rsidR="006351FE">
        <w:rPr>
          <w:noProof w:val="0"/>
        </w:rPr>
        <w:t>tim. Support contact details</w:t>
      </w:r>
      <w:r>
        <w:rPr>
          <w:noProof w:val="0"/>
        </w:rPr>
        <w:t xml:space="preserve"> and a letter from officers</w:t>
      </w:r>
      <w:r w:rsidR="006351FE">
        <w:rPr>
          <w:noProof w:val="0"/>
        </w:rPr>
        <w:t xml:space="preserve"> </w:t>
      </w:r>
      <w:r>
        <w:rPr>
          <w:noProof w:val="0"/>
        </w:rPr>
        <w:t>was</w:t>
      </w:r>
      <w:r w:rsidR="004307A1">
        <w:rPr>
          <w:noProof w:val="0"/>
        </w:rPr>
        <w:t xml:space="preserve"> also left with </w:t>
      </w:r>
      <w:r w:rsidR="006351FE">
        <w:rPr>
          <w:noProof w:val="0"/>
        </w:rPr>
        <w:t>the v</w:t>
      </w:r>
      <w:r w:rsidR="004307A1">
        <w:rPr>
          <w:noProof w:val="0"/>
        </w:rPr>
        <w:t>ict</w:t>
      </w:r>
      <w:r w:rsidR="006351FE">
        <w:rPr>
          <w:noProof w:val="0"/>
        </w:rPr>
        <w:t xml:space="preserve">im </w:t>
      </w:r>
      <w:r>
        <w:rPr>
          <w:noProof w:val="0"/>
        </w:rPr>
        <w:t>sh</w:t>
      </w:r>
      <w:r w:rsidR="006351FE">
        <w:rPr>
          <w:noProof w:val="0"/>
        </w:rPr>
        <w:t xml:space="preserve">ould </w:t>
      </w:r>
      <w:r>
        <w:rPr>
          <w:noProof w:val="0"/>
        </w:rPr>
        <w:t xml:space="preserve">she </w:t>
      </w:r>
      <w:r w:rsidR="006351FE">
        <w:rPr>
          <w:noProof w:val="0"/>
        </w:rPr>
        <w:t xml:space="preserve">change </w:t>
      </w:r>
      <w:r w:rsidR="004307A1">
        <w:rPr>
          <w:noProof w:val="0"/>
        </w:rPr>
        <w:t>her mind</w:t>
      </w:r>
      <w:r>
        <w:rPr>
          <w:noProof w:val="0"/>
        </w:rPr>
        <w:t xml:space="preserve"> about supporting the investigation</w:t>
      </w:r>
      <w:r w:rsidR="004307A1">
        <w:rPr>
          <w:noProof w:val="0"/>
        </w:rPr>
        <w:t>.</w:t>
      </w:r>
    </w:p>
    <w:p w14:paraId="3358C0DB" w14:textId="5636735D" w:rsidR="004307A1" w:rsidRDefault="004307A1" w:rsidP="00FB0460">
      <w:pPr>
        <w:pStyle w:val="ListParagraph"/>
        <w:numPr>
          <w:ilvl w:val="0"/>
          <w:numId w:val="33"/>
        </w:numPr>
        <w:rPr>
          <w:noProof w:val="0"/>
        </w:rPr>
      </w:pPr>
      <w:r>
        <w:rPr>
          <w:noProof w:val="0"/>
        </w:rPr>
        <w:t xml:space="preserve">There is clear evidence within the log that a SOTO was deployed. </w:t>
      </w:r>
    </w:p>
    <w:p w14:paraId="01F489BC" w14:textId="3CC5410A" w:rsidR="004307A1" w:rsidRDefault="004307A1" w:rsidP="00FB0460">
      <w:pPr>
        <w:pStyle w:val="ListParagraph"/>
        <w:numPr>
          <w:ilvl w:val="0"/>
          <w:numId w:val="33"/>
        </w:numPr>
        <w:rPr>
          <w:noProof w:val="0"/>
        </w:rPr>
      </w:pPr>
      <w:r>
        <w:rPr>
          <w:noProof w:val="0"/>
        </w:rPr>
        <w:t>The Panel wished to highlight</w:t>
      </w:r>
      <w:r w:rsidR="00C3655B">
        <w:rPr>
          <w:noProof w:val="0"/>
        </w:rPr>
        <w:t xml:space="preserve"> positively</w:t>
      </w:r>
      <w:r>
        <w:rPr>
          <w:noProof w:val="0"/>
        </w:rPr>
        <w:t xml:space="preserve"> the extensiv</w:t>
      </w:r>
      <w:r w:rsidR="006351FE">
        <w:rPr>
          <w:noProof w:val="0"/>
        </w:rPr>
        <w:t>e investigati</w:t>
      </w:r>
      <w:r w:rsidR="00C26BCA">
        <w:rPr>
          <w:noProof w:val="0"/>
        </w:rPr>
        <w:t>o</w:t>
      </w:r>
      <w:r w:rsidR="006351FE">
        <w:rPr>
          <w:noProof w:val="0"/>
        </w:rPr>
        <w:t>n that o</w:t>
      </w:r>
      <w:r>
        <w:rPr>
          <w:noProof w:val="0"/>
        </w:rPr>
        <w:t xml:space="preserve">fficers </w:t>
      </w:r>
      <w:r w:rsidR="00C26BCA">
        <w:rPr>
          <w:noProof w:val="0"/>
        </w:rPr>
        <w:t>undertook</w:t>
      </w:r>
      <w:r>
        <w:rPr>
          <w:noProof w:val="0"/>
        </w:rPr>
        <w:t xml:space="preserve"> in order to ensure that the suspect was not a threat to other members of t</w:t>
      </w:r>
      <w:r w:rsidR="00C3655B">
        <w:rPr>
          <w:noProof w:val="0"/>
        </w:rPr>
        <w:t xml:space="preserve">he public due to his position on public transport. </w:t>
      </w:r>
    </w:p>
    <w:p w14:paraId="6EA48BAD" w14:textId="4644607F" w:rsidR="00B56061" w:rsidRDefault="00B56061" w:rsidP="00D5009A">
      <w:pPr>
        <w:pStyle w:val="ListParagraph"/>
        <w:rPr>
          <w:noProof w:val="0"/>
        </w:rPr>
      </w:pPr>
    </w:p>
    <w:p w14:paraId="78EDA0B5" w14:textId="6FE239AA" w:rsidR="00BA3AF8" w:rsidRDefault="00510917" w:rsidP="00C56D15">
      <w:pPr>
        <w:pStyle w:val="Subtitle"/>
        <w:numPr>
          <w:ilvl w:val="0"/>
          <w:numId w:val="0"/>
        </w:numPr>
        <w:ind w:left="360"/>
        <w:rPr>
          <w:noProof w:val="0"/>
        </w:rPr>
      </w:pPr>
      <w:r>
        <w:rPr>
          <w:noProof w:val="0"/>
        </w:rPr>
        <w:t>C</w:t>
      </w:r>
      <w:r w:rsidR="00D5009A">
        <w:rPr>
          <w:noProof w:val="0"/>
        </w:rPr>
        <w:t>ase</w:t>
      </w:r>
      <w:r>
        <w:rPr>
          <w:noProof w:val="0"/>
        </w:rPr>
        <w:t xml:space="preserve"> 3</w:t>
      </w:r>
    </w:p>
    <w:p w14:paraId="3627B574" w14:textId="747E395E" w:rsidR="00D5009A" w:rsidRDefault="00C826C2" w:rsidP="0018222C">
      <w:pPr>
        <w:autoSpaceDE w:val="0"/>
        <w:autoSpaceDN w:val="0"/>
        <w:adjustRightInd w:val="0"/>
        <w:spacing w:after="0" w:line="240" w:lineRule="auto"/>
        <w:rPr>
          <w:noProof w:val="0"/>
        </w:rPr>
      </w:pPr>
      <w:r>
        <w:rPr>
          <w:noProof w:val="0"/>
        </w:rPr>
        <w:t xml:space="preserve">Overview: </w:t>
      </w:r>
      <w:r w:rsidR="00F760B6">
        <w:rPr>
          <w:noProof w:val="0"/>
        </w:rPr>
        <w:t>A f</w:t>
      </w:r>
      <w:r w:rsidR="00D5009A">
        <w:rPr>
          <w:noProof w:val="0"/>
        </w:rPr>
        <w:t xml:space="preserve">emale victim had reported to </w:t>
      </w:r>
      <w:r w:rsidR="00C26BCA">
        <w:rPr>
          <w:noProof w:val="0"/>
        </w:rPr>
        <w:t>o</w:t>
      </w:r>
      <w:r w:rsidR="00D5009A">
        <w:rPr>
          <w:noProof w:val="0"/>
        </w:rPr>
        <w:t>fficers that she believe</w:t>
      </w:r>
      <w:bookmarkEnd w:id="2"/>
      <w:r w:rsidR="0018222C">
        <w:rPr>
          <w:noProof w:val="0"/>
        </w:rPr>
        <w:t>d she had been raped by her friend in the night</w:t>
      </w:r>
      <w:r w:rsidR="00D5009A">
        <w:rPr>
          <w:noProof w:val="0"/>
        </w:rPr>
        <w:t>. Outcome 14 applied</w:t>
      </w:r>
      <w:r w:rsidR="0018222C">
        <w:rPr>
          <w:noProof w:val="0"/>
        </w:rPr>
        <w:t>.</w:t>
      </w:r>
    </w:p>
    <w:p w14:paraId="6325A091" w14:textId="2B3F5DDB" w:rsidR="00356807" w:rsidRDefault="00C26BCA" w:rsidP="00356807">
      <w:pPr>
        <w:pStyle w:val="ListParagraph"/>
        <w:numPr>
          <w:ilvl w:val="0"/>
          <w:numId w:val="33"/>
        </w:numPr>
        <w:rPr>
          <w:noProof w:val="0"/>
        </w:rPr>
      </w:pPr>
      <w:r>
        <w:rPr>
          <w:noProof w:val="0"/>
        </w:rPr>
        <w:t>A v</w:t>
      </w:r>
      <w:r w:rsidR="00356807">
        <w:rPr>
          <w:noProof w:val="0"/>
        </w:rPr>
        <w:t xml:space="preserve">ictim </w:t>
      </w:r>
      <w:r>
        <w:rPr>
          <w:noProof w:val="0"/>
        </w:rPr>
        <w:t>c</w:t>
      </w:r>
      <w:r w:rsidR="00356807">
        <w:rPr>
          <w:noProof w:val="0"/>
        </w:rPr>
        <w:t xml:space="preserve">ontact </w:t>
      </w:r>
      <w:r>
        <w:rPr>
          <w:noProof w:val="0"/>
        </w:rPr>
        <w:t>a</w:t>
      </w:r>
      <w:r w:rsidR="00356807">
        <w:rPr>
          <w:noProof w:val="0"/>
        </w:rPr>
        <w:t>greemen</w:t>
      </w:r>
      <w:r w:rsidR="006351FE">
        <w:rPr>
          <w:noProof w:val="0"/>
        </w:rPr>
        <w:t>t was created in line with the v</w:t>
      </w:r>
      <w:r w:rsidR="00356807">
        <w:rPr>
          <w:noProof w:val="0"/>
        </w:rPr>
        <w:t>ictim</w:t>
      </w:r>
      <w:r>
        <w:rPr>
          <w:noProof w:val="0"/>
        </w:rPr>
        <w:t>’</w:t>
      </w:r>
      <w:r w:rsidR="00356807">
        <w:rPr>
          <w:noProof w:val="0"/>
        </w:rPr>
        <w:t xml:space="preserve">s wishes. </w:t>
      </w:r>
    </w:p>
    <w:p w14:paraId="465B2388" w14:textId="7B7ED4F2" w:rsidR="0018222C" w:rsidRDefault="00C26BCA" w:rsidP="00356807">
      <w:pPr>
        <w:pStyle w:val="ListParagraph"/>
        <w:numPr>
          <w:ilvl w:val="0"/>
          <w:numId w:val="33"/>
        </w:numPr>
        <w:rPr>
          <w:noProof w:val="0"/>
        </w:rPr>
      </w:pPr>
      <w:r>
        <w:rPr>
          <w:noProof w:val="0"/>
        </w:rPr>
        <w:t>The v</w:t>
      </w:r>
      <w:r w:rsidR="00851D18">
        <w:rPr>
          <w:noProof w:val="0"/>
        </w:rPr>
        <w:t>ictim was told that should she change her mind</w:t>
      </w:r>
      <w:r w:rsidR="006351FE">
        <w:rPr>
          <w:noProof w:val="0"/>
        </w:rPr>
        <w:t>,</w:t>
      </w:r>
      <w:r w:rsidR="00851D18">
        <w:rPr>
          <w:noProof w:val="0"/>
        </w:rPr>
        <w:t xml:space="preserve"> she </w:t>
      </w:r>
      <w:r>
        <w:rPr>
          <w:noProof w:val="0"/>
        </w:rPr>
        <w:t>wa</w:t>
      </w:r>
      <w:r w:rsidR="00851D18">
        <w:rPr>
          <w:noProof w:val="0"/>
        </w:rPr>
        <w:t>s able to re-contact the Police and was left with a reference number.</w:t>
      </w:r>
    </w:p>
    <w:p w14:paraId="358DB39E" w14:textId="71D45212" w:rsidR="00356807" w:rsidRDefault="00356807" w:rsidP="00356807">
      <w:pPr>
        <w:pStyle w:val="ListParagraph"/>
        <w:numPr>
          <w:ilvl w:val="0"/>
          <w:numId w:val="33"/>
        </w:numPr>
        <w:rPr>
          <w:noProof w:val="0"/>
        </w:rPr>
      </w:pPr>
      <w:r>
        <w:rPr>
          <w:noProof w:val="0"/>
        </w:rPr>
        <w:t>A Detective Inspector signed off the investigation as an outcome 14</w:t>
      </w:r>
      <w:r w:rsidR="00C26BCA">
        <w:rPr>
          <w:noProof w:val="0"/>
        </w:rPr>
        <w:t>.</w:t>
      </w:r>
    </w:p>
    <w:p w14:paraId="70CB838E" w14:textId="77777777" w:rsidR="0018222C" w:rsidRDefault="0018222C" w:rsidP="0018222C">
      <w:pPr>
        <w:pStyle w:val="ListParagraph"/>
        <w:numPr>
          <w:ilvl w:val="0"/>
          <w:numId w:val="33"/>
        </w:numPr>
        <w:rPr>
          <w:noProof w:val="0"/>
        </w:rPr>
      </w:pPr>
      <w:r>
        <w:rPr>
          <w:noProof w:val="0"/>
        </w:rPr>
        <w:t xml:space="preserve">There is clear evidence within the log that a SOTO was deployed. </w:t>
      </w:r>
    </w:p>
    <w:p w14:paraId="3B030BBA" w14:textId="5616D542" w:rsidR="0018222C" w:rsidRDefault="006351FE" w:rsidP="00356807">
      <w:pPr>
        <w:pStyle w:val="ListParagraph"/>
        <w:numPr>
          <w:ilvl w:val="0"/>
          <w:numId w:val="33"/>
        </w:numPr>
        <w:rPr>
          <w:noProof w:val="0"/>
        </w:rPr>
      </w:pPr>
      <w:r>
        <w:rPr>
          <w:noProof w:val="0"/>
        </w:rPr>
        <w:lastRenderedPageBreak/>
        <w:t>The v</w:t>
      </w:r>
      <w:r w:rsidR="00851D18">
        <w:rPr>
          <w:noProof w:val="0"/>
        </w:rPr>
        <w:t>ictim was also given the contact details of New Pathways</w:t>
      </w:r>
      <w:r w:rsidR="00C26BCA">
        <w:rPr>
          <w:noProof w:val="0"/>
        </w:rPr>
        <w:t xml:space="preserve"> support service</w:t>
      </w:r>
      <w:r w:rsidR="00851D18">
        <w:rPr>
          <w:noProof w:val="0"/>
        </w:rPr>
        <w:t xml:space="preserve"> via email.</w:t>
      </w:r>
    </w:p>
    <w:p w14:paraId="162B97E2" w14:textId="28097BE4" w:rsidR="00851D18" w:rsidRDefault="006351FE" w:rsidP="00356807">
      <w:pPr>
        <w:pStyle w:val="ListParagraph"/>
        <w:numPr>
          <w:ilvl w:val="0"/>
          <w:numId w:val="33"/>
        </w:numPr>
        <w:rPr>
          <w:noProof w:val="0"/>
        </w:rPr>
      </w:pPr>
      <w:r>
        <w:rPr>
          <w:noProof w:val="0"/>
        </w:rPr>
        <w:t>The v</w:t>
      </w:r>
      <w:r w:rsidR="00851D18">
        <w:rPr>
          <w:noProof w:val="0"/>
        </w:rPr>
        <w:t xml:space="preserve">ictim information pack was unable to be given to </w:t>
      </w:r>
      <w:r w:rsidR="00C26BCA">
        <w:rPr>
          <w:noProof w:val="0"/>
        </w:rPr>
        <w:t xml:space="preserve">the </w:t>
      </w:r>
      <w:r w:rsidR="00851D18">
        <w:rPr>
          <w:noProof w:val="0"/>
        </w:rPr>
        <w:t xml:space="preserve">victim due to </w:t>
      </w:r>
      <w:r w:rsidR="00C26BCA">
        <w:rPr>
          <w:noProof w:val="0"/>
        </w:rPr>
        <w:t xml:space="preserve">there being </w:t>
      </w:r>
      <w:r w:rsidR="00851D18">
        <w:rPr>
          <w:noProof w:val="0"/>
        </w:rPr>
        <w:t>no contact following</w:t>
      </w:r>
      <w:r w:rsidR="00C26BCA">
        <w:rPr>
          <w:noProof w:val="0"/>
        </w:rPr>
        <w:t xml:space="preserve"> the</w:t>
      </w:r>
      <w:r w:rsidR="00851D18">
        <w:rPr>
          <w:noProof w:val="0"/>
        </w:rPr>
        <w:t xml:space="preserve"> initial </w:t>
      </w:r>
      <w:r>
        <w:rPr>
          <w:noProof w:val="0"/>
        </w:rPr>
        <w:t>phone call</w:t>
      </w:r>
      <w:r w:rsidR="00851D18">
        <w:rPr>
          <w:noProof w:val="0"/>
        </w:rPr>
        <w:t xml:space="preserve">. The Panel queried whether the pack could be sent to victims via email. </w:t>
      </w:r>
    </w:p>
    <w:p w14:paraId="6C71A5AF" w14:textId="21A0822D" w:rsidR="00851D18" w:rsidRDefault="00851D18" w:rsidP="00356807">
      <w:pPr>
        <w:pStyle w:val="ListParagraph"/>
        <w:numPr>
          <w:ilvl w:val="0"/>
          <w:numId w:val="33"/>
        </w:numPr>
        <w:rPr>
          <w:noProof w:val="0"/>
        </w:rPr>
      </w:pPr>
      <w:r>
        <w:rPr>
          <w:noProof w:val="0"/>
        </w:rPr>
        <w:t xml:space="preserve">The Panel highlighted that this log was regularly endorsed by a </w:t>
      </w:r>
      <w:r w:rsidR="00C26BCA">
        <w:rPr>
          <w:noProof w:val="0"/>
        </w:rPr>
        <w:t>s</w:t>
      </w:r>
      <w:r>
        <w:rPr>
          <w:noProof w:val="0"/>
        </w:rPr>
        <w:t xml:space="preserve">upervisor, with copies of emails being copied into the log. </w:t>
      </w:r>
      <w:r w:rsidR="00C26BCA">
        <w:rPr>
          <w:noProof w:val="0"/>
        </w:rPr>
        <w:t>There were v</w:t>
      </w:r>
      <w:r>
        <w:rPr>
          <w:noProof w:val="0"/>
        </w:rPr>
        <w:t>ery clear record</w:t>
      </w:r>
      <w:r w:rsidR="00C26BCA">
        <w:rPr>
          <w:noProof w:val="0"/>
        </w:rPr>
        <w:t>s</w:t>
      </w:r>
      <w:r>
        <w:rPr>
          <w:noProof w:val="0"/>
        </w:rPr>
        <w:t xml:space="preserve"> of efforts made to make contact with the victim. </w:t>
      </w:r>
    </w:p>
    <w:p w14:paraId="78FDFBFE" w14:textId="72F054A2" w:rsidR="00851D18" w:rsidRDefault="00851D18" w:rsidP="00356807">
      <w:pPr>
        <w:pStyle w:val="ListParagraph"/>
        <w:numPr>
          <w:ilvl w:val="0"/>
          <w:numId w:val="33"/>
        </w:numPr>
        <w:rPr>
          <w:noProof w:val="0"/>
        </w:rPr>
      </w:pPr>
      <w:r>
        <w:rPr>
          <w:noProof w:val="0"/>
        </w:rPr>
        <w:t xml:space="preserve">The Panel also noted that the victim </w:t>
      </w:r>
      <w:r w:rsidR="006351FE">
        <w:rPr>
          <w:noProof w:val="0"/>
        </w:rPr>
        <w:t>was contacted mainly by female o</w:t>
      </w:r>
      <w:r>
        <w:rPr>
          <w:noProof w:val="0"/>
        </w:rPr>
        <w:t>fficers, this was felt to be good practice due to the nature of the crime.</w:t>
      </w:r>
    </w:p>
    <w:p w14:paraId="7B8CEF31" w14:textId="03BA78B4" w:rsidR="00851D18" w:rsidRDefault="00851D18" w:rsidP="00356807">
      <w:pPr>
        <w:pStyle w:val="ListParagraph"/>
        <w:numPr>
          <w:ilvl w:val="0"/>
          <w:numId w:val="33"/>
        </w:numPr>
        <w:rPr>
          <w:noProof w:val="0"/>
        </w:rPr>
      </w:pPr>
      <w:r>
        <w:rPr>
          <w:noProof w:val="0"/>
        </w:rPr>
        <w:t xml:space="preserve">The Panel queried whether all victims of rape crimes </w:t>
      </w:r>
      <w:r w:rsidR="007D290A">
        <w:rPr>
          <w:noProof w:val="0"/>
        </w:rPr>
        <w:t>we</w:t>
      </w:r>
      <w:r>
        <w:rPr>
          <w:noProof w:val="0"/>
        </w:rPr>
        <w:t>re documented as being vulnerable following the risk assessment.</w:t>
      </w:r>
    </w:p>
    <w:p w14:paraId="1B9FEF95" w14:textId="65BB9821" w:rsidR="000146BE" w:rsidRDefault="000146BE" w:rsidP="00851D18">
      <w:pPr>
        <w:rPr>
          <w:noProof w:val="0"/>
        </w:rPr>
      </w:pPr>
    </w:p>
    <w:p w14:paraId="6595F38A" w14:textId="10965C4C" w:rsidR="0012247A" w:rsidRDefault="00E0747E" w:rsidP="00C2361B">
      <w:pPr>
        <w:pStyle w:val="Subtitle"/>
        <w:numPr>
          <w:ilvl w:val="0"/>
          <w:numId w:val="0"/>
        </w:numPr>
        <w:ind w:left="360"/>
        <w:rPr>
          <w:noProof w:val="0"/>
        </w:rPr>
      </w:pPr>
      <w:r>
        <w:rPr>
          <w:noProof w:val="0"/>
        </w:rPr>
        <w:t>C</w:t>
      </w:r>
      <w:r w:rsidR="00851D18">
        <w:rPr>
          <w:noProof w:val="0"/>
        </w:rPr>
        <w:t>ase</w:t>
      </w:r>
      <w:r>
        <w:rPr>
          <w:noProof w:val="0"/>
        </w:rPr>
        <w:t xml:space="preserve"> 4</w:t>
      </w:r>
    </w:p>
    <w:p w14:paraId="6FE7DA2E" w14:textId="62922B29" w:rsidR="00617A1D" w:rsidRDefault="00E0747E" w:rsidP="00617A1D">
      <w:pPr>
        <w:autoSpaceDE w:val="0"/>
        <w:autoSpaceDN w:val="0"/>
        <w:adjustRightInd w:val="0"/>
        <w:spacing w:after="0" w:line="240" w:lineRule="auto"/>
        <w:rPr>
          <w:noProof w:val="0"/>
        </w:rPr>
      </w:pPr>
      <w:r>
        <w:rPr>
          <w:noProof w:val="0"/>
        </w:rPr>
        <w:t>Overview</w:t>
      </w:r>
      <w:r w:rsidR="00997D02">
        <w:rPr>
          <w:noProof w:val="0"/>
        </w:rPr>
        <w:t xml:space="preserve">: </w:t>
      </w:r>
      <w:r w:rsidR="00617A1D" w:rsidRPr="00617A1D">
        <w:rPr>
          <w:noProof w:val="0"/>
        </w:rPr>
        <w:t>A third party report had been received that whilst a female was out with an unknown male he h</w:t>
      </w:r>
      <w:r w:rsidR="00617A1D">
        <w:rPr>
          <w:noProof w:val="0"/>
        </w:rPr>
        <w:t>a</w:t>
      </w:r>
      <w:r w:rsidR="00617A1D" w:rsidRPr="00617A1D">
        <w:rPr>
          <w:noProof w:val="0"/>
        </w:rPr>
        <w:t xml:space="preserve">s coerced her into having sexual intercourse.  </w:t>
      </w:r>
      <w:r w:rsidR="00617A1D">
        <w:rPr>
          <w:noProof w:val="0"/>
        </w:rPr>
        <w:t>Outcome 14 applied.</w:t>
      </w:r>
    </w:p>
    <w:p w14:paraId="6F052659" w14:textId="5D7BB9FF" w:rsidR="00617A1D" w:rsidRDefault="00617A1D" w:rsidP="00617A1D">
      <w:pPr>
        <w:rPr>
          <w:rFonts w:ascii="CIDFont+F1" w:hAnsi="CIDFont+F1" w:cs="CIDFont+F1"/>
          <w:noProof w:val="0"/>
          <w:color w:val="212529"/>
          <w:sz w:val="14"/>
          <w:szCs w:val="14"/>
          <w:lang w:eastAsia="en-GB"/>
        </w:rPr>
      </w:pPr>
    </w:p>
    <w:p w14:paraId="7BC784E1" w14:textId="0D57179A" w:rsidR="00617A1D" w:rsidRDefault="00C26BCA" w:rsidP="00617A1D">
      <w:pPr>
        <w:pStyle w:val="ListParagraph"/>
        <w:numPr>
          <w:ilvl w:val="0"/>
          <w:numId w:val="33"/>
        </w:numPr>
        <w:rPr>
          <w:noProof w:val="0"/>
        </w:rPr>
      </w:pPr>
      <w:r>
        <w:rPr>
          <w:noProof w:val="0"/>
        </w:rPr>
        <w:t>A v</w:t>
      </w:r>
      <w:r w:rsidR="00617A1D">
        <w:rPr>
          <w:noProof w:val="0"/>
        </w:rPr>
        <w:t xml:space="preserve">ictim </w:t>
      </w:r>
      <w:r>
        <w:rPr>
          <w:noProof w:val="0"/>
        </w:rPr>
        <w:t>c</w:t>
      </w:r>
      <w:r w:rsidR="00617A1D">
        <w:rPr>
          <w:noProof w:val="0"/>
        </w:rPr>
        <w:t xml:space="preserve">ontract was </w:t>
      </w:r>
      <w:r w:rsidR="002C737E">
        <w:rPr>
          <w:noProof w:val="0"/>
        </w:rPr>
        <w:t xml:space="preserve">not </w:t>
      </w:r>
      <w:r w:rsidR="00617A1D">
        <w:rPr>
          <w:noProof w:val="0"/>
        </w:rPr>
        <w:t>created</w:t>
      </w:r>
      <w:r w:rsidR="002C737E">
        <w:rPr>
          <w:noProof w:val="0"/>
        </w:rPr>
        <w:t xml:space="preserve">. However, it </w:t>
      </w:r>
      <w:r>
        <w:rPr>
          <w:noProof w:val="0"/>
        </w:rPr>
        <w:t>wa</w:t>
      </w:r>
      <w:r w:rsidR="002C737E">
        <w:rPr>
          <w:noProof w:val="0"/>
        </w:rPr>
        <w:t>s recognised that the victim of this incident did not want anything to do with the investigation.</w:t>
      </w:r>
      <w:r w:rsidR="00617A1D">
        <w:rPr>
          <w:noProof w:val="0"/>
        </w:rPr>
        <w:t xml:space="preserve"> </w:t>
      </w:r>
    </w:p>
    <w:p w14:paraId="30419550" w14:textId="0B95565B" w:rsidR="00617A1D" w:rsidRDefault="00617A1D" w:rsidP="00617A1D">
      <w:pPr>
        <w:pStyle w:val="ListParagraph"/>
        <w:numPr>
          <w:ilvl w:val="0"/>
          <w:numId w:val="33"/>
        </w:numPr>
        <w:rPr>
          <w:noProof w:val="0"/>
        </w:rPr>
      </w:pPr>
      <w:r>
        <w:rPr>
          <w:noProof w:val="0"/>
        </w:rPr>
        <w:t>A Detective Inspector signed off the investigation as an o</w:t>
      </w:r>
      <w:r w:rsidR="002C737E">
        <w:rPr>
          <w:noProof w:val="0"/>
        </w:rPr>
        <w:t>utcome 14</w:t>
      </w:r>
      <w:r>
        <w:rPr>
          <w:noProof w:val="0"/>
        </w:rPr>
        <w:t xml:space="preserve"> </w:t>
      </w:r>
      <w:r w:rsidR="006351FE">
        <w:rPr>
          <w:noProof w:val="0"/>
        </w:rPr>
        <w:t>in line</w:t>
      </w:r>
      <w:r>
        <w:rPr>
          <w:noProof w:val="0"/>
        </w:rPr>
        <w:t xml:space="preserve"> with Policy.</w:t>
      </w:r>
    </w:p>
    <w:p w14:paraId="5F09F55A" w14:textId="301297A6" w:rsidR="00617A1D" w:rsidRDefault="00C26BCA" w:rsidP="00617A1D">
      <w:pPr>
        <w:pStyle w:val="ListParagraph"/>
        <w:numPr>
          <w:ilvl w:val="0"/>
          <w:numId w:val="33"/>
        </w:numPr>
        <w:rPr>
          <w:noProof w:val="0"/>
        </w:rPr>
      </w:pPr>
      <w:r>
        <w:rPr>
          <w:noProof w:val="0"/>
        </w:rPr>
        <w:t>It was c</w:t>
      </w:r>
      <w:r w:rsidR="00617A1D">
        <w:rPr>
          <w:noProof w:val="0"/>
        </w:rPr>
        <w:t xml:space="preserve">lear from the log that </w:t>
      </w:r>
      <w:r w:rsidR="002C737E">
        <w:rPr>
          <w:noProof w:val="0"/>
        </w:rPr>
        <w:t xml:space="preserve">a follow–up letter including </w:t>
      </w:r>
      <w:r w:rsidR="00617A1D">
        <w:rPr>
          <w:noProof w:val="0"/>
        </w:rPr>
        <w:t xml:space="preserve">support </w:t>
      </w:r>
      <w:r w:rsidR="002C737E">
        <w:rPr>
          <w:noProof w:val="0"/>
        </w:rPr>
        <w:t>contact numbers was forwarded t</w:t>
      </w:r>
      <w:r w:rsidR="006351FE">
        <w:rPr>
          <w:noProof w:val="0"/>
        </w:rPr>
        <w:t>o the v</w:t>
      </w:r>
      <w:r w:rsidR="002C737E">
        <w:rPr>
          <w:noProof w:val="0"/>
        </w:rPr>
        <w:t xml:space="preserve">ictim in the event that she was to change her mind about reporting the </w:t>
      </w:r>
      <w:r w:rsidR="00485850">
        <w:rPr>
          <w:noProof w:val="0"/>
        </w:rPr>
        <w:t>incident</w:t>
      </w:r>
      <w:r w:rsidR="002C737E">
        <w:rPr>
          <w:noProof w:val="0"/>
        </w:rPr>
        <w:t xml:space="preserve">. The Panel felt that this was good practice. </w:t>
      </w:r>
    </w:p>
    <w:p w14:paraId="1C166EFD" w14:textId="4B140846" w:rsidR="00617A1D" w:rsidRDefault="002C737E" w:rsidP="00617A1D">
      <w:pPr>
        <w:pStyle w:val="ListParagraph"/>
        <w:numPr>
          <w:ilvl w:val="0"/>
          <w:numId w:val="33"/>
        </w:numPr>
        <w:rPr>
          <w:noProof w:val="0"/>
        </w:rPr>
      </w:pPr>
      <w:r>
        <w:rPr>
          <w:noProof w:val="0"/>
        </w:rPr>
        <w:t>The Panel noted that it</w:t>
      </w:r>
      <w:r w:rsidR="00617A1D">
        <w:rPr>
          <w:noProof w:val="0"/>
        </w:rPr>
        <w:t xml:space="preserve"> </w:t>
      </w:r>
      <w:r w:rsidR="00C26BCA">
        <w:rPr>
          <w:noProof w:val="0"/>
        </w:rPr>
        <w:t>wa</w:t>
      </w:r>
      <w:r w:rsidR="00617A1D">
        <w:rPr>
          <w:noProof w:val="0"/>
        </w:rPr>
        <w:t xml:space="preserve">s </w:t>
      </w:r>
      <w:r>
        <w:rPr>
          <w:noProof w:val="0"/>
        </w:rPr>
        <w:t>un</w:t>
      </w:r>
      <w:r w:rsidR="00617A1D">
        <w:rPr>
          <w:noProof w:val="0"/>
        </w:rPr>
        <w:t xml:space="preserve">clear </w:t>
      </w:r>
      <w:r>
        <w:rPr>
          <w:noProof w:val="0"/>
        </w:rPr>
        <w:t xml:space="preserve">from the log as to whether the officers deployed were </w:t>
      </w:r>
      <w:r w:rsidR="00C26BCA">
        <w:rPr>
          <w:noProof w:val="0"/>
        </w:rPr>
        <w:t xml:space="preserve">sexual offence trained </w:t>
      </w:r>
      <w:r>
        <w:rPr>
          <w:noProof w:val="0"/>
        </w:rPr>
        <w:t>or not</w:t>
      </w:r>
      <w:r w:rsidR="00C26BCA">
        <w:rPr>
          <w:noProof w:val="0"/>
        </w:rPr>
        <w:t>. Members</w:t>
      </w:r>
      <w:r>
        <w:rPr>
          <w:noProof w:val="0"/>
        </w:rPr>
        <w:t xml:space="preserve"> stated that it may be beneficial for </w:t>
      </w:r>
      <w:r w:rsidR="00515A67">
        <w:rPr>
          <w:noProof w:val="0"/>
        </w:rPr>
        <w:t xml:space="preserve">sexual offence </w:t>
      </w:r>
      <w:r>
        <w:rPr>
          <w:noProof w:val="0"/>
        </w:rPr>
        <w:t xml:space="preserve">trained officers </w:t>
      </w:r>
      <w:r w:rsidR="00515A67">
        <w:rPr>
          <w:noProof w:val="0"/>
        </w:rPr>
        <w:t xml:space="preserve">to </w:t>
      </w:r>
      <w:r>
        <w:rPr>
          <w:noProof w:val="0"/>
        </w:rPr>
        <w:t>identify themselves</w:t>
      </w:r>
      <w:r w:rsidR="00C26BCA">
        <w:rPr>
          <w:noProof w:val="0"/>
        </w:rPr>
        <w:t xml:space="preserve"> as such</w:t>
      </w:r>
      <w:r>
        <w:rPr>
          <w:noProof w:val="0"/>
        </w:rPr>
        <w:t xml:space="preserve"> clearly on the log. </w:t>
      </w:r>
    </w:p>
    <w:p w14:paraId="1987E01C" w14:textId="433085A7" w:rsidR="002C737E" w:rsidRDefault="002C737E" w:rsidP="00617A1D">
      <w:pPr>
        <w:pStyle w:val="ListParagraph"/>
        <w:numPr>
          <w:ilvl w:val="0"/>
          <w:numId w:val="33"/>
        </w:numPr>
        <w:rPr>
          <w:noProof w:val="0"/>
        </w:rPr>
      </w:pPr>
      <w:r>
        <w:rPr>
          <w:noProof w:val="0"/>
        </w:rPr>
        <w:t xml:space="preserve">The Panel also queried whether this individual who had a negative view of the Police would have responded better to non-uniformed members of </w:t>
      </w:r>
      <w:r w:rsidR="00C26BCA">
        <w:rPr>
          <w:noProof w:val="0"/>
        </w:rPr>
        <w:t>s</w:t>
      </w:r>
      <w:r>
        <w:rPr>
          <w:noProof w:val="0"/>
        </w:rPr>
        <w:t xml:space="preserve">taff. </w:t>
      </w:r>
      <w:r w:rsidR="00CD2C74">
        <w:rPr>
          <w:noProof w:val="0"/>
        </w:rPr>
        <w:t>The</w:t>
      </w:r>
      <w:r w:rsidR="00485850">
        <w:rPr>
          <w:noProof w:val="0"/>
        </w:rPr>
        <w:t xml:space="preserve"> v</w:t>
      </w:r>
      <w:r w:rsidR="00CD2C74">
        <w:rPr>
          <w:noProof w:val="0"/>
        </w:rPr>
        <w:t>ictim clea</w:t>
      </w:r>
      <w:r w:rsidR="00485850">
        <w:rPr>
          <w:noProof w:val="0"/>
        </w:rPr>
        <w:t>rly was uncomfortable with the P</w:t>
      </w:r>
      <w:r w:rsidR="00CD2C74">
        <w:rPr>
          <w:noProof w:val="0"/>
        </w:rPr>
        <w:t xml:space="preserve">olice and felt that this may have been a barrier for the victim in communicating with the </w:t>
      </w:r>
      <w:r w:rsidR="00C26BCA">
        <w:rPr>
          <w:noProof w:val="0"/>
        </w:rPr>
        <w:t>o</w:t>
      </w:r>
      <w:r w:rsidR="00CD2C74">
        <w:rPr>
          <w:noProof w:val="0"/>
        </w:rPr>
        <w:t>fficers.</w:t>
      </w:r>
    </w:p>
    <w:p w14:paraId="70F70836" w14:textId="77777777" w:rsidR="007D290A" w:rsidRDefault="007D290A" w:rsidP="00CD2C74">
      <w:pPr>
        <w:pStyle w:val="Subtitle"/>
        <w:numPr>
          <w:ilvl w:val="0"/>
          <w:numId w:val="0"/>
        </w:numPr>
        <w:ind w:left="360"/>
        <w:rPr>
          <w:noProof w:val="0"/>
        </w:rPr>
      </w:pPr>
    </w:p>
    <w:p w14:paraId="3D1F734D" w14:textId="08DF1360" w:rsidR="00CD2C74" w:rsidRPr="00CD2C74" w:rsidRDefault="00CD2C74" w:rsidP="00CD2C74">
      <w:pPr>
        <w:pStyle w:val="Subtitle"/>
        <w:numPr>
          <w:ilvl w:val="0"/>
          <w:numId w:val="0"/>
        </w:numPr>
        <w:ind w:left="360"/>
        <w:rPr>
          <w:noProof w:val="0"/>
        </w:rPr>
      </w:pPr>
      <w:r>
        <w:rPr>
          <w:noProof w:val="0"/>
        </w:rPr>
        <w:t>Case 5</w:t>
      </w:r>
    </w:p>
    <w:p w14:paraId="7A97348D" w14:textId="52C3C846" w:rsidR="00CD2C74" w:rsidRDefault="00CD2C74" w:rsidP="00CD2C74">
      <w:pPr>
        <w:autoSpaceDE w:val="0"/>
        <w:autoSpaceDN w:val="0"/>
        <w:adjustRightInd w:val="0"/>
        <w:spacing w:after="0" w:line="240" w:lineRule="auto"/>
        <w:rPr>
          <w:noProof w:val="0"/>
        </w:rPr>
      </w:pPr>
      <w:r>
        <w:rPr>
          <w:noProof w:val="0"/>
        </w:rPr>
        <w:t xml:space="preserve">Overview: </w:t>
      </w:r>
      <w:r w:rsidRPr="00CD2C74">
        <w:rPr>
          <w:noProof w:val="0"/>
        </w:rPr>
        <w:t xml:space="preserve">The victim had disclosed that she was raped by one of her </w:t>
      </w:r>
      <w:r w:rsidR="00485850" w:rsidRPr="00CD2C74">
        <w:rPr>
          <w:noProof w:val="0"/>
        </w:rPr>
        <w:t>mother’s</w:t>
      </w:r>
      <w:r w:rsidRPr="00CD2C74">
        <w:rPr>
          <w:noProof w:val="0"/>
        </w:rPr>
        <w:t xml:space="preserve"> ex-partners. The </w:t>
      </w:r>
      <w:r w:rsidR="00485850">
        <w:rPr>
          <w:noProof w:val="0"/>
        </w:rPr>
        <w:t>victim did</w:t>
      </w:r>
      <w:r w:rsidRPr="00CD2C74">
        <w:rPr>
          <w:noProof w:val="0"/>
        </w:rPr>
        <w:t xml:space="preserve"> not provide any further details of the incident or details of the</w:t>
      </w:r>
      <w:r>
        <w:rPr>
          <w:noProof w:val="0"/>
        </w:rPr>
        <w:t xml:space="preserve"> </w:t>
      </w:r>
      <w:r w:rsidRPr="00CD2C74">
        <w:rPr>
          <w:noProof w:val="0"/>
        </w:rPr>
        <w:t>suspect.</w:t>
      </w:r>
      <w:r>
        <w:rPr>
          <w:noProof w:val="0"/>
        </w:rPr>
        <w:t xml:space="preserve"> Outcome 14 applied.</w:t>
      </w:r>
    </w:p>
    <w:p w14:paraId="15C7EE6D" w14:textId="77777777" w:rsidR="00CD2C74" w:rsidRDefault="00CD2C74" w:rsidP="00CD2C74">
      <w:pPr>
        <w:rPr>
          <w:rFonts w:ascii="CIDFont+F1" w:hAnsi="CIDFont+F1" w:cs="CIDFont+F1"/>
          <w:noProof w:val="0"/>
          <w:color w:val="212529"/>
          <w:sz w:val="14"/>
          <w:szCs w:val="14"/>
          <w:lang w:eastAsia="en-GB"/>
        </w:rPr>
      </w:pPr>
    </w:p>
    <w:p w14:paraId="32127FF9" w14:textId="3E8996C3" w:rsidR="00CD2C74" w:rsidRDefault="00CD2C74" w:rsidP="00CD2C74">
      <w:pPr>
        <w:pStyle w:val="ListParagraph"/>
        <w:numPr>
          <w:ilvl w:val="0"/>
          <w:numId w:val="33"/>
        </w:numPr>
        <w:rPr>
          <w:noProof w:val="0"/>
        </w:rPr>
      </w:pPr>
      <w:r>
        <w:rPr>
          <w:noProof w:val="0"/>
        </w:rPr>
        <w:lastRenderedPageBreak/>
        <w:t xml:space="preserve">The Panel noted that no </w:t>
      </w:r>
      <w:r w:rsidR="008F4E08">
        <w:rPr>
          <w:noProof w:val="0"/>
        </w:rPr>
        <w:t>v</w:t>
      </w:r>
      <w:r>
        <w:rPr>
          <w:noProof w:val="0"/>
        </w:rPr>
        <w:t xml:space="preserve">ictim </w:t>
      </w:r>
      <w:r w:rsidR="008F4E08">
        <w:rPr>
          <w:noProof w:val="0"/>
        </w:rPr>
        <w:t>c</w:t>
      </w:r>
      <w:r>
        <w:rPr>
          <w:noProof w:val="0"/>
        </w:rPr>
        <w:t>ontract was created</w:t>
      </w:r>
      <w:r w:rsidR="00CB4019">
        <w:rPr>
          <w:noProof w:val="0"/>
        </w:rPr>
        <w:t>, however, Victims Code of Practice letters were posted out to the victim.</w:t>
      </w:r>
    </w:p>
    <w:p w14:paraId="0D566D6D" w14:textId="40818893" w:rsidR="00826F29" w:rsidRDefault="00826F29" w:rsidP="00CD2C74">
      <w:pPr>
        <w:pStyle w:val="ListParagraph"/>
        <w:numPr>
          <w:ilvl w:val="0"/>
          <w:numId w:val="33"/>
        </w:numPr>
        <w:rPr>
          <w:noProof w:val="0"/>
        </w:rPr>
      </w:pPr>
      <w:r>
        <w:rPr>
          <w:noProof w:val="0"/>
        </w:rPr>
        <w:t xml:space="preserve">The Panel noted that this individual had made multiple reports of sexual assaults to the </w:t>
      </w:r>
      <w:r w:rsidR="00485850">
        <w:rPr>
          <w:noProof w:val="0"/>
        </w:rPr>
        <w:t>Police;</w:t>
      </w:r>
      <w:r>
        <w:rPr>
          <w:noProof w:val="0"/>
        </w:rPr>
        <w:t xml:space="preserve"> all crimes were logged and linked clearly on the documentation.</w:t>
      </w:r>
    </w:p>
    <w:p w14:paraId="528E97F9" w14:textId="1604141B" w:rsidR="00826F29" w:rsidRDefault="00826F29" w:rsidP="00CD2C74">
      <w:pPr>
        <w:pStyle w:val="ListParagraph"/>
        <w:numPr>
          <w:ilvl w:val="0"/>
          <w:numId w:val="33"/>
        </w:numPr>
        <w:rPr>
          <w:noProof w:val="0"/>
        </w:rPr>
      </w:pPr>
      <w:r>
        <w:rPr>
          <w:noProof w:val="0"/>
        </w:rPr>
        <w:t xml:space="preserve">It was evident from the record that the victim had complex needs, the Panel noted positively that the victim was receiving support from the Crisis Team, New Pathways, </w:t>
      </w:r>
      <w:r w:rsidR="00485850">
        <w:rPr>
          <w:noProof w:val="0"/>
        </w:rPr>
        <w:t>Kaleidoscope</w:t>
      </w:r>
      <w:r>
        <w:rPr>
          <w:noProof w:val="0"/>
        </w:rPr>
        <w:t xml:space="preserve"> and a Multi-</w:t>
      </w:r>
      <w:r w:rsidR="008F4E08">
        <w:rPr>
          <w:noProof w:val="0"/>
        </w:rPr>
        <w:t>A</w:t>
      </w:r>
      <w:r>
        <w:rPr>
          <w:noProof w:val="0"/>
        </w:rPr>
        <w:t xml:space="preserve">gency </w:t>
      </w:r>
      <w:r w:rsidR="008F4E08">
        <w:rPr>
          <w:noProof w:val="0"/>
        </w:rPr>
        <w:t>R</w:t>
      </w:r>
      <w:r>
        <w:rPr>
          <w:noProof w:val="0"/>
        </w:rPr>
        <w:t xml:space="preserve">eferral </w:t>
      </w:r>
      <w:r w:rsidR="008F4E08">
        <w:rPr>
          <w:noProof w:val="0"/>
        </w:rPr>
        <w:t>F</w:t>
      </w:r>
      <w:r>
        <w:rPr>
          <w:noProof w:val="0"/>
        </w:rPr>
        <w:t>orm</w:t>
      </w:r>
      <w:r w:rsidR="00F760B6">
        <w:rPr>
          <w:noProof w:val="0"/>
        </w:rPr>
        <w:t xml:space="preserve"> (MARF)</w:t>
      </w:r>
      <w:r>
        <w:rPr>
          <w:noProof w:val="0"/>
        </w:rPr>
        <w:t xml:space="preserve"> had been submitted in order to </w:t>
      </w:r>
      <w:r w:rsidR="008F4E08">
        <w:rPr>
          <w:noProof w:val="0"/>
        </w:rPr>
        <w:t>provide comprehensive support</w:t>
      </w:r>
      <w:r>
        <w:rPr>
          <w:noProof w:val="0"/>
        </w:rPr>
        <w:t>.</w:t>
      </w:r>
    </w:p>
    <w:p w14:paraId="0AC44C07" w14:textId="5BA73AD4" w:rsidR="00CD2C74" w:rsidRDefault="0008291A" w:rsidP="00CB4019">
      <w:pPr>
        <w:pStyle w:val="ListParagraph"/>
        <w:numPr>
          <w:ilvl w:val="0"/>
          <w:numId w:val="33"/>
        </w:numPr>
        <w:rPr>
          <w:noProof w:val="0"/>
        </w:rPr>
      </w:pPr>
      <w:r>
        <w:rPr>
          <w:noProof w:val="0"/>
        </w:rPr>
        <w:t>It was found that a Detective Sergeant rather than a</w:t>
      </w:r>
      <w:r w:rsidR="00CD2C74">
        <w:rPr>
          <w:noProof w:val="0"/>
        </w:rPr>
        <w:t xml:space="preserve"> Detective Inspector signed off the investigation as an outcome 14</w:t>
      </w:r>
      <w:r>
        <w:rPr>
          <w:noProof w:val="0"/>
        </w:rPr>
        <w:t>.</w:t>
      </w:r>
    </w:p>
    <w:p w14:paraId="0C0D5168" w14:textId="4DB23468" w:rsidR="00CD2C74" w:rsidRDefault="00CD2C74" w:rsidP="00CD2C74">
      <w:pPr>
        <w:pStyle w:val="ListParagraph"/>
        <w:numPr>
          <w:ilvl w:val="0"/>
          <w:numId w:val="33"/>
        </w:numPr>
        <w:rPr>
          <w:noProof w:val="0"/>
        </w:rPr>
      </w:pPr>
      <w:r>
        <w:rPr>
          <w:noProof w:val="0"/>
        </w:rPr>
        <w:t xml:space="preserve">The Panel noted that it is unclear from the log as to whether the officers deployed were SOTO. </w:t>
      </w:r>
    </w:p>
    <w:p w14:paraId="367CED8E" w14:textId="4FADB5DB" w:rsidR="0008291A" w:rsidRDefault="0008291A" w:rsidP="00CD2C74">
      <w:pPr>
        <w:pStyle w:val="ListParagraph"/>
        <w:numPr>
          <w:ilvl w:val="0"/>
          <w:numId w:val="33"/>
        </w:numPr>
        <w:rPr>
          <w:noProof w:val="0"/>
        </w:rPr>
      </w:pPr>
      <w:r>
        <w:rPr>
          <w:noProof w:val="0"/>
        </w:rPr>
        <w:t xml:space="preserve">The Panel noted positively that the same female officers made contact with the victim on all </w:t>
      </w:r>
      <w:r w:rsidR="00485850">
        <w:rPr>
          <w:noProof w:val="0"/>
        </w:rPr>
        <w:t>occasions;</w:t>
      </w:r>
      <w:r>
        <w:rPr>
          <w:noProof w:val="0"/>
        </w:rPr>
        <w:t xml:space="preserve"> it was felt that this was good practice to ensure continuity for the victim.</w:t>
      </w:r>
    </w:p>
    <w:p w14:paraId="2E1E765E" w14:textId="77777777" w:rsidR="0008291A" w:rsidRDefault="0008291A" w:rsidP="0008291A">
      <w:pPr>
        <w:rPr>
          <w:noProof w:val="0"/>
        </w:rPr>
      </w:pPr>
    </w:p>
    <w:p w14:paraId="29439944" w14:textId="31D1157C" w:rsidR="0008291A" w:rsidRPr="00CD2C74" w:rsidRDefault="0008291A" w:rsidP="0008291A">
      <w:pPr>
        <w:pStyle w:val="Subtitle"/>
        <w:numPr>
          <w:ilvl w:val="0"/>
          <w:numId w:val="0"/>
        </w:numPr>
        <w:ind w:left="360"/>
        <w:rPr>
          <w:noProof w:val="0"/>
        </w:rPr>
      </w:pPr>
      <w:r>
        <w:rPr>
          <w:noProof w:val="0"/>
        </w:rPr>
        <w:t>Case 6</w:t>
      </w:r>
    </w:p>
    <w:p w14:paraId="215B8FCF" w14:textId="10939085" w:rsidR="0008291A" w:rsidRDefault="0008291A" w:rsidP="0008291A">
      <w:pPr>
        <w:autoSpaceDE w:val="0"/>
        <w:autoSpaceDN w:val="0"/>
        <w:adjustRightInd w:val="0"/>
        <w:spacing w:after="0" w:line="240" w:lineRule="auto"/>
        <w:rPr>
          <w:noProof w:val="0"/>
        </w:rPr>
      </w:pPr>
      <w:r>
        <w:rPr>
          <w:noProof w:val="0"/>
        </w:rPr>
        <w:t xml:space="preserve">Overview: </w:t>
      </w:r>
      <w:r w:rsidR="001162C1" w:rsidRPr="001162C1">
        <w:rPr>
          <w:noProof w:val="0"/>
        </w:rPr>
        <w:t xml:space="preserve">The </w:t>
      </w:r>
      <w:r w:rsidR="00F760B6">
        <w:rPr>
          <w:noProof w:val="0"/>
        </w:rPr>
        <w:t>v</w:t>
      </w:r>
      <w:r w:rsidR="001162C1" w:rsidRPr="001162C1">
        <w:rPr>
          <w:noProof w:val="0"/>
        </w:rPr>
        <w:t>ictim state</w:t>
      </w:r>
      <w:r w:rsidR="00F760B6">
        <w:rPr>
          <w:noProof w:val="0"/>
        </w:rPr>
        <w:t>d</w:t>
      </w:r>
      <w:r w:rsidR="001162C1" w:rsidRPr="001162C1">
        <w:rPr>
          <w:noProof w:val="0"/>
        </w:rPr>
        <w:t xml:space="preserve"> that she has had sexual intercourse with the alleged offender whilst under duress on two occasions. </w:t>
      </w:r>
      <w:r w:rsidR="001162C1">
        <w:rPr>
          <w:noProof w:val="0"/>
        </w:rPr>
        <w:t>Outcome 16</w:t>
      </w:r>
      <w:r>
        <w:rPr>
          <w:noProof w:val="0"/>
        </w:rPr>
        <w:t xml:space="preserve"> applied</w:t>
      </w:r>
      <w:r w:rsidR="008D1F65">
        <w:rPr>
          <w:noProof w:val="0"/>
        </w:rPr>
        <w:t>.</w:t>
      </w:r>
    </w:p>
    <w:p w14:paraId="50A8C453" w14:textId="77777777" w:rsidR="0008291A" w:rsidRDefault="0008291A" w:rsidP="0008291A">
      <w:pPr>
        <w:rPr>
          <w:rFonts w:ascii="CIDFont+F1" w:hAnsi="CIDFont+F1" w:cs="CIDFont+F1"/>
          <w:noProof w:val="0"/>
          <w:color w:val="212529"/>
          <w:sz w:val="14"/>
          <w:szCs w:val="14"/>
          <w:lang w:eastAsia="en-GB"/>
        </w:rPr>
      </w:pPr>
    </w:p>
    <w:p w14:paraId="758092F8" w14:textId="67B8F691" w:rsidR="0008291A" w:rsidRDefault="0008291A" w:rsidP="0008291A">
      <w:pPr>
        <w:pStyle w:val="ListParagraph"/>
        <w:numPr>
          <w:ilvl w:val="0"/>
          <w:numId w:val="33"/>
        </w:numPr>
        <w:rPr>
          <w:noProof w:val="0"/>
        </w:rPr>
      </w:pPr>
      <w:r>
        <w:rPr>
          <w:noProof w:val="0"/>
        </w:rPr>
        <w:t xml:space="preserve">The Panel noted that no </w:t>
      </w:r>
      <w:r w:rsidR="00F760B6">
        <w:rPr>
          <w:noProof w:val="0"/>
        </w:rPr>
        <w:t>v</w:t>
      </w:r>
      <w:r>
        <w:rPr>
          <w:noProof w:val="0"/>
        </w:rPr>
        <w:t xml:space="preserve">ictim </w:t>
      </w:r>
      <w:r w:rsidR="00F760B6">
        <w:rPr>
          <w:noProof w:val="0"/>
        </w:rPr>
        <w:t>c</w:t>
      </w:r>
      <w:r>
        <w:rPr>
          <w:noProof w:val="0"/>
        </w:rPr>
        <w:t>ontract was created</w:t>
      </w:r>
      <w:r w:rsidR="00376F9D">
        <w:rPr>
          <w:noProof w:val="0"/>
        </w:rPr>
        <w:t xml:space="preserve">. </w:t>
      </w:r>
    </w:p>
    <w:p w14:paraId="2651773B" w14:textId="411A0AD7" w:rsidR="00376F9D" w:rsidRDefault="00376F9D" w:rsidP="0008291A">
      <w:pPr>
        <w:pStyle w:val="ListParagraph"/>
        <w:numPr>
          <w:ilvl w:val="0"/>
          <w:numId w:val="33"/>
        </w:numPr>
        <w:rPr>
          <w:noProof w:val="0"/>
        </w:rPr>
      </w:pPr>
      <w:r>
        <w:rPr>
          <w:noProof w:val="0"/>
        </w:rPr>
        <w:t>The Panel felt that the Police did all they could to support the victim respecting her Islamic culture and Sharia Law.</w:t>
      </w:r>
    </w:p>
    <w:p w14:paraId="1F1EBAFD" w14:textId="09C2638A" w:rsidR="002F085D" w:rsidRDefault="002F085D" w:rsidP="002F085D">
      <w:pPr>
        <w:pStyle w:val="ListParagraph"/>
        <w:numPr>
          <w:ilvl w:val="0"/>
          <w:numId w:val="33"/>
        </w:numPr>
        <w:rPr>
          <w:noProof w:val="0"/>
        </w:rPr>
      </w:pPr>
      <w:r w:rsidRPr="00485850">
        <w:rPr>
          <w:noProof w:val="0"/>
        </w:rPr>
        <w:t>It was felt that action was taken swiftly to protect and relocate the victim and appropriate female officers were tasked to interview.</w:t>
      </w:r>
    </w:p>
    <w:p w14:paraId="65FFB2CD" w14:textId="40A9F6E7" w:rsidR="00376F9D" w:rsidRDefault="00376F9D" w:rsidP="0008291A">
      <w:pPr>
        <w:pStyle w:val="ListParagraph"/>
        <w:numPr>
          <w:ilvl w:val="0"/>
          <w:numId w:val="33"/>
        </w:numPr>
        <w:rPr>
          <w:noProof w:val="0"/>
        </w:rPr>
      </w:pPr>
      <w:r>
        <w:rPr>
          <w:noProof w:val="0"/>
        </w:rPr>
        <w:t>I</w:t>
      </w:r>
      <w:r w:rsidR="00485850">
        <w:rPr>
          <w:noProof w:val="0"/>
        </w:rPr>
        <w:t>t was noted that the v</w:t>
      </w:r>
      <w:r>
        <w:rPr>
          <w:noProof w:val="0"/>
        </w:rPr>
        <w:t xml:space="preserve">ictim was given a SOTO, a Domestic </w:t>
      </w:r>
      <w:r w:rsidR="00863EDC">
        <w:rPr>
          <w:noProof w:val="0"/>
        </w:rPr>
        <w:t xml:space="preserve">Abuse </w:t>
      </w:r>
      <w:r w:rsidR="00F90694">
        <w:rPr>
          <w:noProof w:val="0"/>
        </w:rPr>
        <w:t>Officer;</w:t>
      </w:r>
      <w:r w:rsidR="00863EDC">
        <w:rPr>
          <w:noProof w:val="0"/>
        </w:rPr>
        <w:t xml:space="preserve"> a place at a refuge, support from a Syrian Support Group and </w:t>
      </w:r>
      <w:r>
        <w:rPr>
          <w:noProof w:val="0"/>
        </w:rPr>
        <w:t xml:space="preserve">a </w:t>
      </w:r>
      <w:r w:rsidR="00F760B6">
        <w:rPr>
          <w:noProof w:val="0"/>
        </w:rPr>
        <w:t>MARF</w:t>
      </w:r>
      <w:r w:rsidR="00863EDC">
        <w:rPr>
          <w:noProof w:val="0"/>
        </w:rPr>
        <w:t xml:space="preserve"> </w:t>
      </w:r>
      <w:r w:rsidR="00F90694">
        <w:rPr>
          <w:noProof w:val="0"/>
        </w:rPr>
        <w:t xml:space="preserve">(Multi-Agency Referral Form) </w:t>
      </w:r>
      <w:r w:rsidR="00863EDC">
        <w:rPr>
          <w:noProof w:val="0"/>
        </w:rPr>
        <w:t xml:space="preserve">was submitted in order to help safeguard both herself and her children. </w:t>
      </w:r>
    </w:p>
    <w:p w14:paraId="5FF59A13" w14:textId="1AA2FB0D" w:rsidR="0008291A" w:rsidRDefault="00485850" w:rsidP="0008291A">
      <w:pPr>
        <w:pStyle w:val="ListParagraph"/>
        <w:numPr>
          <w:ilvl w:val="0"/>
          <w:numId w:val="33"/>
        </w:numPr>
        <w:rPr>
          <w:noProof w:val="0"/>
        </w:rPr>
      </w:pPr>
      <w:r>
        <w:rPr>
          <w:noProof w:val="0"/>
        </w:rPr>
        <w:t>In line</w:t>
      </w:r>
      <w:r w:rsidR="00863EDC">
        <w:rPr>
          <w:noProof w:val="0"/>
        </w:rPr>
        <w:t xml:space="preserve"> with policy a </w:t>
      </w:r>
      <w:r w:rsidR="0008291A">
        <w:rPr>
          <w:noProof w:val="0"/>
        </w:rPr>
        <w:t xml:space="preserve">Detective Inspector </w:t>
      </w:r>
      <w:r w:rsidR="00863EDC">
        <w:rPr>
          <w:noProof w:val="0"/>
        </w:rPr>
        <w:t xml:space="preserve">had </w:t>
      </w:r>
      <w:r w:rsidR="0008291A">
        <w:rPr>
          <w:noProof w:val="0"/>
        </w:rPr>
        <w:t>signed off the investigation as an outcome 1</w:t>
      </w:r>
      <w:r w:rsidR="00863EDC">
        <w:rPr>
          <w:noProof w:val="0"/>
        </w:rPr>
        <w:t>6.</w:t>
      </w:r>
    </w:p>
    <w:p w14:paraId="142BCDB6" w14:textId="036F06FB" w:rsidR="00863EDC" w:rsidRDefault="00863EDC" w:rsidP="0008291A">
      <w:pPr>
        <w:pStyle w:val="ListParagraph"/>
        <w:numPr>
          <w:ilvl w:val="0"/>
          <w:numId w:val="33"/>
        </w:numPr>
        <w:rPr>
          <w:noProof w:val="0"/>
        </w:rPr>
      </w:pPr>
      <w:r>
        <w:rPr>
          <w:noProof w:val="0"/>
        </w:rPr>
        <w:t xml:space="preserve">It was felt that “no” was recorded against some of the questions within the risk assessment, when these should have been recorded as “yes” for example, </w:t>
      </w:r>
      <w:r w:rsidR="00F760B6">
        <w:rPr>
          <w:noProof w:val="0"/>
        </w:rPr>
        <w:t>“H</w:t>
      </w:r>
      <w:r>
        <w:rPr>
          <w:noProof w:val="0"/>
        </w:rPr>
        <w:t>as harm been caused and is further risk likely</w:t>
      </w:r>
      <w:r w:rsidR="00F760B6">
        <w:rPr>
          <w:noProof w:val="0"/>
        </w:rPr>
        <w:t>?”</w:t>
      </w:r>
      <w:r>
        <w:rPr>
          <w:noProof w:val="0"/>
        </w:rPr>
        <w:t xml:space="preserve"> </w:t>
      </w:r>
    </w:p>
    <w:p w14:paraId="559C81AB" w14:textId="2159FD8C" w:rsidR="00863EDC" w:rsidRDefault="002F085D" w:rsidP="0008291A">
      <w:pPr>
        <w:pStyle w:val="ListParagraph"/>
        <w:numPr>
          <w:ilvl w:val="0"/>
          <w:numId w:val="33"/>
        </w:numPr>
        <w:rPr>
          <w:noProof w:val="0"/>
        </w:rPr>
      </w:pPr>
      <w:r>
        <w:rPr>
          <w:noProof w:val="0"/>
        </w:rPr>
        <w:t>It was felt that it was unclear from the log as to how the victim was notified of the outcome of the investigation and whether she was left with any documentation to help her in the future should she wish to re</w:t>
      </w:r>
      <w:r w:rsidR="00F760B6">
        <w:rPr>
          <w:noProof w:val="0"/>
        </w:rPr>
        <w:t>-</w:t>
      </w:r>
      <w:r>
        <w:rPr>
          <w:noProof w:val="0"/>
        </w:rPr>
        <w:t xml:space="preserve">contact the Police regarding the crime. </w:t>
      </w:r>
    </w:p>
    <w:p w14:paraId="03BCEDCC" w14:textId="3DEFA2C1" w:rsidR="002F085D" w:rsidRDefault="002F085D" w:rsidP="002F085D">
      <w:pPr>
        <w:pStyle w:val="ListParagraph"/>
      </w:pPr>
    </w:p>
    <w:p w14:paraId="1681D08A" w14:textId="7226876C" w:rsidR="00485850" w:rsidRDefault="00485850" w:rsidP="002F085D">
      <w:pPr>
        <w:pStyle w:val="ListParagraph"/>
      </w:pPr>
    </w:p>
    <w:p w14:paraId="7DA29AE8" w14:textId="038860A7" w:rsidR="002F085D" w:rsidRPr="00CD2C74" w:rsidRDefault="002F085D" w:rsidP="002F085D">
      <w:pPr>
        <w:pStyle w:val="Subtitle"/>
        <w:numPr>
          <w:ilvl w:val="0"/>
          <w:numId w:val="0"/>
        </w:numPr>
        <w:ind w:left="360"/>
      </w:pPr>
      <w:r>
        <w:lastRenderedPageBreak/>
        <w:t>Case</w:t>
      </w:r>
      <w:r w:rsidR="009E4262">
        <w:t xml:space="preserve"> 7</w:t>
      </w:r>
    </w:p>
    <w:p w14:paraId="621DAFAA" w14:textId="39C92BB9" w:rsidR="002F085D" w:rsidRDefault="002F085D" w:rsidP="009E4262">
      <w:pPr>
        <w:autoSpaceDE w:val="0"/>
        <w:autoSpaceDN w:val="0"/>
        <w:adjustRightInd w:val="0"/>
        <w:spacing w:after="0" w:line="240" w:lineRule="auto"/>
        <w:rPr>
          <w:noProof w:val="0"/>
        </w:rPr>
      </w:pPr>
      <w:r>
        <w:rPr>
          <w:noProof w:val="0"/>
        </w:rPr>
        <w:t xml:space="preserve">Overview: </w:t>
      </w:r>
      <w:r w:rsidR="009E4262" w:rsidRPr="009E4262">
        <w:rPr>
          <w:noProof w:val="0"/>
        </w:rPr>
        <w:t>The victim ha</w:t>
      </w:r>
      <w:r w:rsidR="00F760B6">
        <w:rPr>
          <w:noProof w:val="0"/>
        </w:rPr>
        <w:t>d allegedly been raped and</w:t>
      </w:r>
      <w:r w:rsidR="009E4262" w:rsidRPr="009E4262">
        <w:rPr>
          <w:noProof w:val="0"/>
        </w:rPr>
        <w:t xml:space="preserve"> also slapped and grabbed which resulted in some bruising and concussion.</w:t>
      </w:r>
      <w:r w:rsidRPr="001162C1">
        <w:rPr>
          <w:noProof w:val="0"/>
        </w:rPr>
        <w:t xml:space="preserve"> </w:t>
      </w:r>
      <w:r>
        <w:rPr>
          <w:noProof w:val="0"/>
        </w:rPr>
        <w:t>Outcome 16 applied</w:t>
      </w:r>
      <w:r w:rsidR="008D1F65">
        <w:rPr>
          <w:noProof w:val="0"/>
        </w:rPr>
        <w:t>.</w:t>
      </w:r>
      <w:r>
        <w:rPr>
          <w:noProof w:val="0"/>
        </w:rPr>
        <w:t xml:space="preserve"> </w:t>
      </w:r>
    </w:p>
    <w:p w14:paraId="27E8F07D" w14:textId="77777777" w:rsidR="002F085D" w:rsidRDefault="002F085D" w:rsidP="002F085D">
      <w:pPr>
        <w:rPr>
          <w:rFonts w:ascii="CIDFont+F1" w:hAnsi="CIDFont+F1" w:cs="CIDFont+F1"/>
          <w:noProof w:val="0"/>
          <w:color w:val="212529"/>
          <w:sz w:val="14"/>
          <w:szCs w:val="14"/>
          <w:lang w:eastAsia="en-GB"/>
        </w:rPr>
      </w:pPr>
    </w:p>
    <w:p w14:paraId="2E5EBC2F" w14:textId="48BDB4F9" w:rsidR="002F085D" w:rsidRDefault="002F085D" w:rsidP="002F085D">
      <w:pPr>
        <w:pStyle w:val="ListParagraph"/>
        <w:numPr>
          <w:ilvl w:val="0"/>
          <w:numId w:val="33"/>
        </w:numPr>
        <w:rPr>
          <w:noProof w:val="0"/>
        </w:rPr>
      </w:pPr>
      <w:r>
        <w:rPr>
          <w:noProof w:val="0"/>
        </w:rPr>
        <w:t xml:space="preserve">The Panel noted that no </w:t>
      </w:r>
      <w:r w:rsidR="00F760B6">
        <w:rPr>
          <w:noProof w:val="0"/>
        </w:rPr>
        <w:t>v</w:t>
      </w:r>
      <w:r>
        <w:rPr>
          <w:noProof w:val="0"/>
        </w:rPr>
        <w:t xml:space="preserve">ictim </w:t>
      </w:r>
      <w:r w:rsidR="00F760B6">
        <w:rPr>
          <w:noProof w:val="0"/>
        </w:rPr>
        <w:t>c</w:t>
      </w:r>
      <w:r>
        <w:rPr>
          <w:noProof w:val="0"/>
        </w:rPr>
        <w:t xml:space="preserve">ontract was created. </w:t>
      </w:r>
    </w:p>
    <w:p w14:paraId="01559F5C" w14:textId="7F620E42" w:rsidR="002F085D" w:rsidRDefault="002F085D" w:rsidP="009E4262">
      <w:pPr>
        <w:pStyle w:val="ListParagraph"/>
        <w:numPr>
          <w:ilvl w:val="0"/>
          <w:numId w:val="33"/>
        </w:numPr>
        <w:rPr>
          <w:noProof w:val="0"/>
        </w:rPr>
      </w:pPr>
      <w:r w:rsidRPr="00485850">
        <w:rPr>
          <w:noProof w:val="0"/>
        </w:rPr>
        <w:t xml:space="preserve">It was felt that action was taken to protect and relocate the </w:t>
      </w:r>
      <w:r w:rsidR="00485850">
        <w:rPr>
          <w:noProof w:val="0"/>
        </w:rPr>
        <w:t>v</w:t>
      </w:r>
      <w:r w:rsidRPr="00485850">
        <w:rPr>
          <w:noProof w:val="0"/>
        </w:rPr>
        <w:t>ictim</w:t>
      </w:r>
      <w:r w:rsidR="00F760B6">
        <w:rPr>
          <w:noProof w:val="0"/>
        </w:rPr>
        <w:t xml:space="preserve"> as they were</w:t>
      </w:r>
      <w:r w:rsidR="009E4262" w:rsidRPr="00485850">
        <w:rPr>
          <w:noProof w:val="0"/>
        </w:rPr>
        <w:t xml:space="preserve"> taken to a refuge and signposted to relevant support.</w:t>
      </w:r>
    </w:p>
    <w:p w14:paraId="4CCF2D51" w14:textId="775A6AE9" w:rsidR="002F085D" w:rsidRDefault="002F085D" w:rsidP="002F085D">
      <w:pPr>
        <w:pStyle w:val="ListParagraph"/>
        <w:numPr>
          <w:ilvl w:val="0"/>
          <w:numId w:val="33"/>
        </w:numPr>
        <w:rPr>
          <w:noProof w:val="0"/>
        </w:rPr>
      </w:pPr>
      <w:r>
        <w:rPr>
          <w:noProof w:val="0"/>
        </w:rPr>
        <w:t>It was noted th</w:t>
      </w:r>
      <w:r w:rsidR="00485850">
        <w:rPr>
          <w:noProof w:val="0"/>
        </w:rPr>
        <w:t>at the v</w:t>
      </w:r>
      <w:r w:rsidR="009E4262">
        <w:rPr>
          <w:noProof w:val="0"/>
        </w:rPr>
        <w:t xml:space="preserve">ictim was given a SOTO and this was clearly documented within the records. </w:t>
      </w:r>
    </w:p>
    <w:p w14:paraId="430A4C4D" w14:textId="51E95E72" w:rsidR="002F085D" w:rsidRDefault="00485850" w:rsidP="002F085D">
      <w:pPr>
        <w:pStyle w:val="ListParagraph"/>
        <w:numPr>
          <w:ilvl w:val="0"/>
          <w:numId w:val="33"/>
        </w:numPr>
        <w:rPr>
          <w:noProof w:val="0"/>
        </w:rPr>
      </w:pPr>
      <w:r>
        <w:rPr>
          <w:noProof w:val="0"/>
        </w:rPr>
        <w:t>In line</w:t>
      </w:r>
      <w:r w:rsidR="002F085D">
        <w:rPr>
          <w:noProof w:val="0"/>
        </w:rPr>
        <w:t xml:space="preserve"> with policy</w:t>
      </w:r>
      <w:r w:rsidR="00F760B6">
        <w:rPr>
          <w:noProof w:val="0"/>
        </w:rPr>
        <w:t>,</w:t>
      </w:r>
      <w:r w:rsidR="002F085D">
        <w:rPr>
          <w:noProof w:val="0"/>
        </w:rPr>
        <w:t xml:space="preserve"> a Detective Inspector had signed off the investigation as an outcome 16.</w:t>
      </w:r>
    </w:p>
    <w:p w14:paraId="6958C6A7" w14:textId="674B36FC" w:rsidR="00CD2C74" w:rsidRDefault="002F085D" w:rsidP="00D81221">
      <w:pPr>
        <w:pStyle w:val="ListParagraph"/>
        <w:numPr>
          <w:ilvl w:val="0"/>
          <w:numId w:val="33"/>
        </w:numPr>
        <w:rPr>
          <w:noProof w:val="0"/>
        </w:rPr>
      </w:pPr>
      <w:r>
        <w:rPr>
          <w:noProof w:val="0"/>
        </w:rPr>
        <w:t>It was felt that it was unclear from the log as to how</w:t>
      </w:r>
      <w:r w:rsidR="00D81221">
        <w:rPr>
          <w:noProof w:val="0"/>
        </w:rPr>
        <w:t xml:space="preserve"> and when</w:t>
      </w:r>
      <w:r>
        <w:rPr>
          <w:noProof w:val="0"/>
        </w:rPr>
        <w:t xml:space="preserve"> the victim was notified of the outcome of the investigation and whether she was left with any documentation to help her in the future should she wish to re</w:t>
      </w:r>
      <w:r w:rsidR="00F760B6">
        <w:rPr>
          <w:noProof w:val="0"/>
        </w:rPr>
        <w:t>-</w:t>
      </w:r>
      <w:r>
        <w:rPr>
          <w:noProof w:val="0"/>
        </w:rPr>
        <w:t xml:space="preserve">contact </w:t>
      </w:r>
      <w:r w:rsidR="00D81221">
        <w:rPr>
          <w:noProof w:val="0"/>
        </w:rPr>
        <w:t>the Police regarding the crime in the future.</w:t>
      </w:r>
    </w:p>
    <w:p w14:paraId="5EE11222" w14:textId="7C01B4BF" w:rsidR="00B849DE" w:rsidRDefault="00C2361B" w:rsidP="00C2361B">
      <w:pPr>
        <w:pStyle w:val="Heading1"/>
        <w:rPr>
          <w:noProof w:val="0"/>
        </w:rPr>
      </w:pPr>
      <w:r>
        <w:rPr>
          <w:noProof w:val="0"/>
        </w:rPr>
        <w:t xml:space="preserve">3.0 </w:t>
      </w:r>
      <w:r w:rsidR="00997D02">
        <w:rPr>
          <w:noProof w:val="0"/>
        </w:rPr>
        <w:t xml:space="preserve">Summary: </w:t>
      </w:r>
    </w:p>
    <w:p w14:paraId="3958A496" w14:textId="77777777" w:rsidR="007D290A" w:rsidRDefault="007D290A" w:rsidP="007D290A">
      <w:pPr>
        <w:rPr>
          <w:noProof w:val="0"/>
        </w:rPr>
      </w:pPr>
    </w:p>
    <w:p w14:paraId="22693FE6" w14:textId="5A320DD1" w:rsidR="007D290A" w:rsidRPr="003E6503" w:rsidRDefault="007D290A" w:rsidP="007D290A">
      <w:pPr>
        <w:rPr>
          <w:noProof w:val="0"/>
        </w:rPr>
      </w:pPr>
      <w:r w:rsidRPr="00485850">
        <w:rPr>
          <w:noProof w:val="0"/>
        </w:rPr>
        <w:t>The Panel wishe</w:t>
      </w:r>
      <w:r>
        <w:rPr>
          <w:noProof w:val="0"/>
        </w:rPr>
        <w:t>d</w:t>
      </w:r>
      <w:r w:rsidRPr="00485850">
        <w:rPr>
          <w:noProof w:val="0"/>
        </w:rPr>
        <w:t xml:space="preserve"> to highlight that many of the cases </w:t>
      </w:r>
      <w:r>
        <w:rPr>
          <w:noProof w:val="0"/>
        </w:rPr>
        <w:t>demonstrated</w:t>
      </w:r>
      <w:r w:rsidRPr="00485850">
        <w:rPr>
          <w:noProof w:val="0"/>
        </w:rPr>
        <w:t xml:space="preserve"> that the Police went</w:t>
      </w:r>
      <w:r>
        <w:rPr>
          <w:noProof w:val="0"/>
        </w:rPr>
        <w:t xml:space="preserve"> to great efforts</w:t>
      </w:r>
      <w:r w:rsidRPr="00485850">
        <w:rPr>
          <w:noProof w:val="0"/>
        </w:rPr>
        <w:t xml:space="preserve"> to identify the suspect</w:t>
      </w:r>
      <w:r>
        <w:rPr>
          <w:noProof w:val="0"/>
        </w:rPr>
        <w:t>s</w:t>
      </w:r>
      <w:r w:rsidRPr="00485850">
        <w:rPr>
          <w:noProof w:val="0"/>
        </w:rPr>
        <w:t xml:space="preserve"> and safeguard the victims.</w:t>
      </w:r>
      <w:r>
        <w:rPr>
          <w:noProof w:val="0"/>
        </w:rPr>
        <w:t xml:space="preserve"> In answer to the questions posed by the Detective Superintendent:</w:t>
      </w:r>
    </w:p>
    <w:p w14:paraId="312B7C94" w14:textId="6882382B" w:rsidR="007E168A" w:rsidRDefault="007E168A" w:rsidP="00515A67">
      <w:pPr>
        <w:numPr>
          <w:ilvl w:val="0"/>
          <w:numId w:val="46"/>
        </w:numPr>
        <w:rPr>
          <w:noProof w:val="0"/>
        </w:rPr>
      </w:pPr>
      <w:r>
        <w:rPr>
          <w:noProof w:val="0"/>
        </w:rPr>
        <w:t>Are Dyfed-Powys Police creating any barriers for victims? Is there anything that the Force could do better?</w:t>
      </w:r>
    </w:p>
    <w:p w14:paraId="5CDA3EF5" w14:textId="36EBF352" w:rsidR="007D290A" w:rsidRDefault="007E168A" w:rsidP="00515A67">
      <w:pPr>
        <w:pStyle w:val="ListParagraph"/>
        <w:numPr>
          <w:ilvl w:val="1"/>
          <w:numId w:val="46"/>
        </w:numPr>
        <w:rPr>
          <w:noProof w:val="0"/>
        </w:rPr>
      </w:pPr>
      <w:r>
        <w:rPr>
          <w:noProof w:val="0"/>
        </w:rPr>
        <w:t xml:space="preserve">The Panel noted positively that for the majority of the cases a female officer had made contact with the female victims. </w:t>
      </w:r>
      <w:r w:rsidR="007D290A">
        <w:rPr>
          <w:noProof w:val="0"/>
        </w:rPr>
        <w:t>I</w:t>
      </w:r>
      <w:r>
        <w:rPr>
          <w:noProof w:val="0"/>
        </w:rPr>
        <w:t xml:space="preserve">t was felt that this was good practice and should be offered to all victims where possible as individuals may feel more comfortable talking about a rape incident with a member of the same sex. </w:t>
      </w:r>
    </w:p>
    <w:p w14:paraId="6C74FBDE" w14:textId="270C04AB" w:rsidR="007D290A" w:rsidRDefault="007D290A" w:rsidP="00515A67">
      <w:pPr>
        <w:pStyle w:val="ListParagraph"/>
        <w:numPr>
          <w:ilvl w:val="1"/>
          <w:numId w:val="46"/>
        </w:numPr>
        <w:rPr>
          <w:noProof w:val="0"/>
        </w:rPr>
      </w:pPr>
      <w:r>
        <w:t>A victim contact agreement</w:t>
      </w:r>
      <w:r w:rsidRPr="00485850">
        <w:t xml:space="preserve"> was created for 4</w:t>
      </w:r>
      <w:r>
        <w:t xml:space="preserve"> of the </w:t>
      </w:r>
      <w:r w:rsidRPr="00485850">
        <w:t>7 cases.</w:t>
      </w:r>
    </w:p>
    <w:p w14:paraId="52C5B95B" w14:textId="77777777" w:rsidR="007D290A" w:rsidRDefault="007D290A" w:rsidP="00515A67">
      <w:pPr>
        <w:pStyle w:val="ListParagraph"/>
        <w:ind w:left="1440"/>
        <w:rPr>
          <w:noProof w:val="0"/>
        </w:rPr>
      </w:pPr>
    </w:p>
    <w:p w14:paraId="3161516A" w14:textId="53C8AE30" w:rsidR="007D290A" w:rsidRDefault="007E168A" w:rsidP="00515A67">
      <w:pPr>
        <w:pStyle w:val="ListParagraph"/>
        <w:numPr>
          <w:ilvl w:val="0"/>
          <w:numId w:val="46"/>
        </w:numPr>
        <w:rPr>
          <w:noProof w:val="0"/>
        </w:rPr>
      </w:pPr>
      <w:r>
        <w:rPr>
          <w:noProof w:val="0"/>
        </w:rPr>
        <w:t>Has a Sexual Offences Trained Officer (SOTO) been assigned to the victim?</w:t>
      </w:r>
    </w:p>
    <w:p w14:paraId="54CF5AFA" w14:textId="330D05D5" w:rsidR="007D290A" w:rsidRDefault="007D290A" w:rsidP="00515A67">
      <w:pPr>
        <w:pStyle w:val="ListParagraph"/>
        <w:numPr>
          <w:ilvl w:val="1"/>
          <w:numId w:val="46"/>
        </w:numPr>
        <w:rPr>
          <w:noProof w:val="0"/>
        </w:rPr>
      </w:pPr>
      <w:r>
        <w:rPr>
          <w:noProof w:val="0"/>
        </w:rPr>
        <w:t>It was clear for 4/7 cases that a SOTO had been deployed. It was unclear for the remaining three cases as to whether the officers deployed were specially trained.</w:t>
      </w:r>
    </w:p>
    <w:p w14:paraId="6247A21C" w14:textId="4F5F515E" w:rsidR="007E168A" w:rsidRDefault="007E168A" w:rsidP="00515A67">
      <w:pPr>
        <w:numPr>
          <w:ilvl w:val="0"/>
          <w:numId w:val="46"/>
        </w:numPr>
        <w:rPr>
          <w:noProof w:val="0"/>
        </w:rPr>
      </w:pPr>
      <w:r>
        <w:rPr>
          <w:noProof w:val="0"/>
        </w:rPr>
        <w:t xml:space="preserve"> Did a Detective Inspector decide on the outcome of the investigation? </w:t>
      </w:r>
    </w:p>
    <w:p w14:paraId="1DA117F8" w14:textId="77777777" w:rsidR="007E168A" w:rsidRDefault="007E168A" w:rsidP="00515A67">
      <w:pPr>
        <w:pStyle w:val="ListParagraph"/>
        <w:numPr>
          <w:ilvl w:val="1"/>
          <w:numId w:val="46"/>
        </w:numPr>
        <w:rPr>
          <w:noProof w:val="0"/>
        </w:rPr>
      </w:pPr>
      <w:r>
        <w:rPr>
          <w:noProof w:val="0"/>
        </w:rPr>
        <w:t>The Panel found that 6/7 cases had been signed off by a Detective Inspector. The remaining case was signed off by a Detective Sergeant.</w:t>
      </w:r>
    </w:p>
    <w:p w14:paraId="7122FB70" w14:textId="652BE8CC" w:rsidR="007E168A" w:rsidRPr="0022312B" w:rsidRDefault="007E168A" w:rsidP="00515A67">
      <w:pPr>
        <w:numPr>
          <w:ilvl w:val="0"/>
          <w:numId w:val="46"/>
        </w:numPr>
        <w:rPr>
          <w:noProof w:val="0"/>
        </w:rPr>
      </w:pPr>
      <w:r>
        <w:rPr>
          <w:noProof w:val="0"/>
        </w:rPr>
        <w:lastRenderedPageBreak/>
        <w:t>Were victims provided with sufficient support to help them through the investigation process? Were they referred to support agencies?</w:t>
      </w:r>
    </w:p>
    <w:p w14:paraId="6697585B" w14:textId="5A6E1512" w:rsidR="003E6503" w:rsidRDefault="00C84203" w:rsidP="00515A67">
      <w:pPr>
        <w:pStyle w:val="ListParagraph"/>
        <w:numPr>
          <w:ilvl w:val="1"/>
          <w:numId w:val="46"/>
        </w:numPr>
      </w:pPr>
      <w:r>
        <w:t>Positively</w:t>
      </w:r>
      <w:r w:rsidR="001133F7">
        <w:t>,</w:t>
      </w:r>
      <w:r>
        <w:t xml:space="preserve"> all victims were found to have been given appropriate support whilst Officers were dealing with the investigation. </w:t>
      </w:r>
      <w:r w:rsidR="001133F7">
        <w:t>H</w:t>
      </w:r>
      <w:r>
        <w:t>owever</w:t>
      </w:r>
      <w:r w:rsidR="001133F7">
        <w:t>, it was</w:t>
      </w:r>
      <w:r>
        <w:t xml:space="preserve"> </w:t>
      </w:r>
      <w:r w:rsidR="001133F7">
        <w:t xml:space="preserve">unclear in </w:t>
      </w:r>
      <w:r w:rsidR="007E168A">
        <w:t>two</w:t>
      </w:r>
      <w:r w:rsidR="003E6503">
        <w:t xml:space="preserve"> of the cases whether a </w:t>
      </w:r>
      <w:r w:rsidR="001133F7">
        <w:t>v</w:t>
      </w:r>
      <w:r w:rsidR="003E6503">
        <w:t xml:space="preserve">ictim </w:t>
      </w:r>
      <w:r w:rsidR="001133F7">
        <w:t>i</w:t>
      </w:r>
      <w:r w:rsidR="003E6503">
        <w:t xml:space="preserve">nformation </w:t>
      </w:r>
      <w:r w:rsidR="001133F7">
        <w:t>p</w:t>
      </w:r>
      <w:r w:rsidR="003E6503">
        <w:t>ack was given.</w:t>
      </w:r>
    </w:p>
    <w:p w14:paraId="192EC3C8" w14:textId="77777777" w:rsidR="007D290A" w:rsidRDefault="001133F7" w:rsidP="00515A67">
      <w:pPr>
        <w:pStyle w:val="ListParagraph"/>
        <w:numPr>
          <w:ilvl w:val="1"/>
          <w:numId w:val="46"/>
        </w:numPr>
        <w:rPr>
          <w:noProof w:val="0"/>
        </w:rPr>
      </w:pPr>
      <w:r w:rsidRPr="00485850">
        <w:rPr>
          <w:noProof w:val="0"/>
        </w:rPr>
        <w:t xml:space="preserve">It </w:t>
      </w:r>
      <w:r>
        <w:rPr>
          <w:noProof w:val="0"/>
        </w:rPr>
        <w:t>wa</w:t>
      </w:r>
      <w:r w:rsidRPr="00485850">
        <w:rPr>
          <w:noProof w:val="0"/>
        </w:rPr>
        <w:t xml:space="preserve">s unclear </w:t>
      </w:r>
      <w:r>
        <w:rPr>
          <w:noProof w:val="0"/>
        </w:rPr>
        <w:t>in</w:t>
      </w:r>
      <w:r w:rsidRPr="00485850">
        <w:rPr>
          <w:noProof w:val="0"/>
        </w:rPr>
        <w:t xml:space="preserve"> </w:t>
      </w:r>
      <w:r>
        <w:rPr>
          <w:noProof w:val="0"/>
        </w:rPr>
        <w:t>two</w:t>
      </w:r>
      <w:r w:rsidRPr="00485850">
        <w:rPr>
          <w:noProof w:val="0"/>
        </w:rPr>
        <w:t xml:space="preserve"> of the cases as to how and when the victim was</w:t>
      </w:r>
      <w:r>
        <w:rPr>
          <w:noProof w:val="0"/>
        </w:rPr>
        <w:t xml:space="preserve"> </w:t>
      </w:r>
      <w:r w:rsidRPr="00485850">
        <w:rPr>
          <w:noProof w:val="0"/>
        </w:rPr>
        <w:t xml:space="preserve">notified </w:t>
      </w:r>
      <w:r>
        <w:rPr>
          <w:noProof w:val="0"/>
        </w:rPr>
        <w:t xml:space="preserve">of </w:t>
      </w:r>
      <w:r w:rsidRPr="00485850">
        <w:rPr>
          <w:noProof w:val="0"/>
        </w:rPr>
        <w:t>the outcome of the investigation.</w:t>
      </w:r>
      <w:r>
        <w:rPr>
          <w:noProof w:val="0"/>
        </w:rPr>
        <w:t xml:space="preserve"> </w:t>
      </w:r>
      <w:r w:rsidRPr="00485850">
        <w:rPr>
          <w:noProof w:val="0"/>
        </w:rPr>
        <w:t>Positively</w:t>
      </w:r>
      <w:r>
        <w:rPr>
          <w:noProof w:val="0"/>
        </w:rPr>
        <w:t>,</w:t>
      </w:r>
      <w:r w:rsidRPr="00485850">
        <w:rPr>
          <w:noProof w:val="0"/>
        </w:rPr>
        <w:t xml:space="preserve"> </w:t>
      </w:r>
      <w:r w:rsidR="007E168A">
        <w:rPr>
          <w:noProof w:val="0"/>
        </w:rPr>
        <w:t>three</w:t>
      </w:r>
      <w:r>
        <w:rPr>
          <w:noProof w:val="0"/>
        </w:rPr>
        <w:t xml:space="preserve"> of the </w:t>
      </w:r>
      <w:r w:rsidRPr="00485850">
        <w:rPr>
          <w:noProof w:val="0"/>
        </w:rPr>
        <w:t xml:space="preserve">7 victims were sent a letter with support contact numbers and information on how to contact the police again in the future. </w:t>
      </w:r>
    </w:p>
    <w:p w14:paraId="25614BE1" w14:textId="016A12E0" w:rsidR="003E6503" w:rsidRPr="003E6503" w:rsidRDefault="003E6503" w:rsidP="00515A67">
      <w:pPr>
        <w:pStyle w:val="ListParagraph"/>
        <w:numPr>
          <w:ilvl w:val="1"/>
          <w:numId w:val="46"/>
        </w:numPr>
        <w:rPr>
          <w:noProof w:val="0"/>
        </w:rPr>
      </w:pPr>
      <w:r>
        <w:rPr>
          <w:noProof w:val="0"/>
        </w:rPr>
        <w:t xml:space="preserve">It was felt </w:t>
      </w:r>
      <w:r w:rsidR="00485850">
        <w:rPr>
          <w:noProof w:val="0"/>
        </w:rPr>
        <w:t>it would be beneficial for o</w:t>
      </w:r>
      <w:r w:rsidRPr="00485850">
        <w:rPr>
          <w:noProof w:val="0"/>
        </w:rPr>
        <w:t>fficers to leave a card</w:t>
      </w:r>
      <w:r w:rsidR="001133F7">
        <w:rPr>
          <w:noProof w:val="0"/>
        </w:rPr>
        <w:t xml:space="preserve"> or</w:t>
      </w:r>
      <w:r w:rsidRPr="00485850">
        <w:rPr>
          <w:noProof w:val="0"/>
        </w:rPr>
        <w:t xml:space="preserve"> leaflet with</w:t>
      </w:r>
      <w:r w:rsidR="001133F7">
        <w:rPr>
          <w:noProof w:val="0"/>
        </w:rPr>
        <w:t xml:space="preserve"> all</w:t>
      </w:r>
      <w:r w:rsidRPr="00485850">
        <w:rPr>
          <w:noProof w:val="0"/>
        </w:rPr>
        <w:t xml:space="preserve"> victims who withdraw from an investigation</w:t>
      </w:r>
      <w:r w:rsidR="001133F7">
        <w:rPr>
          <w:noProof w:val="0"/>
        </w:rPr>
        <w:t>, explaining how their investigation was finalised and</w:t>
      </w:r>
      <w:r w:rsidRPr="00485850">
        <w:rPr>
          <w:noProof w:val="0"/>
        </w:rPr>
        <w:t xml:space="preserve"> how to </w:t>
      </w:r>
      <w:r w:rsidR="001133F7">
        <w:rPr>
          <w:noProof w:val="0"/>
        </w:rPr>
        <w:t>access further support</w:t>
      </w:r>
      <w:r w:rsidR="001133F7" w:rsidRPr="00485850">
        <w:rPr>
          <w:noProof w:val="0"/>
        </w:rPr>
        <w:t xml:space="preserve"> </w:t>
      </w:r>
      <w:r w:rsidR="001133F7">
        <w:rPr>
          <w:noProof w:val="0"/>
        </w:rPr>
        <w:t xml:space="preserve">or </w:t>
      </w:r>
      <w:r w:rsidRPr="00485850">
        <w:rPr>
          <w:noProof w:val="0"/>
        </w:rPr>
        <w:t>report again in the future</w:t>
      </w:r>
      <w:r w:rsidR="001133F7">
        <w:rPr>
          <w:noProof w:val="0"/>
        </w:rPr>
        <w:t>.</w:t>
      </w:r>
      <w:r w:rsidRPr="00485850">
        <w:rPr>
          <w:noProof w:val="0"/>
        </w:rPr>
        <w:t xml:space="preserve"> </w:t>
      </w:r>
    </w:p>
    <w:p w14:paraId="64C3B0AA" w14:textId="7B3E3837" w:rsidR="003E6503" w:rsidRDefault="003E6503" w:rsidP="003E6503">
      <w:pPr>
        <w:ind w:left="720"/>
      </w:pPr>
    </w:p>
    <w:p w14:paraId="06868340" w14:textId="1321AD24" w:rsidR="00255FD4" w:rsidRDefault="00C2361B" w:rsidP="0093467F">
      <w:pPr>
        <w:pStyle w:val="Heading1"/>
      </w:pPr>
      <w:r>
        <w:t>4</w:t>
      </w:r>
      <w:r w:rsidR="0093467F">
        <w:t xml:space="preserve">.0 </w:t>
      </w:r>
      <w:r w:rsidR="001133F7">
        <w:t>Observations</w:t>
      </w:r>
    </w:p>
    <w:tbl>
      <w:tblPr>
        <w:tblStyle w:val="TableGrid"/>
        <w:tblW w:w="9257" w:type="dxa"/>
        <w:tblInd w:w="-5" w:type="dxa"/>
        <w:tblLook w:val="04A0" w:firstRow="1" w:lastRow="0" w:firstColumn="1" w:lastColumn="0" w:noHBand="0" w:noVBand="1"/>
      </w:tblPr>
      <w:tblGrid>
        <w:gridCol w:w="4820"/>
        <w:gridCol w:w="4437"/>
      </w:tblGrid>
      <w:tr w:rsidR="00954ADE" w14:paraId="3E598CAB" w14:textId="77777777" w:rsidTr="00D14503">
        <w:tc>
          <w:tcPr>
            <w:tcW w:w="4820" w:type="dxa"/>
            <w:shd w:val="clear" w:color="auto" w:fill="548DD4" w:themeFill="text2" w:themeFillTint="99"/>
          </w:tcPr>
          <w:p w14:paraId="019F32AA" w14:textId="4E42813F" w:rsidR="00954ADE" w:rsidRPr="001366F6" w:rsidRDefault="001133F7" w:rsidP="007D290A">
            <w:pPr>
              <w:pStyle w:val="ListParagraph"/>
              <w:tabs>
                <w:tab w:val="left" w:pos="2130"/>
              </w:tabs>
              <w:ind w:left="0"/>
              <w:rPr>
                <w:b/>
              </w:rPr>
            </w:pPr>
            <w:r>
              <w:rPr>
                <w:b/>
              </w:rPr>
              <w:t>Observations</w:t>
            </w:r>
          </w:p>
        </w:tc>
        <w:tc>
          <w:tcPr>
            <w:tcW w:w="4437" w:type="dxa"/>
            <w:shd w:val="clear" w:color="auto" w:fill="548DD4" w:themeFill="text2" w:themeFillTint="99"/>
          </w:tcPr>
          <w:p w14:paraId="536755F5" w14:textId="3150FB27" w:rsidR="00954ADE" w:rsidRPr="001366F6" w:rsidRDefault="00954ADE" w:rsidP="00904D5F">
            <w:pPr>
              <w:pStyle w:val="ListParagraph"/>
              <w:tabs>
                <w:tab w:val="left" w:pos="2130"/>
              </w:tabs>
              <w:ind w:left="0"/>
              <w:rPr>
                <w:b/>
              </w:rPr>
            </w:pPr>
            <w:r w:rsidRPr="001366F6">
              <w:rPr>
                <w:b/>
              </w:rPr>
              <w:t>Force Response</w:t>
            </w:r>
          </w:p>
        </w:tc>
      </w:tr>
      <w:tr w:rsidR="00225696" w14:paraId="68B2A6AE" w14:textId="77777777" w:rsidTr="00D14503">
        <w:tc>
          <w:tcPr>
            <w:tcW w:w="4820" w:type="dxa"/>
          </w:tcPr>
          <w:p w14:paraId="1C63BF2E" w14:textId="2FF94518" w:rsidR="00225696" w:rsidRPr="006351FE" w:rsidRDefault="00225696" w:rsidP="00F90694">
            <w:pPr>
              <w:rPr>
                <w:noProof w:val="0"/>
              </w:rPr>
            </w:pPr>
            <w:r>
              <w:rPr>
                <w:noProof w:val="0"/>
              </w:rPr>
              <w:t>It was felt it would be beneficial for o</w:t>
            </w:r>
            <w:r w:rsidRPr="00485850">
              <w:rPr>
                <w:noProof w:val="0"/>
              </w:rPr>
              <w:t>fficers to leave a card</w:t>
            </w:r>
            <w:r>
              <w:rPr>
                <w:noProof w:val="0"/>
              </w:rPr>
              <w:t>/</w:t>
            </w:r>
            <w:r w:rsidRPr="00485850">
              <w:rPr>
                <w:noProof w:val="0"/>
              </w:rPr>
              <w:t>leaflet with</w:t>
            </w:r>
            <w:r>
              <w:rPr>
                <w:noProof w:val="0"/>
              </w:rPr>
              <w:t xml:space="preserve"> all</w:t>
            </w:r>
            <w:r w:rsidRPr="00485850">
              <w:rPr>
                <w:noProof w:val="0"/>
              </w:rPr>
              <w:t xml:space="preserve"> victims who withdraw from an investigation</w:t>
            </w:r>
            <w:r>
              <w:rPr>
                <w:noProof w:val="0"/>
              </w:rPr>
              <w:t xml:space="preserve">. </w:t>
            </w:r>
            <w:r w:rsidRPr="00F90694">
              <w:rPr>
                <w:noProof w:val="0"/>
              </w:rPr>
              <w:t>This card/leaflet could provide detail on how to report a sexual offence crime and provide relevant support numbers</w:t>
            </w:r>
            <w:r>
              <w:rPr>
                <w:noProof w:val="0"/>
              </w:rPr>
              <w:t xml:space="preserve"> should the victim ever change their mind in the future</w:t>
            </w:r>
            <w:r w:rsidRPr="00F90694">
              <w:rPr>
                <w:noProof w:val="0"/>
              </w:rPr>
              <w:t>.</w:t>
            </w:r>
            <w:r w:rsidRPr="00F90694">
              <w:rPr>
                <w:color w:val="00B050"/>
                <w:sz w:val="24"/>
                <w:szCs w:val="24"/>
              </w:rPr>
              <w:t xml:space="preserve"> </w:t>
            </w:r>
          </w:p>
          <w:p w14:paraId="0C765A4F" w14:textId="05A5840C" w:rsidR="00225696" w:rsidRPr="00954ADE" w:rsidRDefault="00225696" w:rsidP="007D290A">
            <w:pPr>
              <w:rPr>
                <w:noProof w:val="0"/>
              </w:rPr>
            </w:pPr>
            <w:r w:rsidRPr="00485850">
              <w:rPr>
                <w:noProof w:val="0"/>
              </w:rPr>
              <w:t>Le</w:t>
            </w:r>
            <w:r>
              <w:rPr>
                <w:noProof w:val="0"/>
              </w:rPr>
              <w:t xml:space="preserve">tters sent in cases 2 and 4 were </w:t>
            </w:r>
            <w:r w:rsidRPr="00485850">
              <w:rPr>
                <w:noProof w:val="0"/>
              </w:rPr>
              <w:t>highlighted as good practice.</w:t>
            </w:r>
          </w:p>
        </w:tc>
        <w:tc>
          <w:tcPr>
            <w:tcW w:w="4437" w:type="dxa"/>
            <w:vMerge w:val="restart"/>
          </w:tcPr>
          <w:p w14:paraId="0762C038" w14:textId="6F0D8915" w:rsidR="006C5434" w:rsidRDefault="00225696" w:rsidP="00142731">
            <w:pPr>
              <w:spacing w:after="0" w:line="240" w:lineRule="auto"/>
            </w:pPr>
            <w:r>
              <w:t xml:space="preserve">Victim leaflet to explain what happens when </w:t>
            </w:r>
            <w:r w:rsidR="006C5434">
              <w:t xml:space="preserve">victim withdraws support - </w:t>
            </w:r>
            <w:r>
              <w:t>There is a focus group in June looking at a T</w:t>
            </w:r>
            <w:r w:rsidR="006C5434">
              <w:t xml:space="preserve">hames </w:t>
            </w:r>
            <w:r>
              <w:t>V</w:t>
            </w:r>
            <w:r w:rsidR="006C5434">
              <w:t xml:space="preserve">alley </w:t>
            </w:r>
            <w:r>
              <w:t>P</w:t>
            </w:r>
            <w:r w:rsidR="006C5434">
              <w:t>olice</w:t>
            </w:r>
            <w:r>
              <w:t xml:space="preserve"> “investigation and support timeline” with a view to introducing </w:t>
            </w:r>
            <w:r w:rsidR="00DB7EBA">
              <w:t xml:space="preserve">this </w:t>
            </w:r>
            <w:r>
              <w:t>in force for every victim.</w:t>
            </w:r>
          </w:p>
          <w:p w14:paraId="0CFDDF4B" w14:textId="0BB5C642" w:rsidR="006C5434" w:rsidRDefault="00225696" w:rsidP="00142731">
            <w:pPr>
              <w:spacing w:after="0" w:line="240" w:lineRule="auto"/>
            </w:pPr>
            <w:r>
              <w:t>This</w:t>
            </w:r>
            <w:r w:rsidR="006C5434">
              <w:t xml:space="preserve"> timeline</w:t>
            </w:r>
            <w:r>
              <w:t xml:space="preserve"> will breakdown the investigation </w:t>
            </w:r>
            <w:r w:rsidR="006C5434">
              <w:t>process into “chunks” and explain each</w:t>
            </w:r>
            <w:r>
              <w:t xml:space="preserve"> stage of the investigation</w:t>
            </w:r>
            <w:r w:rsidR="006C5434">
              <w:t xml:space="preserve">.  It will also explain what </w:t>
            </w:r>
            <w:r w:rsidR="00DB7EBA">
              <w:t xml:space="preserve">to do if </w:t>
            </w:r>
            <w:r w:rsidR="006C5434">
              <w:t xml:space="preserve">the victim </w:t>
            </w:r>
            <w:r w:rsidR="00DB7EBA">
              <w:t xml:space="preserve">withdraws and </w:t>
            </w:r>
            <w:r w:rsidR="006C5434">
              <w:t>changes</w:t>
            </w:r>
            <w:r w:rsidR="00DB7EBA">
              <w:t xml:space="preserve"> their mind after intially </w:t>
            </w:r>
            <w:r w:rsidR="006C5434">
              <w:t>supporting</w:t>
            </w:r>
            <w:r w:rsidR="00DB7EBA">
              <w:t xml:space="preserve"> the case. </w:t>
            </w:r>
          </w:p>
          <w:p w14:paraId="06C5DF97" w14:textId="1AA08B08" w:rsidR="00225696" w:rsidRDefault="006C5434" w:rsidP="00142731">
            <w:pPr>
              <w:spacing w:after="0" w:line="240" w:lineRule="auto"/>
              <w:rPr>
                <w:rFonts w:ascii="Calibri" w:hAnsi="Calibri"/>
              </w:rPr>
            </w:pPr>
            <w:r>
              <w:t>The leaflet will</w:t>
            </w:r>
            <w:r w:rsidR="00225696">
              <w:t xml:space="preserve"> also</w:t>
            </w:r>
            <w:r w:rsidR="00DB7EBA">
              <w:t xml:space="preserve"> icnlude</w:t>
            </w:r>
            <w:r w:rsidR="00225696">
              <w:t xml:space="preserve"> d</w:t>
            </w:r>
            <w:r w:rsidR="00DB7EBA">
              <w:t>etails of all support agencies for the victim to contact should they like some additional support</w:t>
            </w:r>
            <w:r w:rsidR="00225696">
              <w:t xml:space="preserve">- this </w:t>
            </w:r>
            <w:r w:rsidR="00DB7EBA">
              <w:t>features on the</w:t>
            </w:r>
            <w:r w:rsidR="00225696">
              <w:t xml:space="preserve"> local </w:t>
            </w:r>
            <w:r w:rsidR="00DB7EBA">
              <w:t xml:space="preserve">Joint National Action Plan for the Police and CPS. </w:t>
            </w:r>
          </w:p>
          <w:p w14:paraId="3373488A" w14:textId="7BC5DA83" w:rsidR="00225696" w:rsidRDefault="00225696" w:rsidP="00904D5F">
            <w:pPr>
              <w:pStyle w:val="ListParagraph"/>
              <w:ind w:left="0"/>
            </w:pPr>
          </w:p>
        </w:tc>
      </w:tr>
      <w:tr w:rsidR="00225696" w14:paraId="609655DD" w14:textId="77777777" w:rsidTr="00D14503">
        <w:tc>
          <w:tcPr>
            <w:tcW w:w="4820" w:type="dxa"/>
          </w:tcPr>
          <w:p w14:paraId="16838D5C" w14:textId="77777777" w:rsidR="00225696" w:rsidRPr="00954ADE" w:rsidRDefault="00225696" w:rsidP="00EA783F">
            <w:pPr>
              <w:rPr>
                <w:noProof w:val="0"/>
              </w:rPr>
            </w:pPr>
            <w:r>
              <w:rPr>
                <w:noProof w:val="0"/>
              </w:rPr>
              <w:t xml:space="preserve">The Panel felt that should a card, leaflet or letter be designed in the future in relation to the above observation, that victims of rape should be contacted (through the Victim Engagement Forum or Goleudy) to seek their views on what would be beneficial to include. </w:t>
            </w:r>
          </w:p>
        </w:tc>
        <w:tc>
          <w:tcPr>
            <w:tcW w:w="4437" w:type="dxa"/>
            <w:vMerge/>
          </w:tcPr>
          <w:p w14:paraId="4FD2AF27" w14:textId="77777777" w:rsidR="00225696" w:rsidRDefault="00225696" w:rsidP="00EA783F">
            <w:pPr>
              <w:pStyle w:val="ListParagraph"/>
              <w:ind w:left="0"/>
            </w:pPr>
          </w:p>
        </w:tc>
      </w:tr>
      <w:tr w:rsidR="00225696" w14:paraId="5AE74E2F" w14:textId="77777777" w:rsidTr="00D14503">
        <w:tc>
          <w:tcPr>
            <w:tcW w:w="4820" w:type="dxa"/>
          </w:tcPr>
          <w:p w14:paraId="31502EBF" w14:textId="77777777" w:rsidR="00225696" w:rsidRDefault="00225696" w:rsidP="00E74A49">
            <w:pPr>
              <w:rPr>
                <w:noProof w:val="0"/>
              </w:rPr>
            </w:pPr>
            <w:r>
              <w:rPr>
                <w:noProof w:val="0"/>
              </w:rPr>
              <w:t>The Panel queried whether all victims, regardless of the outcome, should be given a victim information pack.</w:t>
            </w:r>
          </w:p>
        </w:tc>
        <w:tc>
          <w:tcPr>
            <w:tcW w:w="4437" w:type="dxa"/>
            <w:vMerge/>
          </w:tcPr>
          <w:p w14:paraId="6C1E2110" w14:textId="77777777" w:rsidR="00225696" w:rsidRPr="00313F8F" w:rsidRDefault="00225696" w:rsidP="00E74A49"/>
        </w:tc>
      </w:tr>
      <w:tr w:rsidR="00F92523" w14:paraId="1A32DC44" w14:textId="77777777" w:rsidTr="00D14503">
        <w:tc>
          <w:tcPr>
            <w:tcW w:w="4820" w:type="dxa"/>
          </w:tcPr>
          <w:p w14:paraId="5740F959" w14:textId="135FB5C7" w:rsidR="00F92523" w:rsidRDefault="001133F7" w:rsidP="007D290A">
            <w:pPr>
              <w:rPr>
                <w:noProof w:val="0"/>
              </w:rPr>
            </w:pPr>
            <w:r>
              <w:rPr>
                <w:noProof w:val="0"/>
              </w:rPr>
              <w:lastRenderedPageBreak/>
              <w:t>A</w:t>
            </w:r>
            <w:r w:rsidR="006351FE">
              <w:rPr>
                <w:noProof w:val="0"/>
              </w:rPr>
              <w:t>ll SOTO’s</w:t>
            </w:r>
            <w:r>
              <w:rPr>
                <w:noProof w:val="0"/>
              </w:rPr>
              <w:t xml:space="preserve"> should</w:t>
            </w:r>
            <w:r w:rsidR="006351FE">
              <w:rPr>
                <w:noProof w:val="0"/>
              </w:rPr>
              <w:t xml:space="preserve"> identify themselves clearly on the </w:t>
            </w:r>
            <w:r>
              <w:rPr>
                <w:noProof w:val="0"/>
              </w:rPr>
              <w:t xml:space="preserve">crime inquiry </w:t>
            </w:r>
            <w:r w:rsidR="006351FE">
              <w:rPr>
                <w:noProof w:val="0"/>
              </w:rPr>
              <w:t xml:space="preserve">log. </w:t>
            </w:r>
          </w:p>
        </w:tc>
        <w:tc>
          <w:tcPr>
            <w:tcW w:w="4437" w:type="dxa"/>
          </w:tcPr>
          <w:p w14:paraId="72AAB6C7" w14:textId="02939325" w:rsidR="00F92523" w:rsidRPr="00D14503" w:rsidRDefault="00142731" w:rsidP="00DB7EBA">
            <w:pPr>
              <w:spacing w:after="0" w:line="240" w:lineRule="auto"/>
              <w:rPr>
                <w:rFonts w:cs="ArialMT"/>
              </w:rPr>
            </w:pPr>
            <w:r w:rsidRPr="00D14503">
              <w:rPr>
                <w:rFonts w:cs="ArialMT"/>
              </w:rPr>
              <w:t xml:space="preserve">The allocation of SOTO </w:t>
            </w:r>
            <w:r w:rsidR="006C5434" w:rsidRPr="00D14503">
              <w:rPr>
                <w:rFonts w:cs="ArialMT"/>
              </w:rPr>
              <w:t>has not been consistent in force due to the limited number of trained officers and</w:t>
            </w:r>
            <w:r w:rsidR="00DB7EBA" w:rsidRPr="00D14503">
              <w:rPr>
                <w:rFonts w:cs="ArialMT"/>
              </w:rPr>
              <w:t xml:space="preserve"> the  increase in the r</w:t>
            </w:r>
            <w:r w:rsidR="006C5434" w:rsidRPr="00D14503">
              <w:rPr>
                <w:rFonts w:cs="ArialMT"/>
              </w:rPr>
              <w:t xml:space="preserve">eporting of offences, particulary historic.  The </w:t>
            </w:r>
            <w:r w:rsidRPr="00D14503">
              <w:rPr>
                <w:rFonts w:cs="ArialMT"/>
              </w:rPr>
              <w:t>SOTO</w:t>
            </w:r>
            <w:r w:rsidR="006C5434" w:rsidRPr="00D14503">
              <w:rPr>
                <w:rFonts w:cs="ArialMT"/>
              </w:rPr>
              <w:t>’s</w:t>
            </w:r>
            <w:r w:rsidRPr="00D14503">
              <w:rPr>
                <w:rFonts w:cs="ArialMT"/>
              </w:rPr>
              <w:t xml:space="preserve"> are trained for the medical examination element and should be utilised in every acute case where forensic is a consideration</w:t>
            </w:r>
            <w:r w:rsidR="00DB7EBA" w:rsidRPr="00D14503">
              <w:rPr>
                <w:rFonts w:cs="ArialMT"/>
              </w:rPr>
              <w:t>,</w:t>
            </w:r>
            <w:r w:rsidRPr="00D14503">
              <w:rPr>
                <w:rFonts w:cs="ArialMT"/>
              </w:rPr>
              <w:t xml:space="preserve"> however</w:t>
            </w:r>
            <w:r w:rsidR="00DB7EBA" w:rsidRPr="00D14503">
              <w:rPr>
                <w:rFonts w:cs="ArialMT"/>
              </w:rPr>
              <w:t>,</w:t>
            </w:r>
            <w:r w:rsidRPr="00D14503">
              <w:rPr>
                <w:rFonts w:cs="ArialMT"/>
              </w:rPr>
              <w:t xml:space="preserve"> for historic cases (and due to the increase number of reports) a SOTO is not always available and necessary</w:t>
            </w:r>
            <w:r w:rsidR="00DB7EBA" w:rsidRPr="00D14503">
              <w:rPr>
                <w:rFonts w:cs="ArialMT"/>
              </w:rPr>
              <w:t xml:space="preserve">. It is felt in these incidents a </w:t>
            </w:r>
            <w:r w:rsidR="006C5434" w:rsidRPr="00D14503">
              <w:rPr>
                <w:rFonts w:cs="ArialMT"/>
              </w:rPr>
              <w:t>Lev</w:t>
            </w:r>
            <w:r w:rsidR="00DB7EBA" w:rsidRPr="00D14503">
              <w:rPr>
                <w:rFonts w:cs="ArialMT"/>
              </w:rPr>
              <w:t>el 2 witness interviewer would be appropriate to respond</w:t>
            </w:r>
            <w:r w:rsidRPr="00D14503">
              <w:rPr>
                <w:rFonts w:cs="ArialMT"/>
              </w:rPr>
              <w:t xml:space="preserve"> – the Policy will be reviewed to reflect this.</w:t>
            </w:r>
          </w:p>
        </w:tc>
      </w:tr>
      <w:tr w:rsidR="007E168A" w14:paraId="67B1557E" w14:textId="77777777" w:rsidTr="00D14503">
        <w:tc>
          <w:tcPr>
            <w:tcW w:w="4820" w:type="dxa"/>
          </w:tcPr>
          <w:p w14:paraId="42D6E6ED" w14:textId="224B173C" w:rsidR="007E168A" w:rsidDel="001133F7" w:rsidRDefault="007E168A">
            <w:pPr>
              <w:rPr>
                <w:noProof w:val="0"/>
              </w:rPr>
            </w:pPr>
            <w:r>
              <w:rPr>
                <w:noProof w:val="0"/>
              </w:rPr>
              <w:t xml:space="preserve">The Panel queried whether all victims of rape crimes </w:t>
            </w:r>
            <w:r w:rsidR="007D290A">
              <w:rPr>
                <w:noProof w:val="0"/>
              </w:rPr>
              <w:t>we</w:t>
            </w:r>
            <w:r>
              <w:rPr>
                <w:noProof w:val="0"/>
              </w:rPr>
              <w:t>re documented as being vulnerable following the risk assessment.</w:t>
            </w:r>
          </w:p>
        </w:tc>
        <w:tc>
          <w:tcPr>
            <w:tcW w:w="4437" w:type="dxa"/>
          </w:tcPr>
          <w:p w14:paraId="73FEC5A9" w14:textId="635CB89B" w:rsidR="00D14503" w:rsidRPr="00980228" w:rsidRDefault="006C5434" w:rsidP="006C5434">
            <w:pPr>
              <w:autoSpaceDE w:val="0"/>
              <w:autoSpaceDN w:val="0"/>
              <w:adjustRightInd w:val="0"/>
              <w:rPr>
                <w:noProof w:val="0"/>
              </w:rPr>
            </w:pPr>
            <w:r w:rsidRPr="00980228">
              <w:rPr>
                <w:noProof w:val="0"/>
              </w:rPr>
              <w:t>All rape victims will be categorised as Intimidated witnesses</w:t>
            </w:r>
            <w:r w:rsidR="00D14503" w:rsidRPr="00980228">
              <w:rPr>
                <w:noProof w:val="0"/>
              </w:rPr>
              <w:t xml:space="preserve"> (those whose evidence is likely to be diminished by reason of fear or distress)</w:t>
            </w:r>
            <w:r w:rsidRPr="00980228">
              <w:rPr>
                <w:noProof w:val="0"/>
              </w:rPr>
              <w:t>, as defined by section 17 of the Youth Ju</w:t>
            </w:r>
            <w:r w:rsidR="00D14503" w:rsidRPr="00980228">
              <w:rPr>
                <w:noProof w:val="0"/>
              </w:rPr>
              <w:t>stice and Criminal Evidence Act. Victims</w:t>
            </w:r>
            <w:r w:rsidRPr="00980228">
              <w:rPr>
                <w:noProof w:val="0"/>
              </w:rPr>
              <w:t xml:space="preserve"> in cases of sexual assault are defined as falling into this category </w:t>
            </w:r>
            <w:r w:rsidR="00D14503" w:rsidRPr="00980228">
              <w:rPr>
                <w:noProof w:val="0"/>
              </w:rPr>
              <w:t xml:space="preserve">as </w:t>
            </w:r>
            <w:r w:rsidRPr="00980228">
              <w:rPr>
                <w:noProof w:val="0"/>
              </w:rPr>
              <w:t>per section 17(4) of the Act and are entitled to have their evidence video recorded and submit</w:t>
            </w:r>
            <w:r w:rsidR="00D14503" w:rsidRPr="00980228">
              <w:rPr>
                <w:noProof w:val="0"/>
              </w:rPr>
              <w:t>ted as evidence.</w:t>
            </w:r>
          </w:p>
          <w:p w14:paraId="4965F694" w14:textId="769CAD14" w:rsidR="007E168A" w:rsidRPr="00980228" w:rsidRDefault="006C5434" w:rsidP="00980228">
            <w:pPr>
              <w:autoSpaceDE w:val="0"/>
              <w:autoSpaceDN w:val="0"/>
              <w:adjustRightInd w:val="0"/>
              <w:rPr>
                <w:noProof w:val="0"/>
              </w:rPr>
            </w:pPr>
            <w:r w:rsidRPr="00980228">
              <w:rPr>
                <w:noProof w:val="0"/>
              </w:rPr>
              <w:t xml:space="preserve">Therefore, by category and nature of the offence </w:t>
            </w:r>
            <w:r w:rsidR="00980228" w:rsidRPr="00980228">
              <w:rPr>
                <w:noProof w:val="0"/>
              </w:rPr>
              <w:t>all rape victims</w:t>
            </w:r>
            <w:r w:rsidR="00D14503" w:rsidRPr="00980228">
              <w:rPr>
                <w:noProof w:val="0"/>
              </w:rPr>
              <w:t xml:space="preserve"> would be</w:t>
            </w:r>
            <w:r w:rsidR="00980228" w:rsidRPr="00980228">
              <w:rPr>
                <w:noProof w:val="0"/>
              </w:rPr>
              <w:t xml:space="preserve"> deemed vulnerable</w:t>
            </w:r>
            <w:r w:rsidR="00D14503" w:rsidRPr="00980228">
              <w:rPr>
                <w:noProof w:val="0"/>
              </w:rPr>
              <w:t>.</w:t>
            </w:r>
          </w:p>
        </w:tc>
      </w:tr>
      <w:tr w:rsidR="007E168A" w14:paraId="1FC7BAD8" w14:textId="77777777" w:rsidTr="00D14503">
        <w:tc>
          <w:tcPr>
            <w:tcW w:w="4820" w:type="dxa"/>
          </w:tcPr>
          <w:p w14:paraId="16D1E841" w14:textId="77777777" w:rsidR="007E168A" w:rsidRDefault="007E168A" w:rsidP="007D290A">
            <w:pPr>
              <w:rPr>
                <w:noProof w:val="0"/>
              </w:rPr>
            </w:pPr>
            <w:r>
              <w:rPr>
                <w:noProof w:val="0"/>
              </w:rPr>
              <w:t>The Panel queried whether there was scope to further consider the officers deployed. For example the same gender / non-uniform officers may encourage victims to support investigations.</w:t>
            </w:r>
          </w:p>
          <w:p w14:paraId="72AC9EAE" w14:textId="49CE552F" w:rsidR="007D290A" w:rsidRDefault="007D290A" w:rsidP="007D290A">
            <w:pPr>
              <w:rPr>
                <w:noProof w:val="0"/>
              </w:rPr>
            </w:pPr>
            <w:r>
              <w:rPr>
                <w:noProof w:val="0"/>
              </w:rPr>
              <w:t>Case 5 was highlighted as doing this exceptionally well by contact always being made by the same female officers.</w:t>
            </w:r>
          </w:p>
        </w:tc>
        <w:tc>
          <w:tcPr>
            <w:tcW w:w="4437" w:type="dxa"/>
          </w:tcPr>
          <w:p w14:paraId="63506F39" w14:textId="45447A6A" w:rsidR="007E168A" w:rsidRDefault="00142731" w:rsidP="00142731">
            <w:pPr>
              <w:spacing w:after="0" w:line="240" w:lineRule="auto"/>
            </w:pPr>
            <w:r>
              <w:t>Same gender officer</w:t>
            </w:r>
            <w:r w:rsidR="00D14503">
              <w:t>s</w:t>
            </w:r>
            <w:r>
              <w:t xml:space="preserve"> to be allocated  and offered to all victims – this should be supported in all circumstances and the victim should be offered their preferred option.  </w:t>
            </w:r>
          </w:p>
        </w:tc>
      </w:tr>
    </w:tbl>
    <w:p w14:paraId="7EEB428F" w14:textId="05EC628A" w:rsidR="005610EC" w:rsidRDefault="005610EC" w:rsidP="00D14503"/>
    <w:sectPr w:rsidR="005610EC" w:rsidSect="00634C3A">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BCDDC" w14:textId="77777777" w:rsidR="00B349C2" w:rsidRDefault="00B349C2" w:rsidP="00581215">
      <w:pPr>
        <w:spacing w:after="0" w:line="240" w:lineRule="auto"/>
      </w:pPr>
      <w:r>
        <w:separator/>
      </w:r>
    </w:p>
  </w:endnote>
  <w:endnote w:type="continuationSeparator" w:id="0">
    <w:p w14:paraId="35964BEC" w14:textId="77777777" w:rsidR="00B349C2" w:rsidRDefault="00B349C2" w:rsidP="00581215">
      <w:pPr>
        <w:spacing w:after="0" w:line="240" w:lineRule="auto"/>
      </w:pPr>
      <w:r>
        <w:continuationSeparator/>
      </w:r>
    </w:p>
  </w:endnote>
  <w:endnote w:type="continuationNotice" w:id="1">
    <w:p w14:paraId="20B7FC82" w14:textId="77777777" w:rsidR="00B349C2" w:rsidRDefault="00B349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IDFont+F1">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72" w:type="dxa"/>
        <w:left w:w="115" w:type="dxa"/>
        <w:bottom w:w="72" w:type="dxa"/>
        <w:right w:w="115" w:type="dxa"/>
      </w:tblCellMar>
      <w:tblLook w:val="04A0" w:firstRow="1" w:lastRow="0" w:firstColumn="1" w:lastColumn="0" w:noHBand="0" w:noVBand="1"/>
    </w:tblPr>
    <w:tblGrid>
      <w:gridCol w:w="8123"/>
      <w:gridCol w:w="903"/>
    </w:tblGrid>
    <w:tr w:rsidR="00041658" w:rsidRPr="00797A05" w14:paraId="3268D493" w14:textId="77777777" w:rsidTr="00797A05">
      <w:trPr>
        <w:trHeight w:val="343"/>
        <w:jc w:val="center"/>
      </w:trPr>
      <w:tc>
        <w:tcPr>
          <w:tcW w:w="4500" w:type="pct"/>
          <w:tcBorders>
            <w:top w:val="single" w:sz="4" w:space="0" w:color="000000"/>
          </w:tcBorders>
        </w:tcPr>
        <w:p w14:paraId="78086F2F" w14:textId="77777777" w:rsidR="00041658" w:rsidRPr="00797A05" w:rsidRDefault="00041658" w:rsidP="003B3E67">
          <w:pPr>
            <w:pStyle w:val="Footer"/>
            <w:jc w:val="right"/>
            <w:rPr>
              <w:rFonts w:ascii="Arial" w:hAnsi="Arial" w:cs="Arial"/>
              <w:sz w:val="18"/>
              <w:szCs w:val="18"/>
            </w:rPr>
          </w:pPr>
        </w:p>
      </w:tc>
      <w:tc>
        <w:tcPr>
          <w:tcW w:w="500" w:type="pct"/>
          <w:tcBorders>
            <w:top w:val="single" w:sz="4" w:space="0" w:color="C0504D"/>
          </w:tcBorders>
          <w:shd w:val="clear" w:color="auto" w:fill="548DD4"/>
        </w:tcPr>
        <w:p w14:paraId="769E4FD0" w14:textId="6E509DF6" w:rsidR="00041658" w:rsidRPr="00797A05" w:rsidRDefault="00041658" w:rsidP="003B3E67">
          <w:pPr>
            <w:pStyle w:val="Header"/>
            <w:rPr>
              <w:rFonts w:ascii="Arial" w:hAnsi="Arial" w:cs="Arial"/>
              <w:color w:val="FFFFFF"/>
              <w:sz w:val="18"/>
              <w:szCs w:val="18"/>
            </w:rPr>
          </w:pPr>
          <w:r w:rsidRPr="00797A05">
            <w:rPr>
              <w:rFonts w:ascii="Arial" w:hAnsi="Arial" w:cs="Arial"/>
              <w:sz w:val="18"/>
              <w:szCs w:val="18"/>
            </w:rPr>
            <w:fldChar w:fldCharType="begin"/>
          </w:r>
          <w:r w:rsidRPr="00797A05">
            <w:rPr>
              <w:rFonts w:ascii="Arial" w:hAnsi="Arial" w:cs="Arial"/>
              <w:sz w:val="18"/>
              <w:szCs w:val="18"/>
            </w:rPr>
            <w:instrText xml:space="preserve"> PAGE   \* MERGEFORMAT </w:instrText>
          </w:r>
          <w:r w:rsidRPr="00797A05">
            <w:rPr>
              <w:rFonts w:ascii="Arial" w:hAnsi="Arial" w:cs="Arial"/>
              <w:sz w:val="18"/>
              <w:szCs w:val="18"/>
            </w:rPr>
            <w:fldChar w:fldCharType="separate"/>
          </w:r>
          <w:r w:rsidR="00A106D4">
            <w:rPr>
              <w:rFonts w:ascii="Arial" w:hAnsi="Arial" w:cs="Arial"/>
              <w:sz w:val="18"/>
              <w:szCs w:val="18"/>
            </w:rPr>
            <w:t>2</w:t>
          </w:r>
          <w:r w:rsidRPr="00797A05">
            <w:rPr>
              <w:rFonts w:ascii="Arial" w:hAnsi="Arial" w:cs="Arial"/>
              <w:sz w:val="18"/>
              <w:szCs w:val="18"/>
            </w:rPr>
            <w:fldChar w:fldCharType="end"/>
          </w:r>
        </w:p>
      </w:tc>
    </w:tr>
  </w:tbl>
  <w:p w14:paraId="7AAFE889" w14:textId="77777777" w:rsidR="00041658" w:rsidRDefault="00041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D6979" w14:textId="77777777" w:rsidR="00B349C2" w:rsidRDefault="00B349C2" w:rsidP="00581215">
      <w:pPr>
        <w:spacing w:after="0" w:line="240" w:lineRule="auto"/>
      </w:pPr>
      <w:r>
        <w:separator/>
      </w:r>
    </w:p>
  </w:footnote>
  <w:footnote w:type="continuationSeparator" w:id="0">
    <w:p w14:paraId="6F7522EE" w14:textId="77777777" w:rsidR="00B349C2" w:rsidRDefault="00B349C2" w:rsidP="00581215">
      <w:pPr>
        <w:spacing w:after="0" w:line="240" w:lineRule="auto"/>
      </w:pPr>
      <w:r>
        <w:continuationSeparator/>
      </w:r>
    </w:p>
  </w:footnote>
  <w:footnote w:type="continuationNotice" w:id="1">
    <w:p w14:paraId="0E6CD32A" w14:textId="77777777" w:rsidR="00B349C2" w:rsidRDefault="00B349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68" w:type="pct"/>
      <w:tblCellMar>
        <w:top w:w="72" w:type="dxa"/>
        <w:left w:w="115" w:type="dxa"/>
        <w:bottom w:w="72" w:type="dxa"/>
        <w:right w:w="115" w:type="dxa"/>
      </w:tblCellMar>
      <w:tblLook w:val="04A0" w:firstRow="1" w:lastRow="0" w:firstColumn="1" w:lastColumn="0" w:noHBand="0" w:noVBand="1"/>
    </w:tblPr>
    <w:tblGrid>
      <w:gridCol w:w="2126"/>
      <w:gridCol w:w="7023"/>
    </w:tblGrid>
    <w:tr w:rsidR="00041658" w:rsidRPr="00797A05" w14:paraId="11F238E6" w14:textId="77777777" w:rsidTr="00AC236B">
      <w:trPr>
        <w:trHeight w:val="232"/>
      </w:trPr>
      <w:tc>
        <w:tcPr>
          <w:tcW w:w="1162" w:type="pct"/>
          <w:tcBorders>
            <w:bottom w:val="single" w:sz="4" w:space="0" w:color="943634"/>
          </w:tcBorders>
          <w:shd w:val="clear" w:color="auto" w:fill="548DD4"/>
          <w:vAlign w:val="bottom"/>
        </w:tcPr>
        <w:p w14:paraId="190EB4C0" w14:textId="637EC0FC" w:rsidR="00041658" w:rsidRPr="00797A05" w:rsidRDefault="00294F6F" w:rsidP="008E7BC1">
          <w:pPr>
            <w:pStyle w:val="Header"/>
            <w:jc w:val="center"/>
            <w:rPr>
              <w:color w:val="FFFFFF"/>
            </w:rPr>
          </w:pPr>
          <w:r>
            <w:rPr>
              <w:color w:val="FFFFFF"/>
            </w:rPr>
            <w:t>March</w:t>
          </w:r>
          <w:r w:rsidR="00193D1B">
            <w:rPr>
              <w:color w:val="FFFFFF"/>
            </w:rPr>
            <w:t xml:space="preserve"> </w:t>
          </w:r>
          <w:r w:rsidR="009F27F6">
            <w:rPr>
              <w:color w:val="FFFFFF"/>
            </w:rPr>
            <w:t>2021</w:t>
          </w:r>
        </w:p>
      </w:tc>
      <w:tc>
        <w:tcPr>
          <w:tcW w:w="3838" w:type="pct"/>
          <w:tcBorders>
            <w:bottom w:val="single" w:sz="4" w:space="0" w:color="auto"/>
          </w:tcBorders>
          <w:vAlign w:val="bottom"/>
        </w:tcPr>
        <w:p w14:paraId="784BE08B" w14:textId="503E4AC4" w:rsidR="00041658" w:rsidRPr="00797A05" w:rsidRDefault="00041658" w:rsidP="0079446A">
          <w:pPr>
            <w:pStyle w:val="Header"/>
            <w:rPr>
              <w:rFonts w:cs="Arial"/>
              <w:b/>
              <w:bCs/>
              <w:caps/>
              <w:sz w:val="20"/>
            </w:rPr>
          </w:pPr>
          <w:r>
            <w:rPr>
              <w:rFonts w:cs="Arial"/>
              <w:b/>
              <w:bCs/>
              <w:caps/>
              <w:sz w:val="20"/>
            </w:rPr>
            <w:t>SCRUTINY panel report</w:t>
          </w:r>
        </w:p>
      </w:tc>
    </w:tr>
  </w:tbl>
  <w:p w14:paraId="147D8189" w14:textId="4D8964F9" w:rsidR="00041658" w:rsidRDefault="00041658">
    <w:pPr>
      <w:pStyle w:val="Header"/>
    </w:pPr>
    <w:r>
      <w:rPr>
        <w:lang w:eastAsia="en-GB"/>
      </w:rPr>
      <w:drawing>
        <wp:anchor distT="0" distB="0" distL="114300" distR="114300" simplePos="0" relativeHeight="251656192" behindDoc="1" locked="0" layoutInCell="1" allowOverlap="1" wp14:anchorId="3AAD40F0" wp14:editId="5490298C">
          <wp:simplePos x="0" y="0"/>
          <wp:positionH relativeFrom="margin">
            <wp:align>right</wp:align>
          </wp:positionH>
          <wp:positionV relativeFrom="paragraph">
            <wp:posOffset>-631825</wp:posOffset>
          </wp:positionV>
          <wp:extent cx="1300480" cy="654685"/>
          <wp:effectExtent l="0" t="0" r="0" b="0"/>
          <wp:wrapNone/>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654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37" w:type="pct"/>
      <w:tblCellMar>
        <w:top w:w="72" w:type="dxa"/>
        <w:left w:w="115" w:type="dxa"/>
        <w:bottom w:w="72" w:type="dxa"/>
        <w:right w:w="115" w:type="dxa"/>
      </w:tblCellMar>
      <w:tblLook w:val="04A0" w:firstRow="1" w:lastRow="0" w:firstColumn="1" w:lastColumn="0" w:noHBand="0" w:noVBand="1"/>
    </w:tblPr>
    <w:tblGrid>
      <w:gridCol w:w="1064"/>
      <w:gridCol w:w="8029"/>
    </w:tblGrid>
    <w:tr w:rsidR="00041658" w:rsidRPr="00797A05" w14:paraId="2CEC46C2" w14:textId="77777777" w:rsidTr="00E10CB7">
      <w:trPr>
        <w:trHeight w:val="185"/>
      </w:trPr>
      <w:tc>
        <w:tcPr>
          <w:tcW w:w="585" w:type="pct"/>
          <w:tcBorders>
            <w:bottom w:val="single" w:sz="4" w:space="0" w:color="943634"/>
          </w:tcBorders>
          <w:shd w:val="clear" w:color="auto" w:fill="548DD4"/>
          <w:vAlign w:val="bottom"/>
        </w:tcPr>
        <w:p w14:paraId="5ACFC89C" w14:textId="6006DE3C" w:rsidR="00041658" w:rsidRPr="00797A05" w:rsidRDefault="00294F6F" w:rsidP="00E94735">
          <w:pPr>
            <w:pStyle w:val="Header"/>
            <w:jc w:val="right"/>
            <w:rPr>
              <w:color w:val="FFFFFF"/>
            </w:rPr>
          </w:pPr>
          <w:r>
            <w:rPr>
              <w:color w:val="FFFFFF"/>
            </w:rPr>
            <w:t>March</w:t>
          </w:r>
          <w:r w:rsidR="009F27F6">
            <w:rPr>
              <w:color w:val="FFFFFF"/>
            </w:rPr>
            <w:t xml:space="preserve"> 2021</w:t>
          </w:r>
        </w:p>
      </w:tc>
      <w:tc>
        <w:tcPr>
          <w:tcW w:w="4415" w:type="pct"/>
          <w:tcBorders>
            <w:bottom w:val="single" w:sz="4" w:space="0" w:color="auto"/>
          </w:tcBorders>
          <w:vAlign w:val="bottom"/>
        </w:tcPr>
        <w:p w14:paraId="704FE6B4" w14:textId="77777777" w:rsidR="00041658" w:rsidRPr="00797A05" w:rsidRDefault="00041658" w:rsidP="00EA1CB9">
          <w:pPr>
            <w:pStyle w:val="Header"/>
            <w:rPr>
              <w:rFonts w:cs="Arial"/>
              <w:b/>
              <w:bCs/>
              <w:caps/>
              <w:sz w:val="20"/>
            </w:rPr>
          </w:pPr>
          <w:r>
            <w:rPr>
              <w:rFonts w:cs="Arial"/>
              <w:b/>
              <w:bCs/>
              <w:caps/>
              <w:sz w:val="20"/>
            </w:rPr>
            <w:t>SCRUTINY panel report</w:t>
          </w:r>
        </w:p>
        <w:p w14:paraId="44528605" w14:textId="3964839F" w:rsidR="00041658" w:rsidRPr="00797A05" w:rsidRDefault="00041658" w:rsidP="0079446A">
          <w:pPr>
            <w:pStyle w:val="Header"/>
            <w:rPr>
              <w:rFonts w:cs="Arial"/>
              <w:b/>
              <w:bCs/>
              <w:caps/>
              <w:sz w:val="20"/>
            </w:rPr>
          </w:pPr>
        </w:p>
      </w:tc>
    </w:tr>
  </w:tbl>
  <w:p w14:paraId="7F634B40" w14:textId="77777777" w:rsidR="00041658" w:rsidRDefault="00041658">
    <w:pPr>
      <w:pStyle w:val="Header"/>
    </w:pPr>
    <w:r>
      <w:rPr>
        <w:lang w:eastAsia="en-GB"/>
      </w:rPr>
      <w:drawing>
        <wp:anchor distT="0" distB="0" distL="114300" distR="114300" simplePos="0" relativeHeight="251663360" behindDoc="1" locked="0" layoutInCell="1" allowOverlap="1" wp14:anchorId="1F4AE118" wp14:editId="16AA1F87">
          <wp:simplePos x="0" y="0"/>
          <wp:positionH relativeFrom="margin">
            <wp:align>right</wp:align>
          </wp:positionH>
          <wp:positionV relativeFrom="paragraph">
            <wp:posOffset>-631825</wp:posOffset>
          </wp:positionV>
          <wp:extent cx="1300480" cy="654685"/>
          <wp:effectExtent l="0" t="0" r="0" b="0"/>
          <wp:wrapNone/>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654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1D40"/>
    <w:multiLevelType w:val="hybridMultilevel"/>
    <w:tmpl w:val="B680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225FF"/>
    <w:multiLevelType w:val="hybridMultilevel"/>
    <w:tmpl w:val="AD087A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EA277A"/>
    <w:multiLevelType w:val="hybridMultilevel"/>
    <w:tmpl w:val="380E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01D66"/>
    <w:multiLevelType w:val="hybridMultilevel"/>
    <w:tmpl w:val="170A4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23840"/>
    <w:multiLevelType w:val="hybridMultilevel"/>
    <w:tmpl w:val="574C7E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542A67"/>
    <w:multiLevelType w:val="hybridMultilevel"/>
    <w:tmpl w:val="F5660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94120"/>
    <w:multiLevelType w:val="hybridMultilevel"/>
    <w:tmpl w:val="D274585E"/>
    <w:lvl w:ilvl="0" w:tplc="BDF843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247988"/>
    <w:multiLevelType w:val="hybridMultilevel"/>
    <w:tmpl w:val="30B632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1A80BF1"/>
    <w:multiLevelType w:val="hybridMultilevel"/>
    <w:tmpl w:val="9CAE4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01030"/>
    <w:multiLevelType w:val="multilevel"/>
    <w:tmpl w:val="3C04F660"/>
    <w:lvl w:ilvl="0">
      <w:start w:val="4"/>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16DA6C1E"/>
    <w:multiLevelType w:val="hybridMultilevel"/>
    <w:tmpl w:val="2334007A"/>
    <w:lvl w:ilvl="0" w:tplc="8C704EDA">
      <w:start w:val="1"/>
      <w:numFmt w:val="bullet"/>
      <w:lvlText w:val="•"/>
      <w:lvlJc w:val="left"/>
      <w:pPr>
        <w:tabs>
          <w:tab w:val="num" w:pos="720"/>
        </w:tabs>
        <w:ind w:left="720" w:hanging="360"/>
      </w:pPr>
      <w:rPr>
        <w:rFonts w:ascii="Arial" w:hAnsi="Arial" w:hint="default"/>
      </w:rPr>
    </w:lvl>
    <w:lvl w:ilvl="1" w:tplc="92B0EAF6" w:tentative="1">
      <w:start w:val="1"/>
      <w:numFmt w:val="bullet"/>
      <w:lvlText w:val="•"/>
      <w:lvlJc w:val="left"/>
      <w:pPr>
        <w:tabs>
          <w:tab w:val="num" w:pos="1440"/>
        </w:tabs>
        <w:ind w:left="1440" w:hanging="360"/>
      </w:pPr>
      <w:rPr>
        <w:rFonts w:ascii="Arial" w:hAnsi="Arial" w:hint="default"/>
      </w:rPr>
    </w:lvl>
    <w:lvl w:ilvl="2" w:tplc="90EAE6F2" w:tentative="1">
      <w:start w:val="1"/>
      <w:numFmt w:val="bullet"/>
      <w:lvlText w:val="•"/>
      <w:lvlJc w:val="left"/>
      <w:pPr>
        <w:tabs>
          <w:tab w:val="num" w:pos="2160"/>
        </w:tabs>
        <w:ind w:left="2160" w:hanging="360"/>
      </w:pPr>
      <w:rPr>
        <w:rFonts w:ascii="Arial" w:hAnsi="Arial" w:hint="default"/>
      </w:rPr>
    </w:lvl>
    <w:lvl w:ilvl="3" w:tplc="7A5A58C6" w:tentative="1">
      <w:start w:val="1"/>
      <w:numFmt w:val="bullet"/>
      <w:lvlText w:val="•"/>
      <w:lvlJc w:val="left"/>
      <w:pPr>
        <w:tabs>
          <w:tab w:val="num" w:pos="2880"/>
        </w:tabs>
        <w:ind w:left="2880" w:hanging="360"/>
      </w:pPr>
      <w:rPr>
        <w:rFonts w:ascii="Arial" w:hAnsi="Arial" w:hint="default"/>
      </w:rPr>
    </w:lvl>
    <w:lvl w:ilvl="4" w:tplc="F9502976" w:tentative="1">
      <w:start w:val="1"/>
      <w:numFmt w:val="bullet"/>
      <w:lvlText w:val="•"/>
      <w:lvlJc w:val="left"/>
      <w:pPr>
        <w:tabs>
          <w:tab w:val="num" w:pos="3600"/>
        </w:tabs>
        <w:ind w:left="3600" w:hanging="360"/>
      </w:pPr>
      <w:rPr>
        <w:rFonts w:ascii="Arial" w:hAnsi="Arial" w:hint="default"/>
      </w:rPr>
    </w:lvl>
    <w:lvl w:ilvl="5" w:tplc="1262BD4E" w:tentative="1">
      <w:start w:val="1"/>
      <w:numFmt w:val="bullet"/>
      <w:lvlText w:val="•"/>
      <w:lvlJc w:val="left"/>
      <w:pPr>
        <w:tabs>
          <w:tab w:val="num" w:pos="4320"/>
        </w:tabs>
        <w:ind w:left="4320" w:hanging="360"/>
      </w:pPr>
      <w:rPr>
        <w:rFonts w:ascii="Arial" w:hAnsi="Arial" w:hint="default"/>
      </w:rPr>
    </w:lvl>
    <w:lvl w:ilvl="6" w:tplc="F844E3EC" w:tentative="1">
      <w:start w:val="1"/>
      <w:numFmt w:val="bullet"/>
      <w:lvlText w:val="•"/>
      <w:lvlJc w:val="left"/>
      <w:pPr>
        <w:tabs>
          <w:tab w:val="num" w:pos="5040"/>
        </w:tabs>
        <w:ind w:left="5040" w:hanging="360"/>
      </w:pPr>
      <w:rPr>
        <w:rFonts w:ascii="Arial" w:hAnsi="Arial" w:hint="default"/>
      </w:rPr>
    </w:lvl>
    <w:lvl w:ilvl="7" w:tplc="78C463A0" w:tentative="1">
      <w:start w:val="1"/>
      <w:numFmt w:val="bullet"/>
      <w:lvlText w:val="•"/>
      <w:lvlJc w:val="left"/>
      <w:pPr>
        <w:tabs>
          <w:tab w:val="num" w:pos="5760"/>
        </w:tabs>
        <w:ind w:left="5760" w:hanging="360"/>
      </w:pPr>
      <w:rPr>
        <w:rFonts w:ascii="Arial" w:hAnsi="Arial" w:hint="default"/>
      </w:rPr>
    </w:lvl>
    <w:lvl w:ilvl="8" w:tplc="6D1E835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8DA12D2"/>
    <w:multiLevelType w:val="hybridMultilevel"/>
    <w:tmpl w:val="68249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9A20DF"/>
    <w:multiLevelType w:val="hybridMultilevel"/>
    <w:tmpl w:val="ABA45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2E3951"/>
    <w:multiLevelType w:val="hybridMultilevel"/>
    <w:tmpl w:val="15DA9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31D3A36"/>
    <w:multiLevelType w:val="hybridMultilevel"/>
    <w:tmpl w:val="54140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496E81"/>
    <w:multiLevelType w:val="multilevel"/>
    <w:tmpl w:val="EA44B326"/>
    <w:styleLink w:val="ImportedStyle1"/>
    <w:lvl w:ilvl="0">
      <w:start w:val="1"/>
      <w:numFmt w:val="decimal"/>
      <w:lvlText w:val="%1."/>
      <w:lvlJc w:val="left"/>
      <w:pPr>
        <w:ind w:left="91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63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484" w:hanging="2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307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379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451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523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595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667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47D105A"/>
    <w:multiLevelType w:val="hybridMultilevel"/>
    <w:tmpl w:val="21CC0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5240979"/>
    <w:multiLevelType w:val="hybridMultilevel"/>
    <w:tmpl w:val="72C8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F03C10"/>
    <w:multiLevelType w:val="hybridMultilevel"/>
    <w:tmpl w:val="22B27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AF1ED1"/>
    <w:multiLevelType w:val="hybridMultilevel"/>
    <w:tmpl w:val="57EE9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C902B2"/>
    <w:multiLevelType w:val="hybridMultilevel"/>
    <w:tmpl w:val="1624B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230675"/>
    <w:multiLevelType w:val="hybridMultilevel"/>
    <w:tmpl w:val="A2A06E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01E1AB2"/>
    <w:multiLevelType w:val="hybridMultilevel"/>
    <w:tmpl w:val="AEA8D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AA2CBF"/>
    <w:multiLevelType w:val="multilevel"/>
    <w:tmpl w:val="AAAE65F8"/>
    <w:lvl w:ilvl="0">
      <w:start w:val="3"/>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374879EC"/>
    <w:multiLevelType w:val="hybridMultilevel"/>
    <w:tmpl w:val="6FEE99BC"/>
    <w:lvl w:ilvl="0" w:tplc="65F4C8FC">
      <w:start w:val="1"/>
      <w:numFmt w:val="decimal"/>
      <w:lvlText w:val="%1."/>
      <w:lvlJc w:val="left"/>
      <w:pPr>
        <w:tabs>
          <w:tab w:val="num" w:pos="720"/>
        </w:tabs>
        <w:ind w:left="720" w:hanging="360"/>
      </w:pPr>
    </w:lvl>
    <w:lvl w:ilvl="1" w:tplc="094057EE" w:tentative="1">
      <w:start w:val="1"/>
      <w:numFmt w:val="decimal"/>
      <w:lvlText w:val="%2."/>
      <w:lvlJc w:val="left"/>
      <w:pPr>
        <w:tabs>
          <w:tab w:val="num" w:pos="1440"/>
        </w:tabs>
        <w:ind w:left="1440" w:hanging="360"/>
      </w:pPr>
    </w:lvl>
    <w:lvl w:ilvl="2" w:tplc="A1D27B02" w:tentative="1">
      <w:start w:val="1"/>
      <w:numFmt w:val="decimal"/>
      <w:lvlText w:val="%3."/>
      <w:lvlJc w:val="left"/>
      <w:pPr>
        <w:tabs>
          <w:tab w:val="num" w:pos="2160"/>
        </w:tabs>
        <w:ind w:left="2160" w:hanging="360"/>
      </w:pPr>
    </w:lvl>
    <w:lvl w:ilvl="3" w:tplc="918C0B54" w:tentative="1">
      <w:start w:val="1"/>
      <w:numFmt w:val="decimal"/>
      <w:lvlText w:val="%4."/>
      <w:lvlJc w:val="left"/>
      <w:pPr>
        <w:tabs>
          <w:tab w:val="num" w:pos="2880"/>
        </w:tabs>
        <w:ind w:left="2880" w:hanging="360"/>
      </w:pPr>
    </w:lvl>
    <w:lvl w:ilvl="4" w:tplc="D130AB6E" w:tentative="1">
      <w:start w:val="1"/>
      <w:numFmt w:val="decimal"/>
      <w:lvlText w:val="%5."/>
      <w:lvlJc w:val="left"/>
      <w:pPr>
        <w:tabs>
          <w:tab w:val="num" w:pos="3600"/>
        </w:tabs>
        <w:ind w:left="3600" w:hanging="360"/>
      </w:pPr>
    </w:lvl>
    <w:lvl w:ilvl="5" w:tplc="292CCEC4" w:tentative="1">
      <w:start w:val="1"/>
      <w:numFmt w:val="decimal"/>
      <w:lvlText w:val="%6."/>
      <w:lvlJc w:val="left"/>
      <w:pPr>
        <w:tabs>
          <w:tab w:val="num" w:pos="4320"/>
        </w:tabs>
        <w:ind w:left="4320" w:hanging="360"/>
      </w:pPr>
    </w:lvl>
    <w:lvl w:ilvl="6" w:tplc="BEEAC286" w:tentative="1">
      <w:start w:val="1"/>
      <w:numFmt w:val="decimal"/>
      <w:lvlText w:val="%7."/>
      <w:lvlJc w:val="left"/>
      <w:pPr>
        <w:tabs>
          <w:tab w:val="num" w:pos="5040"/>
        </w:tabs>
        <w:ind w:left="5040" w:hanging="360"/>
      </w:pPr>
    </w:lvl>
    <w:lvl w:ilvl="7" w:tplc="1116E1EE" w:tentative="1">
      <w:start w:val="1"/>
      <w:numFmt w:val="decimal"/>
      <w:lvlText w:val="%8."/>
      <w:lvlJc w:val="left"/>
      <w:pPr>
        <w:tabs>
          <w:tab w:val="num" w:pos="5760"/>
        </w:tabs>
        <w:ind w:left="5760" w:hanging="360"/>
      </w:pPr>
    </w:lvl>
    <w:lvl w:ilvl="8" w:tplc="EDF43FDA" w:tentative="1">
      <w:start w:val="1"/>
      <w:numFmt w:val="decimal"/>
      <w:lvlText w:val="%9."/>
      <w:lvlJc w:val="left"/>
      <w:pPr>
        <w:tabs>
          <w:tab w:val="num" w:pos="6480"/>
        </w:tabs>
        <w:ind w:left="6480" w:hanging="360"/>
      </w:pPr>
    </w:lvl>
  </w:abstractNum>
  <w:abstractNum w:abstractNumId="25" w15:restartNumberingAfterBreak="0">
    <w:nsid w:val="3A0A5CE3"/>
    <w:multiLevelType w:val="multilevel"/>
    <w:tmpl w:val="54F24F8C"/>
    <w:lvl w:ilvl="0">
      <w:start w:val="4"/>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41761EE0"/>
    <w:multiLevelType w:val="hybridMultilevel"/>
    <w:tmpl w:val="A36613B0"/>
    <w:lvl w:ilvl="0" w:tplc="65F4C8FC">
      <w:start w:val="1"/>
      <w:numFmt w:val="decimal"/>
      <w:lvlText w:val="%1."/>
      <w:lvlJc w:val="left"/>
      <w:pPr>
        <w:tabs>
          <w:tab w:val="num" w:pos="720"/>
        </w:tabs>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7241CB"/>
    <w:multiLevelType w:val="hybridMultilevel"/>
    <w:tmpl w:val="B7B2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332A96"/>
    <w:multiLevelType w:val="hybridMultilevel"/>
    <w:tmpl w:val="B6CC5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123FC0"/>
    <w:multiLevelType w:val="multilevel"/>
    <w:tmpl w:val="AF2E26C4"/>
    <w:lvl w:ilvl="0">
      <w:start w:val="5"/>
      <w:numFmt w:val="decimal"/>
      <w:lvlText w:val="%1.0"/>
      <w:lvlJc w:val="left"/>
      <w:pPr>
        <w:ind w:left="4122" w:hanging="720"/>
      </w:pPr>
      <w:rPr>
        <w:rFonts w:hint="default"/>
      </w:rPr>
    </w:lvl>
    <w:lvl w:ilvl="1">
      <w:start w:val="1"/>
      <w:numFmt w:val="decimal"/>
      <w:lvlText w:val="%1.%2"/>
      <w:lvlJc w:val="left"/>
      <w:pPr>
        <w:ind w:left="4842" w:hanging="720"/>
      </w:pPr>
      <w:rPr>
        <w:rFonts w:hint="default"/>
      </w:rPr>
    </w:lvl>
    <w:lvl w:ilvl="2">
      <w:start w:val="1"/>
      <w:numFmt w:val="decimal"/>
      <w:lvlText w:val="%1.%2.%3"/>
      <w:lvlJc w:val="left"/>
      <w:pPr>
        <w:ind w:left="5922" w:hanging="1080"/>
      </w:pPr>
      <w:rPr>
        <w:rFonts w:hint="default"/>
      </w:rPr>
    </w:lvl>
    <w:lvl w:ilvl="3">
      <w:start w:val="1"/>
      <w:numFmt w:val="decimal"/>
      <w:lvlText w:val="%1.%2.%3.%4"/>
      <w:lvlJc w:val="left"/>
      <w:pPr>
        <w:ind w:left="7002" w:hanging="1440"/>
      </w:pPr>
      <w:rPr>
        <w:rFonts w:hint="default"/>
      </w:rPr>
    </w:lvl>
    <w:lvl w:ilvl="4">
      <w:start w:val="1"/>
      <w:numFmt w:val="decimal"/>
      <w:lvlText w:val="%1.%2.%3.%4.%5"/>
      <w:lvlJc w:val="left"/>
      <w:pPr>
        <w:ind w:left="8082" w:hanging="1800"/>
      </w:pPr>
      <w:rPr>
        <w:rFonts w:hint="default"/>
      </w:rPr>
    </w:lvl>
    <w:lvl w:ilvl="5">
      <w:start w:val="1"/>
      <w:numFmt w:val="decimal"/>
      <w:lvlText w:val="%1.%2.%3.%4.%5.%6"/>
      <w:lvlJc w:val="left"/>
      <w:pPr>
        <w:ind w:left="9162" w:hanging="2160"/>
      </w:pPr>
      <w:rPr>
        <w:rFonts w:hint="default"/>
      </w:rPr>
    </w:lvl>
    <w:lvl w:ilvl="6">
      <w:start w:val="1"/>
      <w:numFmt w:val="decimal"/>
      <w:lvlText w:val="%1.%2.%3.%4.%5.%6.%7"/>
      <w:lvlJc w:val="left"/>
      <w:pPr>
        <w:ind w:left="10242" w:hanging="2520"/>
      </w:pPr>
      <w:rPr>
        <w:rFonts w:hint="default"/>
      </w:rPr>
    </w:lvl>
    <w:lvl w:ilvl="7">
      <w:start w:val="1"/>
      <w:numFmt w:val="decimal"/>
      <w:lvlText w:val="%1.%2.%3.%4.%5.%6.%7.%8"/>
      <w:lvlJc w:val="left"/>
      <w:pPr>
        <w:ind w:left="11322" w:hanging="2880"/>
      </w:pPr>
      <w:rPr>
        <w:rFonts w:hint="default"/>
      </w:rPr>
    </w:lvl>
    <w:lvl w:ilvl="8">
      <w:start w:val="1"/>
      <w:numFmt w:val="decimal"/>
      <w:lvlText w:val="%1.%2.%3.%4.%5.%6.%7.%8.%9"/>
      <w:lvlJc w:val="left"/>
      <w:pPr>
        <w:ind w:left="12402" w:hanging="3240"/>
      </w:pPr>
      <w:rPr>
        <w:rFonts w:hint="default"/>
      </w:rPr>
    </w:lvl>
  </w:abstractNum>
  <w:abstractNum w:abstractNumId="30" w15:restartNumberingAfterBreak="0">
    <w:nsid w:val="517A7D91"/>
    <w:multiLevelType w:val="hybridMultilevel"/>
    <w:tmpl w:val="096E0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B8174E"/>
    <w:multiLevelType w:val="hybridMultilevel"/>
    <w:tmpl w:val="DEB0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DB47EF"/>
    <w:multiLevelType w:val="multilevel"/>
    <w:tmpl w:val="EA44B326"/>
    <w:numStyleLink w:val="ImportedStyle1"/>
  </w:abstractNum>
  <w:abstractNum w:abstractNumId="33" w15:restartNumberingAfterBreak="0">
    <w:nsid w:val="55E75467"/>
    <w:multiLevelType w:val="hybridMultilevel"/>
    <w:tmpl w:val="6FEE99BC"/>
    <w:lvl w:ilvl="0" w:tplc="65F4C8FC">
      <w:start w:val="1"/>
      <w:numFmt w:val="decimal"/>
      <w:lvlText w:val="%1."/>
      <w:lvlJc w:val="left"/>
      <w:pPr>
        <w:tabs>
          <w:tab w:val="num" w:pos="720"/>
        </w:tabs>
        <w:ind w:left="720" w:hanging="360"/>
      </w:pPr>
    </w:lvl>
    <w:lvl w:ilvl="1" w:tplc="094057EE" w:tentative="1">
      <w:start w:val="1"/>
      <w:numFmt w:val="decimal"/>
      <w:lvlText w:val="%2."/>
      <w:lvlJc w:val="left"/>
      <w:pPr>
        <w:tabs>
          <w:tab w:val="num" w:pos="1440"/>
        </w:tabs>
        <w:ind w:left="1440" w:hanging="360"/>
      </w:pPr>
    </w:lvl>
    <w:lvl w:ilvl="2" w:tplc="A1D27B02" w:tentative="1">
      <w:start w:val="1"/>
      <w:numFmt w:val="decimal"/>
      <w:lvlText w:val="%3."/>
      <w:lvlJc w:val="left"/>
      <w:pPr>
        <w:tabs>
          <w:tab w:val="num" w:pos="2160"/>
        </w:tabs>
        <w:ind w:left="2160" w:hanging="360"/>
      </w:pPr>
    </w:lvl>
    <w:lvl w:ilvl="3" w:tplc="918C0B54" w:tentative="1">
      <w:start w:val="1"/>
      <w:numFmt w:val="decimal"/>
      <w:lvlText w:val="%4."/>
      <w:lvlJc w:val="left"/>
      <w:pPr>
        <w:tabs>
          <w:tab w:val="num" w:pos="2880"/>
        </w:tabs>
        <w:ind w:left="2880" w:hanging="360"/>
      </w:pPr>
    </w:lvl>
    <w:lvl w:ilvl="4" w:tplc="D130AB6E" w:tentative="1">
      <w:start w:val="1"/>
      <w:numFmt w:val="decimal"/>
      <w:lvlText w:val="%5."/>
      <w:lvlJc w:val="left"/>
      <w:pPr>
        <w:tabs>
          <w:tab w:val="num" w:pos="3600"/>
        </w:tabs>
        <w:ind w:left="3600" w:hanging="360"/>
      </w:pPr>
    </w:lvl>
    <w:lvl w:ilvl="5" w:tplc="292CCEC4" w:tentative="1">
      <w:start w:val="1"/>
      <w:numFmt w:val="decimal"/>
      <w:lvlText w:val="%6."/>
      <w:lvlJc w:val="left"/>
      <w:pPr>
        <w:tabs>
          <w:tab w:val="num" w:pos="4320"/>
        </w:tabs>
        <w:ind w:left="4320" w:hanging="360"/>
      </w:pPr>
    </w:lvl>
    <w:lvl w:ilvl="6" w:tplc="BEEAC286" w:tentative="1">
      <w:start w:val="1"/>
      <w:numFmt w:val="decimal"/>
      <w:lvlText w:val="%7."/>
      <w:lvlJc w:val="left"/>
      <w:pPr>
        <w:tabs>
          <w:tab w:val="num" w:pos="5040"/>
        </w:tabs>
        <w:ind w:left="5040" w:hanging="360"/>
      </w:pPr>
    </w:lvl>
    <w:lvl w:ilvl="7" w:tplc="1116E1EE" w:tentative="1">
      <w:start w:val="1"/>
      <w:numFmt w:val="decimal"/>
      <w:lvlText w:val="%8."/>
      <w:lvlJc w:val="left"/>
      <w:pPr>
        <w:tabs>
          <w:tab w:val="num" w:pos="5760"/>
        </w:tabs>
        <w:ind w:left="5760" w:hanging="360"/>
      </w:pPr>
    </w:lvl>
    <w:lvl w:ilvl="8" w:tplc="EDF43FDA" w:tentative="1">
      <w:start w:val="1"/>
      <w:numFmt w:val="decimal"/>
      <w:lvlText w:val="%9."/>
      <w:lvlJc w:val="left"/>
      <w:pPr>
        <w:tabs>
          <w:tab w:val="num" w:pos="6480"/>
        </w:tabs>
        <w:ind w:left="6480" w:hanging="360"/>
      </w:pPr>
    </w:lvl>
  </w:abstractNum>
  <w:abstractNum w:abstractNumId="34" w15:restartNumberingAfterBreak="0">
    <w:nsid w:val="58DD63F0"/>
    <w:multiLevelType w:val="hybridMultilevel"/>
    <w:tmpl w:val="79AE6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F211FC"/>
    <w:multiLevelType w:val="hybridMultilevel"/>
    <w:tmpl w:val="6762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0C2FAC"/>
    <w:multiLevelType w:val="hybridMultilevel"/>
    <w:tmpl w:val="4172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8A61AB"/>
    <w:multiLevelType w:val="hybridMultilevel"/>
    <w:tmpl w:val="6022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C437AF"/>
    <w:multiLevelType w:val="hybridMultilevel"/>
    <w:tmpl w:val="C4B29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1F4CE7"/>
    <w:multiLevelType w:val="hybridMultilevel"/>
    <w:tmpl w:val="1730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525EFF"/>
    <w:multiLevelType w:val="hybridMultilevel"/>
    <w:tmpl w:val="30FCBE02"/>
    <w:lvl w:ilvl="0" w:tplc="ED0C7670">
      <w:start w:val="1"/>
      <w:numFmt w:val="bullet"/>
      <w:lvlText w:val="•"/>
      <w:lvlJc w:val="left"/>
      <w:pPr>
        <w:tabs>
          <w:tab w:val="num" w:pos="720"/>
        </w:tabs>
        <w:ind w:left="720" w:hanging="360"/>
      </w:pPr>
      <w:rPr>
        <w:rFonts w:ascii="Arial" w:hAnsi="Arial" w:hint="default"/>
      </w:rPr>
    </w:lvl>
    <w:lvl w:ilvl="1" w:tplc="1632FD84">
      <w:start w:val="186"/>
      <w:numFmt w:val="bullet"/>
      <w:lvlText w:val="–"/>
      <w:lvlJc w:val="left"/>
      <w:pPr>
        <w:tabs>
          <w:tab w:val="num" w:pos="1440"/>
        </w:tabs>
        <w:ind w:left="1440" w:hanging="360"/>
      </w:pPr>
      <w:rPr>
        <w:rFonts w:ascii="Arial" w:hAnsi="Arial" w:hint="default"/>
      </w:rPr>
    </w:lvl>
    <w:lvl w:ilvl="2" w:tplc="4B464E50" w:tentative="1">
      <w:start w:val="1"/>
      <w:numFmt w:val="bullet"/>
      <w:lvlText w:val="•"/>
      <w:lvlJc w:val="left"/>
      <w:pPr>
        <w:tabs>
          <w:tab w:val="num" w:pos="2160"/>
        </w:tabs>
        <w:ind w:left="2160" w:hanging="360"/>
      </w:pPr>
      <w:rPr>
        <w:rFonts w:ascii="Arial" w:hAnsi="Arial" w:hint="default"/>
      </w:rPr>
    </w:lvl>
    <w:lvl w:ilvl="3" w:tplc="E78EEEAA" w:tentative="1">
      <w:start w:val="1"/>
      <w:numFmt w:val="bullet"/>
      <w:lvlText w:val="•"/>
      <w:lvlJc w:val="left"/>
      <w:pPr>
        <w:tabs>
          <w:tab w:val="num" w:pos="2880"/>
        </w:tabs>
        <w:ind w:left="2880" w:hanging="360"/>
      </w:pPr>
      <w:rPr>
        <w:rFonts w:ascii="Arial" w:hAnsi="Arial" w:hint="default"/>
      </w:rPr>
    </w:lvl>
    <w:lvl w:ilvl="4" w:tplc="72768C0C" w:tentative="1">
      <w:start w:val="1"/>
      <w:numFmt w:val="bullet"/>
      <w:lvlText w:val="•"/>
      <w:lvlJc w:val="left"/>
      <w:pPr>
        <w:tabs>
          <w:tab w:val="num" w:pos="3600"/>
        </w:tabs>
        <w:ind w:left="3600" w:hanging="360"/>
      </w:pPr>
      <w:rPr>
        <w:rFonts w:ascii="Arial" w:hAnsi="Arial" w:hint="default"/>
      </w:rPr>
    </w:lvl>
    <w:lvl w:ilvl="5" w:tplc="466AA896" w:tentative="1">
      <w:start w:val="1"/>
      <w:numFmt w:val="bullet"/>
      <w:lvlText w:val="•"/>
      <w:lvlJc w:val="left"/>
      <w:pPr>
        <w:tabs>
          <w:tab w:val="num" w:pos="4320"/>
        </w:tabs>
        <w:ind w:left="4320" w:hanging="360"/>
      </w:pPr>
      <w:rPr>
        <w:rFonts w:ascii="Arial" w:hAnsi="Arial" w:hint="default"/>
      </w:rPr>
    </w:lvl>
    <w:lvl w:ilvl="6" w:tplc="2272D5B0" w:tentative="1">
      <w:start w:val="1"/>
      <w:numFmt w:val="bullet"/>
      <w:lvlText w:val="•"/>
      <w:lvlJc w:val="left"/>
      <w:pPr>
        <w:tabs>
          <w:tab w:val="num" w:pos="5040"/>
        </w:tabs>
        <w:ind w:left="5040" w:hanging="360"/>
      </w:pPr>
      <w:rPr>
        <w:rFonts w:ascii="Arial" w:hAnsi="Arial" w:hint="default"/>
      </w:rPr>
    </w:lvl>
    <w:lvl w:ilvl="7" w:tplc="61F214AC" w:tentative="1">
      <w:start w:val="1"/>
      <w:numFmt w:val="bullet"/>
      <w:lvlText w:val="•"/>
      <w:lvlJc w:val="left"/>
      <w:pPr>
        <w:tabs>
          <w:tab w:val="num" w:pos="5760"/>
        </w:tabs>
        <w:ind w:left="5760" w:hanging="360"/>
      </w:pPr>
      <w:rPr>
        <w:rFonts w:ascii="Arial" w:hAnsi="Arial" w:hint="default"/>
      </w:rPr>
    </w:lvl>
    <w:lvl w:ilvl="8" w:tplc="4926C81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1173CF4"/>
    <w:multiLevelType w:val="hybridMultilevel"/>
    <w:tmpl w:val="CE40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8F11BE"/>
    <w:multiLevelType w:val="hybridMultilevel"/>
    <w:tmpl w:val="927ACD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ADE5EEA"/>
    <w:multiLevelType w:val="multilevel"/>
    <w:tmpl w:val="FDF8CB4E"/>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44" w15:restartNumberingAfterBreak="0">
    <w:nsid w:val="7C3E1CA5"/>
    <w:multiLevelType w:val="multilevel"/>
    <w:tmpl w:val="5832ED6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5" w15:restartNumberingAfterBreak="0">
    <w:nsid w:val="7E3046CF"/>
    <w:multiLevelType w:val="hybridMultilevel"/>
    <w:tmpl w:val="935CB4D2"/>
    <w:lvl w:ilvl="0" w:tplc="76CA972E">
      <w:start w:val="1"/>
      <w:numFmt w:val="bullet"/>
      <w:lvlText w:val="•"/>
      <w:lvlJc w:val="left"/>
      <w:pPr>
        <w:tabs>
          <w:tab w:val="num" w:pos="720"/>
        </w:tabs>
        <w:ind w:left="720" w:hanging="360"/>
      </w:pPr>
      <w:rPr>
        <w:rFonts w:ascii="Arial" w:hAnsi="Arial" w:hint="default"/>
      </w:rPr>
    </w:lvl>
    <w:lvl w:ilvl="1" w:tplc="3F645A4A">
      <w:start w:val="1"/>
      <w:numFmt w:val="bullet"/>
      <w:lvlText w:val="•"/>
      <w:lvlJc w:val="left"/>
      <w:pPr>
        <w:tabs>
          <w:tab w:val="num" w:pos="1440"/>
        </w:tabs>
        <w:ind w:left="1440" w:hanging="360"/>
      </w:pPr>
      <w:rPr>
        <w:rFonts w:ascii="Arial" w:hAnsi="Arial" w:hint="default"/>
      </w:rPr>
    </w:lvl>
    <w:lvl w:ilvl="2" w:tplc="43407352" w:tentative="1">
      <w:start w:val="1"/>
      <w:numFmt w:val="bullet"/>
      <w:lvlText w:val="•"/>
      <w:lvlJc w:val="left"/>
      <w:pPr>
        <w:tabs>
          <w:tab w:val="num" w:pos="2160"/>
        </w:tabs>
        <w:ind w:left="2160" w:hanging="360"/>
      </w:pPr>
      <w:rPr>
        <w:rFonts w:ascii="Arial" w:hAnsi="Arial" w:hint="default"/>
      </w:rPr>
    </w:lvl>
    <w:lvl w:ilvl="3" w:tplc="9A74D6C0" w:tentative="1">
      <w:start w:val="1"/>
      <w:numFmt w:val="bullet"/>
      <w:lvlText w:val="•"/>
      <w:lvlJc w:val="left"/>
      <w:pPr>
        <w:tabs>
          <w:tab w:val="num" w:pos="2880"/>
        </w:tabs>
        <w:ind w:left="2880" w:hanging="360"/>
      </w:pPr>
      <w:rPr>
        <w:rFonts w:ascii="Arial" w:hAnsi="Arial" w:hint="default"/>
      </w:rPr>
    </w:lvl>
    <w:lvl w:ilvl="4" w:tplc="24EE3A22" w:tentative="1">
      <w:start w:val="1"/>
      <w:numFmt w:val="bullet"/>
      <w:lvlText w:val="•"/>
      <w:lvlJc w:val="left"/>
      <w:pPr>
        <w:tabs>
          <w:tab w:val="num" w:pos="3600"/>
        </w:tabs>
        <w:ind w:left="3600" w:hanging="360"/>
      </w:pPr>
      <w:rPr>
        <w:rFonts w:ascii="Arial" w:hAnsi="Arial" w:hint="default"/>
      </w:rPr>
    </w:lvl>
    <w:lvl w:ilvl="5" w:tplc="B17C55A6" w:tentative="1">
      <w:start w:val="1"/>
      <w:numFmt w:val="bullet"/>
      <w:lvlText w:val="•"/>
      <w:lvlJc w:val="left"/>
      <w:pPr>
        <w:tabs>
          <w:tab w:val="num" w:pos="4320"/>
        </w:tabs>
        <w:ind w:left="4320" w:hanging="360"/>
      </w:pPr>
      <w:rPr>
        <w:rFonts w:ascii="Arial" w:hAnsi="Arial" w:hint="default"/>
      </w:rPr>
    </w:lvl>
    <w:lvl w:ilvl="6" w:tplc="37262778" w:tentative="1">
      <w:start w:val="1"/>
      <w:numFmt w:val="bullet"/>
      <w:lvlText w:val="•"/>
      <w:lvlJc w:val="left"/>
      <w:pPr>
        <w:tabs>
          <w:tab w:val="num" w:pos="5040"/>
        </w:tabs>
        <w:ind w:left="5040" w:hanging="360"/>
      </w:pPr>
      <w:rPr>
        <w:rFonts w:ascii="Arial" w:hAnsi="Arial" w:hint="default"/>
      </w:rPr>
    </w:lvl>
    <w:lvl w:ilvl="7" w:tplc="AD38BD96" w:tentative="1">
      <w:start w:val="1"/>
      <w:numFmt w:val="bullet"/>
      <w:lvlText w:val="•"/>
      <w:lvlJc w:val="left"/>
      <w:pPr>
        <w:tabs>
          <w:tab w:val="num" w:pos="5760"/>
        </w:tabs>
        <w:ind w:left="5760" w:hanging="360"/>
      </w:pPr>
      <w:rPr>
        <w:rFonts w:ascii="Arial" w:hAnsi="Arial" w:hint="default"/>
      </w:rPr>
    </w:lvl>
    <w:lvl w:ilvl="8" w:tplc="B86ED95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F49577E"/>
    <w:multiLevelType w:val="hybridMultilevel"/>
    <w:tmpl w:val="7CF2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29"/>
  </w:num>
  <w:num w:numId="3">
    <w:abstractNumId w:val="23"/>
  </w:num>
  <w:num w:numId="4">
    <w:abstractNumId w:val="9"/>
  </w:num>
  <w:num w:numId="5">
    <w:abstractNumId w:val="43"/>
  </w:num>
  <w:num w:numId="6">
    <w:abstractNumId w:val="39"/>
  </w:num>
  <w:num w:numId="7">
    <w:abstractNumId w:val="38"/>
  </w:num>
  <w:num w:numId="8">
    <w:abstractNumId w:val="22"/>
  </w:num>
  <w:num w:numId="9">
    <w:abstractNumId w:val="34"/>
  </w:num>
  <w:num w:numId="10">
    <w:abstractNumId w:val="12"/>
  </w:num>
  <w:num w:numId="11">
    <w:abstractNumId w:val="30"/>
  </w:num>
  <w:num w:numId="12">
    <w:abstractNumId w:val="16"/>
  </w:num>
  <w:num w:numId="13">
    <w:abstractNumId w:val="27"/>
  </w:num>
  <w:num w:numId="14">
    <w:abstractNumId w:val="2"/>
  </w:num>
  <w:num w:numId="15">
    <w:abstractNumId w:val="35"/>
  </w:num>
  <w:num w:numId="16">
    <w:abstractNumId w:val="5"/>
  </w:num>
  <w:num w:numId="17">
    <w:abstractNumId w:val="21"/>
  </w:num>
  <w:num w:numId="18">
    <w:abstractNumId w:val="20"/>
  </w:num>
  <w:num w:numId="19">
    <w:abstractNumId w:val="46"/>
  </w:num>
  <w:num w:numId="20">
    <w:abstractNumId w:val="3"/>
  </w:num>
  <w:num w:numId="21">
    <w:abstractNumId w:val="1"/>
  </w:num>
  <w:num w:numId="22">
    <w:abstractNumId w:val="41"/>
  </w:num>
  <w:num w:numId="23">
    <w:abstractNumId w:val="15"/>
  </w:num>
  <w:num w:numId="24">
    <w:abstractNumId w:val="32"/>
    <w:lvlOverride w:ilvl="0">
      <w:lvl w:ilvl="0">
        <w:start w:val="1"/>
        <w:numFmt w:val="decimal"/>
        <w:lvlText w:val="%1."/>
        <w:lvlJc w:val="left"/>
        <w:pPr>
          <w:ind w:left="916" w:hanging="916"/>
        </w:pPr>
        <w:rPr>
          <w:rFonts w:hAnsi="Arial Unicode MS"/>
          <w:b/>
          <w:bCs/>
          <w:caps w:val="0"/>
          <w:smallCaps w:val="0"/>
          <w:strike w:val="0"/>
          <w:dstrike w:val="0"/>
          <w:color w:val="000000"/>
          <w:spacing w:val="0"/>
          <w:w w:val="100"/>
          <w:kern w:val="0"/>
          <w:position w:val="0"/>
          <w:sz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5">
    <w:abstractNumId w:val="36"/>
  </w:num>
  <w:num w:numId="26">
    <w:abstractNumId w:val="31"/>
  </w:num>
  <w:num w:numId="27">
    <w:abstractNumId w:val="11"/>
  </w:num>
  <w:num w:numId="28">
    <w:abstractNumId w:val="8"/>
  </w:num>
  <w:num w:numId="29">
    <w:abstractNumId w:val="25"/>
  </w:num>
  <w:num w:numId="30">
    <w:abstractNumId w:val="37"/>
  </w:num>
  <w:num w:numId="31">
    <w:abstractNumId w:val="19"/>
  </w:num>
  <w:num w:numId="32">
    <w:abstractNumId w:val="0"/>
  </w:num>
  <w:num w:numId="33">
    <w:abstractNumId w:val="18"/>
  </w:num>
  <w:num w:numId="34">
    <w:abstractNumId w:val="28"/>
  </w:num>
  <w:num w:numId="35">
    <w:abstractNumId w:val="14"/>
  </w:num>
  <w:num w:numId="36">
    <w:abstractNumId w:val="45"/>
  </w:num>
  <w:num w:numId="37">
    <w:abstractNumId w:val="40"/>
  </w:num>
  <w:num w:numId="38">
    <w:abstractNumId w:val="10"/>
  </w:num>
  <w:num w:numId="39">
    <w:abstractNumId w:val="17"/>
  </w:num>
  <w:num w:numId="40">
    <w:abstractNumId w:val="6"/>
  </w:num>
  <w:num w:numId="41">
    <w:abstractNumId w:val="33"/>
  </w:num>
  <w:num w:numId="42">
    <w:abstractNumId w:val="42"/>
  </w:num>
  <w:num w:numId="43">
    <w:abstractNumId w:val="4"/>
  </w:num>
  <w:num w:numId="44">
    <w:abstractNumId w:val="24"/>
  </w:num>
  <w:num w:numId="45">
    <w:abstractNumId w:val="7"/>
  </w:num>
  <w:num w:numId="46">
    <w:abstractNumId w:val="26"/>
  </w:num>
  <w:num w:numId="4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12225EE-03C8-44BE-97A5-6848D9E316B8}"/>
    <w:docVar w:name="dgnword-eventsink" w:val="63414760"/>
  </w:docVars>
  <w:rsids>
    <w:rsidRoot w:val="003D37A2"/>
    <w:rsid w:val="000000D4"/>
    <w:rsid w:val="00004E33"/>
    <w:rsid w:val="0000510C"/>
    <w:rsid w:val="00011B18"/>
    <w:rsid w:val="000146BE"/>
    <w:rsid w:val="00014AC8"/>
    <w:rsid w:val="00020A6E"/>
    <w:rsid w:val="00020B05"/>
    <w:rsid w:val="000222D7"/>
    <w:rsid w:val="000250F6"/>
    <w:rsid w:val="00033F58"/>
    <w:rsid w:val="00035924"/>
    <w:rsid w:val="000366C3"/>
    <w:rsid w:val="00037130"/>
    <w:rsid w:val="00041658"/>
    <w:rsid w:val="00043491"/>
    <w:rsid w:val="00046511"/>
    <w:rsid w:val="000465FE"/>
    <w:rsid w:val="000478DF"/>
    <w:rsid w:val="00047FE6"/>
    <w:rsid w:val="00050ED9"/>
    <w:rsid w:val="000536FA"/>
    <w:rsid w:val="00055F83"/>
    <w:rsid w:val="00056247"/>
    <w:rsid w:val="000606F6"/>
    <w:rsid w:val="00060A51"/>
    <w:rsid w:val="00062B44"/>
    <w:rsid w:val="00065CCB"/>
    <w:rsid w:val="000703DE"/>
    <w:rsid w:val="0007329F"/>
    <w:rsid w:val="00074902"/>
    <w:rsid w:val="00077266"/>
    <w:rsid w:val="0008261A"/>
    <w:rsid w:val="0008291A"/>
    <w:rsid w:val="00083B97"/>
    <w:rsid w:val="00085276"/>
    <w:rsid w:val="0008610F"/>
    <w:rsid w:val="000868F4"/>
    <w:rsid w:val="00087133"/>
    <w:rsid w:val="0009220E"/>
    <w:rsid w:val="000A09CD"/>
    <w:rsid w:val="000A1AEF"/>
    <w:rsid w:val="000A1FCF"/>
    <w:rsid w:val="000A3974"/>
    <w:rsid w:val="000A5C9B"/>
    <w:rsid w:val="000A6AF0"/>
    <w:rsid w:val="000A747D"/>
    <w:rsid w:val="000B0D69"/>
    <w:rsid w:val="000B2744"/>
    <w:rsid w:val="000B6578"/>
    <w:rsid w:val="000B7567"/>
    <w:rsid w:val="000B768E"/>
    <w:rsid w:val="000B7BC7"/>
    <w:rsid w:val="000C67B8"/>
    <w:rsid w:val="000D0B33"/>
    <w:rsid w:val="000D15DF"/>
    <w:rsid w:val="000D1FE5"/>
    <w:rsid w:val="000D5FBA"/>
    <w:rsid w:val="000D7EFB"/>
    <w:rsid w:val="000E06A1"/>
    <w:rsid w:val="000E3A09"/>
    <w:rsid w:val="000E47F2"/>
    <w:rsid w:val="000E54A9"/>
    <w:rsid w:val="000E791A"/>
    <w:rsid w:val="000F1BA0"/>
    <w:rsid w:val="000F2A62"/>
    <w:rsid w:val="000F2C6C"/>
    <w:rsid w:val="000F7272"/>
    <w:rsid w:val="000F73BB"/>
    <w:rsid w:val="0010178E"/>
    <w:rsid w:val="001031CD"/>
    <w:rsid w:val="00103EEA"/>
    <w:rsid w:val="00104764"/>
    <w:rsid w:val="00106152"/>
    <w:rsid w:val="001066D1"/>
    <w:rsid w:val="00111FB4"/>
    <w:rsid w:val="00112B30"/>
    <w:rsid w:val="001133F7"/>
    <w:rsid w:val="001152DF"/>
    <w:rsid w:val="001162C1"/>
    <w:rsid w:val="00121F85"/>
    <w:rsid w:val="0012247A"/>
    <w:rsid w:val="00127E9F"/>
    <w:rsid w:val="00133C2C"/>
    <w:rsid w:val="00134DDB"/>
    <w:rsid w:val="001366F6"/>
    <w:rsid w:val="00141CB8"/>
    <w:rsid w:val="00142731"/>
    <w:rsid w:val="00143CC9"/>
    <w:rsid w:val="00151E2E"/>
    <w:rsid w:val="00153CD6"/>
    <w:rsid w:val="00161B09"/>
    <w:rsid w:val="0016228D"/>
    <w:rsid w:val="00163D96"/>
    <w:rsid w:val="001640D1"/>
    <w:rsid w:val="00166199"/>
    <w:rsid w:val="00166A51"/>
    <w:rsid w:val="001678D8"/>
    <w:rsid w:val="00170621"/>
    <w:rsid w:val="00173124"/>
    <w:rsid w:val="00173C2F"/>
    <w:rsid w:val="00174288"/>
    <w:rsid w:val="0017488A"/>
    <w:rsid w:val="00176A34"/>
    <w:rsid w:val="00180980"/>
    <w:rsid w:val="0018222C"/>
    <w:rsid w:val="001907B4"/>
    <w:rsid w:val="00192247"/>
    <w:rsid w:val="00192D8C"/>
    <w:rsid w:val="00193471"/>
    <w:rsid w:val="00193D1B"/>
    <w:rsid w:val="00193E89"/>
    <w:rsid w:val="0019633E"/>
    <w:rsid w:val="00196801"/>
    <w:rsid w:val="001A03EF"/>
    <w:rsid w:val="001A4A6D"/>
    <w:rsid w:val="001A5D95"/>
    <w:rsid w:val="001A61B9"/>
    <w:rsid w:val="001A6B87"/>
    <w:rsid w:val="001A7B7F"/>
    <w:rsid w:val="001A7BB1"/>
    <w:rsid w:val="001B07BF"/>
    <w:rsid w:val="001B07FC"/>
    <w:rsid w:val="001B1817"/>
    <w:rsid w:val="001B50F1"/>
    <w:rsid w:val="001B55FF"/>
    <w:rsid w:val="001C2C2D"/>
    <w:rsid w:val="001C576C"/>
    <w:rsid w:val="001D0D55"/>
    <w:rsid w:val="001D12B5"/>
    <w:rsid w:val="001D1611"/>
    <w:rsid w:val="001D1D11"/>
    <w:rsid w:val="001D2257"/>
    <w:rsid w:val="001D5AEE"/>
    <w:rsid w:val="001D5EED"/>
    <w:rsid w:val="001E503C"/>
    <w:rsid w:val="001E68D3"/>
    <w:rsid w:val="001F163E"/>
    <w:rsid w:val="001F49E0"/>
    <w:rsid w:val="001F656C"/>
    <w:rsid w:val="001F69D6"/>
    <w:rsid w:val="0020131A"/>
    <w:rsid w:val="00202946"/>
    <w:rsid w:val="00204C2D"/>
    <w:rsid w:val="002078A7"/>
    <w:rsid w:val="00207BD7"/>
    <w:rsid w:val="00210F36"/>
    <w:rsid w:val="00213C66"/>
    <w:rsid w:val="00213E3A"/>
    <w:rsid w:val="0021548B"/>
    <w:rsid w:val="002175EB"/>
    <w:rsid w:val="00217777"/>
    <w:rsid w:val="002179CF"/>
    <w:rsid w:val="0022063A"/>
    <w:rsid w:val="00220F8B"/>
    <w:rsid w:val="0022312B"/>
    <w:rsid w:val="00225696"/>
    <w:rsid w:val="00230856"/>
    <w:rsid w:val="00240701"/>
    <w:rsid w:val="00241683"/>
    <w:rsid w:val="00241C16"/>
    <w:rsid w:val="00244350"/>
    <w:rsid w:val="00245A36"/>
    <w:rsid w:val="00246E94"/>
    <w:rsid w:val="002507C3"/>
    <w:rsid w:val="0025183C"/>
    <w:rsid w:val="00254983"/>
    <w:rsid w:val="00254A32"/>
    <w:rsid w:val="00255FD4"/>
    <w:rsid w:val="00256000"/>
    <w:rsid w:val="002605B9"/>
    <w:rsid w:val="00262701"/>
    <w:rsid w:val="0026599F"/>
    <w:rsid w:val="00273A11"/>
    <w:rsid w:val="002832DC"/>
    <w:rsid w:val="00284860"/>
    <w:rsid w:val="002860BD"/>
    <w:rsid w:val="0028786C"/>
    <w:rsid w:val="00287A80"/>
    <w:rsid w:val="00290E63"/>
    <w:rsid w:val="00292517"/>
    <w:rsid w:val="002926AC"/>
    <w:rsid w:val="00293469"/>
    <w:rsid w:val="00293F52"/>
    <w:rsid w:val="00294F6F"/>
    <w:rsid w:val="00294FE6"/>
    <w:rsid w:val="002A0B96"/>
    <w:rsid w:val="002A1084"/>
    <w:rsid w:val="002A2877"/>
    <w:rsid w:val="002A31EC"/>
    <w:rsid w:val="002A6EC2"/>
    <w:rsid w:val="002A7ADF"/>
    <w:rsid w:val="002B06F2"/>
    <w:rsid w:val="002B33CF"/>
    <w:rsid w:val="002B7B64"/>
    <w:rsid w:val="002C38D8"/>
    <w:rsid w:val="002C4784"/>
    <w:rsid w:val="002C737E"/>
    <w:rsid w:val="002C7B86"/>
    <w:rsid w:val="002D1598"/>
    <w:rsid w:val="002D2CCC"/>
    <w:rsid w:val="002D2FDB"/>
    <w:rsid w:val="002D560D"/>
    <w:rsid w:val="002D6231"/>
    <w:rsid w:val="002E0271"/>
    <w:rsid w:val="002E1456"/>
    <w:rsid w:val="002E1BF0"/>
    <w:rsid w:val="002E2E85"/>
    <w:rsid w:val="002E305A"/>
    <w:rsid w:val="002E30BC"/>
    <w:rsid w:val="002E4955"/>
    <w:rsid w:val="002E5CD7"/>
    <w:rsid w:val="002E6FCF"/>
    <w:rsid w:val="002F085D"/>
    <w:rsid w:val="002F1FE5"/>
    <w:rsid w:val="002F46B4"/>
    <w:rsid w:val="002F4B7A"/>
    <w:rsid w:val="002F616A"/>
    <w:rsid w:val="002F7E74"/>
    <w:rsid w:val="00301241"/>
    <w:rsid w:val="00304A72"/>
    <w:rsid w:val="00306AD1"/>
    <w:rsid w:val="00307D77"/>
    <w:rsid w:val="0031094F"/>
    <w:rsid w:val="00310C7F"/>
    <w:rsid w:val="00311C70"/>
    <w:rsid w:val="00313F8F"/>
    <w:rsid w:val="003150DB"/>
    <w:rsid w:val="00315B8B"/>
    <w:rsid w:val="00316FFC"/>
    <w:rsid w:val="00317AA2"/>
    <w:rsid w:val="00320DB8"/>
    <w:rsid w:val="00322BF1"/>
    <w:rsid w:val="0032463C"/>
    <w:rsid w:val="003269BE"/>
    <w:rsid w:val="00330003"/>
    <w:rsid w:val="00330BF5"/>
    <w:rsid w:val="00334360"/>
    <w:rsid w:val="003409D7"/>
    <w:rsid w:val="00340BCA"/>
    <w:rsid w:val="00341ADD"/>
    <w:rsid w:val="00342F4C"/>
    <w:rsid w:val="003439B8"/>
    <w:rsid w:val="003453F0"/>
    <w:rsid w:val="003456E6"/>
    <w:rsid w:val="0034701F"/>
    <w:rsid w:val="003515FE"/>
    <w:rsid w:val="00351E52"/>
    <w:rsid w:val="00352A22"/>
    <w:rsid w:val="00354222"/>
    <w:rsid w:val="00355870"/>
    <w:rsid w:val="00356807"/>
    <w:rsid w:val="00361D52"/>
    <w:rsid w:val="00374235"/>
    <w:rsid w:val="00376F9D"/>
    <w:rsid w:val="00377FB1"/>
    <w:rsid w:val="003814F8"/>
    <w:rsid w:val="003823A2"/>
    <w:rsid w:val="00383646"/>
    <w:rsid w:val="003840A2"/>
    <w:rsid w:val="0038505D"/>
    <w:rsid w:val="0038538F"/>
    <w:rsid w:val="00385CD7"/>
    <w:rsid w:val="00385DB8"/>
    <w:rsid w:val="0038691E"/>
    <w:rsid w:val="00386AF8"/>
    <w:rsid w:val="003908B3"/>
    <w:rsid w:val="003914E9"/>
    <w:rsid w:val="00393F44"/>
    <w:rsid w:val="003945F5"/>
    <w:rsid w:val="00395B57"/>
    <w:rsid w:val="0039641D"/>
    <w:rsid w:val="003A18BC"/>
    <w:rsid w:val="003A22D0"/>
    <w:rsid w:val="003A3E99"/>
    <w:rsid w:val="003A40AB"/>
    <w:rsid w:val="003A50AC"/>
    <w:rsid w:val="003A772D"/>
    <w:rsid w:val="003A7900"/>
    <w:rsid w:val="003B0D23"/>
    <w:rsid w:val="003B303F"/>
    <w:rsid w:val="003B3E67"/>
    <w:rsid w:val="003B4A7E"/>
    <w:rsid w:val="003B5FD3"/>
    <w:rsid w:val="003B6B87"/>
    <w:rsid w:val="003B7CBA"/>
    <w:rsid w:val="003C0038"/>
    <w:rsid w:val="003C0FFE"/>
    <w:rsid w:val="003C112D"/>
    <w:rsid w:val="003C1507"/>
    <w:rsid w:val="003C3369"/>
    <w:rsid w:val="003C4DED"/>
    <w:rsid w:val="003C7155"/>
    <w:rsid w:val="003D0F94"/>
    <w:rsid w:val="003D210F"/>
    <w:rsid w:val="003D37A2"/>
    <w:rsid w:val="003D482B"/>
    <w:rsid w:val="003E1E4C"/>
    <w:rsid w:val="003E50F0"/>
    <w:rsid w:val="003E6503"/>
    <w:rsid w:val="003F1292"/>
    <w:rsid w:val="003F2035"/>
    <w:rsid w:val="003F27E8"/>
    <w:rsid w:val="003F44A1"/>
    <w:rsid w:val="00402F2F"/>
    <w:rsid w:val="00404972"/>
    <w:rsid w:val="00407E05"/>
    <w:rsid w:val="00411C1B"/>
    <w:rsid w:val="00413387"/>
    <w:rsid w:val="004142CB"/>
    <w:rsid w:val="00416F6B"/>
    <w:rsid w:val="004205B1"/>
    <w:rsid w:val="00422C68"/>
    <w:rsid w:val="00422E11"/>
    <w:rsid w:val="00424910"/>
    <w:rsid w:val="00425E56"/>
    <w:rsid w:val="004307A1"/>
    <w:rsid w:val="00430B12"/>
    <w:rsid w:val="00430B44"/>
    <w:rsid w:val="00431AFF"/>
    <w:rsid w:val="004335C5"/>
    <w:rsid w:val="00434EAC"/>
    <w:rsid w:val="0043716A"/>
    <w:rsid w:val="00437F69"/>
    <w:rsid w:val="00441A1A"/>
    <w:rsid w:val="004439A6"/>
    <w:rsid w:val="00452BE1"/>
    <w:rsid w:val="00452F03"/>
    <w:rsid w:val="00453B9F"/>
    <w:rsid w:val="00455ED3"/>
    <w:rsid w:val="00457259"/>
    <w:rsid w:val="00457921"/>
    <w:rsid w:val="00462BFD"/>
    <w:rsid w:val="0046638A"/>
    <w:rsid w:val="0046708E"/>
    <w:rsid w:val="00467950"/>
    <w:rsid w:val="00467990"/>
    <w:rsid w:val="00473B8E"/>
    <w:rsid w:val="00475B36"/>
    <w:rsid w:val="00475F77"/>
    <w:rsid w:val="004779D0"/>
    <w:rsid w:val="00480189"/>
    <w:rsid w:val="004809C1"/>
    <w:rsid w:val="0048326C"/>
    <w:rsid w:val="00485850"/>
    <w:rsid w:val="004873DA"/>
    <w:rsid w:val="0049470D"/>
    <w:rsid w:val="004A4FB1"/>
    <w:rsid w:val="004A5453"/>
    <w:rsid w:val="004B0E4B"/>
    <w:rsid w:val="004B1176"/>
    <w:rsid w:val="004B39A0"/>
    <w:rsid w:val="004B4F14"/>
    <w:rsid w:val="004B6B5F"/>
    <w:rsid w:val="004C357E"/>
    <w:rsid w:val="004C4250"/>
    <w:rsid w:val="004C667C"/>
    <w:rsid w:val="004C680F"/>
    <w:rsid w:val="004C6C5D"/>
    <w:rsid w:val="004D153F"/>
    <w:rsid w:val="004D2110"/>
    <w:rsid w:val="004D217D"/>
    <w:rsid w:val="004D265D"/>
    <w:rsid w:val="004D67AA"/>
    <w:rsid w:val="004E4930"/>
    <w:rsid w:val="004E50E0"/>
    <w:rsid w:val="004E723F"/>
    <w:rsid w:val="004F046A"/>
    <w:rsid w:val="004F2DF8"/>
    <w:rsid w:val="004F30C2"/>
    <w:rsid w:val="004F3E73"/>
    <w:rsid w:val="004F6D39"/>
    <w:rsid w:val="005017E2"/>
    <w:rsid w:val="005019D8"/>
    <w:rsid w:val="00502234"/>
    <w:rsid w:val="0050329A"/>
    <w:rsid w:val="0050484F"/>
    <w:rsid w:val="00507C8B"/>
    <w:rsid w:val="00510917"/>
    <w:rsid w:val="005128B3"/>
    <w:rsid w:val="00513F4C"/>
    <w:rsid w:val="00515A67"/>
    <w:rsid w:val="00515E62"/>
    <w:rsid w:val="00516803"/>
    <w:rsid w:val="00516C7F"/>
    <w:rsid w:val="005219A3"/>
    <w:rsid w:val="0052297D"/>
    <w:rsid w:val="00524447"/>
    <w:rsid w:val="0052669D"/>
    <w:rsid w:val="0052687C"/>
    <w:rsid w:val="00530676"/>
    <w:rsid w:val="0053068A"/>
    <w:rsid w:val="00530AE4"/>
    <w:rsid w:val="00532B37"/>
    <w:rsid w:val="00533C48"/>
    <w:rsid w:val="00534532"/>
    <w:rsid w:val="00537572"/>
    <w:rsid w:val="0053787C"/>
    <w:rsid w:val="00542A6D"/>
    <w:rsid w:val="00543E7C"/>
    <w:rsid w:val="00544057"/>
    <w:rsid w:val="005442B0"/>
    <w:rsid w:val="00545D9D"/>
    <w:rsid w:val="0054692E"/>
    <w:rsid w:val="00551A73"/>
    <w:rsid w:val="00551D1B"/>
    <w:rsid w:val="00551DF2"/>
    <w:rsid w:val="00553E3B"/>
    <w:rsid w:val="00560F07"/>
    <w:rsid w:val="005610EC"/>
    <w:rsid w:val="00563F55"/>
    <w:rsid w:val="00565056"/>
    <w:rsid w:val="00565989"/>
    <w:rsid w:val="005710A7"/>
    <w:rsid w:val="0057291F"/>
    <w:rsid w:val="00572F1A"/>
    <w:rsid w:val="005751DC"/>
    <w:rsid w:val="005771B2"/>
    <w:rsid w:val="00577435"/>
    <w:rsid w:val="00581215"/>
    <w:rsid w:val="00585FC2"/>
    <w:rsid w:val="00591BFF"/>
    <w:rsid w:val="00593070"/>
    <w:rsid w:val="00593610"/>
    <w:rsid w:val="005941E5"/>
    <w:rsid w:val="005A1861"/>
    <w:rsid w:val="005A54C8"/>
    <w:rsid w:val="005A593B"/>
    <w:rsid w:val="005A5E82"/>
    <w:rsid w:val="005A6300"/>
    <w:rsid w:val="005A69C3"/>
    <w:rsid w:val="005A6EB0"/>
    <w:rsid w:val="005B1DBD"/>
    <w:rsid w:val="005B3FFA"/>
    <w:rsid w:val="005B4E1B"/>
    <w:rsid w:val="005B5346"/>
    <w:rsid w:val="005B5641"/>
    <w:rsid w:val="005C0E37"/>
    <w:rsid w:val="005C13BF"/>
    <w:rsid w:val="005C4021"/>
    <w:rsid w:val="005C4510"/>
    <w:rsid w:val="005D1137"/>
    <w:rsid w:val="005D3E77"/>
    <w:rsid w:val="005D6162"/>
    <w:rsid w:val="005E0280"/>
    <w:rsid w:val="005E3670"/>
    <w:rsid w:val="005E36A8"/>
    <w:rsid w:val="005E44F1"/>
    <w:rsid w:val="005E520A"/>
    <w:rsid w:val="005F0BF9"/>
    <w:rsid w:val="005F282F"/>
    <w:rsid w:val="005F3C2E"/>
    <w:rsid w:val="00600777"/>
    <w:rsid w:val="00604F97"/>
    <w:rsid w:val="0061199A"/>
    <w:rsid w:val="006135E0"/>
    <w:rsid w:val="00613F23"/>
    <w:rsid w:val="00615960"/>
    <w:rsid w:val="006168C3"/>
    <w:rsid w:val="00617A1D"/>
    <w:rsid w:val="00622157"/>
    <w:rsid w:val="006237CB"/>
    <w:rsid w:val="00623CB3"/>
    <w:rsid w:val="00624847"/>
    <w:rsid w:val="00624DFE"/>
    <w:rsid w:val="00627F2A"/>
    <w:rsid w:val="006327DF"/>
    <w:rsid w:val="0063473A"/>
    <w:rsid w:val="00634A89"/>
    <w:rsid w:val="00634C3A"/>
    <w:rsid w:val="006351FE"/>
    <w:rsid w:val="0063629B"/>
    <w:rsid w:val="006363B3"/>
    <w:rsid w:val="006373FD"/>
    <w:rsid w:val="00642C1E"/>
    <w:rsid w:val="006430BB"/>
    <w:rsid w:val="006433FE"/>
    <w:rsid w:val="00650F58"/>
    <w:rsid w:val="00653B1B"/>
    <w:rsid w:val="00662D4E"/>
    <w:rsid w:val="00666E40"/>
    <w:rsid w:val="00667C03"/>
    <w:rsid w:val="00670520"/>
    <w:rsid w:val="00672C96"/>
    <w:rsid w:val="00674542"/>
    <w:rsid w:val="006759B8"/>
    <w:rsid w:val="00682CA2"/>
    <w:rsid w:val="00686ADF"/>
    <w:rsid w:val="00686E1A"/>
    <w:rsid w:val="00687DBB"/>
    <w:rsid w:val="00691CF3"/>
    <w:rsid w:val="00693A80"/>
    <w:rsid w:val="006A18BB"/>
    <w:rsid w:val="006A4B95"/>
    <w:rsid w:val="006A5B35"/>
    <w:rsid w:val="006A5B6B"/>
    <w:rsid w:val="006A665B"/>
    <w:rsid w:val="006B0969"/>
    <w:rsid w:val="006B0991"/>
    <w:rsid w:val="006B10B7"/>
    <w:rsid w:val="006B1EC7"/>
    <w:rsid w:val="006B2EA3"/>
    <w:rsid w:val="006B3804"/>
    <w:rsid w:val="006B4069"/>
    <w:rsid w:val="006B7590"/>
    <w:rsid w:val="006B79AD"/>
    <w:rsid w:val="006C0A30"/>
    <w:rsid w:val="006C11C4"/>
    <w:rsid w:val="006C3F97"/>
    <w:rsid w:val="006C5434"/>
    <w:rsid w:val="006D0017"/>
    <w:rsid w:val="006D0076"/>
    <w:rsid w:val="006D3CF8"/>
    <w:rsid w:val="006D4B93"/>
    <w:rsid w:val="006D5952"/>
    <w:rsid w:val="006E08DB"/>
    <w:rsid w:val="006E1257"/>
    <w:rsid w:val="006E2FE5"/>
    <w:rsid w:val="006E304C"/>
    <w:rsid w:val="006E680E"/>
    <w:rsid w:val="006F3879"/>
    <w:rsid w:val="006F7F0F"/>
    <w:rsid w:val="00702A33"/>
    <w:rsid w:val="00703F34"/>
    <w:rsid w:val="00705B6D"/>
    <w:rsid w:val="00714CDA"/>
    <w:rsid w:val="007152DE"/>
    <w:rsid w:val="00716F32"/>
    <w:rsid w:val="00717AB3"/>
    <w:rsid w:val="0072080B"/>
    <w:rsid w:val="00723C1C"/>
    <w:rsid w:val="007263E1"/>
    <w:rsid w:val="007311EA"/>
    <w:rsid w:val="00731B3C"/>
    <w:rsid w:val="00732DF5"/>
    <w:rsid w:val="00734173"/>
    <w:rsid w:val="00734B21"/>
    <w:rsid w:val="00737FA6"/>
    <w:rsid w:val="00742DB8"/>
    <w:rsid w:val="00742FB3"/>
    <w:rsid w:val="00747A48"/>
    <w:rsid w:val="00747D4A"/>
    <w:rsid w:val="0075103F"/>
    <w:rsid w:val="00755853"/>
    <w:rsid w:val="00764389"/>
    <w:rsid w:val="00764571"/>
    <w:rsid w:val="00764AD7"/>
    <w:rsid w:val="00765729"/>
    <w:rsid w:val="00771189"/>
    <w:rsid w:val="00771508"/>
    <w:rsid w:val="007715E4"/>
    <w:rsid w:val="00774B94"/>
    <w:rsid w:val="007759D1"/>
    <w:rsid w:val="00776143"/>
    <w:rsid w:val="00780100"/>
    <w:rsid w:val="00782942"/>
    <w:rsid w:val="007845EB"/>
    <w:rsid w:val="0078540A"/>
    <w:rsid w:val="007875D9"/>
    <w:rsid w:val="0078780E"/>
    <w:rsid w:val="00790C15"/>
    <w:rsid w:val="00792FB5"/>
    <w:rsid w:val="007938CC"/>
    <w:rsid w:val="0079446A"/>
    <w:rsid w:val="007957B0"/>
    <w:rsid w:val="00795C2B"/>
    <w:rsid w:val="00797334"/>
    <w:rsid w:val="00797A05"/>
    <w:rsid w:val="007A04EB"/>
    <w:rsid w:val="007A25CF"/>
    <w:rsid w:val="007A2AD2"/>
    <w:rsid w:val="007A3D61"/>
    <w:rsid w:val="007A7B38"/>
    <w:rsid w:val="007B0201"/>
    <w:rsid w:val="007B19CE"/>
    <w:rsid w:val="007B3377"/>
    <w:rsid w:val="007B3748"/>
    <w:rsid w:val="007B4F96"/>
    <w:rsid w:val="007B771D"/>
    <w:rsid w:val="007C0963"/>
    <w:rsid w:val="007C1544"/>
    <w:rsid w:val="007C2091"/>
    <w:rsid w:val="007C27C8"/>
    <w:rsid w:val="007C27F2"/>
    <w:rsid w:val="007C3E59"/>
    <w:rsid w:val="007C5717"/>
    <w:rsid w:val="007C57A5"/>
    <w:rsid w:val="007C6145"/>
    <w:rsid w:val="007C62CF"/>
    <w:rsid w:val="007D10CA"/>
    <w:rsid w:val="007D290A"/>
    <w:rsid w:val="007D2F2A"/>
    <w:rsid w:val="007D3CD5"/>
    <w:rsid w:val="007D4DFB"/>
    <w:rsid w:val="007E067A"/>
    <w:rsid w:val="007E168A"/>
    <w:rsid w:val="007E308C"/>
    <w:rsid w:val="007E501B"/>
    <w:rsid w:val="007E58BD"/>
    <w:rsid w:val="007F101E"/>
    <w:rsid w:val="007F1102"/>
    <w:rsid w:val="007F2D47"/>
    <w:rsid w:val="007F3C6A"/>
    <w:rsid w:val="007F4AEF"/>
    <w:rsid w:val="007F543C"/>
    <w:rsid w:val="0080011C"/>
    <w:rsid w:val="008004FC"/>
    <w:rsid w:val="00801360"/>
    <w:rsid w:val="008027D5"/>
    <w:rsid w:val="00803157"/>
    <w:rsid w:val="008033FA"/>
    <w:rsid w:val="00803592"/>
    <w:rsid w:val="00803B9E"/>
    <w:rsid w:val="00805EA1"/>
    <w:rsid w:val="00812117"/>
    <w:rsid w:val="008122F0"/>
    <w:rsid w:val="00822379"/>
    <w:rsid w:val="00822FD3"/>
    <w:rsid w:val="0082580B"/>
    <w:rsid w:val="00826F29"/>
    <w:rsid w:val="00827C8F"/>
    <w:rsid w:val="008303CF"/>
    <w:rsid w:val="00833769"/>
    <w:rsid w:val="00833EE1"/>
    <w:rsid w:val="008341E4"/>
    <w:rsid w:val="0083538A"/>
    <w:rsid w:val="00836098"/>
    <w:rsid w:val="00840A1D"/>
    <w:rsid w:val="008423CC"/>
    <w:rsid w:val="008438C4"/>
    <w:rsid w:val="00843F1B"/>
    <w:rsid w:val="00851D18"/>
    <w:rsid w:val="008522F7"/>
    <w:rsid w:val="008524F8"/>
    <w:rsid w:val="008547C3"/>
    <w:rsid w:val="00860575"/>
    <w:rsid w:val="008611D4"/>
    <w:rsid w:val="00862E18"/>
    <w:rsid w:val="0086334E"/>
    <w:rsid w:val="00863EDC"/>
    <w:rsid w:val="008702F0"/>
    <w:rsid w:val="00870402"/>
    <w:rsid w:val="0087102C"/>
    <w:rsid w:val="0087227F"/>
    <w:rsid w:val="008727AF"/>
    <w:rsid w:val="008763E3"/>
    <w:rsid w:val="00877209"/>
    <w:rsid w:val="00881AB2"/>
    <w:rsid w:val="008A10F8"/>
    <w:rsid w:val="008A45C8"/>
    <w:rsid w:val="008A76FC"/>
    <w:rsid w:val="008B17DD"/>
    <w:rsid w:val="008B30F9"/>
    <w:rsid w:val="008B3483"/>
    <w:rsid w:val="008B472A"/>
    <w:rsid w:val="008B6D46"/>
    <w:rsid w:val="008C2D70"/>
    <w:rsid w:val="008C3A88"/>
    <w:rsid w:val="008C72ED"/>
    <w:rsid w:val="008C7F22"/>
    <w:rsid w:val="008D1F65"/>
    <w:rsid w:val="008D216E"/>
    <w:rsid w:val="008D4C48"/>
    <w:rsid w:val="008D5158"/>
    <w:rsid w:val="008D5C8B"/>
    <w:rsid w:val="008E2F7D"/>
    <w:rsid w:val="008E3954"/>
    <w:rsid w:val="008E59B8"/>
    <w:rsid w:val="008E76D7"/>
    <w:rsid w:val="008E7BC1"/>
    <w:rsid w:val="008F20AB"/>
    <w:rsid w:val="008F2E92"/>
    <w:rsid w:val="008F3F6B"/>
    <w:rsid w:val="008F4E08"/>
    <w:rsid w:val="008F5196"/>
    <w:rsid w:val="008F58B7"/>
    <w:rsid w:val="008F5ECA"/>
    <w:rsid w:val="009006D7"/>
    <w:rsid w:val="00900B5E"/>
    <w:rsid w:val="009024FE"/>
    <w:rsid w:val="00904652"/>
    <w:rsid w:val="00904D5F"/>
    <w:rsid w:val="00905AAD"/>
    <w:rsid w:val="009078CF"/>
    <w:rsid w:val="00912403"/>
    <w:rsid w:val="00912DB8"/>
    <w:rsid w:val="00913F41"/>
    <w:rsid w:val="0091403C"/>
    <w:rsid w:val="00916557"/>
    <w:rsid w:val="009207B0"/>
    <w:rsid w:val="00921A3D"/>
    <w:rsid w:val="00930C41"/>
    <w:rsid w:val="009333B7"/>
    <w:rsid w:val="0093467F"/>
    <w:rsid w:val="00936156"/>
    <w:rsid w:val="009375EE"/>
    <w:rsid w:val="00941470"/>
    <w:rsid w:val="009418CD"/>
    <w:rsid w:val="00941B34"/>
    <w:rsid w:val="009430D1"/>
    <w:rsid w:val="009441B0"/>
    <w:rsid w:val="009446A2"/>
    <w:rsid w:val="009475BD"/>
    <w:rsid w:val="00951ECD"/>
    <w:rsid w:val="009522E8"/>
    <w:rsid w:val="00952B56"/>
    <w:rsid w:val="00954684"/>
    <w:rsid w:val="00954ADE"/>
    <w:rsid w:val="00955242"/>
    <w:rsid w:val="009564AE"/>
    <w:rsid w:val="00956CEA"/>
    <w:rsid w:val="00960157"/>
    <w:rsid w:val="00962627"/>
    <w:rsid w:val="00963BFC"/>
    <w:rsid w:val="00964168"/>
    <w:rsid w:val="009649BB"/>
    <w:rsid w:val="00970B6A"/>
    <w:rsid w:val="0097150E"/>
    <w:rsid w:val="00976908"/>
    <w:rsid w:val="00980228"/>
    <w:rsid w:val="009802F1"/>
    <w:rsid w:val="00982572"/>
    <w:rsid w:val="00982A63"/>
    <w:rsid w:val="0098375E"/>
    <w:rsid w:val="0099057F"/>
    <w:rsid w:val="00990DB6"/>
    <w:rsid w:val="00990EB4"/>
    <w:rsid w:val="00991196"/>
    <w:rsid w:val="00996919"/>
    <w:rsid w:val="00996AA9"/>
    <w:rsid w:val="00997260"/>
    <w:rsid w:val="009972DA"/>
    <w:rsid w:val="00997D02"/>
    <w:rsid w:val="009A0E9A"/>
    <w:rsid w:val="009A0F0C"/>
    <w:rsid w:val="009A14A2"/>
    <w:rsid w:val="009A2B7E"/>
    <w:rsid w:val="009A605A"/>
    <w:rsid w:val="009A6D5A"/>
    <w:rsid w:val="009B23D5"/>
    <w:rsid w:val="009B24F4"/>
    <w:rsid w:val="009B36B9"/>
    <w:rsid w:val="009B50AD"/>
    <w:rsid w:val="009B7822"/>
    <w:rsid w:val="009C1E0D"/>
    <w:rsid w:val="009C4EDC"/>
    <w:rsid w:val="009C6FA8"/>
    <w:rsid w:val="009C7A90"/>
    <w:rsid w:val="009D0B22"/>
    <w:rsid w:val="009D3CCB"/>
    <w:rsid w:val="009D3F8C"/>
    <w:rsid w:val="009D4E5D"/>
    <w:rsid w:val="009D5B56"/>
    <w:rsid w:val="009E06D6"/>
    <w:rsid w:val="009E313B"/>
    <w:rsid w:val="009E4262"/>
    <w:rsid w:val="009E4FA3"/>
    <w:rsid w:val="009E5026"/>
    <w:rsid w:val="009E6E20"/>
    <w:rsid w:val="009F0D1A"/>
    <w:rsid w:val="009F21F3"/>
    <w:rsid w:val="009F27F6"/>
    <w:rsid w:val="009F3265"/>
    <w:rsid w:val="009F526A"/>
    <w:rsid w:val="009F6A51"/>
    <w:rsid w:val="009F6FCC"/>
    <w:rsid w:val="009F7385"/>
    <w:rsid w:val="00A02956"/>
    <w:rsid w:val="00A05708"/>
    <w:rsid w:val="00A05C74"/>
    <w:rsid w:val="00A06811"/>
    <w:rsid w:val="00A079DE"/>
    <w:rsid w:val="00A106D4"/>
    <w:rsid w:val="00A11155"/>
    <w:rsid w:val="00A134EE"/>
    <w:rsid w:val="00A13A84"/>
    <w:rsid w:val="00A160D8"/>
    <w:rsid w:val="00A16D86"/>
    <w:rsid w:val="00A16F08"/>
    <w:rsid w:val="00A1727B"/>
    <w:rsid w:val="00A178A6"/>
    <w:rsid w:val="00A17D35"/>
    <w:rsid w:val="00A21FEC"/>
    <w:rsid w:val="00A2589B"/>
    <w:rsid w:val="00A25A7E"/>
    <w:rsid w:val="00A26DB8"/>
    <w:rsid w:val="00A273F2"/>
    <w:rsid w:val="00A30A06"/>
    <w:rsid w:val="00A31A47"/>
    <w:rsid w:val="00A3388A"/>
    <w:rsid w:val="00A33BEF"/>
    <w:rsid w:val="00A34E1B"/>
    <w:rsid w:val="00A35111"/>
    <w:rsid w:val="00A3554D"/>
    <w:rsid w:val="00A372B9"/>
    <w:rsid w:val="00A40959"/>
    <w:rsid w:val="00A44196"/>
    <w:rsid w:val="00A4498C"/>
    <w:rsid w:val="00A44DC1"/>
    <w:rsid w:val="00A50D20"/>
    <w:rsid w:val="00A51EFD"/>
    <w:rsid w:val="00A5253A"/>
    <w:rsid w:val="00A5405D"/>
    <w:rsid w:val="00A56272"/>
    <w:rsid w:val="00A56812"/>
    <w:rsid w:val="00A572C6"/>
    <w:rsid w:val="00A5787A"/>
    <w:rsid w:val="00A602D3"/>
    <w:rsid w:val="00A60B6B"/>
    <w:rsid w:val="00A6196F"/>
    <w:rsid w:val="00A61B68"/>
    <w:rsid w:val="00A63591"/>
    <w:rsid w:val="00A637D6"/>
    <w:rsid w:val="00A63B54"/>
    <w:rsid w:val="00A70BBB"/>
    <w:rsid w:val="00A72C14"/>
    <w:rsid w:val="00A72C75"/>
    <w:rsid w:val="00A74CDD"/>
    <w:rsid w:val="00A76708"/>
    <w:rsid w:val="00A76E8A"/>
    <w:rsid w:val="00A80CAD"/>
    <w:rsid w:val="00A84ACA"/>
    <w:rsid w:val="00A851BB"/>
    <w:rsid w:val="00A85A0C"/>
    <w:rsid w:val="00A866BC"/>
    <w:rsid w:val="00A905F8"/>
    <w:rsid w:val="00AA1AB8"/>
    <w:rsid w:val="00AA36FB"/>
    <w:rsid w:val="00AA77CD"/>
    <w:rsid w:val="00AB2143"/>
    <w:rsid w:val="00AB3096"/>
    <w:rsid w:val="00AB4153"/>
    <w:rsid w:val="00AB42EB"/>
    <w:rsid w:val="00AB437E"/>
    <w:rsid w:val="00AB7215"/>
    <w:rsid w:val="00AB775B"/>
    <w:rsid w:val="00AC0CD1"/>
    <w:rsid w:val="00AC2078"/>
    <w:rsid w:val="00AC236B"/>
    <w:rsid w:val="00AC7442"/>
    <w:rsid w:val="00AD0235"/>
    <w:rsid w:val="00AD481F"/>
    <w:rsid w:val="00AD4FBF"/>
    <w:rsid w:val="00AD55FC"/>
    <w:rsid w:val="00AD6142"/>
    <w:rsid w:val="00AD6387"/>
    <w:rsid w:val="00AD6D95"/>
    <w:rsid w:val="00AE04D1"/>
    <w:rsid w:val="00AE0748"/>
    <w:rsid w:val="00AE13EA"/>
    <w:rsid w:val="00AE1CAD"/>
    <w:rsid w:val="00AE2C2E"/>
    <w:rsid w:val="00AF2D2F"/>
    <w:rsid w:val="00AF3178"/>
    <w:rsid w:val="00AF31A8"/>
    <w:rsid w:val="00AF70B7"/>
    <w:rsid w:val="00AF7BDB"/>
    <w:rsid w:val="00AF7EFF"/>
    <w:rsid w:val="00B00F50"/>
    <w:rsid w:val="00B0498D"/>
    <w:rsid w:val="00B06B88"/>
    <w:rsid w:val="00B11CC8"/>
    <w:rsid w:val="00B17056"/>
    <w:rsid w:val="00B20C95"/>
    <w:rsid w:val="00B22884"/>
    <w:rsid w:val="00B2464B"/>
    <w:rsid w:val="00B32625"/>
    <w:rsid w:val="00B32A56"/>
    <w:rsid w:val="00B32E8D"/>
    <w:rsid w:val="00B349C2"/>
    <w:rsid w:val="00B351CB"/>
    <w:rsid w:val="00B354C7"/>
    <w:rsid w:val="00B35725"/>
    <w:rsid w:val="00B4118E"/>
    <w:rsid w:val="00B42EB6"/>
    <w:rsid w:val="00B44D56"/>
    <w:rsid w:val="00B478EB"/>
    <w:rsid w:val="00B52410"/>
    <w:rsid w:val="00B536AF"/>
    <w:rsid w:val="00B53C1B"/>
    <w:rsid w:val="00B54BF9"/>
    <w:rsid w:val="00B56061"/>
    <w:rsid w:val="00B60DCA"/>
    <w:rsid w:val="00B60DF3"/>
    <w:rsid w:val="00B639E5"/>
    <w:rsid w:val="00B63AD9"/>
    <w:rsid w:val="00B7178E"/>
    <w:rsid w:val="00B7245C"/>
    <w:rsid w:val="00B72D2A"/>
    <w:rsid w:val="00B77B6F"/>
    <w:rsid w:val="00B819D3"/>
    <w:rsid w:val="00B847AF"/>
    <w:rsid w:val="00B849DE"/>
    <w:rsid w:val="00B8526D"/>
    <w:rsid w:val="00B90851"/>
    <w:rsid w:val="00B9113E"/>
    <w:rsid w:val="00B93C93"/>
    <w:rsid w:val="00B96CB5"/>
    <w:rsid w:val="00BA3AF8"/>
    <w:rsid w:val="00BA40D5"/>
    <w:rsid w:val="00BB21B2"/>
    <w:rsid w:val="00BB3B61"/>
    <w:rsid w:val="00BB4B2B"/>
    <w:rsid w:val="00BC3000"/>
    <w:rsid w:val="00BC5D09"/>
    <w:rsid w:val="00BC67DB"/>
    <w:rsid w:val="00BC76E5"/>
    <w:rsid w:val="00BD56A7"/>
    <w:rsid w:val="00BD5AA8"/>
    <w:rsid w:val="00BE0F69"/>
    <w:rsid w:val="00BE10E5"/>
    <w:rsid w:val="00BE287E"/>
    <w:rsid w:val="00BE4FCF"/>
    <w:rsid w:val="00BE6B9F"/>
    <w:rsid w:val="00BF0F2E"/>
    <w:rsid w:val="00BF4DFB"/>
    <w:rsid w:val="00BF662F"/>
    <w:rsid w:val="00BF6803"/>
    <w:rsid w:val="00C010C7"/>
    <w:rsid w:val="00C0421B"/>
    <w:rsid w:val="00C04974"/>
    <w:rsid w:val="00C06181"/>
    <w:rsid w:val="00C06546"/>
    <w:rsid w:val="00C07FB2"/>
    <w:rsid w:val="00C10793"/>
    <w:rsid w:val="00C109A1"/>
    <w:rsid w:val="00C10B04"/>
    <w:rsid w:val="00C11229"/>
    <w:rsid w:val="00C11913"/>
    <w:rsid w:val="00C1197B"/>
    <w:rsid w:val="00C131D2"/>
    <w:rsid w:val="00C15B84"/>
    <w:rsid w:val="00C1644B"/>
    <w:rsid w:val="00C2361B"/>
    <w:rsid w:val="00C25818"/>
    <w:rsid w:val="00C26BCA"/>
    <w:rsid w:val="00C26C5E"/>
    <w:rsid w:val="00C3655B"/>
    <w:rsid w:val="00C40EA4"/>
    <w:rsid w:val="00C4198A"/>
    <w:rsid w:val="00C41994"/>
    <w:rsid w:val="00C43EAF"/>
    <w:rsid w:val="00C47A88"/>
    <w:rsid w:val="00C5532A"/>
    <w:rsid w:val="00C56D15"/>
    <w:rsid w:val="00C60730"/>
    <w:rsid w:val="00C62A02"/>
    <w:rsid w:val="00C6655A"/>
    <w:rsid w:val="00C674DD"/>
    <w:rsid w:val="00C723D0"/>
    <w:rsid w:val="00C735B1"/>
    <w:rsid w:val="00C736F8"/>
    <w:rsid w:val="00C739E8"/>
    <w:rsid w:val="00C769BD"/>
    <w:rsid w:val="00C826C2"/>
    <w:rsid w:val="00C83C1B"/>
    <w:rsid w:val="00C84203"/>
    <w:rsid w:val="00C848D8"/>
    <w:rsid w:val="00C84E02"/>
    <w:rsid w:val="00C914DD"/>
    <w:rsid w:val="00C93BCB"/>
    <w:rsid w:val="00C93EC8"/>
    <w:rsid w:val="00C953E9"/>
    <w:rsid w:val="00CA08AE"/>
    <w:rsid w:val="00CA25F2"/>
    <w:rsid w:val="00CA2CAC"/>
    <w:rsid w:val="00CA4B78"/>
    <w:rsid w:val="00CA6164"/>
    <w:rsid w:val="00CA7148"/>
    <w:rsid w:val="00CB1B92"/>
    <w:rsid w:val="00CB20B2"/>
    <w:rsid w:val="00CB31D0"/>
    <w:rsid w:val="00CB4019"/>
    <w:rsid w:val="00CB4D24"/>
    <w:rsid w:val="00CB593F"/>
    <w:rsid w:val="00CB65F1"/>
    <w:rsid w:val="00CB7762"/>
    <w:rsid w:val="00CC1895"/>
    <w:rsid w:val="00CC4224"/>
    <w:rsid w:val="00CC764E"/>
    <w:rsid w:val="00CD147F"/>
    <w:rsid w:val="00CD2C74"/>
    <w:rsid w:val="00CD32F9"/>
    <w:rsid w:val="00CD4A74"/>
    <w:rsid w:val="00CD5207"/>
    <w:rsid w:val="00CD7736"/>
    <w:rsid w:val="00CE1453"/>
    <w:rsid w:val="00CE27BE"/>
    <w:rsid w:val="00CE4760"/>
    <w:rsid w:val="00CF0C17"/>
    <w:rsid w:val="00CF4376"/>
    <w:rsid w:val="00CF4F44"/>
    <w:rsid w:val="00CF5AEF"/>
    <w:rsid w:val="00D00B48"/>
    <w:rsid w:val="00D00EEF"/>
    <w:rsid w:val="00D0146A"/>
    <w:rsid w:val="00D02CE2"/>
    <w:rsid w:val="00D0306B"/>
    <w:rsid w:val="00D04F40"/>
    <w:rsid w:val="00D1033C"/>
    <w:rsid w:val="00D10DF3"/>
    <w:rsid w:val="00D14503"/>
    <w:rsid w:val="00D14DE4"/>
    <w:rsid w:val="00D1624F"/>
    <w:rsid w:val="00D206DF"/>
    <w:rsid w:val="00D215AE"/>
    <w:rsid w:val="00D23A20"/>
    <w:rsid w:val="00D2643B"/>
    <w:rsid w:val="00D324F7"/>
    <w:rsid w:val="00D33675"/>
    <w:rsid w:val="00D33758"/>
    <w:rsid w:val="00D34AD4"/>
    <w:rsid w:val="00D35D84"/>
    <w:rsid w:val="00D37031"/>
    <w:rsid w:val="00D371A4"/>
    <w:rsid w:val="00D37A80"/>
    <w:rsid w:val="00D37FC7"/>
    <w:rsid w:val="00D406E6"/>
    <w:rsid w:val="00D40E06"/>
    <w:rsid w:val="00D40EFF"/>
    <w:rsid w:val="00D41FD4"/>
    <w:rsid w:val="00D42D54"/>
    <w:rsid w:val="00D43DDE"/>
    <w:rsid w:val="00D44708"/>
    <w:rsid w:val="00D4527D"/>
    <w:rsid w:val="00D5009A"/>
    <w:rsid w:val="00D501BB"/>
    <w:rsid w:val="00D5047C"/>
    <w:rsid w:val="00D50B4A"/>
    <w:rsid w:val="00D511DE"/>
    <w:rsid w:val="00D51231"/>
    <w:rsid w:val="00D52FD1"/>
    <w:rsid w:val="00D542C8"/>
    <w:rsid w:val="00D550FE"/>
    <w:rsid w:val="00D62FB8"/>
    <w:rsid w:val="00D63473"/>
    <w:rsid w:val="00D71174"/>
    <w:rsid w:val="00D717C1"/>
    <w:rsid w:val="00D76EB0"/>
    <w:rsid w:val="00D81221"/>
    <w:rsid w:val="00D82918"/>
    <w:rsid w:val="00D82FED"/>
    <w:rsid w:val="00D8349F"/>
    <w:rsid w:val="00D84A53"/>
    <w:rsid w:val="00D857A2"/>
    <w:rsid w:val="00D95110"/>
    <w:rsid w:val="00D96B63"/>
    <w:rsid w:val="00DA0DCD"/>
    <w:rsid w:val="00DA11AF"/>
    <w:rsid w:val="00DA38D0"/>
    <w:rsid w:val="00DA63D0"/>
    <w:rsid w:val="00DB09D6"/>
    <w:rsid w:val="00DB2FA8"/>
    <w:rsid w:val="00DB2FD6"/>
    <w:rsid w:val="00DB5D75"/>
    <w:rsid w:val="00DB7EBA"/>
    <w:rsid w:val="00DC1275"/>
    <w:rsid w:val="00DC2263"/>
    <w:rsid w:val="00DC3995"/>
    <w:rsid w:val="00DD085B"/>
    <w:rsid w:val="00DD3D45"/>
    <w:rsid w:val="00DD5D4E"/>
    <w:rsid w:val="00DD6F43"/>
    <w:rsid w:val="00DE0EEF"/>
    <w:rsid w:val="00DE4460"/>
    <w:rsid w:val="00DE44B9"/>
    <w:rsid w:val="00DF17DA"/>
    <w:rsid w:val="00DF54D7"/>
    <w:rsid w:val="00DF7E67"/>
    <w:rsid w:val="00E00C05"/>
    <w:rsid w:val="00E02924"/>
    <w:rsid w:val="00E043DE"/>
    <w:rsid w:val="00E0541C"/>
    <w:rsid w:val="00E056F1"/>
    <w:rsid w:val="00E05F27"/>
    <w:rsid w:val="00E073BF"/>
    <w:rsid w:val="00E0747E"/>
    <w:rsid w:val="00E07954"/>
    <w:rsid w:val="00E07CB7"/>
    <w:rsid w:val="00E10CB7"/>
    <w:rsid w:val="00E152EC"/>
    <w:rsid w:val="00E1764D"/>
    <w:rsid w:val="00E17AB4"/>
    <w:rsid w:val="00E2344F"/>
    <w:rsid w:val="00E268E9"/>
    <w:rsid w:val="00E27D39"/>
    <w:rsid w:val="00E308C0"/>
    <w:rsid w:val="00E30B92"/>
    <w:rsid w:val="00E30D4A"/>
    <w:rsid w:val="00E30F06"/>
    <w:rsid w:val="00E33CF3"/>
    <w:rsid w:val="00E34447"/>
    <w:rsid w:val="00E365C9"/>
    <w:rsid w:val="00E36D61"/>
    <w:rsid w:val="00E402C5"/>
    <w:rsid w:val="00E4039B"/>
    <w:rsid w:val="00E416C2"/>
    <w:rsid w:val="00E4243B"/>
    <w:rsid w:val="00E472F6"/>
    <w:rsid w:val="00E5187B"/>
    <w:rsid w:val="00E525AE"/>
    <w:rsid w:val="00E52D5E"/>
    <w:rsid w:val="00E55AFD"/>
    <w:rsid w:val="00E55EF0"/>
    <w:rsid w:val="00E56321"/>
    <w:rsid w:val="00E57824"/>
    <w:rsid w:val="00E629E0"/>
    <w:rsid w:val="00E64596"/>
    <w:rsid w:val="00E647CC"/>
    <w:rsid w:val="00E648F7"/>
    <w:rsid w:val="00E650C0"/>
    <w:rsid w:val="00E66360"/>
    <w:rsid w:val="00E72FD8"/>
    <w:rsid w:val="00E74520"/>
    <w:rsid w:val="00E74AD0"/>
    <w:rsid w:val="00E76302"/>
    <w:rsid w:val="00E8327F"/>
    <w:rsid w:val="00E84079"/>
    <w:rsid w:val="00E84820"/>
    <w:rsid w:val="00E848BD"/>
    <w:rsid w:val="00E854EB"/>
    <w:rsid w:val="00E85C74"/>
    <w:rsid w:val="00E85EAF"/>
    <w:rsid w:val="00E862BE"/>
    <w:rsid w:val="00E92C13"/>
    <w:rsid w:val="00E93C57"/>
    <w:rsid w:val="00E94735"/>
    <w:rsid w:val="00E94A2D"/>
    <w:rsid w:val="00E97C66"/>
    <w:rsid w:val="00EA1CB9"/>
    <w:rsid w:val="00EA28D5"/>
    <w:rsid w:val="00EA50D1"/>
    <w:rsid w:val="00EB1253"/>
    <w:rsid w:val="00EB217F"/>
    <w:rsid w:val="00EB522A"/>
    <w:rsid w:val="00EB5E45"/>
    <w:rsid w:val="00EB7FF1"/>
    <w:rsid w:val="00EC0F56"/>
    <w:rsid w:val="00EC20D0"/>
    <w:rsid w:val="00EC2CC6"/>
    <w:rsid w:val="00EC32A7"/>
    <w:rsid w:val="00EC35BA"/>
    <w:rsid w:val="00EC3E98"/>
    <w:rsid w:val="00EC6040"/>
    <w:rsid w:val="00EC6EA8"/>
    <w:rsid w:val="00EC781C"/>
    <w:rsid w:val="00ED1A4B"/>
    <w:rsid w:val="00ED24C5"/>
    <w:rsid w:val="00ED2EF6"/>
    <w:rsid w:val="00ED4DAC"/>
    <w:rsid w:val="00ED5188"/>
    <w:rsid w:val="00ED62C6"/>
    <w:rsid w:val="00ED790F"/>
    <w:rsid w:val="00EE14ED"/>
    <w:rsid w:val="00EE298D"/>
    <w:rsid w:val="00EE35A6"/>
    <w:rsid w:val="00EF0574"/>
    <w:rsid w:val="00EF05EF"/>
    <w:rsid w:val="00EF2760"/>
    <w:rsid w:val="00EF379A"/>
    <w:rsid w:val="00EF42F3"/>
    <w:rsid w:val="00EF4E75"/>
    <w:rsid w:val="00EF6DDB"/>
    <w:rsid w:val="00F04CF5"/>
    <w:rsid w:val="00F053C1"/>
    <w:rsid w:val="00F06A7C"/>
    <w:rsid w:val="00F072E0"/>
    <w:rsid w:val="00F07E3A"/>
    <w:rsid w:val="00F1078C"/>
    <w:rsid w:val="00F109C5"/>
    <w:rsid w:val="00F10EBC"/>
    <w:rsid w:val="00F11AAD"/>
    <w:rsid w:val="00F15042"/>
    <w:rsid w:val="00F1537F"/>
    <w:rsid w:val="00F176C9"/>
    <w:rsid w:val="00F23F39"/>
    <w:rsid w:val="00F24A9D"/>
    <w:rsid w:val="00F27C50"/>
    <w:rsid w:val="00F30E5A"/>
    <w:rsid w:val="00F32314"/>
    <w:rsid w:val="00F32B70"/>
    <w:rsid w:val="00F33EDC"/>
    <w:rsid w:val="00F33F48"/>
    <w:rsid w:val="00F349D2"/>
    <w:rsid w:val="00F36F8E"/>
    <w:rsid w:val="00F37CF2"/>
    <w:rsid w:val="00F40DB0"/>
    <w:rsid w:val="00F41046"/>
    <w:rsid w:val="00F42208"/>
    <w:rsid w:val="00F42673"/>
    <w:rsid w:val="00F430D1"/>
    <w:rsid w:val="00F45FBE"/>
    <w:rsid w:val="00F45FC9"/>
    <w:rsid w:val="00F502F2"/>
    <w:rsid w:val="00F50544"/>
    <w:rsid w:val="00F51CC6"/>
    <w:rsid w:val="00F5339E"/>
    <w:rsid w:val="00F60A4C"/>
    <w:rsid w:val="00F61629"/>
    <w:rsid w:val="00F62F98"/>
    <w:rsid w:val="00F6707D"/>
    <w:rsid w:val="00F672AD"/>
    <w:rsid w:val="00F73560"/>
    <w:rsid w:val="00F746B0"/>
    <w:rsid w:val="00F755F6"/>
    <w:rsid w:val="00F760B6"/>
    <w:rsid w:val="00F770CC"/>
    <w:rsid w:val="00F77CFF"/>
    <w:rsid w:val="00F8231C"/>
    <w:rsid w:val="00F82DEF"/>
    <w:rsid w:val="00F90694"/>
    <w:rsid w:val="00F92523"/>
    <w:rsid w:val="00F928BB"/>
    <w:rsid w:val="00F96527"/>
    <w:rsid w:val="00FA067C"/>
    <w:rsid w:val="00FA24E5"/>
    <w:rsid w:val="00FA54A0"/>
    <w:rsid w:val="00FB0128"/>
    <w:rsid w:val="00FB0460"/>
    <w:rsid w:val="00FB0610"/>
    <w:rsid w:val="00FB1186"/>
    <w:rsid w:val="00FB14A9"/>
    <w:rsid w:val="00FB188D"/>
    <w:rsid w:val="00FB26EE"/>
    <w:rsid w:val="00FB302D"/>
    <w:rsid w:val="00FB33FB"/>
    <w:rsid w:val="00FB6579"/>
    <w:rsid w:val="00FB6E05"/>
    <w:rsid w:val="00FC168C"/>
    <w:rsid w:val="00FC1DC6"/>
    <w:rsid w:val="00FC3EDA"/>
    <w:rsid w:val="00FC4234"/>
    <w:rsid w:val="00FC43F8"/>
    <w:rsid w:val="00FC5F32"/>
    <w:rsid w:val="00FD1372"/>
    <w:rsid w:val="00FD1D3C"/>
    <w:rsid w:val="00FD3385"/>
    <w:rsid w:val="00FD4571"/>
    <w:rsid w:val="00FD4A75"/>
    <w:rsid w:val="00FD5530"/>
    <w:rsid w:val="00FD5738"/>
    <w:rsid w:val="00FE1120"/>
    <w:rsid w:val="00FE1A95"/>
    <w:rsid w:val="00FE39F9"/>
    <w:rsid w:val="00FE40DE"/>
    <w:rsid w:val="00FE59E2"/>
    <w:rsid w:val="00FE5D2A"/>
    <w:rsid w:val="00FE60FC"/>
    <w:rsid w:val="00FE6353"/>
    <w:rsid w:val="00FE67DD"/>
    <w:rsid w:val="00FF557B"/>
    <w:rsid w:val="00FF5C82"/>
    <w:rsid w:val="00FF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C4137BF"/>
  <w14:defaultImageDpi w14:val="96"/>
  <w15:docId w15:val="{946F1052-F2B4-4992-AFF5-B2D09CB6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43B"/>
    <w:pPr>
      <w:spacing w:after="200" w:line="276" w:lineRule="auto"/>
    </w:pPr>
    <w:rPr>
      <w:rFonts w:ascii="Verdana" w:hAnsi="Verdana" w:cs="Times New Roman"/>
      <w:noProof/>
      <w:sz w:val="22"/>
      <w:szCs w:val="22"/>
      <w:lang w:eastAsia="en-US"/>
    </w:rPr>
  </w:style>
  <w:style w:type="paragraph" w:styleId="Heading1">
    <w:name w:val="heading 1"/>
    <w:basedOn w:val="Normal"/>
    <w:next w:val="Normal"/>
    <w:link w:val="Heading1Char"/>
    <w:uiPriority w:val="9"/>
    <w:qFormat/>
    <w:rsid w:val="00D2643B"/>
    <w:pPr>
      <w:keepNext/>
      <w:keepLines/>
      <w:spacing w:before="480" w:after="0"/>
      <w:outlineLvl w:val="0"/>
    </w:pPr>
    <w:rPr>
      <w:b/>
      <w:bCs/>
      <w:color w:val="365F91"/>
      <w:sz w:val="28"/>
      <w:szCs w:val="28"/>
    </w:rPr>
  </w:style>
  <w:style w:type="paragraph" w:styleId="Heading2">
    <w:name w:val="heading 2"/>
    <w:basedOn w:val="Normal"/>
    <w:next w:val="Normal"/>
    <w:link w:val="Heading2Char"/>
    <w:uiPriority w:val="9"/>
    <w:unhideWhenUsed/>
    <w:qFormat/>
    <w:rsid w:val="00D2643B"/>
    <w:pPr>
      <w:keepNext/>
      <w:keepLines/>
      <w:spacing w:before="200" w:after="0"/>
      <w:outlineLvl w:val="1"/>
    </w:pPr>
    <w:rPr>
      <w:b/>
      <w:bCs/>
      <w:color w:val="4F81BD"/>
      <w:sz w:val="26"/>
      <w:szCs w:val="26"/>
    </w:rPr>
  </w:style>
  <w:style w:type="paragraph" w:styleId="Heading3">
    <w:name w:val="heading 3"/>
    <w:basedOn w:val="Normal"/>
    <w:next w:val="Normal"/>
    <w:link w:val="Heading3Char"/>
    <w:uiPriority w:val="9"/>
    <w:unhideWhenUsed/>
    <w:qFormat/>
    <w:rsid w:val="00D2643B"/>
    <w:pPr>
      <w:keepNext/>
      <w:keepLines/>
      <w:spacing w:before="200" w:after="0"/>
      <w:outlineLvl w:val="2"/>
    </w:pPr>
    <w:rPr>
      <w:b/>
      <w:bCs/>
      <w:color w:val="4F81BD"/>
    </w:rPr>
  </w:style>
  <w:style w:type="paragraph" w:styleId="Heading4">
    <w:name w:val="heading 4"/>
    <w:basedOn w:val="Normal"/>
    <w:next w:val="Normal"/>
    <w:link w:val="Heading4Char"/>
    <w:uiPriority w:val="9"/>
    <w:unhideWhenUsed/>
    <w:qFormat/>
    <w:rsid w:val="00D2643B"/>
    <w:pPr>
      <w:keepNext/>
      <w:keepLines/>
      <w:spacing w:before="200" w:after="0"/>
      <w:outlineLvl w:val="3"/>
    </w:pPr>
    <w:rPr>
      <w:b/>
      <w:bCs/>
      <w:i/>
      <w:iCs/>
      <w:color w:val="4F81BD"/>
    </w:rPr>
  </w:style>
  <w:style w:type="paragraph" w:styleId="Heading5">
    <w:name w:val="heading 5"/>
    <w:basedOn w:val="Normal"/>
    <w:next w:val="Normal"/>
    <w:link w:val="Heading5Char"/>
    <w:uiPriority w:val="9"/>
    <w:semiHidden/>
    <w:unhideWhenUsed/>
    <w:qFormat/>
    <w:rsid w:val="00D2643B"/>
    <w:pPr>
      <w:keepNext/>
      <w:keepLines/>
      <w:spacing w:before="200" w:after="0"/>
      <w:outlineLvl w:val="4"/>
    </w:pPr>
    <w:rPr>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2643B"/>
    <w:rPr>
      <w:rFonts w:ascii="Verdana" w:hAnsi="Verdana" w:cs="Times New Roman"/>
      <w:b/>
      <w:color w:val="365F91"/>
      <w:sz w:val="28"/>
    </w:rPr>
  </w:style>
  <w:style w:type="character" w:customStyle="1" w:styleId="Heading2Char">
    <w:name w:val="Heading 2 Char"/>
    <w:link w:val="Heading2"/>
    <w:uiPriority w:val="9"/>
    <w:locked/>
    <w:rsid w:val="00D2643B"/>
    <w:rPr>
      <w:rFonts w:ascii="Verdana" w:hAnsi="Verdana" w:cs="Times New Roman"/>
      <w:b/>
      <w:color w:val="4F81BD"/>
      <w:sz w:val="26"/>
    </w:rPr>
  </w:style>
  <w:style w:type="character" w:customStyle="1" w:styleId="Heading3Char">
    <w:name w:val="Heading 3 Char"/>
    <w:link w:val="Heading3"/>
    <w:uiPriority w:val="9"/>
    <w:locked/>
    <w:rsid w:val="00D2643B"/>
    <w:rPr>
      <w:rFonts w:ascii="Verdana" w:hAnsi="Verdana" w:cs="Times New Roman"/>
      <w:b/>
      <w:color w:val="4F81BD"/>
    </w:rPr>
  </w:style>
  <w:style w:type="character" w:customStyle="1" w:styleId="Heading4Char">
    <w:name w:val="Heading 4 Char"/>
    <w:link w:val="Heading4"/>
    <w:uiPriority w:val="9"/>
    <w:locked/>
    <w:rsid w:val="00D2643B"/>
    <w:rPr>
      <w:rFonts w:ascii="Verdana" w:hAnsi="Verdana" w:cs="Times New Roman"/>
      <w:b/>
      <w:i/>
      <w:color w:val="4F81BD"/>
    </w:rPr>
  </w:style>
  <w:style w:type="character" w:customStyle="1" w:styleId="Heading5Char">
    <w:name w:val="Heading 5 Char"/>
    <w:link w:val="Heading5"/>
    <w:uiPriority w:val="9"/>
    <w:semiHidden/>
    <w:locked/>
    <w:rsid w:val="00D2643B"/>
    <w:rPr>
      <w:rFonts w:ascii="Verdana" w:hAnsi="Verdana" w:cs="Times New Roman"/>
      <w:color w:val="243F60"/>
    </w:rPr>
  </w:style>
  <w:style w:type="character" w:styleId="Hyperlink">
    <w:name w:val="Hyperlink"/>
    <w:uiPriority w:val="99"/>
    <w:unhideWhenUsed/>
    <w:rsid w:val="00581215"/>
    <w:rPr>
      <w:rFonts w:cs="Times New Roman"/>
      <w:color w:val="4C83C4"/>
      <w:u w:val="none"/>
      <w:effect w:val="none"/>
    </w:rPr>
  </w:style>
  <w:style w:type="paragraph" w:styleId="ListParagraph">
    <w:name w:val="List Paragraph"/>
    <w:basedOn w:val="Normal"/>
    <w:uiPriority w:val="34"/>
    <w:qFormat/>
    <w:rsid w:val="00581215"/>
    <w:pPr>
      <w:ind w:left="720"/>
      <w:contextualSpacing/>
    </w:pPr>
  </w:style>
  <w:style w:type="paragraph" w:styleId="FootnoteText">
    <w:name w:val="footnote text"/>
    <w:basedOn w:val="Normal"/>
    <w:link w:val="FootnoteTextChar"/>
    <w:uiPriority w:val="99"/>
    <w:unhideWhenUsed/>
    <w:rsid w:val="00581215"/>
    <w:pPr>
      <w:spacing w:after="0" w:line="240" w:lineRule="auto"/>
    </w:pPr>
    <w:rPr>
      <w:sz w:val="20"/>
      <w:szCs w:val="20"/>
    </w:rPr>
  </w:style>
  <w:style w:type="character" w:customStyle="1" w:styleId="FootnoteTextChar">
    <w:name w:val="Footnote Text Char"/>
    <w:link w:val="FootnoteText"/>
    <w:uiPriority w:val="99"/>
    <w:locked/>
    <w:rsid w:val="00581215"/>
    <w:rPr>
      <w:rFonts w:cs="Times New Roman"/>
      <w:sz w:val="20"/>
    </w:rPr>
  </w:style>
  <w:style w:type="character" w:styleId="FootnoteReference">
    <w:name w:val="footnote reference"/>
    <w:uiPriority w:val="99"/>
    <w:unhideWhenUsed/>
    <w:rsid w:val="00581215"/>
    <w:rPr>
      <w:rFonts w:cs="Times New Roman"/>
      <w:vertAlign w:val="superscript"/>
    </w:rPr>
  </w:style>
  <w:style w:type="paragraph" w:styleId="BalloonText">
    <w:name w:val="Balloon Text"/>
    <w:basedOn w:val="Normal"/>
    <w:link w:val="BalloonTextChar"/>
    <w:uiPriority w:val="99"/>
    <w:semiHidden/>
    <w:unhideWhenUsed/>
    <w:rsid w:val="00A372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372B9"/>
    <w:rPr>
      <w:rFonts w:ascii="Tahoma" w:hAnsi="Tahoma" w:cs="Times New Roman"/>
      <w:sz w:val="16"/>
    </w:rPr>
  </w:style>
  <w:style w:type="paragraph" w:styleId="Caption">
    <w:name w:val="caption"/>
    <w:basedOn w:val="Normal"/>
    <w:next w:val="Normal"/>
    <w:uiPriority w:val="35"/>
    <w:unhideWhenUsed/>
    <w:qFormat/>
    <w:rsid w:val="00166199"/>
    <w:pPr>
      <w:spacing w:line="240" w:lineRule="auto"/>
    </w:pPr>
    <w:rPr>
      <w:b/>
      <w:bCs/>
      <w:color w:val="4F81BD"/>
      <w:sz w:val="18"/>
      <w:szCs w:val="18"/>
    </w:rPr>
  </w:style>
  <w:style w:type="paragraph" w:styleId="TOCHeading">
    <w:name w:val="TOC Heading"/>
    <w:basedOn w:val="Heading1"/>
    <w:next w:val="Normal"/>
    <w:uiPriority w:val="39"/>
    <w:semiHidden/>
    <w:unhideWhenUsed/>
    <w:qFormat/>
    <w:rsid w:val="00DA63D0"/>
    <w:pPr>
      <w:outlineLvl w:val="9"/>
    </w:pPr>
    <w:rPr>
      <w:lang w:val="en-US" w:eastAsia="ja-JP"/>
    </w:rPr>
  </w:style>
  <w:style w:type="paragraph" w:styleId="TOC1">
    <w:name w:val="toc 1"/>
    <w:basedOn w:val="Normal"/>
    <w:next w:val="Normal"/>
    <w:autoRedefine/>
    <w:uiPriority w:val="39"/>
    <w:unhideWhenUsed/>
    <w:rsid w:val="00DA63D0"/>
    <w:pPr>
      <w:spacing w:after="100"/>
    </w:pPr>
  </w:style>
  <w:style w:type="paragraph" w:styleId="TOC2">
    <w:name w:val="toc 2"/>
    <w:basedOn w:val="Normal"/>
    <w:next w:val="Normal"/>
    <w:autoRedefine/>
    <w:uiPriority w:val="39"/>
    <w:unhideWhenUsed/>
    <w:rsid w:val="00DA63D0"/>
    <w:pPr>
      <w:spacing w:after="100"/>
      <w:ind w:left="220"/>
    </w:pPr>
  </w:style>
  <w:style w:type="paragraph" w:styleId="TOC3">
    <w:name w:val="toc 3"/>
    <w:basedOn w:val="Normal"/>
    <w:next w:val="Normal"/>
    <w:autoRedefine/>
    <w:uiPriority w:val="39"/>
    <w:unhideWhenUsed/>
    <w:rsid w:val="00DA63D0"/>
    <w:pPr>
      <w:spacing w:after="100"/>
      <w:ind w:left="440"/>
    </w:pPr>
  </w:style>
  <w:style w:type="table" w:styleId="TableGrid">
    <w:name w:val="Table Grid"/>
    <w:basedOn w:val="TableNormal"/>
    <w:uiPriority w:val="59"/>
    <w:rsid w:val="00D8291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593B"/>
    <w:pPr>
      <w:autoSpaceDE w:val="0"/>
      <w:autoSpaceDN w:val="0"/>
      <w:adjustRightInd w:val="0"/>
    </w:pPr>
    <w:rPr>
      <w:rFonts w:ascii="Arial" w:hAnsi="Arial" w:cs="Arial"/>
      <w:color w:val="000000"/>
      <w:sz w:val="24"/>
      <w:szCs w:val="24"/>
      <w:lang w:eastAsia="en-US"/>
    </w:rPr>
  </w:style>
  <w:style w:type="character" w:styleId="Strong">
    <w:name w:val="Strong"/>
    <w:uiPriority w:val="22"/>
    <w:qFormat/>
    <w:rsid w:val="00D2643B"/>
    <w:rPr>
      <w:rFonts w:cs="Times New Roman"/>
      <w:b/>
    </w:rPr>
  </w:style>
  <w:style w:type="character" w:styleId="FollowedHyperlink">
    <w:name w:val="FollowedHyperlink"/>
    <w:uiPriority w:val="99"/>
    <w:semiHidden/>
    <w:unhideWhenUsed/>
    <w:rsid w:val="0052687C"/>
    <w:rPr>
      <w:rFonts w:cs="Times New Roman"/>
      <w:color w:val="800080"/>
      <w:u w:val="single"/>
    </w:rPr>
  </w:style>
  <w:style w:type="table" w:customStyle="1" w:styleId="TableGrid1">
    <w:name w:val="Table Grid1"/>
    <w:basedOn w:val="TableNormal"/>
    <w:next w:val="TableGrid"/>
    <w:rsid w:val="00E85EA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3E3"/>
    <w:pPr>
      <w:tabs>
        <w:tab w:val="center" w:pos="4513"/>
        <w:tab w:val="right" w:pos="9026"/>
      </w:tabs>
      <w:spacing w:after="0" w:line="240" w:lineRule="auto"/>
    </w:pPr>
  </w:style>
  <w:style w:type="character" w:customStyle="1" w:styleId="HeaderChar">
    <w:name w:val="Header Char"/>
    <w:link w:val="Header"/>
    <w:uiPriority w:val="99"/>
    <w:locked/>
    <w:rsid w:val="008763E3"/>
    <w:rPr>
      <w:rFonts w:cs="Times New Roman"/>
    </w:rPr>
  </w:style>
  <w:style w:type="paragraph" w:styleId="Footer">
    <w:name w:val="footer"/>
    <w:basedOn w:val="Normal"/>
    <w:link w:val="FooterChar"/>
    <w:uiPriority w:val="99"/>
    <w:unhideWhenUsed/>
    <w:rsid w:val="008763E3"/>
    <w:pPr>
      <w:tabs>
        <w:tab w:val="center" w:pos="4513"/>
        <w:tab w:val="right" w:pos="9026"/>
      </w:tabs>
      <w:spacing w:after="0" w:line="240" w:lineRule="auto"/>
    </w:pPr>
  </w:style>
  <w:style w:type="character" w:customStyle="1" w:styleId="FooterChar">
    <w:name w:val="Footer Char"/>
    <w:link w:val="Footer"/>
    <w:uiPriority w:val="99"/>
    <w:locked/>
    <w:rsid w:val="008763E3"/>
    <w:rPr>
      <w:rFonts w:cs="Times New Roman"/>
    </w:rPr>
  </w:style>
  <w:style w:type="paragraph" w:styleId="PlainText">
    <w:name w:val="Plain Text"/>
    <w:basedOn w:val="Normal"/>
    <w:link w:val="PlainTextChar"/>
    <w:uiPriority w:val="99"/>
    <w:semiHidden/>
    <w:unhideWhenUsed/>
    <w:rsid w:val="00C109A1"/>
    <w:pPr>
      <w:spacing w:after="0" w:line="240" w:lineRule="auto"/>
    </w:pPr>
    <w:rPr>
      <w:rFonts w:ascii="Calibri" w:hAnsi="Calibri"/>
    </w:rPr>
  </w:style>
  <w:style w:type="character" w:customStyle="1" w:styleId="PlainTextChar">
    <w:name w:val="Plain Text Char"/>
    <w:link w:val="PlainText"/>
    <w:uiPriority w:val="99"/>
    <w:semiHidden/>
    <w:locked/>
    <w:rsid w:val="00C109A1"/>
    <w:rPr>
      <w:rFonts w:ascii="Calibri" w:hAnsi="Calibri" w:cs="Times New Roman"/>
    </w:rPr>
  </w:style>
  <w:style w:type="paragraph" w:styleId="NoSpacing">
    <w:name w:val="No Spacing"/>
    <w:uiPriority w:val="1"/>
    <w:qFormat/>
    <w:rsid w:val="00D2643B"/>
    <w:rPr>
      <w:rFonts w:ascii="Verdana" w:hAnsi="Verdana" w:cs="Times New Roman"/>
      <w:sz w:val="22"/>
      <w:szCs w:val="22"/>
      <w:lang w:eastAsia="en-US"/>
    </w:rPr>
  </w:style>
  <w:style w:type="paragraph" w:styleId="Title">
    <w:name w:val="Title"/>
    <w:basedOn w:val="Normal"/>
    <w:next w:val="Normal"/>
    <w:link w:val="TitleChar"/>
    <w:uiPriority w:val="10"/>
    <w:qFormat/>
    <w:rsid w:val="00D2643B"/>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locked/>
    <w:rsid w:val="00D2643B"/>
    <w:rPr>
      <w:rFonts w:ascii="Verdana" w:hAnsi="Verdana" w:cs="Times New Roman"/>
      <w:color w:val="17365D"/>
      <w:spacing w:val="5"/>
      <w:kern w:val="28"/>
      <w:sz w:val="52"/>
    </w:rPr>
  </w:style>
  <w:style w:type="paragraph" w:styleId="Subtitle">
    <w:name w:val="Subtitle"/>
    <w:basedOn w:val="Normal"/>
    <w:next w:val="Normal"/>
    <w:link w:val="SubtitleChar"/>
    <w:uiPriority w:val="11"/>
    <w:qFormat/>
    <w:rsid w:val="00D2643B"/>
    <w:pPr>
      <w:numPr>
        <w:ilvl w:val="1"/>
      </w:numPr>
    </w:pPr>
    <w:rPr>
      <w:i/>
      <w:iCs/>
      <w:color w:val="4F81BD"/>
      <w:spacing w:val="15"/>
      <w:sz w:val="24"/>
      <w:szCs w:val="24"/>
    </w:rPr>
  </w:style>
  <w:style w:type="character" w:customStyle="1" w:styleId="SubtitleChar">
    <w:name w:val="Subtitle Char"/>
    <w:link w:val="Subtitle"/>
    <w:uiPriority w:val="11"/>
    <w:locked/>
    <w:rsid w:val="00D2643B"/>
    <w:rPr>
      <w:rFonts w:ascii="Verdana" w:hAnsi="Verdana" w:cs="Times New Roman"/>
      <w:i/>
      <w:color w:val="4F81BD"/>
      <w:spacing w:val="15"/>
      <w:sz w:val="24"/>
    </w:rPr>
  </w:style>
  <w:style w:type="character" w:styleId="SubtleEmphasis">
    <w:name w:val="Subtle Emphasis"/>
    <w:uiPriority w:val="19"/>
    <w:qFormat/>
    <w:rsid w:val="00D2643B"/>
    <w:rPr>
      <w:rFonts w:ascii="Verdana" w:hAnsi="Verdana" w:cs="Times New Roman"/>
      <w:i/>
      <w:color w:val="808080"/>
    </w:rPr>
  </w:style>
  <w:style w:type="character" w:styleId="Emphasis">
    <w:name w:val="Emphasis"/>
    <w:uiPriority w:val="20"/>
    <w:qFormat/>
    <w:rsid w:val="00D2643B"/>
    <w:rPr>
      <w:rFonts w:cs="Times New Roman"/>
      <w:i/>
    </w:rPr>
  </w:style>
  <w:style w:type="character" w:styleId="IntenseEmphasis">
    <w:name w:val="Intense Emphasis"/>
    <w:uiPriority w:val="21"/>
    <w:qFormat/>
    <w:rsid w:val="00D2643B"/>
    <w:rPr>
      <w:rFonts w:cs="Times New Roman"/>
      <w:b/>
      <w:i/>
      <w:color w:val="4F81BD"/>
    </w:rPr>
  </w:style>
  <w:style w:type="paragraph" w:styleId="Quote">
    <w:name w:val="Quote"/>
    <w:basedOn w:val="Normal"/>
    <w:next w:val="Normal"/>
    <w:link w:val="QuoteChar"/>
    <w:uiPriority w:val="29"/>
    <w:qFormat/>
    <w:rsid w:val="00D2643B"/>
    <w:rPr>
      <w:i/>
      <w:iCs/>
      <w:color w:val="000000"/>
    </w:rPr>
  </w:style>
  <w:style w:type="character" w:customStyle="1" w:styleId="QuoteChar">
    <w:name w:val="Quote Char"/>
    <w:link w:val="Quote"/>
    <w:uiPriority w:val="29"/>
    <w:locked/>
    <w:rsid w:val="00D2643B"/>
    <w:rPr>
      <w:rFonts w:ascii="Verdana" w:hAnsi="Verdana" w:cs="Times New Roman"/>
      <w:i/>
      <w:color w:val="000000"/>
    </w:rPr>
  </w:style>
  <w:style w:type="paragraph" w:styleId="IntenseQuote">
    <w:name w:val="Intense Quote"/>
    <w:basedOn w:val="Normal"/>
    <w:next w:val="Normal"/>
    <w:link w:val="IntenseQuoteChar"/>
    <w:uiPriority w:val="30"/>
    <w:qFormat/>
    <w:rsid w:val="00D2643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locked/>
    <w:rsid w:val="00D2643B"/>
    <w:rPr>
      <w:rFonts w:ascii="Verdana" w:hAnsi="Verdana" w:cs="Times New Roman"/>
      <w:b/>
      <w:i/>
      <w:color w:val="4F81BD"/>
    </w:rPr>
  </w:style>
  <w:style w:type="character" w:styleId="SubtleReference">
    <w:name w:val="Subtle Reference"/>
    <w:uiPriority w:val="31"/>
    <w:qFormat/>
    <w:rsid w:val="00D2643B"/>
    <w:rPr>
      <w:rFonts w:cs="Times New Roman"/>
      <w:smallCaps/>
      <w:color w:val="C0504D"/>
      <w:u w:val="single"/>
    </w:rPr>
  </w:style>
  <w:style w:type="character" w:styleId="IntenseReference">
    <w:name w:val="Intense Reference"/>
    <w:uiPriority w:val="32"/>
    <w:qFormat/>
    <w:rsid w:val="00D2643B"/>
    <w:rPr>
      <w:rFonts w:cs="Times New Roman"/>
      <w:b/>
      <w:smallCaps/>
      <w:color w:val="C0504D"/>
      <w:spacing w:val="5"/>
      <w:u w:val="single"/>
    </w:rPr>
  </w:style>
  <w:style w:type="character" w:styleId="BookTitle">
    <w:name w:val="Book Title"/>
    <w:uiPriority w:val="33"/>
    <w:qFormat/>
    <w:rsid w:val="00D2643B"/>
    <w:rPr>
      <w:rFonts w:cs="Times New Roman"/>
      <w:b/>
      <w:smallCaps/>
      <w:spacing w:val="5"/>
    </w:rPr>
  </w:style>
  <w:style w:type="character" w:styleId="CommentReference">
    <w:name w:val="annotation reference"/>
    <w:uiPriority w:val="99"/>
    <w:semiHidden/>
    <w:unhideWhenUsed/>
    <w:rsid w:val="004B4F14"/>
    <w:rPr>
      <w:sz w:val="16"/>
      <w:szCs w:val="16"/>
    </w:rPr>
  </w:style>
  <w:style w:type="paragraph" w:styleId="CommentText">
    <w:name w:val="annotation text"/>
    <w:basedOn w:val="Normal"/>
    <w:link w:val="CommentTextChar"/>
    <w:uiPriority w:val="99"/>
    <w:unhideWhenUsed/>
    <w:rsid w:val="004B4F14"/>
    <w:rPr>
      <w:sz w:val="20"/>
      <w:szCs w:val="20"/>
    </w:rPr>
  </w:style>
  <w:style w:type="character" w:customStyle="1" w:styleId="CommentTextChar">
    <w:name w:val="Comment Text Char"/>
    <w:link w:val="CommentText"/>
    <w:uiPriority w:val="99"/>
    <w:rsid w:val="004B4F14"/>
    <w:rPr>
      <w:rFonts w:ascii="Verdana" w:hAnsi="Verdana" w:cs="Times New Roman"/>
      <w:lang w:eastAsia="en-US"/>
    </w:rPr>
  </w:style>
  <w:style w:type="paragraph" w:styleId="CommentSubject">
    <w:name w:val="annotation subject"/>
    <w:basedOn w:val="CommentText"/>
    <w:next w:val="CommentText"/>
    <w:link w:val="CommentSubjectChar"/>
    <w:uiPriority w:val="99"/>
    <w:semiHidden/>
    <w:unhideWhenUsed/>
    <w:rsid w:val="004B4F14"/>
    <w:rPr>
      <w:b/>
      <w:bCs/>
    </w:rPr>
  </w:style>
  <w:style w:type="character" w:customStyle="1" w:styleId="CommentSubjectChar">
    <w:name w:val="Comment Subject Char"/>
    <w:link w:val="CommentSubject"/>
    <w:uiPriority w:val="99"/>
    <w:semiHidden/>
    <w:rsid w:val="004B4F14"/>
    <w:rPr>
      <w:rFonts w:ascii="Verdana" w:hAnsi="Verdana" w:cs="Times New Roman"/>
      <w:b/>
      <w:bCs/>
      <w:lang w:eastAsia="en-US"/>
    </w:rPr>
  </w:style>
  <w:style w:type="table" w:styleId="ListTable3-Accent1">
    <w:name w:val="List Table 3 Accent 1"/>
    <w:basedOn w:val="TableNormal"/>
    <w:uiPriority w:val="48"/>
    <w:rsid w:val="002E5CD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numbering" w:customStyle="1" w:styleId="ImportedStyle1">
    <w:name w:val="Imported Style 1"/>
    <w:rsid w:val="0000510C"/>
    <w:pPr>
      <w:numPr>
        <w:numId w:val="23"/>
      </w:numPr>
    </w:pPr>
  </w:style>
  <w:style w:type="table" w:styleId="GridTable4-Accent1">
    <w:name w:val="Grid Table 4 Accent 1"/>
    <w:basedOn w:val="TableNormal"/>
    <w:uiPriority w:val="49"/>
    <w:rsid w:val="00304A7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1210">
      <w:bodyDiv w:val="1"/>
      <w:marLeft w:val="0"/>
      <w:marRight w:val="0"/>
      <w:marTop w:val="0"/>
      <w:marBottom w:val="0"/>
      <w:divBdr>
        <w:top w:val="none" w:sz="0" w:space="0" w:color="auto"/>
        <w:left w:val="none" w:sz="0" w:space="0" w:color="auto"/>
        <w:bottom w:val="none" w:sz="0" w:space="0" w:color="auto"/>
        <w:right w:val="none" w:sz="0" w:space="0" w:color="auto"/>
      </w:divBdr>
      <w:divsChild>
        <w:div w:id="367461281">
          <w:marLeft w:val="547"/>
          <w:marRight w:val="0"/>
          <w:marTop w:val="144"/>
          <w:marBottom w:val="0"/>
          <w:divBdr>
            <w:top w:val="none" w:sz="0" w:space="0" w:color="auto"/>
            <w:left w:val="none" w:sz="0" w:space="0" w:color="auto"/>
            <w:bottom w:val="none" w:sz="0" w:space="0" w:color="auto"/>
            <w:right w:val="none" w:sz="0" w:space="0" w:color="auto"/>
          </w:divBdr>
        </w:div>
        <w:div w:id="990787171">
          <w:marLeft w:val="547"/>
          <w:marRight w:val="0"/>
          <w:marTop w:val="144"/>
          <w:marBottom w:val="0"/>
          <w:divBdr>
            <w:top w:val="none" w:sz="0" w:space="0" w:color="auto"/>
            <w:left w:val="none" w:sz="0" w:space="0" w:color="auto"/>
            <w:bottom w:val="none" w:sz="0" w:space="0" w:color="auto"/>
            <w:right w:val="none" w:sz="0" w:space="0" w:color="auto"/>
          </w:divBdr>
        </w:div>
        <w:div w:id="743138753">
          <w:marLeft w:val="547"/>
          <w:marRight w:val="0"/>
          <w:marTop w:val="144"/>
          <w:marBottom w:val="0"/>
          <w:divBdr>
            <w:top w:val="none" w:sz="0" w:space="0" w:color="auto"/>
            <w:left w:val="none" w:sz="0" w:space="0" w:color="auto"/>
            <w:bottom w:val="none" w:sz="0" w:space="0" w:color="auto"/>
            <w:right w:val="none" w:sz="0" w:space="0" w:color="auto"/>
          </w:divBdr>
        </w:div>
        <w:div w:id="610432409">
          <w:marLeft w:val="547"/>
          <w:marRight w:val="0"/>
          <w:marTop w:val="144"/>
          <w:marBottom w:val="0"/>
          <w:divBdr>
            <w:top w:val="none" w:sz="0" w:space="0" w:color="auto"/>
            <w:left w:val="none" w:sz="0" w:space="0" w:color="auto"/>
            <w:bottom w:val="none" w:sz="0" w:space="0" w:color="auto"/>
            <w:right w:val="none" w:sz="0" w:space="0" w:color="auto"/>
          </w:divBdr>
        </w:div>
        <w:div w:id="135882476">
          <w:marLeft w:val="547"/>
          <w:marRight w:val="0"/>
          <w:marTop w:val="144"/>
          <w:marBottom w:val="0"/>
          <w:divBdr>
            <w:top w:val="none" w:sz="0" w:space="0" w:color="auto"/>
            <w:left w:val="none" w:sz="0" w:space="0" w:color="auto"/>
            <w:bottom w:val="none" w:sz="0" w:space="0" w:color="auto"/>
            <w:right w:val="none" w:sz="0" w:space="0" w:color="auto"/>
          </w:divBdr>
        </w:div>
        <w:div w:id="170418690">
          <w:marLeft w:val="547"/>
          <w:marRight w:val="0"/>
          <w:marTop w:val="144"/>
          <w:marBottom w:val="0"/>
          <w:divBdr>
            <w:top w:val="none" w:sz="0" w:space="0" w:color="auto"/>
            <w:left w:val="none" w:sz="0" w:space="0" w:color="auto"/>
            <w:bottom w:val="none" w:sz="0" w:space="0" w:color="auto"/>
            <w:right w:val="none" w:sz="0" w:space="0" w:color="auto"/>
          </w:divBdr>
        </w:div>
      </w:divsChild>
    </w:div>
    <w:div w:id="343898056">
      <w:bodyDiv w:val="1"/>
      <w:marLeft w:val="0"/>
      <w:marRight w:val="0"/>
      <w:marTop w:val="0"/>
      <w:marBottom w:val="0"/>
      <w:divBdr>
        <w:top w:val="none" w:sz="0" w:space="0" w:color="auto"/>
        <w:left w:val="none" w:sz="0" w:space="0" w:color="auto"/>
        <w:bottom w:val="none" w:sz="0" w:space="0" w:color="auto"/>
        <w:right w:val="none" w:sz="0" w:space="0" w:color="auto"/>
      </w:divBdr>
    </w:div>
    <w:div w:id="544874910">
      <w:bodyDiv w:val="1"/>
      <w:marLeft w:val="0"/>
      <w:marRight w:val="0"/>
      <w:marTop w:val="0"/>
      <w:marBottom w:val="0"/>
      <w:divBdr>
        <w:top w:val="none" w:sz="0" w:space="0" w:color="auto"/>
        <w:left w:val="none" w:sz="0" w:space="0" w:color="auto"/>
        <w:bottom w:val="none" w:sz="0" w:space="0" w:color="auto"/>
        <w:right w:val="none" w:sz="0" w:space="0" w:color="auto"/>
      </w:divBdr>
      <w:divsChild>
        <w:div w:id="1605722985">
          <w:marLeft w:val="806"/>
          <w:marRight w:val="0"/>
          <w:marTop w:val="200"/>
          <w:marBottom w:val="0"/>
          <w:divBdr>
            <w:top w:val="none" w:sz="0" w:space="0" w:color="auto"/>
            <w:left w:val="none" w:sz="0" w:space="0" w:color="auto"/>
            <w:bottom w:val="none" w:sz="0" w:space="0" w:color="auto"/>
            <w:right w:val="none" w:sz="0" w:space="0" w:color="auto"/>
          </w:divBdr>
        </w:div>
        <w:div w:id="1607274222">
          <w:marLeft w:val="806"/>
          <w:marRight w:val="0"/>
          <w:marTop w:val="200"/>
          <w:marBottom w:val="0"/>
          <w:divBdr>
            <w:top w:val="none" w:sz="0" w:space="0" w:color="auto"/>
            <w:left w:val="none" w:sz="0" w:space="0" w:color="auto"/>
            <w:bottom w:val="none" w:sz="0" w:space="0" w:color="auto"/>
            <w:right w:val="none" w:sz="0" w:space="0" w:color="auto"/>
          </w:divBdr>
        </w:div>
        <w:div w:id="573399323">
          <w:marLeft w:val="806"/>
          <w:marRight w:val="0"/>
          <w:marTop w:val="200"/>
          <w:marBottom w:val="0"/>
          <w:divBdr>
            <w:top w:val="none" w:sz="0" w:space="0" w:color="auto"/>
            <w:left w:val="none" w:sz="0" w:space="0" w:color="auto"/>
            <w:bottom w:val="none" w:sz="0" w:space="0" w:color="auto"/>
            <w:right w:val="none" w:sz="0" w:space="0" w:color="auto"/>
          </w:divBdr>
        </w:div>
        <w:div w:id="1904750533">
          <w:marLeft w:val="806"/>
          <w:marRight w:val="0"/>
          <w:marTop w:val="200"/>
          <w:marBottom w:val="0"/>
          <w:divBdr>
            <w:top w:val="none" w:sz="0" w:space="0" w:color="auto"/>
            <w:left w:val="none" w:sz="0" w:space="0" w:color="auto"/>
            <w:bottom w:val="none" w:sz="0" w:space="0" w:color="auto"/>
            <w:right w:val="none" w:sz="0" w:space="0" w:color="auto"/>
          </w:divBdr>
        </w:div>
        <w:div w:id="327901695">
          <w:marLeft w:val="806"/>
          <w:marRight w:val="0"/>
          <w:marTop w:val="200"/>
          <w:marBottom w:val="0"/>
          <w:divBdr>
            <w:top w:val="none" w:sz="0" w:space="0" w:color="auto"/>
            <w:left w:val="none" w:sz="0" w:space="0" w:color="auto"/>
            <w:bottom w:val="none" w:sz="0" w:space="0" w:color="auto"/>
            <w:right w:val="none" w:sz="0" w:space="0" w:color="auto"/>
          </w:divBdr>
        </w:div>
        <w:div w:id="1980572279">
          <w:marLeft w:val="806"/>
          <w:marRight w:val="0"/>
          <w:marTop w:val="200"/>
          <w:marBottom w:val="0"/>
          <w:divBdr>
            <w:top w:val="none" w:sz="0" w:space="0" w:color="auto"/>
            <w:left w:val="none" w:sz="0" w:space="0" w:color="auto"/>
            <w:bottom w:val="none" w:sz="0" w:space="0" w:color="auto"/>
            <w:right w:val="none" w:sz="0" w:space="0" w:color="auto"/>
          </w:divBdr>
        </w:div>
        <w:div w:id="1498378033">
          <w:marLeft w:val="806"/>
          <w:marRight w:val="0"/>
          <w:marTop w:val="200"/>
          <w:marBottom w:val="0"/>
          <w:divBdr>
            <w:top w:val="none" w:sz="0" w:space="0" w:color="auto"/>
            <w:left w:val="none" w:sz="0" w:space="0" w:color="auto"/>
            <w:bottom w:val="none" w:sz="0" w:space="0" w:color="auto"/>
            <w:right w:val="none" w:sz="0" w:space="0" w:color="auto"/>
          </w:divBdr>
        </w:div>
        <w:div w:id="1006591368">
          <w:marLeft w:val="806"/>
          <w:marRight w:val="0"/>
          <w:marTop w:val="200"/>
          <w:marBottom w:val="0"/>
          <w:divBdr>
            <w:top w:val="none" w:sz="0" w:space="0" w:color="auto"/>
            <w:left w:val="none" w:sz="0" w:space="0" w:color="auto"/>
            <w:bottom w:val="none" w:sz="0" w:space="0" w:color="auto"/>
            <w:right w:val="none" w:sz="0" w:space="0" w:color="auto"/>
          </w:divBdr>
        </w:div>
        <w:div w:id="365377493">
          <w:marLeft w:val="806"/>
          <w:marRight w:val="0"/>
          <w:marTop w:val="200"/>
          <w:marBottom w:val="0"/>
          <w:divBdr>
            <w:top w:val="none" w:sz="0" w:space="0" w:color="auto"/>
            <w:left w:val="none" w:sz="0" w:space="0" w:color="auto"/>
            <w:bottom w:val="none" w:sz="0" w:space="0" w:color="auto"/>
            <w:right w:val="none" w:sz="0" w:space="0" w:color="auto"/>
          </w:divBdr>
        </w:div>
        <w:div w:id="1154834439">
          <w:marLeft w:val="806"/>
          <w:marRight w:val="0"/>
          <w:marTop w:val="200"/>
          <w:marBottom w:val="0"/>
          <w:divBdr>
            <w:top w:val="none" w:sz="0" w:space="0" w:color="auto"/>
            <w:left w:val="none" w:sz="0" w:space="0" w:color="auto"/>
            <w:bottom w:val="none" w:sz="0" w:space="0" w:color="auto"/>
            <w:right w:val="none" w:sz="0" w:space="0" w:color="auto"/>
          </w:divBdr>
        </w:div>
      </w:divsChild>
    </w:div>
    <w:div w:id="598685344">
      <w:bodyDiv w:val="1"/>
      <w:marLeft w:val="0"/>
      <w:marRight w:val="0"/>
      <w:marTop w:val="0"/>
      <w:marBottom w:val="0"/>
      <w:divBdr>
        <w:top w:val="none" w:sz="0" w:space="0" w:color="auto"/>
        <w:left w:val="none" w:sz="0" w:space="0" w:color="auto"/>
        <w:bottom w:val="none" w:sz="0" w:space="0" w:color="auto"/>
        <w:right w:val="none" w:sz="0" w:space="0" w:color="auto"/>
      </w:divBdr>
    </w:div>
    <w:div w:id="832066120">
      <w:bodyDiv w:val="1"/>
      <w:marLeft w:val="0"/>
      <w:marRight w:val="0"/>
      <w:marTop w:val="0"/>
      <w:marBottom w:val="0"/>
      <w:divBdr>
        <w:top w:val="none" w:sz="0" w:space="0" w:color="auto"/>
        <w:left w:val="none" w:sz="0" w:space="0" w:color="auto"/>
        <w:bottom w:val="none" w:sz="0" w:space="0" w:color="auto"/>
        <w:right w:val="none" w:sz="0" w:space="0" w:color="auto"/>
      </w:divBdr>
      <w:divsChild>
        <w:div w:id="1926576002">
          <w:marLeft w:val="547"/>
          <w:marRight w:val="0"/>
          <w:marTop w:val="144"/>
          <w:marBottom w:val="0"/>
          <w:divBdr>
            <w:top w:val="none" w:sz="0" w:space="0" w:color="auto"/>
            <w:left w:val="none" w:sz="0" w:space="0" w:color="auto"/>
            <w:bottom w:val="none" w:sz="0" w:space="0" w:color="auto"/>
            <w:right w:val="none" w:sz="0" w:space="0" w:color="auto"/>
          </w:divBdr>
        </w:div>
        <w:div w:id="2588341">
          <w:marLeft w:val="547"/>
          <w:marRight w:val="0"/>
          <w:marTop w:val="144"/>
          <w:marBottom w:val="0"/>
          <w:divBdr>
            <w:top w:val="none" w:sz="0" w:space="0" w:color="auto"/>
            <w:left w:val="none" w:sz="0" w:space="0" w:color="auto"/>
            <w:bottom w:val="none" w:sz="0" w:space="0" w:color="auto"/>
            <w:right w:val="none" w:sz="0" w:space="0" w:color="auto"/>
          </w:divBdr>
        </w:div>
        <w:div w:id="1180390350">
          <w:marLeft w:val="547"/>
          <w:marRight w:val="0"/>
          <w:marTop w:val="144"/>
          <w:marBottom w:val="0"/>
          <w:divBdr>
            <w:top w:val="none" w:sz="0" w:space="0" w:color="auto"/>
            <w:left w:val="none" w:sz="0" w:space="0" w:color="auto"/>
            <w:bottom w:val="none" w:sz="0" w:space="0" w:color="auto"/>
            <w:right w:val="none" w:sz="0" w:space="0" w:color="auto"/>
          </w:divBdr>
        </w:div>
        <w:div w:id="521939238">
          <w:marLeft w:val="547"/>
          <w:marRight w:val="0"/>
          <w:marTop w:val="144"/>
          <w:marBottom w:val="0"/>
          <w:divBdr>
            <w:top w:val="none" w:sz="0" w:space="0" w:color="auto"/>
            <w:left w:val="none" w:sz="0" w:space="0" w:color="auto"/>
            <w:bottom w:val="none" w:sz="0" w:space="0" w:color="auto"/>
            <w:right w:val="none" w:sz="0" w:space="0" w:color="auto"/>
          </w:divBdr>
        </w:div>
        <w:div w:id="1072655447">
          <w:marLeft w:val="547"/>
          <w:marRight w:val="0"/>
          <w:marTop w:val="144"/>
          <w:marBottom w:val="0"/>
          <w:divBdr>
            <w:top w:val="none" w:sz="0" w:space="0" w:color="auto"/>
            <w:left w:val="none" w:sz="0" w:space="0" w:color="auto"/>
            <w:bottom w:val="none" w:sz="0" w:space="0" w:color="auto"/>
            <w:right w:val="none" w:sz="0" w:space="0" w:color="auto"/>
          </w:divBdr>
        </w:div>
        <w:div w:id="102237868">
          <w:marLeft w:val="547"/>
          <w:marRight w:val="0"/>
          <w:marTop w:val="144"/>
          <w:marBottom w:val="0"/>
          <w:divBdr>
            <w:top w:val="none" w:sz="0" w:space="0" w:color="auto"/>
            <w:left w:val="none" w:sz="0" w:space="0" w:color="auto"/>
            <w:bottom w:val="none" w:sz="0" w:space="0" w:color="auto"/>
            <w:right w:val="none" w:sz="0" w:space="0" w:color="auto"/>
          </w:divBdr>
        </w:div>
        <w:div w:id="1227691739">
          <w:marLeft w:val="547"/>
          <w:marRight w:val="0"/>
          <w:marTop w:val="144"/>
          <w:marBottom w:val="0"/>
          <w:divBdr>
            <w:top w:val="none" w:sz="0" w:space="0" w:color="auto"/>
            <w:left w:val="none" w:sz="0" w:space="0" w:color="auto"/>
            <w:bottom w:val="none" w:sz="0" w:space="0" w:color="auto"/>
            <w:right w:val="none" w:sz="0" w:space="0" w:color="auto"/>
          </w:divBdr>
        </w:div>
        <w:div w:id="189102386">
          <w:marLeft w:val="547"/>
          <w:marRight w:val="0"/>
          <w:marTop w:val="144"/>
          <w:marBottom w:val="0"/>
          <w:divBdr>
            <w:top w:val="none" w:sz="0" w:space="0" w:color="auto"/>
            <w:left w:val="none" w:sz="0" w:space="0" w:color="auto"/>
            <w:bottom w:val="none" w:sz="0" w:space="0" w:color="auto"/>
            <w:right w:val="none" w:sz="0" w:space="0" w:color="auto"/>
          </w:divBdr>
        </w:div>
      </w:divsChild>
    </w:div>
    <w:div w:id="1108240286">
      <w:bodyDiv w:val="1"/>
      <w:marLeft w:val="0"/>
      <w:marRight w:val="0"/>
      <w:marTop w:val="0"/>
      <w:marBottom w:val="0"/>
      <w:divBdr>
        <w:top w:val="none" w:sz="0" w:space="0" w:color="auto"/>
        <w:left w:val="none" w:sz="0" w:space="0" w:color="auto"/>
        <w:bottom w:val="none" w:sz="0" w:space="0" w:color="auto"/>
        <w:right w:val="none" w:sz="0" w:space="0" w:color="auto"/>
      </w:divBdr>
    </w:div>
    <w:div w:id="1169446944">
      <w:bodyDiv w:val="1"/>
      <w:marLeft w:val="0"/>
      <w:marRight w:val="0"/>
      <w:marTop w:val="0"/>
      <w:marBottom w:val="0"/>
      <w:divBdr>
        <w:top w:val="none" w:sz="0" w:space="0" w:color="auto"/>
        <w:left w:val="none" w:sz="0" w:space="0" w:color="auto"/>
        <w:bottom w:val="none" w:sz="0" w:space="0" w:color="auto"/>
        <w:right w:val="none" w:sz="0" w:space="0" w:color="auto"/>
      </w:divBdr>
    </w:div>
    <w:div w:id="1276790754">
      <w:bodyDiv w:val="1"/>
      <w:marLeft w:val="0"/>
      <w:marRight w:val="0"/>
      <w:marTop w:val="0"/>
      <w:marBottom w:val="0"/>
      <w:divBdr>
        <w:top w:val="none" w:sz="0" w:space="0" w:color="auto"/>
        <w:left w:val="none" w:sz="0" w:space="0" w:color="auto"/>
        <w:bottom w:val="none" w:sz="0" w:space="0" w:color="auto"/>
        <w:right w:val="none" w:sz="0" w:space="0" w:color="auto"/>
      </w:divBdr>
    </w:div>
    <w:div w:id="1407845536">
      <w:marLeft w:val="0"/>
      <w:marRight w:val="0"/>
      <w:marTop w:val="0"/>
      <w:marBottom w:val="0"/>
      <w:divBdr>
        <w:top w:val="none" w:sz="0" w:space="0" w:color="auto"/>
        <w:left w:val="none" w:sz="0" w:space="0" w:color="auto"/>
        <w:bottom w:val="none" w:sz="0" w:space="0" w:color="auto"/>
        <w:right w:val="none" w:sz="0" w:space="0" w:color="auto"/>
      </w:divBdr>
    </w:div>
    <w:div w:id="1407845537">
      <w:marLeft w:val="0"/>
      <w:marRight w:val="0"/>
      <w:marTop w:val="0"/>
      <w:marBottom w:val="0"/>
      <w:divBdr>
        <w:top w:val="none" w:sz="0" w:space="0" w:color="auto"/>
        <w:left w:val="none" w:sz="0" w:space="0" w:color="auto"/>
        <w:bottom w:val="none" w:sz="0" w:space="0" w:color="auto"/>
        <w:right w:val="none" w:sz="0" w:space="0" w:color="auto"/>
      </w:divBdr>
    </w:div>
    <w:div w:id="1407845538">
      <w:marLeft w:val="0"/>
      <w:marRight w:val="0"/>
      <w:marTop w:val="0"/>
      <w:marBottom w:val="0"/>
      <w:divBdr>
        <w:top w:val="none" w:sz="0" w:space="0" w:color="auto"/>
        <w:left w:val="none" w:sz="0" w:space="0" w:color="auto"/>
        <w:bottom w:val="none" w:sz="0" w:space="0" w:color="auto"/>
        <w:right w:val="none" w:sz="0" w:space="0" w:color="auto"/>
      </w:divBdr>
    </w:div>
    <w:div w:id="1407845539">
      <w:marLeft w:val="0"/>
      <w:marRight w:val="0"/>
      <w:marTop w:val="0"/>
      <w:marBottom w:val="0"/>
      <w:divBdr>
        <w:top w:val="none" w:sz="0" w:space="0" w:color="auto"/>
        <w:left w:val="none" w:sz="0" w:space="0" w:color="auto"/>
        <w:bottom w:val="none" w:sz="0" w:space="0" w:color="auto"/>
        <w:right w:val="none" w:sz="0" w:space="0" w:color="auto"/>
      </w:divBdr>
    </w:div>
    <w:div w:id="1407845540">
      <w:marLeft w:val="0"/>
      <w:marRight w:val="0"/>
      <w:marTop w:val="0"/>
      <w:marBottom w:val="0"/>
      <w:divBdr>
        <w:top w:val="none" w:sz="0" w:space="0" w:color="auto"/>
        <w:left w:val="none" w:sz="0" w:space="0" w:color="auto"/>
        <w:bottom w:val="none" w:sz="0" w:space="0" w:color="auto"/>
        <w:right w:val="none" w:sz="0" w:space="0" w:color="auto"/>
      </w:divBdr>
    </w:div>
    <w:div w:id="1407845541">
      <w:marLeft w:val="0"/>
      <w:marRight w:val="0"/>
      <w:marTop w:val="0"/>
      <w:marBottom w:val="0"/>
      <w:divBdr>
        <w:top w:val="none" w:sz="0" w:space="0" w:color="auto"/>
        <w:left w:val="none" w:sz="0" w:space="0" w:color="auto"/>
        <w:bottom w:val="none" w:sz="0" w:space="0" w:color="auto"/>
        <w:right w:val="none" w:sz="0" w:space="0" w:color="auto"/>
      </w:divBdr>
    </w:div>
    <w:div w:id="1407845542">
      <w:marLeft w:val="0"/>
      <w:marRight w:val="0"/>
      <w:marTop w:val="0"/>
      <w:marBottom w:val="0"/>
      <w:divBdr>
        <w:top w:val="none" w:sz="0" w:space="0" w:color="auto"/>
        <w:left w:val="none" w:sz="0" w:space="0" w:color="auto"/>
        <w:bottom w:val="none" w:sz="0" w:space="0" w:color="auto"/>
        <w:right w:val="none" w:sz="0" w:space="0" w:color="auto"/>
      </w:divBdr>
    </w:div>
    <w:div w:id="1407845543">
      <w:marLeft w:val="0"/>
      <w:marRight w:val="0"/>
      <w:marTop w:val="0"/>
      <w:marBottom w:val="0"/>
      <w:divBdr>
        <w:top w:val="none" w:sz="0" w:space="0" w:color="auto"/>
        <w:left w:val="none" w:sz="0" w:space="0" w:color="auto"/>
        <w:bottom w:val="none" w:sz="0" w:space="0" w:color="auto"/>
        <w:right w:val="none" w:sz="0" w:space="0" w:color="auto"/>
      </w:divBdr>
      <w:divsChild>
        <w:div w:id="1407845554">
          <w:marLeft w:val="0"/>
          <w:marRight w:val="0"/>
          <w:marTop w:val="0"/>
          <w:marBottom w:val="0"/>
          <w:divBdr>
            <w:top w:val="none" w:sz="0" w:space="0" w:color="auto"/>
            <w:left w:val="none" w:sz="0" w:space="0" w:color="auto"/>
            <w:bottom w:val="none" w:sz="0" w:space="0" w:color="auto"/>
            <w:right w:val="none" w:sz="0" w:space="0" w:color="auto"/>
          </w:divBdr>
          <w:divsChild>
            <w:div w:id="1407845544">
              <w:marLeft w:val="0"/>
              <w:marRight w:val="0"/>
              <w:marTop w:val="0"/>
              <w:marBottom w:val="0"/>
              <w:divBdr>
                <w:top w:val="single" w:sz="6" w:space="0" w:color="D4D4D4"/>
                <w:left w:val="none" w:sz="0" w:space="0" w:color="auto"/>
                <w:bottom w:val="none" w:sz="0" w:space="0" w:color="auto"/>
                <w:right w:val="none" w:sz="0" w:space="0" w:color="auto"/>
              </w:divBdr>
              <w:divsChild>
                <w:div w:id="1407845551">
                  <w:marLeft w:val="0"/>
                  <w:marRight w:val="0"/>
                  <w:marTop w:val="0"/>
                  <w:marBottom w:val="0"/>
                  <w:divBdr>
                    <w:top w:val="none" w:sz="0" w:space="0" w:color="auto"/>
                    <w:left w:val="none" w:sz="0" w:space="0" w:color="auto"/>
                    <w:bottom w:val="none" w:sz="0" w:space="0" w:color="auto"/>
                    <w:right w:val="none" w:sz="0" w:space="0" w:color="auto"/>
                  </w:divBdr>
                  <w:divsChild>
                    <w:div w:id="1407845549">
                      <w:marLeft w:val="0"/>
                      <w:marRight w:val="0"/>
                      <w:marTop w:val="0"/>
                      <w:marBottom w:val="0"/>
                      <w:divBdr>
                        <w:top w:val="none" w:sz="0" w:space="0" w:color="auto"/>
                        <w:left w:val="none" w:sz="0" w:space="0" w:color="auto"/>
                        <w:bottom w:val="none" w:sz="0" w:space="0" w:color="auto"/>
                        <w:right w:val="none" w:sz="0" w:space="0" w:color="auto"/>
                      </w:divBdr>
                      <w:divsChild>
                        <w:div w:id="1407845547">
                          <w:marLeft w:val="0"/>
                          <w:marRight w:val="0"/>
                          <w:marTop w:val="0"/>
                          <w:marBottom w:val="0"/>
                          <w:divBdr>
                            <w:top w:val="none" w:sz="0" w:space="0" w:color="auto"/>
                            <w:left w:val="none" w:sz="0" w:space="0" w:color="auto"/>
                            <w:bottom w:val="none" w:sz="0" w:space="0" w:color="auto"/>
                            <w:right w:val="none" w:sz="0" w:space="0" w:color="auto"/>
                          </w:divBdr>
                          <w:divsChild>
                            <w:div w:id="14078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45545">
      <w:marLeft w:val="0"/>
      <w:marRight w:val="0"/>
      <w:marTop w:val="0"/>
      <w:marBottom w:val="0"/>
      <w:divBdr>
        <w:top w:val="none" w:sz="0" w:space="0" w:color="auto"/>
        <w:left w:val="none" w:sz="0" w:space="0" w:color="auto"/>
        <w:bottom w:val="none" w:sz="0" w:space="0" w:color="auto"/>
        <w:right w:val="none" w:sz="0" w:space="0" w:color="auto"/>
      </w:divBdr>
    </w:div>
    <w:div w:id="1407845546">
      <w:marLeft w:val="0"/>
      <w:marRight w:val="0"/>
      <w:marTop w:val="0"/>
      <w:marBottom w:val="0"/>
      <w:divBdr>
        <w:top w:val="none" w:sz="0" w:space="0" w:color="auto"/>
        <w:left w:val="none" w:sz="0" w:space="0" w:color="auto"/>
        <w:bottom w:val="none" w:sz="0" w:space="0" w:color="auto"/>
        <w:right w:val="none" w:sz="0" w:space="0" w:color="auto"/>
      </w:divBdr>
    </w:div>
    <w:div w:id="1407845548">
      <w:marLeft w:val="0"/>
      <w:marRight w:val="0"/>
      <w:marTop w:val="0"/>
      <w:marBottom w:val="0"/>
      <w:divBdr>
        <w:top w:val="none" w:sz="0" w:space="0" w:color="auto"/>
        <w:left w:val="none" w:sz="0" w:space="0" w:color="auto"/>
        <w:bottom w:val="none" w:sz="0" w:space="0" w:color="auto"/>
        <w:right w:val="none" w:sz="0" w:space="0" w:color="auto"/>
      </w:divBdr>
    </w:div>
    <w:div w:id="1407845552">
      <w:marLeft w:val="0"/>
      <w:marRight w:val="0"/>
      <w:marTop w:val="0"/>
      <w:marBottom w:val="0"/>
      <w:divBdr>
        <w:top w:val="none" w:sz="0" w:space="0" w:color="auto"/>
        <w:left w:val="none" w:sz="0" w:space="0" w:color="auto"/>
        <w:bottom w:val="none" w:sz="0" w:space="0" w:color="auto"/>
        <w:right w:val="none" w:sz="0" w:space="0" w:color="auto"/>
      </w:divBdr>
    </w:div>
    <w:div w:id="1407845553">
      <w:marLeft w:val="0"/>
      <w:marRight w:val="0"/>
      <w:marTop w:val="0"/>
      <w:marBottom w:val="0"/>
      <w:divBdr>
        <w:top w:val="none" w:sz="0" w:space="0" w:color="auto"/>
        <w:left w:val="none" w:sz="0" w:space="0" w:color="auto"/>
        <w:bottom w:val="none" w:sz="0" w:space="0" w:color="auto"/>
        <w:right w:val="none" w:sz="0" w:space="0" w:color="auto"/>
      </w:divBdr>
    </w:div>
    <w:div w:id="1454985331">
      <w:bodyDiv w:val="1"/>
      <w:marLeft w:val="0"/>
      <w:marRight w:val="0"/>
      <w:marTop w:val="0"/>
      <w:marBottom w:val="0"/>
      <w:divBdr>
        <w:top w:val="none" w:sz="0" w:space="0" w:color="auto"/>
        <w:left w:val="none" w:sz="0" w:space="0" w:color="auto"/>
        <w:bottom w:val="none" w:sz="0" w:space="0" w:color="auto"/>
        <w:right w:val="none" w:sz="0" w:space="0" w:color="auto"/>
      </w:divBdr>
    </w:div>
    <w:div w:id="1584611038">
      <w:bodyDiv w:val="1"/>
      <w:marLeft w:val="0"/>
      <w:marRight w:val="0"/>
      <w:marTop w:val="0"/>
      <w:marBottom w:val="0"/>
      <w:divBdr>
        <w:top w:val="none" w:sz="0" w:space="0" w:color="auto"/>
        <w:left w:val="none" w:sz="0" w:space="0" w:color="auto"/>
        <w:bottom w:val="none" w:sz="0" w:space="0" w:color="auto"/>
        <w:right w:val="none" w:sz="0" w:space="0" w:color="auto"/>
      </w:divBdr>
    </w:div>
    <w:div w:id="1602444896">
      <w:bodyDiv w:val="1"/>
      <w:marLeft w:val="0"/>
      <w:marRight w:val="0"/>
      <w:marTop w:val="0"/>
      <w:marBottom w:val="0"/>
      <w:divBdr>
        <w:top w:val="none" w:sz="0" w:space="0" w:color="auto"/>
        <w:left w:val="none" w:sz="0" w:space="0" w:color="auto"/>
        <w:bottom w:val="none" w:sz="0" w:space="0" w:color="auto"/>
        <w:right w:val="none" w:sz="0" w:space="0" w:color="auto"/>
      </w:divBdr>
    </w:div>
    <w:div w:id="1608586865">
      <w:bodyDiv w:val="1"/>
      <w:marLeft w:val="0"/>
      <w:marRight w:val="0"/>
      <w:marTop w:val="0"/>
      <w:marBottom w:val="0"/>
      <w:divBdr>
        <w:top w:val="none" w:sz="0" w:space="0" w:color="auto"/>
        <w:left w:val="none" w:sz="0" w:space="0" w:color="auto"/>
        <w:bottom w:val="none" w:sz="0" w:space="0" w:color="auto"/>
        <w:right w:val="none" w:sz="0" w:space="0" w:color="auto"/>
      </w:divBdr>
    </w:div>
    <w:div w:id="1803033437">
      <w:bodyDiv w:val="1"/>
      <w:marLeft w:val="0"/>
      <w:marRight w:val="0"/>
      <w:marTop w:val="0"/>
      <w:marBottom w:val="0"/>
      <w:divBdr>
        <w:top w:val="none" w:sz="0" w:space="0" w:color="auto"/>
        <w:left w:val="none" w:sz="0" w:space="0" w:color="auto"/>
        <w:bottom w:val="none" w:sz="0" w:space="0" w:color="auto"/>
        <w:right w:val="none" w:sz="0" w:space="0" w:color="auto"/>
      </w:divBdr>
    </w:div>
    <w:div w:id="1856847398">
      <w:bodyDiv w:val="1"/>
      <w:marLeft w:val="0"/>
      <w:marRight w:val="0"/>
      <w:marTop w:val="0"/>
      <w:marBottom w:val="0"/>
      <w:divBdr>
        <w:top w:val="none" w:sz="0" w:space="0" w:color="auto"/>
        <w:left w:val="none" w:sz="0" w:space="0" w:color="auto"/>
        <w:bottom w:val="none" w:sz="0" w:space="0" w:color="auto"/>
        <w:right w:val="none" w:sz="0" w:space="0" w:color="auto"/>
      </w:divBdr>
      <w:divsChild>
        <w:div w:id="477455846">
          <w:marLeft w:val="547"/>
          <w:marRight w:val="0"/>
          <w:marTop w:val="154"/>
          <w:marBottom w:val="0"/>
          <w:divBdr>
            <w:top w:val="none" w:sz="0" w:space="0" w:color="auto"/>
            <w:left w:val="none" w:sz="0" w:space="0" w:color="auto"/>
            <w:bottom w:val="none" w:sz="0" w:space="0" w:color="auto"/>
            <w:right w:val="none" w:sz="0" w:space="0" w:color="auto"/>
          </w:divBdr>
        </w:div>
        <w:div w:id="959217594">
          <w:marLeft w:val="1166"/>
          <w:marRight w:val="0"/>
          <w:marTop w:val="134"/>
          <w:marBottom w:val="0"/>
          <w:divBdr>
            <w:top w:val="none" w:sz="0" w:space="0" w:color="auto"/>
            <w:left w:val="none" w:sz="0" w:space="0" w:color="auto"/>
            <w:bottom w:val="none" w:sz="0" w:space="0" w:color="auto"/>
            <w:right w:val="none" w:sz="0" w:space="0" w:color="auto"/>
          </w:divBdr>
        </w:div>
        <w:div w:id="2121560468">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ocType2 xmlns="242c32be-31bf-422c-ab0d-7abc8ae381ac">Template</DocType2>
    <Financial_x0020_Period xmlns="242c32be-31bf-422c-ab0d-7abc8ae381ac">2017/18</Financial_x0020_Period>
    <Estates_x0020_1 xmlns="242c32be-31bf-422c-ab0d-7abc8ae381ac"/>
    <Financial_x0020_Period0 xmlns="242c32be-31bf-422c-ab0d-7abc8ae381ac">Q1</Financial_x0020_Period0>
    <Topic xmlns="242c32be-31bf-422c-ab0d-7abc8ae381ac">Scrutiny</Topic>
    <Month xmlns="242c32be-31bf-422c-ab0d-7abc8ae381ac">Apr</Month>
    <ProjectSub xmlns="242c32be-31bf-422c-ab0d-7abc8ae381ac"/>
    <Term xmlns="242c32be-31bf-422c-ab0d-7abc8ae381ac">
      <Value>Term1</Value>
      <Value>Term2</Value>
    </Term>
    <Forum xmlns="242c32be-31bf-422c-ab0d-7abc8ae381ac">QAP</Forum>
    <Project xmlns="242c32be-31bf-422c-ab0d-7abc8ae381ac" xsi:nil="true"/>
    <Destruction_x0020_Date xmlns="242c32be-31bf-422c-ab0d-7abc8ae381ac">3000-03-30T23:00:00+00:00</Destruction_x0020_Date>
    <TaxCatchAll xmlns="cf6dc0cf-1d45-4a2f-a37f-b5391cb0490c"/>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09C6D-AD74-47E7-872A-8F7227EBA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E15AE9-E647-47AC-BF00-1150D1FA6F13}">
  <ds:schemaRefs>
    <ds:schemaRef ds:uri="http://schemas.microsoft.com/sharepoint/v3/contenttype/forms"/>
  </ds:schemaRefs>
</ds:datastoreItem>
</file>

<file path=customXml/itemProps3.xml><?xml version="1.0" encoding="utf-8"?>
<ds:datastoreItem xmlns:ds="http://schemas.openxmlformats.org/officeDocument/2006/customXml" ds:itemID="{6104E152-71F5-499D-A597-F5B577FD1282}">
  <ds:schemaRefs>
    <ds:schemaRef ds:uri="http://schemas.microsoft.com/office/2006/metadata/longProperties"/>
  </ds:schemaRefs>
</ds:datastoreItem>
</file>

<file path=customXml/itemProps4.xml><?xml version="1.0" encoding="utf-8"?>
<ds:datastoreItem xmlns:ds="http://schemas.openxmlformats.org/officeDocument/2006/customXml" ds:itemID="{F426A924-87E7-4FAC-9E41-12FCDD8ACEAC}">
  <ds:schemaRefs>
    <ds:schemaRef ds:uri="http://schemas.microsoft.com/office/2006/metadata/properties"/>
    <ds:schemaRef ds:uri="http://purl.org/dc/terms/"/>
    <ds:schemaRef ds:uri="242c32be-31bf-422c-ab0d-7abc8ae38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cf6dc0cf-1d45-4a2f-a37f-b5391cb0490c"/>
    <ds:schemaRef ds:uri="http://www.w3.org/XML/1998/namespace"/>
    <ds:schemaRef ds:uri="http://purl.org/dc/dcmitype/"/>
  </ds:schemaRefs>
</ds:datastoreItem>
</file>

<file path=customXml/itemProps5.xml><?xml version="1.0" encoding="utf-8"?>
<ds:datastoreItem xmlns:ds="http://schemas.openxmlformats.org/officeDocument/2006/customXml" ds:itemID="{0EA48369-886E-4C6E-BA5A-B4AB75FF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2220</Words>
  <Characters>12658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14849</CharactersWithSpaces>
  <SharedDoc>false</SharedDoc>
  <HLinks>
    <vt:vector size="72" baseType="variant">
      <vt:variant>
        <vt:i4>589855</vt:i4>
      </vt:variant>
      <vt:variant>
        <vt:i4>69</vt:i4>
      </vt:variant>
      <vt:variant>
        <vt:i4>0</vt:i4>
      </vt:variant>
      <vt:variant>
        <vt:i4>5</vt:i4>
      </vt:variant>
      <vt:variant>
        <vt:lpwstr>http://www.dyfed-powys.pcc.police.uk/Document-Library/Have-Your-Say/ResidentsPanel-OnlineReports-Background-Intro.pdf</vt:lpwstr>
      </vt:variant>
      <vt:variant>
        <vt:lpwstr/>
      </vt:variant>
      <vt:variant>
        <vt:i4>1245241</vt:i4>
      </vt:variant>
      <vt:variant>
        <vt:i4>62</vt:i4>
      </vt:variant>
      <vt:variant>
        <vt:i4>0</vt:i4>
      </vt:variant>
      <vt:variant>
        <vt:i4>5</vt:i4>
      </vt:variant>
      <vt:variant>
        <vt:lpwstr/>
      </vt:variant>
      <vt:variant>
        <vt:lpwstr>_Toc400357806</vt:lpwstr>
      </vt:variant>
      <vt:variant>
        <vt:i4>1245241</vt:i4>
      </vt:variant>
      <vt:variant>
        <vt:i4>56</vt:i4>
      </vt:variant>
      <vt:variant>
        <vt:i4>0</vt:i4>
      </vt:variant>
      <vt:variant>
        <vt:i4>5</vt:i4>
      </vt:variant>
      <vt:variant>
        <vt:lpwstr/>
      </vt:variant>
      <vt:variant>
        <vt:lpwstr>_Toc400357805</vt:lpwstr>
      </vt:variant>
      <vt:variant>
        <vt:i4>1245241</vt:i4>
      </vt:variant>
      <vt:variant>
        <vt:i4>50</vt:i4>
      </vt:variant>
      <vt:variant>
        <vt:i4>0</vt:i4>
      </vt:variant>
      <vt:variant>
        <vt:i4>5</vt:i4>
      </vt:variant>
      <vt:variant>
        <vt:lpwstr/>
      </vt:variant>
      <vt:variant>
        <vt:lpwstr>_Toc400357804</vt:lpwstr>
      </vt:variant>
      <vt:variant>
        <vt:i4>1245241</vt:i4>
      </vt:variant>
      <vt:variant>
        <vt:i4>44</vt:i4>
      </vt:variant>
      <vt:variant>
        <vt:i4>0</vt:i4>
      </vt:variant>
      <vt:variant>
        <vt:i4>5</vt:i4>
      </vt:variant>
      <vt:variant>
        <vt:lpwstr/>
      </vt:variant>
      <vt:variant>
        <vt:lpwstr>_Toc400357803</vt:lpwstr>
      </vt:variant>
      <vt:variant>
        <vt:i4>1245241</vt:i4>
      </vt:variant>
      <vt:variant>
        <vt:i4>38</vt:i4>
      </vt:variant>
      <vt:variant>
        <vt:i4>0</vt:i4>
      </vt:variant>
      <vt:variant>
        <vt:i4>5</vt:i4>
      </vt:variant>
      <vt:variant>
        <vt:lpwstr/>
      </vt:variant>
      <vt:variant>
        <vt:lpwstr>_Toc400357802</vt:lpwstr>
      </vt:variant>
      <vt:variant>
        <vt:i4>1245241</vt:i4>
      </vt:variant>
      <vt:variant>
        <vt:i4>32</vt:i4>
      </vt:variant>
      <vt:variant>
        <vt:i4>0</vt:i4>
      </vt:variant>
      <vt:variant>
        <vt:i4>5</vt:i4>
      </vt:variant>
      <vt:variant>
        <vt:lpwstr/>
      </vt:variant>
      <vt:variant>
        <vt:lpwstr>_Toc400357801</vt:lpwstr>
      </vt:variant>
      <vt:variant>
        <vt:i4>1245241</vt:i4>
      </vt:variant>
      <vt:variant>
        <vt:i4>26</vt:i4>
      </vt:variant>
      <vt:variant>
        <vt:i4>0</vt:i4>
      </vt:variant>
      <vt:variant>
        <vt:i4>5</vt:i4>
      </vt:variant>
      <vt:variant>
        <vt:lpwstr/>
      </vt:variant>
      <vt:variant>
        <vt:lpwstr>_Toc400357800</vt:lpwstr>
      </vt:variant>
      <vt:variant>
        <vt:i4>1703990</vt:i4>
      </vt:variant>
      <vt:variant>
        <vt:i4>20</vt:i4>
      </vt:variant>
      <vt:variant>
        <vt:i4>0</vt:i4>
      </vt:variant>
      <vt:variant>
        <vt:i4>5</vt:i4>
      </vt:variant>
      <vt:variant>
        <vt:lpwstr/>
      </vt:variant>
      <vt:variant>
        <vt:lpwstr>_Toc400357799</vt:lpwstr>
      </vt:variant>
      <vt:variant>
        <vt:i4>1703990</vt:i4>
      </vt:variant>
      <vt:variant>
        <vt:i4>14</vt:i4>
      </vt:variant>
      <vt:variant>
        <vt:i4>0</vt:i4>
      </vt:variant>
      <vt:variant>
        <vt:i4>5</vt:i4>
      </vt:variant>
      <vt:variant>
        <vt:lpwstr/>
      </vt:variant>
      <vt:variant>
        <vt:lpwstr>_Toc400357798</vt:lpwstr>
      </vt:variant>
      <vt:variant>
        <vt:i4>1703990</vt:i4>
      </vt:variant>
      <vt:variant>
        <vt:i4>8</vt:i4>
      </vt:variant>
      <vt:variant>
        <vt:i4>0</vt:i4>
      </vt:variant>
      <vt:variant>
        <vt:i4>5</vt:i4>
      </vt:variant>
      <vt:variant>
        <vt:lpwstr/>
      </vt:variant>
      <vt:variant>
        <vt:lpwstr>_Toc400357797</vt:lpwstr>
      </vt:variant>
      <vt:variant>
        <vt:i4>1703990</vt:i4>
      </vt:variant>
      <vt:variant>
        <vt:i4>2</vt:i4>
      </vt:variant>
      <vt:variant>
        <vt:i4>0</vt:i4>
      </vt:variant>
      <vt:variant>
        <vt:i4>5</vt:i4>
      </vt:variant>
      <vt:variant>
        <vt:lpwstr/>
      </vt:variant>
      <vt:variant>
        <vt:lpwstr>_Toc400357796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Bryant Claire OPCC</dc:creator>
  <cp:lastModifiedBy>Bond Caryl OPCC</cp:lastModifiedBy>
  <cp:revision>2</cp:revision>
  <cp:lastPrinted>2014-07-17T16:40:00Z</cp:lastPrinted>
  <dcterms:created xsi:type="dcterms:W3CDTF">2021-08-05T11:21:00Z</dcterms:created>
  <dcterms:modified xsi:type="dcterms:W3CDTF">2021-08-05T11:21:00Z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lpwstr>0</vt:lpwstr>
  </property>
  <property fmtid="{D5CDD505-2E9C-101B-9397-08002B2CF9AE}" pid="4" name="Order">
    <vt:lpwstr>148400.000000000</vt:lpwstr>
  </property>
  <property fmtid="{D5CDD505-2E9C-101B-9397-08002B2CF9AE}" pid="5" name="TitusGUID">
    <vt:lpwstr>787064ff-2b44-4d04-97ba-b30dac10bbe7</vt:lpwstr>
  </property>
  <property fmtid="{D5CDD505-2E9C-101B-9397-08002B2CF9AE}" pid="6" name="MSIP_Label_7beefdff-6834-454f-be00-a68b5bc5f471_Enabled">
    <vt:lpwstr>true</vt:lpwstr>
  </property>
  <property fmtid="{D5CDD505-2E9C-101B-9397-08002B2CF9AE}" pid="7" name="MSIP_Label_7beefdff-6834-454f-be00-a68b5bc5f471_SetDate">
    <vt:lpwstr>2021-05-29T08:46:53Z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6fd8db6f-8ee4-428e-8678-9d13b368ef9f</vt:lpwstr>
  </property>
  <property fmtid="{D5CDD505-2E9C-101B-9397-08002B2CF9AE}" pid="12" name="MSIP_Label_7beefdff-6834-454f-be00-a68b5bc5f471_ContentBits">
    <vt:lpwstr>0</vt:lpwstr>
  </property>
</Properties>
</file>