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4C76" w14:textId="77777777" w:rsidR="00D5099C" w:rsidRPr="0071225D" w:rsidRDefault="00D5099C" w:rsidP="00B414B6">
      <w:pPr>
        <w:tabs>
          <w:tab w:val="left" w:pos="1050"/>
        </w:tabs>
        <w:rPr>
          <w:rFonts w:ascii="Calibri" w:eastAsia="Calibri" w:hAnsi="Calibri" w:cs="Calibri"/>
        </w:rPr>
      </w:pPr>
    </w:p>
    <w:p w14:paraId="40D47E64" w14:textId="01173893" w:rsidR="00B414B6" w:rsidRPr="0071225D" w:rsidRDefault="004519D5" w:rsidP="00B414B6">
      <w:pPr>
        <w:tabs>
          <w:tab w:val="left" w:pos="1050"/>
        </w:tabs>
        <w:rPr>
          <w:rFonts w:ascii="Helvetica" w:hAnsi="Helvetica" w:cs="Helvetica"/>
          <w:b/>
        </w:rPr>
      </w:pPr>
      <w:r w:rsidRPr="0071225D">
        <w:rPr>
          <w:rFonts w:ascii="Helvetica" w:hAnsi="Helvetica" w:cs="Helvetica"/>
          <w:b/>
        </w:rPr>
        <w:t xml:space="preserve">FOI Ref: OPCC </w:t>
      </w:r>
      <w:r w:rsidR="00B00930" w:rsidRPr="0071225D">
        <w:rPr>
          <w:rFonts w:ascii="Helvetica" w:hAnsi="Helvetica" w:cs="Helvetica"/>
          <w:b/>
        </w:rPr>
        <w:t>0</w:t>
      </w:r>
      <w:r w:rsidR="00C603E8" w:rsidRPr="0071225D">
        <w:rPr>
          <w:rFonts w:ascii="Helvetica" w:hAnsi="Helvetica" w:cs="Helvetica"/>
          <w:b/>
        </w:rPr>
        <w:t>4</w:t>
      </w:r>
      <w:r w:rsidR="00054114" w:rsidRPr="0071225D">
        <w:rPr>
          <w:rFonts w:ascii="Helvetica" w:hAnsi="Helvetica" w:cs="Helvetica"/>
          <w:b/>
        </w:rPr>
        <w:t>-202</w:t>
      </w:r>
      <w:r w:rsidR="00C603E8" w:rsidRPr="0071225D">
        <w:rPr>
          <w:rFonts w:ascii="Helvetica" w:hAnsi="Helvetica" w:cs="Helvetica"/>
          <w:b/>
        </w:rPr>
        <w:t>3</w:t>
      </w:r>
    </w:p>
    <w:p w14:paraId="33019B7E" w14:textId="77777777" w:rsidR="00B414B6" w:rsidRPr="0071225D" w:rsidRDefault="00B414B6" w:rsidP="00B414B6">
      <w:pPr>
        <w:pStyle w:val="Footer"/>
        <w:rPr>
          <w:rFonts w:ascii="Helvetica" w:hAnsi="Helvetica" w:cs="Helvetica"/>
        </w:rPr>
      </w:pPr>
      <w:r w:rsidRPr="0071225D">
        <w:rPr>
          <w:rFonts w:ascii="Helvetica" w:hAnsi="Helvetica" w:cs="Helvetica"/>
        </w:rPr>
        <w:tab/>
      </w:r>
    </w:p>
    <w:p w14:paraId="5FB71075" w14:textId="2E800881" w:rsidR="00B414B6" w:rsidRPr="0071225D" w:rsidRDefault="00B414B6" w:rsidP="00B414B6">
      <w:pPr>
        <w:rPr>
          <w:rFonts w:ascii="Helvetica" w:hAnsi="Helvetica" w:cs="Helvetica"/>
          <w:b/>
        </w:rPr>
      </w:pPr>
      <w:r w:rsidRPr="0071225D">
        <w:rPr>
          <w:rFonts w:ascii="Helvetica" w:hAnsi="Helvetica" w:cs="Helvetica"/>
          <w:b/>
        </w:rPr>
        <w:t>Request:</w:t>
      </w:r>
      <w:r w:rsidR="004519D5" w:rsidRPr="0071225D">
        <w:rPr>
          <w:rFonts w:ascii="Helvetica" w:hAnsi="Helvetica" w:cs="Helvetica"/>
          <w:b/>
        </w:rPr>
        <w:t xml:space="preserve"> Dated </w:t>
      </w:r>
      <w:r w:rsidR="00A771F1" w:rsidRPr="0071225D">
        <w:rPr>
          <w:rFonts w:ascii="Helvetica" w:hAnsi="Helvetica" w:cs="Helvetica"/>
          <w:b/>
        </w:rPr>
        <w:t>23</w:t>
      </w:r>
      <w:r w:rsidR="00A771F1" w:rsidRPr="0071225D">
        <w:rPr>
          <w:rFonts w:ascii="Helvetica" w:hAnsi="Helvetica" w:cs="Helvetica"/>
          <w:b/>
          <w:vertAlign w:val="superscript"/>
        </w:rPr>
        <w:t>rd</w:t>
      </w:r>
      <w:r w:rsidR="00A771F1" w:rsidRPr="0071225D">
        <w:rPr>
          <w:rFonts w:ascii="Helvetica" w:hAnsi="Helvetica" w:cs="Helvetica"/>
          <w:b/>
        </w:rPr>
        <w:t xml:space="preserve"> January 2023</w:t>
      </w:r>
    </w:p>
    <w:p w14:paraId="0CFF309F" w14:textId="77777777" w:rsidR="00B414B6" w:rsidRPr="0071225D" w:rsidRDefault="00B414B6" w:rsidP="00B414B6">
      <w:pPr>
        <w:rPr>
          <w:rFonts w:ascii="Helvetica" w:hAnsi="Helvetica" w:cs="Helvetica"/>
          <w:b/>
        </w:rPr>
      </w:pPr>
    </w:p>
    <w:p w14:paraId="6543086B" w14:textId="6FB035E3" w:rsidR="00B414B6" w:rsidRPr="0071225D" w:rsidRDefault="00B414B6" w:rsidP="00B414B6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5610387B" w14:textId="77777777" w:rsidR="004519D5" w:rsidRPr="0071225D" w:rsidRDefault="004519D5" w:rsidP="00B414B6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57A6E1B6" w14:textId="77777777" w:rsidR="00B414B6" w:rsidRPr="0071225D" w:rsidRDefault="00B414B6" w:rsidP="00B414B6">
      <w:pPr>
        <w:autoSpaceDE w:val="0"/>
        <w:autoSpaceDN w:val="0"/>
        <w:adjustRightInd w:val="0"/>
        <w:rPr>
          <w:rFonts w:ascii="Helvetica" w:hAnsi="Helvetica" w:cs="Helvetica"/>
          <w:b/>
        </w:rPr>
      </w:pPr>
      <w:r w:rsidRPr="0071225D">
        <w:rPr>
          <w:rFonts w:ascii="Helvetica" w:hAnsi="Helvetica" w:cs="Helvetica"/>
          <w:b/>
        </w:rPr>
        <w:t>Response:</w:t>
      </w:r>
    </w:p>
    <w:p w14:paraId="382DF216" w14:textId="0B9A5D79" w:rsidR="00B414B6" w:rsidRPr="0071225D" w:rsidRDefault="00B414B6" w:rsidP="00B414B6">
      <w:pPr>
        <w:autoSpaceDE w:val="0"/>
        <w:autoSpaceDN w:val="0"/>
        <w:adjustRightInd w:val="0"/>
        <w:rPr>
          <w:rFonts w:ascii="Helvetica" w:hAnsi="Helvetica" w:cs="Helvetica"/>
        </w:rPr>
      </w:pPr>
      <w:r w:rsidRPr="0071225D">
        <w:rPr>
          <w:rFonts w:ascii="Helvetica" w:hAnsi="Helvetica" w:cs="Helvetica"/>
          <w:b/>
        </w:rPr>
        <w:t xml:space="preserve"> </w:t>
      </w:r>
      <w:r w:rsidRPr="0071225D">
        <w:rPr>
          <w:rFonts w:ascii="Helvetica" w:hAnsi="Helvetica" w:cs="Helvetica"/>
          <w:b/>
        </w:rPr>
        <w:br/>
      </w:r>
      <w:r w:rsidRPr="0071225D">
        <w:rPr>
          <w:rFonts w:ascii="Helvetica" w:hAnsi="Helvetica" w:cs="Helvetica"/>
        </w:rPr>
        <w:t>I can confirm that the Office of the Police and Crime Commissioner (OPCC) does hold</w:t>
      </w:r>
      <w:r w:rsidR="00122FEA" w:rsidRPr="0071225D">
        <w:rPr>
          <w:rFonts w:ascii="Helvetica" w:hAnsi="Helvetica" w:cs="Helvetica"/>
        </w:rPr>
        <w:t xml:space="preserve"> </w:t>
      </w:r>
      <w:r w:rsidR="00AA33B1" w:rsidRPr="0071225D">
        <w:rPr>
          <w:rFonts w:ascii="Helvetica" w:hAnsi="Helvetica" w:cs="Helvetica"/>
        </w:rPr>
        <w:t xml:space="preserve">the </w:t>
      </w:r>
      <w:r w:rsidRPr="0071225D">
        <w:rPr>
          <w:rFonts w:ascii="Helvetica" w:hAnsi="Helvetica" w:cs="Helvetica"/>
        </w:rPr>
        <w:t>information requested, as outlined below:</w:t>
      </w:r>
    </w:p>
    <w:p w14:paraId="55AD1034" w14:textId="77777777" w:rsidR="00B414B6" w:rsidRPr="0071225D" w:rsidRDefault="00B414B6" w:rsidP="00B414B6">
      <w:pPr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14:paraId="6B538F67" w14:textId="0B1479F1" w:rsidR="00B414B6" w:rsidRPr="0071225D" w:rsidRDefault="00B414B6" w:rsidP="00B414B6">
      <w:pPr>
        <w:ind w:left="1440" w:hanging="1440"/>
        <w:rPr>
          <w:rFonts w:ascii="Helvetica" w:hAnsi="Helvetica" w:cs="Helvetica"/>
          <w:u w:val="single"/>
        </w:rPr>
      </w:pPr>
      <w:r w:rsidRPr="0071225D">
        <w:rPr>
          <w:rFonts w:ascii="Helvetica" w:hAnsi="Helvetica" w:cs="Helvetica"/>
          <w:u w:val="single"/>
        </w:rPr>
        <w:t>Question:</w:t>
      </w:r>
      <w:r w:rsidRPr="0071225D">
        <w:rPr>
          <w:rFonts w:ascii="Helvetica" w:hAnsi="Helvetica" w:cs="Helvetica"/>
        </w:rPr>
        <w:tab/>
      </w:r>
    </w:p>
    <w:p w14:paraId="4DCF1592" w14:textId="77777777" w:rsidR="0002407B" w:rsidRPr="0071225D" w:rsidRDefault="0002407B" w:rsidP="0002407B">
      <w:pPr>
        <w:pStyle w:val="PlainText"/>
        <w:rPr>
          <w:sz w:val="24"/>
          <w:szCs w:val="24"/>
        </w:rPr>
      </w:pPr>
    </w:p>
    <w:p w14:paraId="38ACC4DD" w14:textId="426C5B73" w:rsidR="00A771F1" w:rsidRPr="0071225D" w:rsidRDefault="00A771F1" w:rsidP="00A771F1">
      <w:pPr>
        <w:tabs>
          <w:tab w:val="left" w:pos="8330"/>
        </w:tabs>
        <w:rPr>
          <w:rFonts w:ascii="Helvetica" w:hAnsi="Helvetica" w:cs="Helvetica"/>
          <w:lang w:val="en-US"/>
        </w:rPr>
      </w:pPr>
      <w:r w:rsidRPr="0071225D">
        <w:rPr>
          <w:rFonts w:ascii="Helvetica" w:hAnsi="Helvetica" w:cs="Helvetica"/>
          <w:lang w:val="en-US"/>
        </w:rPr>
        <w:t>Please could you provide me with the following information, in Excel or similar spreadsheet form if possible:</w:t>
      </w:r>
    </w:p>
    <w:p w14:paraId="51FD3493" w14:textId="77777777" w:rsidR="00A771F1" w:rsidRPr="0071225D" w:rsidRDefault="00A771F1" w:rsidP="00A771F1">
      <w:pPr>
        <w:tabs>
          <w:tab w:val="left" w:pos="8330"/>
        </w:tabs>
        <w:rPr>
          <w:rFonts w:ascii="Helvetica" w:hAnsi="Helvetica" w:cs="Helvetica"/>
          <w:lang w:val="en-US"/>
        </w:rPr>
      </w:pPr>
    </w:p>
    <w:p w14:paraId="57092767" w14:textId="0532F448" w:rsidR="00A771F1" w:rsidRPr="0071225D" w:rsidRDefault="00A771F1" w:rsidP="00A771F1">
      <w:pPr>
        <w:pStyle w:val="ListParagraph"/>
        <w:numPr>
          <w:ilvl w:val="0"/>
          <w:numId w:val="25"/>
        </w:numPr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  <w:r w:rsidRPr="0071225D">
        <w:rPr>
          <w:rFonts w:ascii="Helvetica" w:hAnsi="Helvetica" w:cs="Helvetica"/>
          <w:sz w:val="24"/>
          <w:szCs w:val="24"/>
          <w:lang w:val="en-US"/>
        </w:rPr>
        <w:t xml:space="preserve">How much your current and previous Commissioners claimed in expenses over their respective tenures in each of the past three calendar years: 2022, 2021 and 2020. </w:t>
      </w:r>
    </w:p>
    <w:p w14:paraId="383E7CFB" w14:textId="77777777" w:rsidR="00A771F1" w:rsidRPr="0071225D" w:rsidRDefault="00A771F1" w:rsidP="00A771F1">
      <w:pPr>
        <w:pStyle w:val="ListParagraph"/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</w:p>
    <w:p w14:paraId="15398173" w14:textId="7496DD84" w:rsidR="00A771F1" w:rsidRPr="0071225D" w:rsidRDefault="00A771F1" w:rsidP="00A771F1">
      <w:pPr>
        <w:pStyle w:val="ListParagraph"/>
        <w:numPr>
          <w:ilvl w:val="0"/>
          <w:numId w:val="25"/>
        </w:numPr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  <w:r w:rsidRPr="0071225D">
        <w:rPr>
          <w:rFonts w:ascii="Helvetica" w:hAnsi="Helvetica" w:cs="Helvetica"/>
          <w:sz w:val="24"/>
          <w:szCs w:val="24"/>
          <w:lang w:val="en-US"/>
        </w:rPr>
        <w:t xml:space="preserve">The total cost of running your office (including staff salaries) for each of the past three calendar years: 2022, 2021 and 2020. </w:t>
      </w:r>
    </w:p>
    <w:p w14:paraId="21DAC232" w14:textId="77777777" w:rsidR="00A771F1" w:rsidRPr="0071225D" w:rsidRDefault="00A771F1" w:rsidP="00A771F1">
      <w:pPr>
        <w:pStyle w:val="ListParagraph"/>
        <w:rPr>
          <w:rFonts w:ascii="Helvetica" w:hAnsi="Helvetica" w:cs="Helvetica"/>
          <w:sz w:val="24"/>
          <w:szCs w:val="24"/>
          <w:lang w:val="en-US"/>
        </w:rPr>
      </w:pPr>
    </w:p>
    <w:p w14:paraId="5ABD0E4F" w14:textId="77777777" w:rsidR="00A771F1" w:rsidRPr="0071225D" w:rsidRDefault="00A771F1" w:rsidP="00A771F1">
      <w:pPr>
        <w:pStyle w:val="ListParagraph"/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</w:p>
    <w:p w14:paraId="299430AD" w14:textId="084BDF48" w:rsidR="0094425D" w:rsidRPr="0071225D" w:rsidRDefault="00A771F1" w:rsidP="00A771F1">
      <w:pPr>
        <w:pStyle w:val="ListParagraph"/>
        <w:numPr>
          <w:ilvl w:val="0"/>
          <w:numId w:val="25"/>
        </w:numPr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  <w:r w:rsidRPr="0071225D">
        <w:rPr>
          <w:rFonts w:ascii="Helvetica" w:hAnsi="Helvetica" w:cs="Helvetica"/>
          <w:sz w:val="24"/>
          <w:szCs w:val="24"/>
          <w:lang w:val="en-US"/>
        </w:rPr>
        <w:t>The number of staff, in FTE, employed by your office for each of the past three calendar years: 2022, 2021 and 2020.</w:t>
      </w:r>
      <w:r w:rsidR="00AB2829" w:rsidRPr="0071225D">
        <w:rPr>
          <w:rFonts w:ascii="Helvetica" w:hAnsi="Helvetica" w:cs="Helvetica"/>
          <w:sz w:val="24"/>
          <w:szCs w:val="24"/>
          <w:lang w:val="en-US"/>
        </w:rPr>
        <w:tab/>
      </w:r>
    </w:p>
    <w:p w14:paraId="61C187C0" w14:textId="0C8BFF0A" w:rsidR="00E011DD" w:rsidRDefault="00E011DD" w:rsidP="00E011DD">
      <w:pPr>
        <w:tabs>
          <w:tab w:val="left" w:pos="8330"/>
        </w:tabs>
        <w:rPr>
          <w:rFonts w:ascii="Helvetica" w:hAnsi="Helvetica" w:cs="Helvetica"/>
          <w:lang w:val="en-US"/>
        </w:rPr>
      </w:pPr>
    </w:p>
    <w:p w14:paraId="71C3E0D2" w14:textId="0294CF5B" w:rsidR="00E011DD" w:rsidRDefault="00E011DD" w:rsidP="00E011DD">
      <w:pPr>
        <w:tabs>
          <w:tab w:val="left" w:pos="8330"/>
        </w:tabs>
        <w:rPr>
          <w:rFonts w:ascii="Helvetica" w:hAnsi="Helvetica" w:cs="Helvetica"/>
          <w:lang w:val="en-US"/>
        </w:rPr>
      </w:pPr>
    </w:p>
    <w:p w14:paraId="21E37B4D" w14:textId="2EFDF704" w:rsidR="00E011DD" w:rsidRDefault="00E011DD" w:rsidP="00E011DD">
      <w:pPr>
        <w:tabs>
          <w:tab w:val="left" w:pos="8330"/>
        </w:tabs>
        <w:rPr>
          <w:rFonts w:ascii="Helvetica" w:hAnsi="Helvetica" w:cs="Helvetica"/>
          <w:lang w:val="en-US"/>
        </w:rPr>
      </w:pPr>
    </w:p>
    <w:p w14:paraId="5FFA2E37" w14:textId="77777777" w:rsidR="00E011DD" w:rsidRPr="00E011DD" w:rsidRDefault="00E011DD" w:rsidP="00E011DD">
      <w:pPr>
        <w:tabs>
          <w:tab w:val="left" w:pos="8330"/>
        </w:tabs>
        <w:rPr>
          <w:rFonts w:ascii="Helvetica" w:hAnsi="Helvetica" w:cs="Helvetica"/>
          <w:lang w:val="en-US"/>
        </w:rPr>
      </w:pPr>
    </w:p>
    <w:p w14:paraId="6CA822D8" w14:textId="793D7311" w:rsidR="001A29F4" w:rsidRPr="00AA6CE8" w:rsidRDefault="00B414B6" w:rsidP="0094425D">
      <w:pPr>
        <w:tabs>
          <w:tab w:val="left" w:pos="8330"/>
        </w:tabs>
        <w:rPr>
          <w:rFonts w:ascii="Verdana" w:hAnsi="Verdana" w:cs="Helvetica"/>
          <w:sz w:val="22"/>
          <w:szCs w:val="22"/>
          <w:lang w:val="en-US"/>
        </w:rPr>
      </w:pPr>
      <w:r w:rsidRPr="00AA6CE8">
        <w:rPr>
          <w:rFonts w:ascii="Helvetica" w:hAnsi="Helvetica" w:cs="Helvetica"/>
          <w:u w:val="single"/>
          <w:lang w:val="en-US"/>
        </w:rPr>
        <w:t>Answer:</w:t>
      </w:r>
      <w:r w:rsidR="00190C00" w:rsidRPr="00AA6CE8">
        <w:rPr>
          <w:rFonts w:ascii="Helvetica" w:hAnsi="Helvetica" w:cs="Helvetica"/>
          <w:u w:val="single"/>
          <w:lang w:val="en-US"/>
        </w:rPr>
        <w:t xml:space="preserve"> </w:t>
      </w:r>
    </w:p>
    <w:p w14:paraId="781EDADE" w14:textId="77777777" w:rsidR="00E011DD" w:rsidRDefault="00E011DD" w:rsidP="001A29F4">
      <w:pPr>
        <w:pStyle w:val="ListParagraph"/>
        <w:tabs>
          <w:tab w:val="left" w:pos="8330"/>
        </w:tabs>
        <w:rPr>
          <w:rFonts w:ascii="Helvetica" w:hAnsi="Helvetica" w:cs="Helvetica"/>
          <w:sz w:val="24"/>
          <w:szCs w:val="24"/>
          <w:lang w:val="en-US"/>
        </w:rPr>
      </w:pPr>
    </w:p>
    <w:p w14:paraId="49C10137" w14:textId="67D43DE5" w:rsidR="00737D69" w:rsidRPr="00737D69" w:rsidRDefault="00737D69" w:rsidP="00737D69">
      <w:pPr>
        <w:pStyle w:val="ListParagraph"/>
        <w:tabs>
          <w:tab w:val="left" w:pos="8330"/>
        </w:tabs>
        <w:ind w:left="360"/>
        <w:rPr>
          <w:rFonts w:ascii="Verdana" w:hAnsi="Verdana" w:cs="Helvetica"/>
          <w:lang w:val="en-US"/>
        </w:rPr>
      </w:pPr>
      <w:r>
        <w:rPr>
          <w:rFonts w:ascii="Verdana" w:hAnsi="Verdana" w:cs="Helvetica"/>
          <w:lang w:val="en-US"/>
        </w:rPr>
        <w:t>Excel Format:</w:t>
      </w:r>
      <w:r w:rsidRPr="00737D69">
        <w:rPr>
          <w:rFonts w:ascii="Helvetica" w:hAnsi="Helvetica" w:cs="Helvetica"/>
          <w:lang w:val="en-US"/>
        </w:rPr>
        <w:t xml:space="preserve"> </w:t>
      </w:r>
      <w:bookmarkStart w:id="0" w:name="_MON_1738131527"/>
      <w:bookmarkEnd w:id="0"/>
      <w:r w:rsidRPr="00AA6CE8">
        <w:rPr>
          <w:rFonts w:ascii="Helvetica" w:hAnsi="Helvetica" w:cs="Helvetica"/>
          <w:lang w:val="en-US"/>
        </w:rPr>
        <w:object w:dxaOrig="1508" w:dyaOrig="983" w14:anchorId="6CC9F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7pt;height:51.5pt" o:ole="">
            <v:imagedata r:id="rId11" o:title=""/>
          </v:shape>
          <o:OLEObject Type="Embed" ProgID="Excel.Sheet.12" ShapeID="_x0000_i1034" DrawAspect="Icon" ObjectID="_1738657725" r:id="rId12"/>
        </w:object>
      </w:r>
    </w:p>
    <w:p w14:paraId="760CC02C" w14:textId="28EA2588" w:rsidR="0076792C" w:rsidRPr="00737D69" w:rsidRDefault="0076792C" w:rsidP="00737D69">
      <w:pPr>
        <w:pStyle w:val="ListParagraph"/>
        <w:numPr>
          <w:ilvl w:val="0"/>
          <w:numId w:val="36"/>
        </w:numPr>
        <w:tabs>
          <w:tab w:val="left" w:pos="8330"/>
        </w:tabs>
        <w:rPr>
          <w:rFonts w:ascii="Verdana" w:hAnsi="Verdana" w:cs="Helvetica"/>
          <w:lang w:val="en-US"/>
        </w:rPr>
      </w:pPr>
    </w:p>
    <w:p w14:paraId="58FB2C2B" w14:textId="7E2C8518" w:rsidR="000940C2" w:rsidRPr="003B3AC5" w:rsidRDefault="00E011DD" w:rsidP="00812D3B">
      <w:pPr>
        <w:pStyle w:val="ListParagraph"/>
        <w:numPr>
          <w:ilvl w:val="2"/>
          <w:numId w:val="35"/>
        </w:numPr>
        <w:tabs>
          <w:tab w:val="left" w:pos="8330"/>
        </w:tabs>
        <w:rPr>
          <w:rFonts w:ascii="Verdana" w:hAnsi="Verdana" w:cs="Helvetica"/>
          <w:sz w:val="24"/>
          <w:szCs w:val="24"/>
          <w:lang w:val="en-US"/>
        </w:rPr>
      </w:pPr>
      <w:r w:rsidRPr="003B3AC5">
        <w:rPr>
          <w:rFonts w:ascii="Helvetica" w:hAnsi="Helvetica" w:cs="Helvetica"/>
          <w:sz w:val="24"/>
          <w:szCs w:val="24"/>
          <w:lang w:val="en-US"/>
        </w:rPr>
        <w:t xml:space="preserve">Commissioners claimed </w:t>
      </w:r>
      <w:r w:rsidR="00887430" w:rsidRPr="003B3AC5">
        <w:rPr>
          <w:rFonts w:ascii="Helvetica" w:hAnsi="Helvetica" w:cs="Helvetica"/>
          <w:sz w:val="24"/>
          <w:szCs w:val="24"/>
          <w:lang w:val="en-US"/>
        </w:rPr>
        <w:t xml:space="preserve">£663.77 in </w:t>
      </w:r>
      <w:r w:rsidRPr="003B3AC5">
        <w:rPr>
          <w:rFonts w:ascii="Helvetica" w:hAnsi="Helvetica" w:cs="Helvetica"/>
          <w:sz w:val="24"/>
          <w:szCs w:val="24"/>
          <w:lang w:val="en-US"/>
        </w:rPr>
        <w:t xml:space="preserve">expenses </w:t>
      </w:r>
      <w:r w:rsidR="00887430" w:rsidRPr="003B3AC5">
        <w:rPr>
          <w:rFonts w:ascii="Helvetica" w:hAnsi="Helvetica" w:cs="Helvetica"/>
          <w:sz w:val="24"/>
          <w:szCs w:val="24"/>
          <w:lang w:val="en-US"/>
        </w:rPr>
        <w:t xml:space="preserve">in </w:t>
      </w:r>
      <w:r w:rsidRPr="003B3AC5">
        <w:rPr>
          <w:rFonts w:ascii="Helvetica" w:hAnsi="Helvetica" w:cs="Helvetica"/>
          <w:sz w:val="24"/>
          <w:szCs w:val="24"/>
          <w:lang w:val="en-US"/>
        </w:rPr>
        <w:t>2020.</w:t>
      </w:r>
      <w:r w:rsidR="00B414B6" w:rsidRPr="003B3AC5">
        <w:rPr>
          <w:rFonts w:ascii="Helvetica" w:hAnsi="Helvetica" w:cs="Helvetica"/>
          <w:sz w:val="24"/>
          <w:szCs w:val="24"/>
          <w:lang w:val="en-US"/>
        </w:rPr>
        <w:tab/>
      </w:r>
    </w:p>
    <w:p w14:paraId="3348903A" w14:textId="42A5A50F" w:rsidR="00FD6A49" w:rsidRPr="003B3AC5" w:rsidRDefault="007543BF" w:rsidP="00812D3B">
      <w:pPr>
        <w:pStyle w:val="ListParagraph"/>
        <w:numPr>
          <w:ilvl w:val="2"/>
          <w:numId w:val="35"/>
        </w:numPr>
        <w:rPr>
          <w:sz w:val="24"/>
          <w:szCs w:val="24"/>
        </w:rPr>
      </w:pPr>
      <w:r w:rsidRPr="003B3AC5">
        <w:rPr>
          <w:rFonts w:ascii="Helvetica" w:hAnsi="Helvetica" w:cs="Helvetica"/>
          <w:sz w:val="24"/>
          <w:szCs w:val="24"/>
          <w:lang w:val="en-US"/>
        </w:rPr>
        <w:t>Commissioners claimed</w:t>
      </w:r>
      <w:r w:rsidR="00865E80" w:rsidRPr="003B3AC5">
        <w:rPr>
          <w:rFonts w:ascii="Helvetica" w:hAnsi="Helvetica" w:cs="Helvetica"/>
          <w:sz w:val="24"/>
          <w:szCs w:val="24"/>
          <w:lang w:val="en-US"/>
        </w:rPr>
        <w:t xml:space="preserve"> £119.25 </w:t>
      </w:r>
      <w:r w:rsidRPr="003B3AC5">
        <w:rPr>
          <w:rFonts w:ascii="Helvetica" w:hAnsi="Helvetica" w:cs="Helvetica"/>
          <w:sz w:val="24"/>
          <w:szCs w:val="24"/>
          <w:lang w:val="en-US"/>
        </w:rPr>
        <w:t>in expenses in 2021.</w:t>
      </w:r>
    </w:p>
    <w:p w14:paraId="42C83946" w14:textId="162C6947" w:rsidR="000940C2" w:rsidRDefault="00FD6A49" w:rsidP="00812D3B">
      <w:pPr>
        <w:pStyle w:val="ListParagraph"/>
        <w:numPr>
          <w:ilvl w:val="2"/>
          <w:numId w:val="35"/>
        </w:numPr>
        <w:rPr>
          <w:rFonts w:ascii="Helvetica" w:hAnsi="Helvetica" w:cs="Helvetica"/>
          <w:sz w:val="24"/>
          <w:szCs w:val="24"/>
        </w:rPr>
      </w:pPr>
      <w:r w:rsidRPr="003B3AC5">
        <w:rPr>
          <w:rFonts w:ascii="Helvetica" w:hAnsi="Helvetica" w:cs="Helvetica"/>
          <w:sz w:val="24"/>
          <w:szCs w:val="24"/>
        </w:rPr>
        <w:t>Commissioners claimed £</w:t>
      </w:r>
      <w:r w:rsidR="00386A8C" w:rsidRPr="003B3AC5">
        <w:rPr>
          <w:rFonts w:ascii="Helvetica" w:hAnsi="Helvetica" w:cs="Helvetica"/>
          <w:sz w:val="24"/>
          <w:szCs w:val="24"/>
        </w:rPr>
        <w:t>182.60</w:t>
      </w:r>
      <w:r w:rsidRPr="003B3AC5">
        <w:rPr>
          <w:rFonts w:ascii="Helvetica" w:hAnsi="Helvetica" w:cs="Helvetica"/>
          <w:sz w:val="24"/>
          <w:szCs w:val="24"/>
        </w:rPr>
        <w:t xml:space="preserve"> in expenses in 2022.</w:t>
      </w:r>
    </w:p>
    <w:p w14:paraId="40CF7BE5" w14:textId="7B09B962" w:rsidR="00656A9F" w:rsidRPr="00656A9F" w:rsidRDefault="00C07343" w:rsidP="00656A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Further</w:t>
      </w:r>
      <w:r w:rsidR="00656A9F">
        <w:rPr>
          <w:rFonts w:ascii="Helvetica" w:hAnsi="Helvetica" w:cs="Helvetica"/>
        </w:rPr>
        <w:t xml:space="preserve"> information on the Commissioners claimed expenses can be found here: </w:t>
      </w:r>
      <w:hyperlink r:id="rId13" w:history="1">
        <w:r w:rsidRPr="00C07343">
          <w:rPr>
            <w:rFonts w:ascii="Verdana" w:hAnsi="Verdana"/>
            <w:color w:val="0000FF"/>
            <w:sz w:val="22"/>
            <w:szCs w:val="22"/>
            <w:u w:val="single"/>
          </w:rPr>
          <w:t>Expenses (dyfedpowys-pcc.org.uk)</w:t>
        </w:r>
      </w:hyperlink>
      <w:r w:rsidRPr="00C07343">
        <w:rPr>
          <w:rFonts w:ascii="Verdana" w:hAnsi="Verdana"/>
          <w:sz w:val="22"/>
          <w:szCs w:val="22"/>
        </w:rPr>
        <w:t xml:space="preserve"> </w:t>
      </w:r>
    </w:p>
    <w:p w14:paraId="2EEE4576" w14:textId="05EB79B7" w:rsidR="000940C2" w:rsidRPr="003B3AC5" w:rsidRDefault="000940C2" w:rsidP="000940C2">
      <w:pPr>
        <w:rPr>
          <w:rFonts w:ascii="Helvetica" w:hAnsi="Helvetica" w:cs="Helvetica"/>
          <w:lang w:eastAsia="en-US"/>
        </w:rPr>
      </w:pPr>
    </w:p>
    <w:p w14:paraId="7DE5F4A4" w14:textId="2318B824" w:rsidR="0003448C" w:rsidRPr="003B3AC5" w:rsidRDefault="0003448C" w:rsidP="0003448C">
      <w:pPr>
        <w:rPr>
          <w:rFonts w:ascii="Helvetica" w:hAnsi="Helvetica" w:cs="Helvetica"/>
          <w:lang w:eastAsia="en-US"/>
        </w:rPr>
      </w:pPr>
      <w:r w:rsidRPr="003B3AC5">
        <w:rPr>
          <w:rFonts w:ascii="Helvetica" w:hAnsi="Helvetica" w:cs="Helvetica"/>
          <w:lang w:eastAsia="en-US"/>
        </w:rPr>
        <w:t xml:space="preserve">2. </w:t>
      </w:r>
    </w:p>
    <w:p w14:paraId="0352D8E8" w14:textId="60C0F407" w:rsidR="006F3EEF" w:rsidRPr="003B3AC5" w:rsidRDefault="00812D3B" w:rsidP="006F3EEF">
      <w:pPr>
        <w:pStyle w:val="ListParagraph"/>
        <w:numPr>
          <w:ilvl w:val="0"/>
          <w:numId w:val="32"/>
        </w:numPr>
        <w:rPr>
          <w:rFonts w:ascii="Helvetica" w:hAnsi="Helvetica" w:cs="Helvetica"/>
          <w:sz w:val="24"/>
          <w:szCs w:val="24"/>
        </w:rPr>
      </w:pPr>
      <w:r w:rsidRPr="003B3AC5">
        <w:rPr>
          <w:rFonts w:ascii="Helvetica" w:hAnsi="Helvetica" w:cs="Helvetica"/>
          <w:sz w:val="24"/>
          <w:szCs w:val="24"/>
        </w:rPr>
        <w:t xml:space="preserve">The total cost of running the office (including staff salaries) for </w:t>
      </w:r>
      <w:r w:rsidR="006F3EEF" w:rsidRPr="003B3AC5">
        <w:rPr>
          <w:rFonts w:ascii="Helvetica" w:hAnsi="Helvetica" w:cs="Helvetica"/>
          <w:sz w:val="24"/>
          <w:szCs w:val="24"/>
        </w:rPr>
        <w:t xml:space="preserve">2020/2021 </w:t>
      </w:r>
      <w:r w:rsidRPr="003B3AC5">
        <w:rPr>
          <w:rFonts w:ascii="Helvetica" w:hAnsi="Helvetica" w:cs="Helvetica"/>
          <w:sz w:val="24"/>
          <w:szCs w:val="24"/>
        </w:rPr>
        <w:t xml:space="preserve">was </w:t>
      </w:r>
      <w:r w:rsidR="006F3EEF" w:rsidRPr="003B3AC5">
        <w:rPr>
          <w:rFonts w:ascii="Helvetica" w:hAnsi="Helvetica" w:cs="Helvetica"/>
          <w:sz w:val="24"/>
          <w:szCs w:val="24"/>
        </w:rPr>
        <w:t>£6,196,000</w:t>
      </w:r>
    </w:p>
    <w:p w14:paraId="1C57F7C7" w14:textId="6EB76E65" w:rsidR="006F3EEF" w:rsidRPr="003B3AC5" w:rsidRDefault="00812D3B" w:rsidP="006F3EEF">
      <w:pPr>
        <w:pStyle w:val="ListParagraph"/>
        <w:numPr>
          <w:ilvl w:val="0"/>
          <w:numId w:val="32"/>
        </w:numPr>
        <w:rPr>
          <w:rFonts w:ascii="Helvetica" w:hAnsi="Helvetica" w:cs="Helvetica"/>
          <w:sz w:val="24"/>
          <w:szCs w:val="24"/>
        </w:rPr>
      </w:pPr>
      <w:r w:rsidRPr="003B3AC5">
        <w:rPr>
          <w:rFonts w:ascii="Helvetica" w:hAnsi="Helvetica" w:cs="Helvetica"/>
          <w:sz w:val="24"/>
          <w:szCs w:val="24"/>
        </w:rPr>
        <w:t xml:space="preserve">The total cost of running the office (including staff salaries) for </w:t>
      </w:r>
      <w:r w:rsidR="006F3EEF" w:rsidRPr="003B3AC5">
        <w:rPr>
          <w:rFonts w:ascii="Helvetica" w:hAnsi="Helvetica" w:cs="Helvetica"/>
          <w:sz w:val="24"/>
          <w:szCs w:val="24"/>
        </w:rPr>
        <w:t xml:space="preserve">2021/2022 </w:t>
      </w:r>
      <w:r w:rsidRPr="003B3AC5">
        <w:rPr>
          <w:rFonts w:ascii="Helvetica" w:hAnsi="Helvetica" w:cs="Helvetica"/>
          <w:sz w:val="24"/>
          <w:szCs w:val="24"/>
        </w:rPr>
        <w:t>was</w:t>
      </w:r>
      <w:r w:rsidR="006F3EEF" w:rsidRPr="003B3AC5">
        <w:rPr>
          <w:rFonts w:ascii="Helvetica" w:hAnsi="Helvetica" w:cs="Helvetica"/>
          <w:sz w:val="24"/>
          <w:szCs w:val="24"/>
        </w:rPr>
        <w:t xml:space="preserve"> £6,214,000</w:t>
      </w:r>
    </w:p>
    <w:p w14:paraId="368D42D1" w14:textId="346775AA" w:rsidR="0003448C" w:rsidRPr="000107F2" w:rsidRDefault="00812D3B" w:rsidP="006F3EEF">
      <w:pPr>
        <w:pStyle w:val="ListParagraph"/>
        <w:numPr>
          <w:ilvl w:val="0"/>
          <w:numId w:val="32"/>
        </w:numPr>
        <w:rPr>
          <w:rFonts w:ascii="Helvetica" w:hAnsi="Helvetica" w:cs="Helvetica"/>
          <w:b/>
          <w:bCs/>
          <w:i/>
          <w:iCs/>
          <w:sz w:val="24"/>
          <w:szCs w:val="24"/>
        </w:rPr>
      </w:pPr>
      <w:r w:rsidRPr="003B3AC5">
        <w:rPr>
          <w:rFonts w:ascii="Helvetica" w:hAnsi="Helvetica" w:cs="Helvetica"/>
          <w:sz w:val="24"/>
          <w:szCs w:val="24"/>
        </w:rPr>
        <w:t xml:space="preserve">The total cost of running the office (including staff salaries) for </w:t>
      </w:r>
      <w:r w:rsidR="006F3EEF" w:rsidRPr="003B3AC5">
        <w:rPr>
          <w:rFonts w:ascii="Helvetica" w:hAnsi="Helvetica" w:cs="Helvetica"/>
          <w:sz w:val="24"/>
          <w:szCs w:val="24"/>
        </w:rPr>
        <w:t xml:space="preserve">2022/2023 </w:t>
      </w:r>
      <w:r w:rsidRPr="003B3AC5">
        <w:rPr>
          <w:rFonts w:ascii="Helvetica" w:hAnsi="Helvetica" w:cs="Helvetica"/>
          <w:sz w:val="24"/>
          <w:szCs w:val="24"/>
        </w:rPr>
        <w:t>was</w:t>
      </w:r>
      <w:r w:rsidR="006F3EEF" w:rsidRPr="003B3AC5">
        <w:rPr>
          <w:rFonts w:ascii="Helvetica" w:hAnsi="Helvetica" w:cs="Helvetica"/>
          <w:sz w:val="24"/>
          <w:szCs w:val="24"/>
        </w:rPr>
        <w:t xml:space="preserve"> £2,288,000</w:t>
      </w:r>
      <w:r w:rsidR="000107F2" w:rsidRPr="000107F2">
        <w:t xml:space="preserve"> </w:t>
      </w:r>
      <w:r w:rsidR="000107F2">
        <w:t>*</w:t>
      </w:r>
      <w:r w:rsidR="000107F2" w:rsidRPr="000107F2">
        <w:rPr>
          <w:rFonts w:ascii="Helvetica" w:hAnsi="Helvetica" w:cs="Helvetica"/>
          <w:b/>
          <w:bCs/>
          <w:i/>
          <w:iCs/>
          <w:sz w:val="24"/>
          <w:szCs w:val="24"/>
        </w:rPr>
        <w:t>Disclaimer during 2021 the Dyfed Powys Police Force Estates department was transferred back to the control of the Chief Constable*</w:t>
      </w:r>
    </w:p>
    <w:p w14:paraId="35A91DA6" w14:textId="51E82DC6" w:rsidR="000940C2" w:rsidRPr="000107F2" w:rsidRDefault="0003448C" w:rsidP="0003448C">
      <w:pPr>
        <w:rPr>
          <w:rFonts w:ascii="Helvetica" w:hAnsi="Helvetica" w:cs="Helvetica"/>
          <w:b/>
          <w:bCs/>
          <w:i/>
          <w:iCs/>
          <w:lang w:eastAsia="en-US"/>
        </w:rPr>
      </w:pPr>
      <w:r w:rsidRPr="000107F2">
        <w:rPr>
          <w:rFonts w:ascii="Helvetica" w:hAnsi="Helvetica" w:cs="Helvetica"/>
          <w:b/>
          <w:bCs/>
          <w:i/>
          <w:iCs/>
          <w:lang w:eastAsia="en-US"/>
        </w:rPr>
        <w:t>3</w:t>
      </w:r>
      <w:r w:rsidR="00812D3B" w:rsidRPr="000107F2">
        <w:rPr>
          <w:rFonts w:ascii="Helvetica" w:hAnsi="Helvetica" w:cs="Helvetica"/>
          <w:b/>
          <w:bCs/>
          <w:i/>
          <w:iCs/>
          <w:lang w:eastAsia="en-US"/>
        </w:rPr>
        <w:t>.</w:t>
      </w:r>
      <w:r w:rsidRPr="000107F2">
        <w:rPr>
          <w:rFonts w:ascii="Helvetica" w:hAnsi="Helvetica" w:cs="Helvetica"/>
          <w:b/>
          <w:bCs/>
          <w:i/>
          <w:iCs/>
          <w:lang w:eastAsia="en-US"/>
        </w:rPr>
        <w:tab/>
      </w:r>
    </w:p>
    <w:p w14:paraId="3510B041" w14:textId="223D0D17" w:rsidR="00004461" w:rsidRPr="003B3AC5" w:rsidRDefault="006F3EEF" w:rsidP="00812D3B">
      <w:pPr>
        <w:pStyle w:val="ListParagraph"/>
        <w:numPr>
          <w:ilvl w:val="0"/>
          <w:numId w:val="34"/>
        </w:numPr>
        <w:ind w:left="2160"/>
        <w:rPr>
          <w:rFonts w:ascii="Helvetica" w:hAnsi="Helvetica" w:cs="Helvetica"/>
          <w:sz w:val="24"/>
          <w:szCs w:val="24"/>
        </w:rPr>
      </w:pPr>
      <w:r w:rsidRPr="003B3AC5">
        <w:rPr>
          <w:rFonts w:ascii="Helvetica" w:hAnsi="Helvetica" w:cs="Helvetica"/>
          <w:sz w:val="24"/>
          <w:szCs w:val="24"/>
        </w:rPr>
        <w:t>In 20</w:t>
      </w:r>
      <w:r w:rsidR="00BE09C9" w:rsidRPr="003B3AC5">
        <w:rPr>
          <w:rFonts w:ascii="Helvetica" w:hAnsi="Helvetica" w:cs="Helvetica"/>
          <w:sz w:val="24"/>
          <w:szCs w:val="24"/>
        </w:rPr>
        <w:t>20 35.38676 staff were in FTE</w:t>
      </w:r>
    </w:p>
    <w:p w14:paraId="1B2BE31B" w14:textId="0613E6BD" w:rsidR="00BE09C9" w:rsidRPr="003B3AC5" w:rsidRDefault="00BE09C9" w:rsidP="00812D3B">
      <w:pPr>
        <w:pStyle w:val="ListParagraph"/>
        <w:numPr>
          <w:ilvl w:val="0"/>
          <w:numId w:val="33"/>
        </w:numPr>
        <w:ind w:left="2160"/>
        <w:rPr>
          <w:rFonts w:ascii="Helvetica" w:hAnsi="Helvetica" w:cs="Helvetica"/>
          <w:sz w:val="24"/>
          <w:szCs w:val="24"/>
        </w:rPr>
      </w:pPr>
      <w:r w:rsidRPr="003B3AC5">
        <w:rPr>
          <w:rFonts w:ascii="Helvetica" w:hAnsi="Helvetica" w:cs="Helvetica"/>
          <w:sz w:val="24"/>
          <w:szCs w:val="24"/>
        </w:rPr>
        <w:t>In 2021 35.98135 staff were in FTE</w:t>
      </w:r>
    </w:p>
    <w:p w14:paraId="448781A1" w14:textId="60D1A45F" w:rsidR="00BE09C9" w:rsidRPr="00737D69" w:rsidRDefault="002E4F88" w:rsidP="00737D69">
      <w:pPr>
        <w:pStyle w:val="ListParagraph"/>
        <w:numPr>
          <w:ilvl w:val="0"/>
          <w:numId w:val="33"/>
        </w:numPr>
        <w:ind w:left="2160"/>
        <w:rPr>
          <w:rFonts w:ascii="Helvetica" w:hAnsi="Helvetica" w:cs="Helvetica"/>
          <w:sz w:val="24"/>
          <w:szCs w:val="24"/>
        </w:rPr>
      </w:pPr>
      <w:r w:rsidRPr="003B3AC5">
        <w:rPr>
          <w:rFonts w:ascii="Helvetica" w:hAnsi="Helvetica" w:cs="Helvetica"/>
          <w:sz w:val="24"/>
          <w:szCs w:val="24"/>
        </w:rPr>
        <w:t xml:space="preserve">In 2022 17.3219 staff were in FTE </w:t>
      </w:r>
      <w:r w:rsidRPr="00737D69">
        <w:rPr>
          <w:rFonts w:ascii="Helvetica" w:hAnsi="Helvetica" w:cs="Helvetica"/>
          <w:b/>
          <w:bCs/>
          <w:i/>
          <w:iCs/>
        </w:rPr>
        <w:t>*Disclaimer during 2021 the Dyfed Powys Police For</w:t>
      </w:r>
      <w:r w:rsidR="003B3AC5" w:rsidRPr="00737D69">
        <w:rPr>
          <w:rFonts w:ascii="Helvetica" w:hAnsi="Helvetica" w:cs="Helvetica"/>
          <w:b/>
          <w:bCs/>
          <w:i/>
          <w:iCs/>
        </w:rPr>
        <w:t>c</w:t>
      </w:r>
      <w:r w:rsidRPr="00737D69">
        <w:rPr>
          <w:rFonts w:ascii="Helvetica" w:hAnsi="Helvetica" w:cs="Helvetica"/>
          <w:b/>
          <w:bCs/>
          <w:i/>
          <w:iCs/>
        </w:rPr>
        <w:t xml:space="preserve">e Estates department </w:t>
      </w:r>
      <w:r w:rsidR="00D55924" w:rsidRPr="00737D69">
        <w:rPr>
          <w:rFonts w:ascii="Helvetica" w:hAnsi="Helvetica" w:cs="Helvetica"/>
          <w:b/>
          <w:bCs/>
          <w:i/>
          <w:iCs/>
        </w:rPr>
        <w:t>was transferred</w:t>
      </w:r>
      <w:r w:rsidR="00812D3B" w:rsidRPr="00737D69">
        <w:rPr>
          <w:rFonts w:ascii="Helvetica" w:hAnsi="Helvetica" w:cs="Helvetica"/>
          <w:b/>
          <w:bCs/>
          <w:i/>
          <w:iCs/>
        </w:rPr>
        <w:t xml:space="preserve"> back </w:t>
      </w:r>
      <w:r w:rsidR="00D55924" w:rsidRPr="00737D69">
        <w:rPr>
          <w:rFonts w:ascii="Helvetica" w:hAnsi="Helvetica" w:cs="Helvetica"/>
          <w:b/>
          <w:bCs/>
          <w:i/>
          <w:iCs/>
        </w:rPr>
        <w:t>to the control of the</w:t>
      </w:r>
      <w:r w:rsidR="0071225D" w:rsidRPr="00737D69">
        <w:rPr>
          <w:rFonts w:ascii="Helvetica" w:hAnsi="Helvetica" w:cs="Helvetica"/>
          <w:b/>
          <w:bCs/>
          <w:i/>
          <w:iCs/>
        </w:rPr>
        <w:t xml:space="preserve"> </w:t>
      </w:r>
      <w:r w:rsidR="00812D3B" w:rsidRPr="00737D69">
        <w:rPr>
          <w:rFonts w:ascii="Helvetica" w:hAnsi="Helvetica" w:cs="Helvetica"/>
          <w:b/>
          <w:bCs/>
          <w:i/>
          <w:iCs/>
        </w:rPr>
        <w:t>Chief Constable*</w:t>
      </w:r>
    </w:p>
    <w:p w14:paraId="23894C0F" w14:textId="7E99813F" w:rsidR="002945EC" w:rsidRPr="002945EC" w:rsidRDefault="002945EC" w:rsidP="002945EC">
      <w:pPr>
        <w:ind w:left="180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i/>
          <w:iCs/>
        </w:rPr>
        <w:lastRenderedPageBreak/>
        <w:t xml:space="preserve">*Disclaimer the </w:t>
      </w:r>
      <w:r w:rsidR="007222E1">
        <w:rPr>
          <w:rFonts w:ascii="Helvetica" w:hAnsi="Helvetica" w:cs="Helvetica"/>
          <w:b/>
          <w:bCs/>
          <w:i/>
          <w:iCs/>
        </w:rPr>
        <w:t xml:space="preserve">total number </w:t>
      </w:r>
      <w:r w:rsidR="00472421">
        <w:rPr>
          <w:rFonts w:ascii="Helvetica" w:hAnsi="Helvetica" w:cs="Helvetica"/>
          <w:b/>
          <w:bCs/>
          <w:i/>
          <w:iCs/>
        </w:rPr>
        <w:t xml:space="preserve">of staff in FTE </w:t>
      </w:r>
      <w:r w:rsidR="007222E1">
        <w:rPr>
          <w:rFonts w:ascii="Helvetica" w:hAnsi="Helvetica" w:cs="Helvetica"/>
          <w:b/>
          <w:bCs/>
          <w:i/>
          <w:iCs/>
        </w:rPr>
        <w:t>is as of the 31</w:t>
      </w:r>
      <w:r w:rsidR="007222E1" w:rsidRPr="007222E1">
        <w:rPr>
          <w:rFonts w:ascii="Helvetica" w:hAnsi="Helvetica" w:cs="Helvetica"/>
          <w:b/>
          <w:bCs/>
          <w:i/>
          <w:iCs/>
          <w:vertAlign w:val="superscript"/>
        </w:rPr>
        <w:t>st</w:t>
      </w:r>
      <w:r w:rsidR="007222E1">
        <w:rPr>
          <w:rFonts w:ascii="Helvetica" w:hAnsi="Helvetica" w:cs="Helvetica"/>
          <w:b/>
          <w:bCs/>
          <w:i/>
          <w:iCs/>
        </w:rPr>
        <w:t xml:space="preserve"> of December for 2020, 2021 and 2022*</w:t>
      </w:r>
    </w:p>
    <w:p w14:paraId="2F0D3617" w14:textId="28E0DBA9" w:rsidR="000940C2" w:rsidRPr="000940C2" w:rsidRDefault="000940C2" w:rsidP="000940C2">
      <w:pPr>
        <w:rPr>
          <w:lang w:eastAsia="en-US"/>
        </w:rPr>
      </w:pPr>
    </w:p>
    <w:p w14:paraId="5557AAED" w14:textId="1F451958" w:rsidR="000940C2" w:rsidRPr="000940C2" w:rsidRDefault="000940C2" w:rsidP="000940C2">
      <w:pPr>
        <w:rPr>
          <w:lang w:eastAsia="en-US"/>
        </w:rPr>
      </w:pPr>
    </w:p>
    <w:p w14:paraId="38EA173E" w14:textId="078A69F0" w:rsidR="000940C2" w:rsidRPr="000940C2" w:rsidRDefault="000940C2" w:rsidP="000940C2">
      <w:pPr>
        <w:rPr>
          <w:lang w:eastAsia="en-US"/>
        </w:rPr>
      </w:pPr>
    </w:p>
    <w:p w14:paraId="640EC971" w14:textId="2652E92A" w:rsidR="000940C2" w:rsidRPr="000940C2" w:rsidRDefault="000940C2" w:rsidP="000940C2">
      <w:pPr>
        <w:rPr>
          <w:lang w:eastAsia="en-US"/>
        </w:rPr>
      </w:pPr>
    </w:p>
    <w:p w14:paraId="55C7C66D" w14:textId="6C141917" w:rsidR="000940C2" w:rsidRPr="000940C2" w:rsidRDefault="000940C2" w:rsidP="000940C2">
      <w:pPr>
        <w:rPr>
          <w:lang w:eastAsia="en-US"/>
        </w:rPr>
      </w:pPr>
    </w:p>
    <w:p w14:paraId="5A136ADC" w14:textId="35F75C27" w:rsidR="000940C2" w:rsidRPr="000940C2" w:rsidRDefault="000940C2" w:rsidP="000940C2">
      <w:pPr>
        <w:rPr>
          <w:lang w:eastAsia="en-US"/>
        </w:rPr>
      </w:pPr>
    </w:p>
    <w:p w14:paraId="6D972306" w14:textId="5A279BBB" w:rsidR="000940C2" w:rsidRPr="000940C2" w:rsidRDefault="000940C2" w:rsidP="000940C2">
      <w:pPr>
        <w:rPr>
          <w:lang w:eastAsia="en-US"/>
        </w:rPr>
      </w:pPr>
    </w:p>
    <w:p w14:paraId="3C8E4D32" w14:textId="3A343F19" w:rsidR="000940C2" w:rsidRPr="000940C2" w:rsidRDefault="000940C2" w:rsidP="000940C2">
      <w:pPr>
        <w:rPr>
          <w:lang w:eastAsia="en-US"/>
        </w:rPr>
      </w:pPr>
    </w:p>
    <w:p w14:paraId="155B37EE" w14:textId="609ADC58" w:rsidR="000940C2" w:rsidRDefault="000940C2" w:rsidP="000940C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300416C7" w14:textId="27EA9EF8" w:rsidR="000940C2" w:rsidRPr="000940C2" w:rsidRDefault="000940C2" w:rsidP="000940C2">
      <w:pPr>
        <w:tabs>
          <w:tab w:val="left" w:pos="8020"/>
        </w:tabs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ab/>
      </w:r>
    </w:p>
    <w:p w14:paraId="753A8204" w14:textId="77777777" w:rsidR="000940C2" w:rsidRPr="000940C2" w:rsidRDefault="000940C2" w:rsidP="000940C2">
      <w:pPr>
        <w:rPr>
          <w:lang w:eastAsia="en-US"/>
        </w:rPr>
      </w:pPr>
    </w:p>
    <w:p w14:paraId="4F53BAA7" w14:textId="77777777" w:rsidR="000940C2" w:rsidRPr="000940C2" w:rsidRDefault="000940C2" w:rsidP="000940C2">
      <w:pPr>
        <w:rPr>
          <w:lang w:eastAsia="en-US"/>
        </w:rPr>
      </w:pPr>
    </w:p>
    <w:sectPr w:rsidR="000940C2" w:rsidRPr="000940C2" w:rsidSect="00CD0F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276" w:bottom="992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1725" w14:textId="77777777" w:rsidR="004738B0" w:rsidRDefault="004738B0">
      <w:r>
        <w:separator/>
      </w:r>
    </w:p>
  </w:endnote>
  <w:endnote w:type="continuationSeparator" w:id="0">
    <w:p w14:paraId="361BCC00" w14:textId="77777777" w:rsidR="004738B0" w:rsidRDefault="0047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858D" w14:textId="77777777" w:rsidR="00AC567F" w:rsidRDefault="00AC5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F614" w14:textId="207F8B14" w:rsidR="007D5D2C" w:rsidRPr="0087008C" w:rsidRDefault="00167E03" w:rsidP="00151B75">
    <w:pPr>
      <w:pStyle w:val="Footer"/>
      <w:jc w:val="center"/>
      <w:rPr>
        <w:rFonts w:ascii="Arial" w:hAnsi="Arial" w:cs="Arial"/>
        <w:sz w:val="20"/>
        <w:szCs w:val="20"/>
      </w:rPr>
    </w:pPr>
    <w:r w:rsidRPr="00531FE2">
      <w:rPr>
        <w:rFonts w:ascii="Helvetica" w:hAnsi="Helvetica" w:cs="Arial"/>
        <w:sz w:val="22"/>
        <w:szCs w:val="22"/>
      </w:rPr>
      <w:t>This is a response under the Freedom of Informa</w:t>
    </w:r>
    <w:r w:rsidR="00002665" w:rsidRPr="00531FE2">
      <w:rPr>
        <w:rFonts w:ascii="Helvetica" w:hAnsi="Helvetica" w:cs="Arial"/>
        <w:sz w:val="22"/>
        <w:szCs w:val="22"/>
      </w:rPr>
      <w:t xml:space="preserve">tion Act 2000 and disclosed </w:t>
    </w:r>
    <w:r w:rsidR="000940C2" w:rsidRPr="00531FE2">
      <w:rPr>
        <w:rFonts w:ascii="Helvetica" w:hAnsi="Helvetica" w:cs="Arial"/>
        <w:sz w:val="22"/>
        <w:szCs w:val="22"/>
      </w:rPr>
      <w:t>in</w:t>
    </w:r>
    <w:r w:rsidR="00002665" w:rsidRPr="00531FE2">
      <w:rPr>
        <w:rFonts w:ascii="Helvetica" w:hAnsi="Helvetica" w:cs="Arial"/>
        <w:sz w:val="22"/>
        <w:szCs w:val="22"/>
      </w:rPr>
      <w:t xml:space="preserve"> </w:t>
    </w:r>
    <w:r w:rsidR="00190C00">
      <w:rPr>
        <w:rFonts w:ascii="Helvetica" w:hAnsi="Helvetica" w:cs="Arial"/>
        <w:sz w:val="22"/>
        <w:szCs w:val="22"/>
      </w:rPr>
      <w:t>February 2023</w:t>
    </w:r>
  </w:p>
  <w:p w14:paraId="47B8BEB5" w14:textId="77777777" w:rsidR="00167E03" w:rsidRDefault="00167E03">
    <w:pPr>
      <w:pStyle w:val="Footer"/>
    </w:pPr>
  </w:p>
  <w:p w14:paraId="1578F9D4" w14:textId="77777777" w:rsidR="00245E99" w:rsidRDefault="00C073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ED5E" w14:textId="77777777" w:rsidR="00AC567F" w:rsidRDefault="00AC5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79C6" w14:textId="77777777" w:rsidR="004738B0" w:rsidRDefault="004738B0">
      <w:r>
        <w:separator/>
      </w:r>
    </w:p>
  </w:footnote>
  <w:footnote w:type="continuationSeparator" w:id="0">
    <w:p w14:paraId="6B90AE9E" w14:textId="77777777" w:rsidR="004738B0" w:rsidRDefault="0047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F057" w14:textId="77777777" w:rsidR="00AC567F" w:rsidRDefault="00AC5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812E" w14:textId="28CCEAEC" w:rsidR="00531FE2" w:rsidRDefault="00122F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A00F9" wp14:editId="03CD92CB">
          <wp:simplePos x="0" y="0"/>
          <wp:positionH relativeFrom="column">
            <wp:posOffset>-364490</wp:posOffset>
          </wp:positionH>
          <wp:positionV relativeFrom="paragraph">
            <wp:posOffset>-17780</wp:posOffset>
          </wp:positionV>
          <wp:extent cx="2049145" cy="901700"/>
          <wp:effectExtent l="0" t="0" r="8255" b="0"/>
          <wp:wrapTight wrapText="bothSides">
            <wp:wrapPolygon edited="0">
              <wp:start x="0" y="0"/>
              <wp:lineTo x="0" y="20992"/>
              <wp:lineTo x="21486" y="20992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561452" w14:textId="6FFBC54C" w:rsidR="00531FE2" w:rsidRDefault="00531FE2">
    <w:pPr>
      <w:pStyle w:val="Header"/>
    </w:pPr>
  </w:p>
  <w:p w14:paraId="3C6652A5" w14:textId="3B5D0D2E" w:rsidR="00531FE2" w:rsidRDefault="00531FE2">
    <w:pPr>
      <w:pStyle w:val="Header"/>
    </w:pPr>
  </w:p>
  <w:p w14:paraId="307AF3B8" w14:textId="7A1FF564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5A36" w14:textId="77777777" w:rsidR="00AC567F" w:rsidRDefault="00AC5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2EF3"/>
    <w:multiLevelType w:val="hybridMultilevel"/>
    <w:tmpl w:val="FD2E6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613B"/>
    <w:multiLevelType w:val="hybridMultilevel"/>
    <w:tmpl w:val="C40E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1516"/>
    <w:multiLevelType w:val="hybridMultilevel"/>
    <w:tmpl w:val="A96E9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560AC"/>
    <w:multiLevelType w:val="hybridMultilevel"/>
    <w:tmpl w:val="E140FF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74BEE"/>
    <w:multiLevelType w:val="hybridMultilevel"/>
    <w:tmpl w:val="66647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11F85"/>
    <w:multiLevelType w:val="hybridMultilevel"/>
    <w:tmpl w:val="ACCA68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9142BE"/>
    <w:multiLevelType w:val="hybridMultilevel"/>
    <w:tmpl w:val="72C46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C42F1"/>
    <w:multiLevelType w:val="hybridMultilevel"/>
    <w:tmpl w:val="DFDCA6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10E9D"/>
    <w:multiLevelType w:val="hybridMultilevel"/>
    <w:tmpl w:val="C2C6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E783F"/>
    <w:multiLevelType w:val="hybridMultilevel"/>
    <w:tmpl w:val="4DCAC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D116F7"/>
    <w:multiLevelType w:val="hybridMultilevel"/>
    <w:tmpl w:val="40D48984"/>
    <w:lvl w:ilvl="0" w:tplc="B0CABA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939A3"/>
    <w:multiLevelType w:val="hybridMultilevel"/>
    <w:tmpl w:val="E2100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96DC1"/>
    <w:multiLevelType w:val="hybridMultilevel"/>
    <w:tmpl w:val="9BF0D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2907CB"/>
    <w:multiLevelType w:val="hybridMultilevel"/>
    <w:tmpl w:val="87AC6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B7CC7"/>
    <w:multiLevelType w:val="hybridMultilevel"/>
    <w:tmpl w:val="3990BA32"/>
    <w:lvl w:ilvl="0" w:tplc="9B163128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86730"/>
    <w:multiLevelType w:val="hybridMultilevel"/>
    <w:tmpl w:val="D36A1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CC65E4"/>
    <w:multiLevelType w:val="hybridMultilevel"/>
    <w:tmpl w:val="768EA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1F63D6"/>
    <w:multiLevelType w:val="hybridMultilevel"/>
    <w:tmpl w:val="A21E0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82315B"/>
    <w:multiLevelType w:val="hybridMultilevel"/>
    <w:tmpl w:val="4EF20938"/>
    <w:lvl w:ilvl="0" w:tplc="FD86A310">
      <w:start w:val="1"/>
      <w:numFmt w:val="low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BA5FA7"/>
    <w:multiLevelType w:val="hybridMultilevel"/>
    <w:tmpl w:val="9B48C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B4BC7"/>
    <w:multiLevelType w:val="hybridMultilevel"/>
    <w:tmpl w:val="91D2C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1A18"/>
    <w:multiLevelType w:val="hybridMultilevel"/>
    <w:tmpl w:val="9316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70E7E"/>
    <w:multiLevelType w:val="hybridMultilevel"/>
    <w:tmpl w:val="36D62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30A88"/>
    <w:multiLevelType w:val="hybridMultilevel"/>
    <w:tmpl w:val="FF089354"/>
    <w:lvl w:ilvl="0" w:tplc="830E10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C463E"/>
    <w:multiLevelType w:val="hybridMultilevel"/>
    <w:tmpl w:val="C23CEF1C"/>
    <w:lvl w:ilvl="0" w:tplc="E3D4F5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6382F"/>
    <w:multiLevelType w:val="hybridMultilevel"/>
    <w:tmpl w:val="5470C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48081E"/>
    <w:multiLevelType w:val="hybridMultilevel"/>
    <w:tmpl w:val="57F48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566D3A"/>
    <w:multiLevelType w:val="hybridMultilevel"/>
    <w:tmpl w:val="B0844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6"/>
  </w:num>
  <w:num w:numId="5">
    <w:abstractNumId w:val="35"/>
  </w:num>
  <w:num w:numId="6">
    <w:abstractNumId w:val="30"/>
  </w:num>
  <w:num w:numId="7">
    <w:abstractNumId w:val="9"/>
  </w:num>
  <w:num w:numId="8">
    <w:abstractNumId w:val="25"/>
  </w:num>
  <w:num w:numId="9">
    <w:abstractNumId w:val="20"/>
  </w:num>
  <w:num w:numId="10">
    <w:abstractNumId w:val="31"/>
  </w:num>
  <w:num w:numId="11">
    <w:abstractNumId w:val="29"/>
  </w:num>
  <w:num w:numId="12">
    <w:abstractNumId w:val="10"/>
  </w:num>
  <w:num w:numId="13">
    <w:abstractNumId w:val="33"/>
  </w:num>
  <w:num w:numId="14">
    <w:abstractNumId w:val="8"/>
  </w:num>
  <w:num w:numId="15">
    <w:abstractNumId w:val="23"/>
  </w:num>
  <w:num w:numId="16">
    <w:abstractNumId w:val="11"/>
  </w:num>
  <w:num w:numId="17">
    <w:abstractNumId w:val="3"/>
  </w:num>
  <w:num w:numId="18">
    <w:abstractNumId w:val="2"/>
  </w:num>
  <w:num w:numId="19">
    <w:abstractNumId w:val="24"/>
  </w:num>
  <w:num w:numId="20">
    <w:abstractNumId w:val="28"/>
  </w:num>
  <w:num w:numId="21">
    <w:abstractNumId w:val="34"/>
  </w:num>
  <w:num w:numId="22">
    <w:abstractNumId w:val="17"/>
  </w:num>
  <w:num w:numId="23">
    <w:abstractNumId w:val="0"/>
  </w:num>
  <w:num w:numId="24">
    <w:abstractNumId w:val="15"/>
  </w:num>
  <w:num w:numId="25">
    <w:abstractNumId w:val="14"/>
  </w:num>
  <w:num w:numId="26">
    <w:abstractNumId w:val="13"/>
  </w:num>
  <w:num w:numId="27">
    <w:abstractNumId w:val="18"/>
  </w:num>
  <w:num w:numId="28">
    <w:abstractNumId w:val="22"/>
  </w:num>
  <w:num w:numId="29">
    <w:abstractNumId w:val="21"/>
  </w:num>
  <w:num w:numId="30">
    <w:abstractNumId w:val="27"/>
  </w:num>
  <w:num w:numId="31">
    <w:abstractNumId w:val="19"/>
  </w:num>
  <w:num w:numId="32">
    <w:abstractNumId w:val="7"/>
  </w:num>
  <w:num w:numId="33">
    <w:abstractNumId w:val="5"/>
  </w:num>
  <w:num w:numId="34">
    <w:abstractNumId w:val="32"/>
  </w:num>
  <w:num w:numId="35">
    <w:abstractNumId w:val="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38"/>
    <w:rsid w:val="000000B0"/>
    <w:rsid w:val="00002665"/>
    <w:rsid w:val="00002A66"/>
    <w:rsid w:val="00004461"/>
    <w:rsid w:val="00007E98"/>
    <w:rsid w:val="000107F2"/>
    <w:rsid w:val="0002407B"/>
    <w:rsid w:val="00024DC7"/>
    <w:rsid w:val="0003448C"/>
    <w:rsid w:val="00054114"/>
    <w:rsid w:val="000543B5"/>
    <w:rsid w:val="00062387"/>
    <w:rsid w:val="000730CD"/>
    <w:rsid w:val="000940C2"/>
    <w:rsid w:val="000A3693"/>
    <w:rsid w:val="000B31B8"/>
    <w:rsid w:val="000C5BF3"/>
    <w:rsid w:val="000D7ABF"/>
    <w:rsid w:val="000F0F83"/>
    <w:rsid w:val="00105565"/>
    <w:rsid w:val="0012164D"/>
    <w:rsid w:val="00122FEA"/>
    <w:rsid w:val="0014694B"/>
    <w:rsid w:val="00151B75"/>
    <w:rsid w:val="00162FB2"/>
    <w:rsid w:val="00165D6D"/>
    <w:rsid w:val="00167E03"/>
    <w:rsid w:val="0018452F"/>
    <w:rsid w:val="00190C00"/>
    <w:rsid w:val="00192918"/>
    <w:rsid w:val="00193F7E"/>
    <w:rsid w:val="001A29F4"/>
    <w:rsid w:val="001B4C82"/>
    <w:rsid w:val="001F5A5C"/>
    <w:rsid w:val="001F647B"/>
    <w:rsid w:val="002010A3"/>
    <w:rsid w:val="002011FD"/>
    <w:rsid w:val="00201AC1"/>
    <w:rsid w:val="0021069D"/>
    <w:rsid w:val="00215CB1"/>
    <w:rsid w:val="002740AB"/>
    <w:rsid w:val="00281B68"/>
    <w:rsid w:val="002945EC"/>
    <w:rsid w:val="002A2590"/>
    <w:rsid w:val="002B2EED"/>
    <w:rsid w:val="002B666A"/>
    <w:rsid w:val="002C607E"/>
    <w:rsid w:val="002D76F2"/>
    <w:rsid w:val="002E4F88"/>
    <w:rsid w:val="00341E02"/>
    <w:rsid w:val="00361AD4"/>
    <w:rsid w:val="00386A8C"/>
    <w:rsid w:val="003A2DC6"/>
    <w:rsid w:val="003B3AC5"/>
    <w:rsid w:val="003E3532"/>
    <w:rsid w:val="003F2A90"/>
    <w:rsid w:val="00402B75"/>
    <w:rsid w:val="00423BF0"/>
    <w:rsid w:val="00430706"/>
    <w:rsid w:val="004519D5"/>
    <w:rsid w:val="004524F3"/>
    <w:rsid w:val="00472421"/>
    <w:rsid w:val="004738B0"/>
    <w:rsid w:val="00474B38"/>
    <w:rsid w:val="004A01F1"/>
    <w:rsid w:val="004A2E8E"/>
    <w:rsid w:val="004A3240"/>
    <w:rsid w:val="004C109C"/>
    <w:rsid w:val="004D028B"/>
    <w:rsid w:val="0052044E"/>
    <w:rsid w:val="00526E80"/>
    <w:rsid w:val="00531FE2"/>
    <w:rsid w:val="005477E2"/>
    <w:rsid w:val="00551D12"/>
    <w:rsid w:val="00555970"/>
    <w:rsid w:val="0056091E"/>
    <w:rsid w:val="005623BC"/>
    <w:rsid w:val="00597259"/>
    <w:rsid w:val="005A7BA2"/>
    <w:rsid w:val="005E3EB9"/>
    <w:rsid w:val="005E5BE4"/>
    <w:rsid w:val="005F2BE9"/>
    <w:rsid w:val="005F7CE6"/>
    <w:rsid w:val="006412DE"/>
    <w:rsid w:val="00644041"/>
    <w:rsid w:val="00646FB4"/>
    <w:rsid w:val="00656A9F"/>
    <w:rsid w:val="006717DC"/>
    <w:rsid w:val="006B301D"/>
    <w:rsid w:val="006C241C"/>
    <w:rsid w:val="006C42C9"/>
    <w:rsid w:val="006C7E9E"/>
    <w:rsid w:val="006F3EEF"/>
    <w:rsid w:val="0071225D"/>
    <w:rsid w:val="007222E1"/>
    <w:rsid w:val="0072559D"/>
    <w:rsid w:val="00737D69"/>
    <w:rsid w:val="0074580D"/>
    <w:rsid w:val="00752379"/>
    <w:rsid w:val="007543BF"/>
    <w:rsid w:val="0076792C"/>
    <w:rsid w:val="00771A66"/>
    <w:rsid w:val="00774491"/>
    <w:rsid w:val="007765BE"/>
    <w:rsid w:val="00777BB6"/>
    <w:rsid w:val="00791437"/>
    <w:rsid w:val="007A2970"/>
    <w:rsid w:val="007C144A"/>
    <w:rsid w:val="007D5D2C"/>
    <w:rsid w:val="007F78F8"/>
    <w:rsid w:val="00805D2B"/>
    <w:rsid w:val="00812D3B"/>
    <w:rsid w:val="00815B0E"/>
    <w:rsid w:val="00825C89"/>
    <w:rsid w:val="00826811"/>
    <w:rsid w:val="00865E80"/>
    <w:rsid w:val="0087008C"/>
    <w:rsid w:val="008769FB"/>
    <w:rsid w:val="00887430"/>
    <w:rsid w:val="008B2A9E"/>
    <w:rsid w:val="008B4370"/>
    <w:rsid w:val="008F0E26"/>
    <w:rsid w:val="008F6443"/>
    <w:rsid w:val="008F78D4"/>
    <w:rsid w:val="00906E8F"/>
    <w:rsid w:val="009261BA"/>
    <w:rsid w:val="0093362B"/>
    <w:rsid w:val="00933789"/>
    <w:rsid w:val="009404DA"/>
    <w:rsid w:val="0094425D"/>
    <w:rsid w:val="00976FB2"/>
    <w:rsid w:val="0098658B"/>
    <w:rsid w:val="0099173F"/>
    <w:rsid w:val="009920BA"/>
    <w:rsid w:val="009A5BC1"/>
    <w:rsid w:val="009E4567"/>
    <w:rsid w:val="009F554A"/>
    <w:rsid w:val="00A1068A"/>
    <w:rsid w:val="00A55BEA"/>
    <w:rsid w:val="00A60030"/>
    <w:rsid w:val="00A61B50"/>
    <w:rsid w:val="00A66F5B"/>
    <w:rsid w:val="00A6779B"/>
    <w:rsid w:val="00A71AD3"/>
    <w:rsid w:val="00A771F1"/>
    <w:rsid w:val="00A950BC"/>
    <w:rsid w:val="00A95574"/>
    <w:rsid w:val="00AA33B1"/>
    <w:rsid w:val="00AA6CE8"/>
    <w:rsid w:val="00AB2829"/>
    <w:rsid w:val="00AB3AAC"/>
    <w:rsid w:val="00AB3D35"/>
    <w:rsid w:val="00AB6ECD"/>
    <w:rsid w:val="00AC567F"/>
    <w:rsid w:val="00AD2F65"/>
    <w:rsid w:val="00AE18FF"/>
    <w:rsid w:val="00AE1B81"/>
    <w:rsid w:val="00AF71CA"/>
    <w:rsid w:val="00B00930"/>
    <w:rsid w:val="00B10A57"/>
    <w:rsid w:val="00B17BC3"/>
    <w:rsid w:val="00B272BA"/>
    <w:rsid w:val="00B414B6"/>
    <w:rsid w:val="00B424E4"/>
    <w:rsid w:val="00B54E6E"/>
    <w:rsid w:val="00B673C8"/>
    <w:rsid w:val="00B67D47"/>
    <w:rsid w:val="00B711E7"/>
    <w:rsid w:val="00B82A25"/>
    <w:rsid w:val="00B92738"/>
    <w:rsid w:val="00BB232D"/>
    <w:rsid w:val="00BB311E"/>
    <w:rsid w:val="00BB77A6"/>
    <w:rsid w:val="00BC5A27"/>
    <w:rsid w:val="00BC6CFF"/>
    <w:rsid w:val="00BE09C9"/>
    <w:rsid w:val="00BF4197"/>
    <w:rsid w:val="00C015B6"/>
    <w:rsid w:val="00C07343"/>
    <w:rsid w:val="00C13BA1"/>
    <w:rsid w:val="00C13CD4"/>
    <w:rsid w:val="00C51138"/>
    <w:rsid w:val="00C603E8"/>
    <w:rsid w:val="00C97F1E"/>
    <w:rsid w:val="00CD0F6F"/>
    <w:rsid w:val="00CD44EE"/>
    <w:rsid w:val="00CE3048"/>
    <w:rsid w:val="00CF1684"/>
    <w:rsid w:val="00D329D6"/>
    <w:rsid w:val="00D46872"/>
    <w:rsid w:val="00D5099C"/>
    <w:rsid w:val="00D55924"/>
    <w:rsid w:val="00DB373D"/>
    <w:rsid w:val="00DC0839"/>
    <w:rsid w:val="00DF6145"/>
    <w:rsid w:val="00E011DD"/>
    <w:rsid w:val="00E0133D"/>
    <w:rsid w:val="00E73BD5"/>
    <w:rsid w:val="00EA792E"/>
    <w:rsid w:val="00EB328C"/>
    <w:rsid w:val="00EC5B8B"/>
    <w:rsid w:val="00ED23B9"/>
    <w:rsid w:val="00ED4254"/>
    <w:rsid w:val="00EF5CCF"/>
    <w:rsid w:val="00F93578"/>
    <w:rsid w:val="00FA4945"/>
    <w:rsid w:val="00FD21E3"/>
    <w:rsid w:val="00FD6A49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BE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2BE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1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D2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yfedpowys-pcc.org.uk/en/the-commissioner/expense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3D26.6FC51C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1A6079C3-E2A7-46C6-8A02-3D07187D9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Jones Ellen (OPCC)</cp:lastModifiedBy>
  <cp:revision>12</cp:revision>
  <cp:lastPrinted>2017-07-26T12:36:00Z</cp:lastPrinted>
  <dcterms:created xsi:type="dcterms:W3CDTF">2023-02-16T09:50:00Z</dcterms:created>
  <dcterms:modified xsi:type="dcterms:W3CDTF">2023-02-23T11:42:00Z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2022-03-22T18:54:07Z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4f29b242-8036-4b34-b260-303c78a05add</vt:lpwstr>
  </property>
  <property fmtid="{D5CDD505-2E9C-101B-9397-08002B2CF9AE}" pid="10" name="MSIP_Label_7beefdff-6834-454f-be00-a68b5bc5f471_ContentBits">
    <vt:lpwstr>0</vt:lpwstr>
  </property>
</Properties>
</file>