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8128" w14:textId="65FCBD3F" w:rsidR="008C2566" w:rsidRDefault="00022BD7" w:rsidP="00154454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>Independent Custody Visiting Quarterl</w:t>
      </w:r>
      <w:r w:rsidR="00154454" w:rsidRPr="00154454">
        <w:rPr>
          <w:b/>
          <w:color w:val="002060"/>
          <w:sz w:val="26"/>
          <w:szCs w:val="26"/>
          <w:u w:val="single"/>
        </w:rPr>
        <w:t xml:space="preserve">y Update: </w:t>
      </w:r>
    </w:p>
    <w:p w14:paraId="1193CA8C" w14:textId="3E2FA7AA" w:rsidR="0052211E" w:rsidRDefault="008700B7" w:rsidP="00154454">
      <w:pPr>
        <w:jc w:val="both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April</w:t>
      </w:r>
      <w:r w:rsidR="00DD2630">
        <w:rPr>
          <w:b/>
          <w:color w:val="002060"/>
          <w:sz w:val="26"/>
          <w:szCs w:val="26"/>
          <w:u w:val="single"/>
        </w:rPr>
        <w:t xml:space="preserve"> - </w:t>
      </w:r>
      <w:r>
        <w:rPr>
          <w:b/>
          <w:color w:val="002060"/>
          <w:sz w:val="26"/>
          <w:szCs w:val="26"/>
          <w:u w:val="single"/>
        </w:rPr>
        <w:t>June</w:t>
      </w:r>
      <w:r w:rsidR="00434D1D">
        <w:rPr>
          <w:b/>
          <w:color w:val="002060"/>
          <w:sz w:val="26"/>
          <w:szCs w:val="26"/>
          <w:u w:val="single"/>
        </w:rPr>
        <w:t xml:space="preserve"> 202</w:t>
      </w:r>
      <w:r w:rsidR="005253F8">
        <w:rPr>
          <w:b/>
          <w:color w:val="002060"/>
          <w:sz w:val="26"/>
          <w:szCs w:val="26"/>
          <w:u w:val="single"/>
        </w:rPr>
        <w:t>2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E21A82" w14:paraId="4919B56E" w14:textId="77777777" w:rsidTr="00D87F5E">
        <w:trPr>
          <w:trHeight w:val="905"/>
        </w:trPr>
        <w:tc>
          <w:tcPr>
            <w:tcW w:w="2235" w:type="dxa"/>
          </w:tcPr>
          <w:p w14:paraId="18514542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00DAB977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6209BE74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2ADC5923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62544F5B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57754660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E21A82" w14:paraId="39881334" w14:textId="77777777" w:rsidTr="00D87F5E">
        <w:tc>
          <w:tcPr>
            <w:tcW w:w="2235" w:type="dxa"/>
          </w:tcPr>
          <w:p w14:paraId="7A520DA8" w14:textId="7ED4D28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8700B7">
              <w:rPr>
                <w:sz w:val="20"/>
                <w:szCs w:val="20"/>
              </w:rPr>
              <w:t>773</w:t>
            </w:r>
          </w:p>
        </w:tc>
        <w:tc>
          <w:tcPr>
            <w:tcW w:w="992" w:type="dxa"/>
          </w:tcPr>
          <w:p w14:paraId="38E2D7EC" w14:textId="18AF67B2" w:rsidR="00E21A82" w:rsidRPr="00154454" w:rsidRDefault="008700B7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7182562B" w14:textId="1C6D824F" w:rsidR="00E21A82" w:rsidRPr="00154454" w:rsidRDefault="008700B7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14:paraId="30309CDE" w14:textId="1E2E9014" w:rsidR="00E21A82" w:rsidRPr="00154454" w:rsidRDefault="008700B7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53FEC431" w14:textId="4705863F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8700B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FB979F1" w14:textId="141FB69F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</w:t>
            </w:r>
            <w:r w:rsidR="008700B7">
              <w:rPr>
                <w:sz w:val="20"/>
                <w:szCs w:val="20"/>
              </w:rPr>
              <w:t>6</w:t>
            </w:r>
          </w:p>
        </w:tc>
      </w:tr>
    </w:tbl>
    <w:p w14:paraId="0575D632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182B4505" w14:textId="02CEFB1E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Active ICVs: 2</w:t>
      </w:r>
      <w:r w:rsidR="008700B7">
        <w:rPr>
          <w:b/>
          <w:color w:val="4F81BD" w:themeColor="accent1"/>
          <w:u w:val="single"/>
        </w:rPr>
        <w:t>5</w:t>
      </w:r>
    </w:p>
    <w:p w14:paraId="4F0381D2" w14:textId="1B9AE626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Pembrokeshire: </w:t>
      </w:r>
      <w:r w:rsidR="000F2C8C">
        <w:t>7</w:t>
      </w:r>
    </w:p>
    <w:p w14:paraId="5498272F" w14:textId="0D8EE577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Powys: 6</w:t>
      </w:r>
    </w:p>
    <w:p w14:paraId="6C24245E" w14:textId="45FA58A9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Ceredigion: </w:t>
      </w:r>
      <w:r w:rsidR="008700B7">
        <w:t>6</w:t>
      </w:r>
    </w:p>
    <w:p w14:paraId="41941260" w14:textId="12035FA0" w:rsidR="00CB666D" w:rsidRDefault="0040330B" w:rsidP="0040330B">
      <w:pPr>
        <w:pStyle w:val="ListParagraph"/>
        <w:numPr>
          <w:ilvl w:val="0"/>
          <w:numId w:val="1"/>
        </w:numPr>
        <w:jc w:val="both"/>
      </w:pPr>
      <w:r>
        <w:t xml:space="preserve">Carmarthenshire: </w:t>
      </w:r>
      <w:r w:rsidR="008700B7">
        <w:t>7</w:t>
      </w:r>
    </w:p>
    <w:p w14:paraId="4E78F4C8" w14:textId="2EA7D01C" w:rsidR="000F2C8C" w:rsidRDefault="000F2C8C" w:rsidP="000F2C8C">
      <w:pPr>
        <w:jc w:val="both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Recruitment</w:t>
      </w:r>
      <w:r w:rsidRPr="000F2C8C">
        <w:rPr>
          <w:b/>
          <w:color w:val="4F81BD" w:themeColor="accent1"/>
          <w:u w:val="single"/>
        </w:rPr>
        <w:t xml:space="preserve"> Update:</w:t>
      </w:r>
    </w:p>
    <w:p w14:paraId="76E78288" w14:textId="12B0D729" w:rsidR="000F2C8C" w:rsidRPr="000F2C8C" w:rsidRDefault="008700B7" w:rsidP="000F2C8C">
      <w:pPr>
        <w:pStyle w:val="ListParagraph"/>
        <w:numPr>
          <w:ilvl w:val="0"/>
          <w:numId w:val="12"/>
        </w:numPr>
        <w:jc w:val="both"/>
      </w:pPr>
      <w:r>
        <w:t>2 new</w:t>
      </w:r>
      <w:r w:rsidR="000F2C8C" w:rsidRPr="000F2C8C">
        <w:t xml:space="preserve"> ICV</w:t>
      </w:r>
      <w:r>
        <w:t xml:space="preserve">’s have </w:t>
      </w:r>
      <w:r w:rsidR="000F2C8C" w:rsidRPr="000F2C8C">
        <w:t>been appointed within this quarter.</w:t>
      </w:r>
    </w:p>
    <w:p w14:paraId="4E38885D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Scheme Update:</w:t>
      </w:r>
    </w:p>
    <w:p w14:paraId="3047B1F9" w14:textId="25E67E73" w:rsidR="008E3A4B" w:rsidRPr="00CA0660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The OPCC in Dyfed-Powys has continued to review Custody records every month. </w:t>
      </w:r>
      <w:r w:rsidR="000F2C8C">
        <w:rPr>
          <w:rFonts w:asciiTheme="minorHAnsi" w:eastAsiaTheme="minorHAnsi" w:hAnsiTheme="minorHAnsi"/>
          <w:sz w:val="22"/>
          <w:szCs w:val="22"/>
          <w:lang w:val="en-GB"/>
        </w:rPr>
        <w:t>2</w:t>
      </w:r>
      <w:r w:rsidR="005253F8">
        <w:rPr>
          <w:rFonts w:asciiTheme="minorHAnsi" w:eastAsiaTheme="minorHAnsi" w:hAnsiTheme="minorHAnsi"/>
          <w:sz w:val="22"/>
          <w:szCs w:val="22"/>
          <w:lang w:val="en-GB"/>
        </w:rPr>
        <w:t>7</w:t>
      </w:r>
      <w:r w:rsidR="000F2C8C">
        <w:rPr>
          <w:rFonts w:asciiTheme="minorHAnsi" w:eastAsiaTheme="minorHAnsi" w:hAnsiTheme="minorHAnsi"/>
          <w:sz w:val="22"/>
          <w:szCs w:val="22"/>
          <w:lang w:val="en-GB"/>
        </w:rPr>
        <w:t xml:space="preserve"> records with a focus on anti-rip suits were reviewed over this period.</w:t>
      </w:r>
    </w:p>
    <w:p w14:paraId="0753F079" w14:textId="3AFD4D2F" w:rsidR="008E3A4B" w:rsidRPr="00CA0660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The OPCC </w:t>
      </w:r>
      <w:r w:rsidR="005253F8">
        <w:rPr>
          <w:rFonts w:asciiTheme="minorHAnsi" w:eastAsiaTheme="minorHAnsi" w:hAnsiTheme="minorHAnsi"/>
          <w:sz w:val="22"/>
          <w:szCs w:val="22"/>
          <w:lang w:val="en-GB"/>
        </w:rPr>
        <w:t>continues</w:t>
      </w:r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to lead on a pilot which asks ICVs to review the custody records of those who have been issued with an anti-rip suit. The aim of the pilot is to ensure that suits are being issued appropriately with sufficient rationale being recorded within individuals logs. 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r w:rsidR="005253F8">
        <w:rPr>
          <w:rFonts w:asciiTheme="minorHAnsi" w:eastAsiaTheme="minorHAnsi" w:hAnsiTheme="minorHAnsi"/>
          <w:sz w:val="22"/>
          <w:szCs w:val="22"/>
          <w:lang w:val="en-GB"/>
        </w:rPr>
        <w:t>ICVs started to take part in this pilot in March 2022.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</w:p>
    <w:p w14:paraId="4225E62C" w14:textId="1531242F" w:rsidR="00077D64" w:rsidRPr="00734B8F" w:rsidRDefault="008700B7" w:rsidP="00734B8F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734B8F">
        <w:rPr>
          <w:rFonts w:asciiTheme="minorHAnsi" w:eastAsiaTheme="minorHAnsi" w:hAnsiTheme="minorHAnsi"/>
          <w:sz w:val="22"/>
          <w:szCs w:val="22"/>
          <w:lang w:val="en-GB"/>
        </w:rPr>
        <w:t>Estate issues in our Newtown suite are now being rectified following ICVs continuously flagging concerns – intercom system issues and fire safety door issues now in progress.</w:t>
      </w:r>
    </w:p>
    <w:p w14:paraId="1945D360" w14:textId="32FF5F68" w:rsidR="008700B7" w:rsidRPr="00734B8F" w:rsidRDefault="008700B7" w:rsidP="00734B8F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734B8F">
        <w:rPr>
          <w:rFonts w:asciiTheme="minorHAnsi" w:eastAsiaTheme="minorHAnsi" w:hAnsiTheme="minorHAnsi"/>
          <w:sz w:val="22"/>
          <w:szCs w:val="22"/>
          <w:lang w:val="en-GB"/>
        </w:rPr>
        <w:t>Panel meetings</w:t>
      </w:r>
      <w:r w:rsidR="004F2B56">
        <w:rPr>
          <w:rFonts w:asciiTheme="minorHAnsi" w:eastAsiaTheme="minorHAnsi" w:hAnsiTheme="minorHAnsi"/>
          <w:sz w:val="22"/>
          <w:szCs w:val="22"/>
          <w:lang w:val="en-GB"/>
        </w:rPr>
        <w:t xml:space="preserve"> were held in </w:t>
      </w:r>
      <w:r w:rsidR="00214ACB">
        <w:rPr>
          <w:rFonts w:asciiTheme="minorHAnsi" w:eastAsiaTheme="minorHAnsi" w:hAnsiTheme="minorHAnsi"/>
          <w:sz w:val="22"/>
          <w:szCs w:val="22"/>
          <w:lang w:val="en-GB"/>
        </w:rPr>
        <w:t xml:space="preserve">April via Teams. ICVs met with the Custody Inspector to discuss any ongoing issues. </w:t>
      </w:r>
    </w:p>
    <w:p w14:paraId="4DB59470" w14:textId="77777777" w:rsidR="008700B7" w:rsidRPr="00734B8F" w:rsidRDefault="008700B7" w:rsidP="00734B8F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734B8F">
        <w:rPr>
          <w:rFonts w:asciiTheme="minorHAnsi" w:eastAsiaTheme="minorHAnsi" w:hAnsiTheme="minorHAnsi"/>
          <w:sz w:val="22"/>
          <w:szCs w:val="22"/>
          <w:lang w:val="en-GB"/>
        </w:rPr>
        <w:t xml:space="preserve">38 custody records reviewed. </w:t>
      </w:r>
    </w:p>
    <w:p w14:paraId="4A0C7DE7" w14:textId="77777777" w:rsidR="008700B7" w:rsidRPr="00734B8F" w:rsidRDefault="008700B7" w:rsidP="00734B8F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734B8F">
        <w:rPr>
          <w:rFonts w:asciiTheme="minorHAnsi" w:eastAsiaTheme="minorHAnsi" w:hAnsiTheme="minorHAnsi"/>
          <w:sz w:val="22"/>
          <w:szCs w:val="22"/>
          <w:lang w:val="en-GB"/>
        </w:rPr>
        <w:t xml:space="preserve">ICVs have found that detainees are being put in anti-rip suits and there is no record in many of the logs of the suit being removed once DP had calmed. Positively the number of suits being issued has improved. </w:t>
      </w:r>
    </w:p>
    <w:p w14:paraId="70D8F17F" w14:textId="77777777" w:rsidR="008700B7" w:rsidRDefault="008700B7" w:rsidP="00077D64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449978A9" w14:textId="77777777" w:rsidR="00FE7797" w:rsidRDefault="00FE7797" w:rsidP="00FE7797">
      <w:pPr>
        <w:jc w:val="both"/>
      </w:pPr>
    </w:p>
    <w:p w14:paraId="5C7A1B3F" w14:textId="77777777" w:rsidR="00FE7797" w:rsidRPr="00CB06AD" w:rsidRDefault="00FE7797" w:rsidP="00FE7797">
      <w:pPr>
        <w:pStyle w:val="ListParagraph"/>
        <w:jc w:val="both"/>
      </w:pPr>
    </w:p>
    <w:sectPr w:rsidR="00FE7797" w:rsidRPr="00CB0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4C3B" w14:textId="77777777" w:rsidR="007201F4" w:rsidRDefault="00720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399F" w14:textId="77777777" w:rsidR="007201F4" w:rsidRDefault="00720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2C55" w14:textId="77777777" w:rsidR="007201F4" w:rsidRDefault="00720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52DE" w14:textId="77777777" w:rsidR="007201F4" w:rsidRDefault="00720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35A2" w14:textId="0D5EA98A" w:rsidR="00154454" w:rsidRDefault="00325C47" w:rsidP="00154454">
    <w:pPr>
      <w:pStyle w:val="Header"/>
      <w:tabs>
        <w:tab w:val="clear" w:pos="4513"/>
      </w:tabs>
    </w:pPr>
    <w:r w:rsidRPr="009F01B4">
      <w:rPr>
        <w:rFonts w:ascii="Lato" w:hAnsi="Lato" w:cs="Helvetica"/>
        <w:noProof/>
        <w:color w:val="265C89"/>
        <w:lang w:eastAsia="en-GB"/>
      </w:rPr>
      <w:drawing>
        <wp:anchor distT="0" distB="0" distL="114300" distR="114300" simplePos="0" relativeHeight="251659264" behindDoc="1" locked="0" layoutInCell="1" allowOverlap="1" wp14:anchorId="3321C910" wp14:editId="6FE1E691">
          <wp:simplePos x="0" y="0"/>
          <wp:positionH relativeFrom="column">
            <wp:posOffset>4438650</wp:posOffset>
          </wp:positionH>
          <wp:positionV relativeFrom="paragraph">
            <wp:posOffset>-299085</wp:posOffset>
          </wp:positionV>
          <wp:extent cx="1790700" cy="789940"/>
          <wp:effectExtent l="0" t="0" r="0" b="0"/>
          <wp:wrapTight wrapText="bothSides">
            <wp:wrapPolygon edited="0">
              <wp:start x="3906" y="0"/>
              <wp:lineTo x="1609" y="521"/>
              <wp:lineTo x="0" y="6251"/>
              <wp:lineTo x="0" y="14585"/>
              <wp:lineTo x="689" y="17711"/>
              <wp:lineTo x="2757" y="20836"/>
              <wp:lineTo x="3677" y="20836"/>
              <wp:lineTo x="5515" y="20836"/>
              <wp:lineTo x="6894" y="20315"/>
              <wp:lineTo x="6894" y="18752"/>
              <wp:lineTo x="5515" y="16669"/>
              <wp:lineTo x="21370" y="15106"/>
              <wp:lineTo x="21370" y="4167"/>
              <wp:lineTo x="5515" y="0"/>
              <wp:lineTo x="390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0B7">
      <w:rPr>
        <w:rFonts w:ascii="Lato" w:hAnsi="Lato" w:cs="Helvetica"/>
        <w:noProof/>
        <w:color w:val="265C89"/>
        <w:lang w:eastAsia="en-GB"/>
      </w:rPr>
      <w:t>April - June</w:t>
    </w:r>
    <w:r w:rsidR="00E21A82">
      <w:rPr>
        <w:rFonts w:ascii="Lato" w:hAnsi="Lato" w:cs="Helvetica"/>
        <w:noProof/>
        <w:color w:val="265C89"/>
        <w:lang w:eastAsia="en-GB"/>
      </w:rPr>
      <w:t xml:space="preserve"> 202</w:t>
    </w:r>
    <w:r w:rsidR="005253F8">
      <w:rPr>
        <w:rFonts w:ascii="Lato" w:hAnsi="Lato" w:cs="Helvetica"/>
        <w:noProof/>
        <w:color w:val="265C89"/>
        <w:lang w:eastAsia="en-GB"/>
      </w:rPr>
      <w:t>2</w:t>
    </w:r>
    <w:r w:rsidR="001544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84AE" w14:textId="77777777" w:rsidR="007201F4" w:rsidRDefault="00720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4D8"/>
    <w:multiLevelType w:val="hybridMultilevel"/>
    <w:tmpl w:val="82F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6EF"/>
    <w:multiLevelType w:val="hybridMultilevel"/>
    <w:tmpl w:val="23C6D940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69A1113"/>
    <w:multiLevelType w:val="hybridMultilevel"/>
    <w:tmpl w:val="B31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F94"/>
    <w:multiLevelType w:val="hybridMultilevel"/>
    <w:tmpl w:val="E770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50F86"/>
    <w:multiLevelType w:val="hybridMultilevel"/>
    <w:tmpl w:val="8B94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36E1F"/>
    <w:multiLevelType w:val="hybridMultilevel"/>
    <w:tmpl w:val="6AA60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972E1"/>
    <w:multiLevelType w:val="hybridMultilevel"/>
    <w:tmpl w:val="18E0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77D64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0F2C8C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4ACB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25C47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1EA1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330B"/>
    <w:rsid w:val="0040453B"/>
    <w:rsid w:val="004046F4"/>
    <w:rsid w:val="00413FA1"/>
    <w:rsid w:val="0042298C"/>
    <w:rsid w:val="0043270A"/>
    <w:rsid w:val="00433A74"/>
    <w:rsid w:val="00434D1D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2B56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53F8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6BCE"/>
    <w:rsid w:val="005D7B3D"/>
    <w:rsid w:val="005E7DE0"/>
    <w:rsid w:val="005F1000"/>
    <w:rsid w:val="005F1140"/>
    <w:rsid w:val="005F2B51"/>
    <w:rsid w:val="005F63D3"/>
    <w:rsid w:val="005F7832"/>
    <w:rsid w:val="00610837"/>
    <w:rsid w:val="006135C6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24B0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6F4CC1"/>
    <w:rsid w:val="007013C7"/>
    <w:rsid w:val="007201F4"/>
    <w:rsid w:val="0072335D"/>
    <w:rsid w:val="0072618B"/>
    <w:rsid w:val="00731EC5"/>
    <w:rsid w:val="00733E4E"/>
    <w:rsid w:val="00734B8F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7F165A"/>
    <w:rsid w:val="008031E8"/>
    <w:rsid w:val="0082131E"/>
    <w:rsid w:val="00823523"/>
    <w:rsid w:val="0082707D"/>
    <w:rsid w:val="00831870"/>
    <w:rsid w:val="0085171C"/>
    <w:rsid w:val="008535FB"/>
    <w:rsid w:val="008616C9"/>
    <w:rsid w:val="008700B7"/>
    <w:rsid w:val="00877F39"/>
    <w:rsid w:val="00881B4B"/>
    <w:rsid w:val="008956B6"/>
    <w:rsid w:val="008A426F"/>
    <w:rsid w:val="008A75D5"/>
    <w:rsid w:val="008B314F"/>
    <w:rsid w:val="008B7960"/>
    <w:rsid w:val="008C2566"/>
    <w:rsid w:val="008E3A4B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5E16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20B"/>
    <w:rsid w:val="00C22468"/>
    <w:rsid w:val="00C2669E"/>
    <w:rsid w:val="00C341DC"/>
    <w:rsid w:val="00C34FD3"/>
    <w:rsid w:val="00C36B3D"/>
    <w:rsid w:val="00C43001"/>
    <w:rsid w:val="00C458AB"/>
    <w:rsid w:val="00C551B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660"/>
    <w:rsid w:val="00CA0EDF"/>
    <w:rsid w:val="00CA1463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630"/>
    <w:rsid w:val="00DD2F5D"/>
    <w:rsid w:val="00DD4FB8"/>
    <w:rsid w:val="00DE5131"/>
    <w:rsid w:val="00E007FE"/>
    <w:rsid w:val="00E110C5"/>
    <w:rsid w:val="00E15B0E"/>
    <w:rsid w:val="00E21A82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2D70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14EC"/>
    <w:rsid w:val="00FE4261"/>
    <w:rsid w:val="00FE4547"/>
    <w:rsid w:val="00FE779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7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10C90-3B64-4F8D-9EBE-AAD565CCB1E0}">
  <ds:schemaRefs>
    <ds:schemaRef ds:uri="http://purl.org/dc/dcmitype/"/>
    <ds:schemaRef ds:uri="cf6dc0cf-1d45-4a2f-a37f-b5391cb0490c"/>
    <ds:schemaRef ds:uri="http://purl.org/dc/terms/"/>
    <ds:schemaRef ds:uri="http://schemas.openxmlformats.org/package/2006/metadata/core-properties"/>
    <ds:schemaRef ds:uri="242c32be-31bf-422c-ab0d-7abc8ae381a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Caryl</dc:creator>
  <cp:lastModifiedBy>Bond Caryl (OPCC)</cp:lastModifiedBy>
  <cp:revision>2</cp:revision>
  <dcterms:created xsi:type="dcterms:W3CDTF">2023-03-15T11:41:00Z</dcterms:created>
  <dcterms:modified xsi:type="dcterms:W3CDTF">2023-03-15T11:41:00Z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2022-03-11T15:12:21Z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a303eec6-7cad-4ba9-a58a-07f767a5b024</vt:lpwstr>
  </property>
  <property fmtid="{D5CDD505-2E9C-101B-9397-08002B2CF9AE}" pid="10" name="MSIP_Label_7beefdff-6834-454f-be00-a68b5bc5f471_ContentBits">
    <vt:lpwstr>0</vt:lpwstr>
  </property>
</Properties>
</file>