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10A59EEB" w14:textId="77777777" w:rsidTr="00E150C6">
        <w:trPr>
          <w:trHeight w:val="699"/>
        </w:trPr>
        <w:tc>
          <w:tcPr>
            <w:tcW w:w="2159" w:type="dxa"/>
          </w:tcPr>
          <w:p w14:paraId="004C0449"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6ED586EA" w14:textId="6523617C" w:rsidR="007F1112" w:rsidRPr="00FF225F" w:rsidRDefault="003D25DB" w:rsidP="008C6956">
            <w:pPr>
              <w:spacing w:line="276" w:lineRule="auto"/>
              <w:rPr>
                <w:rFonts w:ascii="Verdana" w:hAnsi="Verdana" w:cs="Arial"/>
                <w:sz w:val="24"/>
                <w:szCs w:val="24"/>
              </w:rPr>
            </w:pPr>
            <w:r w:rsidRPr="00FF225F">
              <w:rPr>
                <w:rFonts w:ascii="Verdana" w:hAnsi="Verdana" w:cs="Arial"/>
                <w:sz w:val="24"/>
                <w:szCs w:val="24"/>
              </w:rPr>
              <w:t>Dafydd Llywelyn, Police and Crime Commissioner (PCC)</w:t>
            </w:r>
          </w:p>
        </w:tc>
      </w:tr>
      <w:tr w:rsidR="003D25DB" w:rsidRPr="00FF225F" w14:paraId="3F2664FA" w14:textId="77777777" w:rsidTr="005431E3">
        <w:trPr>
          <w:trHeight w:val="1522"/>
        </w:trPr>
        <w:tc>
          <w:tcPr>
            <w:tcW w:w="2159" w:type="dxa"/>
          </w:tcPr>
          <w:p w14:paraId="3CCE6407" w14:textId="71A7B0DA"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358039E5" w14:textId="65581ADA" w:rsidR="008C6956" w:rsidRDefault="008C6956" w:rsidP="00652C4E">
            <w:pPr>
              <w:spacing w:line="276" w:lineRule="auto"/>
              <w:rPr>
                <w:rFonts w:ascii="Verdana" w:hAnsi="Verdana" w:cs="Arial"/>
                <w:sz w:val="24"/>
                <w:szCs w:val="24"/>
              </w:rPr>
            </w:pPr>
            <w:r>
              <w:rPr>
                <w:rFonts w:ascii="Verdana" w:hAnsi="Verdana" w:cs="Arial"/>
                <w:sz w:val="24"/>
                <w:szCs w:val="24"/>
              </w:rPr>
              <w:t>T/DCC Claire Parmenter (T/DCC)</w:t>
            </w:r>
          </w:p>
          <w:p w14:paraId="431126B0" w14:textId="000B1AC8" w:rsidR="008C6956" w:rsidRDefault="008C6956" w:rsidP="00652C4E">
            <w:pPr>
              <w:spacing w:line="276" w:lineRule="auto"/>
              <w:rPr>
                <w:rFonts w:ascii="Verdana" w:hAnsi="Verdana" w:cs="Arial"/>
                <w:sz w:val="24"/>
                <w:szCs w:val="24"/>
              </w:rPr>
            </w:pPr>
            <w:r>
              <w:rPr>
                <w:rFonts w:ascii="Verdana" w:hAnsi="Verdana" w:cs="Arial"/>
                <w:sz w:val="24"/>
                <w:szCs w:val="24"/>
              </w:rPr>
              <w:t>T/ACC Vicki Evans (T/ACC)</w:t>
            </w:r>
          </w:p>
          <w:p w14:paraId="18F7F3F1" w14:textId="5B62AD3C" w:rsidR="00863574" w:rsidRDefault="00863574" w:rsidP="00652C4E">
            <w:pPr>
              <w:spacing w:line="276" w:lineRule="auto"/>
              <w:rPr>
                <w:rFonts w:ascii="Verdana" w:hAnsi="Verdana" w:cs="Arial"/>
                <w:sz w:val="24"/>
                <w:szCs w:val="24"/>
              </w:rPr>
            </w:pPr>
            <w:r>
              <w:rPr>
                <w:rFonts w:ascii="Verdana" w:hAnsi="Verdana" w:cs="Arial"/>
                <w:sz w:val="24"/>
                <w:szCs w:val="24"/>
              </w:rPr>
              <w:t>Claire Bryant, OPCC (CB)</w:t>
            </w:r>
          </w:p>
          <w:p w14:paraId="720A23C4" w14:textId="77777777" w:rsidR="003D25DB" w:rsidRDefault="008C6956" w:rsidP="008C6956">
            <w:pPr>
              <w:spacing w:line="276" w:lineRule="auto"/>
              <w:rPr>
                <w:rFonts w:ascii="Verdana" w:hAnsi="Verdana" w:cs="Arial"/>
                <w:sz w:val="24"/>
                <w:szCs w:val="24"/>
              </w:rPr>
            </w:pPr>
            <w:r>
              <w:rPr>
                <w:rFonts w:ascii="Verdana" w:hAnsi="Verdana" w:cs="Arial"/>
                <w:sz w:val="24"/>
                <w:szCs w:val="24"/>
              </w:rPr>
              <w:t>Insp Chris Neve, Staff Officer (CN)</w:t>
            </w:r>
            <w:bookmarkStart w:id="0" w:name="_GoBack"/>
            <w:bookmarkEnd w:id="0"/>
          </w:p>
          <w:p w14:paraId="7ACDA6D1" w14:textId="6761D784" w:rsidR="0028741C" w:rsidRDefault="0028741C" w:rsidP="008C6956">
            <w:pPr>
              <w:spacing w:line="276" w:lineRule="auto"/>
              <w:rPr>
                <w:rFonts w:ascii="Verdana" w:hAnsi="Verdana" w:cs="Arial"/>
                <w:sz w:val="24"/>
                <w:szCs w:val="24"/>
              </w:rPr>
            </w:pPr>
            <w:r>
              <w:rPr>
                <w:rFonts w:ascii="Verdana" w:hAnsi="Verdana" w:cs="Arial"/>
                <w:sz w:val="24"/>
                <w:szCs w:val="24"/>
              </w:rPr>
              <w:t>PS Andrew Williams, Staff Officer (AW)</w:t>
            </w:r>
          </w:p>
          <w:p w14:paraId="7B471DA9" w14:textId="34B58238" w:rsidR="000D0AE5" w:rsidRPr="005421A9" w:rsidRDefault="008C6956" w:rsidP="008C6956">
            <w:pPr>
              <w:spacing w:line="276" w:lineRule="auto"/>
              <w:rPr>
                <w:rFonts w:ascii="Verdana" w:hAnsi="Verdana" w:cs="Arial"/>
                <w:sz w:val="24"/>
                <w:szCs w:val="24"/>
              </w:rPr>
            </w:pPr>
            <w:r>
              <w:rPr>
                <w:rFonts w:ascii="Verdana" w:hAnsi="Verdana" w:cs="Arial"/>
                <w:sz w:val="24"/>
                <w:szCs w:val="24"/>
              </w:rPr>
              <w:t>Mair Harries, Executive Support Officer (MH)</w:t>
            </w:r>
          </w:p>
        </w:tc>
      </w:tr>
      <w:tr w:rsidR="003D25DB" w:rsidRPr="00FF225F" w14:paraId="3EB81EAD" w14:textId="77777777" w:rsidTr="00E150C6">
        <w:trPr>
          <w:trHeight w:val="1000"/>
        </w:trPr>
        <w:tc>
          <w:tcPr>
            <w:tcW w:w="2159" w:type="dxa"/>
          </w:tcPr>
          <w:p w14:paraId="3EFCB285" w14:textId="7F0086B3"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19C5777B" w14:textId="77777777" w:rsidR="00863574" w:rsidRDefault="00863574" w:rsidP="00863574">
            <w:pPr>
              <w:spacing w:line="276" w:lineRule="auto"/>
              <w:rPr>
                <w:rFonts w:ascii="Verdana" w:hAnsi="Verdana" w:cs="Arial"/>
                <w:sz w:val="24"/>
                <w:szCs w:val="24"/>
              </w:rPr>
            </w:pPr>
            <w:r>
              <w:rPr>
                <w:rFonts w:ascii="Verdana" w:hAnsi="Verdana" w:cs="Arial"/>
                <w:sz w:val="24"/>
                <w:szCs w:val="24"/>
              </w:rPr>
              <w:t>Chief Constable Mark Collins (CC)</w:t>
            </w:r>
          </w:p>
          <w:p w14:paraId="47856D1E" w14:textId="77777777" w:rsidR="00863574" w:rsidRDefault="00863574" w:rsidP="00863574">
            <w:pPr>
              <w:spacing w:line="276" w:lineRule="auto"/>
              <w:rPr>
                <w:rFonts w:ascii="Verdana" w:hAnsi="Verdana" w:cs="Arial"/>
                <w:sz w:val="24"/>
                <w:szCs w:val="24"/>
              </w:rPr>
            </w:pPr>
            <w:r w:rsidRPr="00FF225F">
              <w:rPr>
                <w:rFonts w:ascii="Verdana" w:hAnsi="Verdana" w:cs="Arial"/>
                <w:sz w:val="24"/>
                <w:szCs w:val="24"/>
              </w:rPr>
              <w:t>Carys Morgans, Chief of Staff, OPCC (CoS)</w:t>
            </w:r>
          </w:p>
          <w:p w14:paraId="2BE414B9" w14:textId="77777777" w:rsidR="00863574" w:rsidRDefault="00863574" w:rsidP="00863574">
            <w:pPr>
              <w:spacing w:line="276" w:lineRule="auto"/>
              <w:rPr>
                <w:rFonts w:ascii="Verdana" w:hAnsi="Verdana" w:cs="Arial"/>
                <w:sz w:val="24"/>
                <w:szCs w:val="24"/>
              </w:rPr>
            </w:pPr>
            <w:r>
              <w:rPr>
                <w:rFonts w:ascii="Verdana" w:hAnsi="Verdana" w:cs="Arial"/>
                <w:sz w:val="24"/>
                <w:szCs w:val="24"/>
              </w:rPr>
              <w:t>Beverley Peatling, Chief Finance Officer, OPCC (CFO)</w:t>
            </w:r>
          </w:p>
          <w:p w14:paraId="40849AEA" w14:textId="77777777" w:rsidR="00863574" w:rsidRDefault="00863574" w:rsidP="00863574">
            <w:pPr>
              <w:spacing w:line="276" w:lineRule="auto"/>
              <w:rPr>
                <w:rFonts w:ascii="Verdana" w:hAnsi="Verdana" w:cs="Arial"/>
                <w:sz w:val="24"/>
                <w:szCs w:val="24"/>
              </w:rPr>
            </w:pPr>
            <w:r>
              <w:rPr>
                <w:rFonts w:ascii="Verdana" w:hAnsi="Verdana" w:cs="Arial"/>
                <w:sz w:val="24"/>
                <w:szCs w:val="24"/>
              </w:rPr>
              <w:t>Edwin Harries, Director of Finance (DoF)</w:t>
            </w:r>
          </w:p>
          <w:p w14:paraId="18C70EDA" w14:textId="67FBC36A" w:rsidR="005421A9" w:rsidRPr="008C6956" w:rsidRDefault="005421A9" w:rsidP="00863574">
            <w:pPr>
              <w:spacing w:line="276" w:lineRule="auto"/>
              <w:rPr>
                <w:rFonts w:ascii="Verdana" w:hAnsi="Verdana" w:cs="Arial"/>
                <w:sz w:val="24"/>
                <w:szCs w:val="24"/>
              </w:rPr>
            </w:pPr>
          </w:p>
        </w:tc>
      </w:tr>
    </w:tbl>
    <w:p w14:paraId="387DAF16"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7216" behindDoc="0" locked="0" layoutInCell="1" allowOverlap="1" wp14:anchorId="219C9B69" wp14:editId="1002DD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11840632" w14:textId="77777777" w:rsidR="0023500E" w:rsidRPr="00454AE9" w:rsidRDefault="0023500E"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23500E" w:rsidRPr="00454AE9" w:rsidRDefault="0023500E"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566EAADE" w:rsidR="0023500E" w:rsidRPr="00454AE9" w:rsidRDefault="0023500E"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63574">
                              <w:rPr>
                                <w:rFonts w:ascii="Verdana" w:hAnsi="Verdana" w:cs="Arial"/>
                                <w:b/>
                                <w:bCs/>
                                <w:sz w:val="18"/>
                                <w:szCs w:val="18"/>
                              </w:rPr>
                              <w:t>June the 13</w:t>
                            </w:r>
                            <w:r w:rsidR="00863574" w:rsidRPr="00863574">
                              <w:rPr>
                                <w:rFonts w:ascii="Verdana" w:hAnsi="Verdana" w:cs="Arial"/>
                                <w:b/>
                                <w:bCs/>
                                <w:sz w:val="18"/>
                                <w:szCs w:val="18"/>
                                <w:vertAlign w:val="superscript"/>
                              </w:rPr>
                              <w:t>th</w:t>
                            </w:r>
                            <w:r w:rsidR="00863574">
                              <w:rPr>
                                <w:rFonts w:ascii="Verdana" w:hAnsi="Verdana" w:cs="Arial"/>
                                <w:b/>
                                <w:bCs/>
                                <w:sz w:val="18"/>
                                <w:szCs w:val="18"/>
                              </w:rPr>
                              <w:t xml:space="preserve"> 2019</w:t>
                            </w:r>
                            <w:r w:rsidR="0028741C">
                              <w:rPr>
                                <w:rFonts w:ascii="Verdana" w:hAnsi="Verdana" w:cs="Arial"/>
                                <w:b/>
                                <w:bCs/>
                                <w:sz w:val="18"/>
                                <w:szCs w:val="18"/>
                              </w:rPr>
                              <w:t xml:space="preserve"> </w:t>
                            </w:r>
                            <w:r w:rsidRPr="00454AE9">
                              <w:rPr>
                                <w:rFonts w:ascii="Verdana" w:hAnsi="Verdana" w:cs="Arial"/>
                                <w:b/>
                                <w:bCs/>
                                <w:sz w:val="18"/>
                                <w:szCs w:val="18"/>
                              </w:rPr>
                              <w:t xml:space="preserve">   </w:t>
                            </w:r>
                          </w:p>
                          <w:p w14:paraId="2E7F4562" w14:textId="0495716A" w:rsidR="0023500E" w:rsidRPr="00454AE9" w:rsidRDefault="0023500E"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 xml:space="preserve">:00 – </w:t>
                            </w:r>
                            <w:r w:rsidR="0028741C">
                              <w:rPr>
                                <w:rFonts w:ascii="Verdana" w:hAnsi="Verdana" w:cs="Arial"/>
                                <w:b/>
                                <w:bCs/>
                                <w:sz w:val="18"/>
                                <w:szCs w:val="18"/>
                              </w:rPr>
                              <w:t>11:45</w:t>
                            </w:r>
                          </w:p>
                          <w:p w14:paraId="639598A4" w14:textId="77777777" w:rsidR="0023500E" w:rsidRDefault="0023500E"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11840632" w14:textId="77777777" w:rsidR="0023500E" w:rsidRPr="00454AE9" w:rsidRDefault="0023500E"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23500E" w:rsidRPr="00454AE9" w:rsidRDefault="0023500E"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566EAADE" w:rsidR="0023500E" w:rsidRPr="00454AE9" w:rsidRDefault="0023500E"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863574">
                        <w:rPr>
                          <w:rFonts w:ascii="Verdana" w:hAnsi="Verdana" w:cs="Arial"/>
                          <w:b/>
                          <w:bCs/>
                          <w:sz w:val="18"/>
                          <w:szCs w:val="18"/>
                        </w:rPr>
                        <w:t>June the 13</w:t>
                      </w:r>
                      <w:r w:rsidR="00863574" w:rsidRPr="00863574">
                        <w:rPr>
                          <w:rFonts w:ascii="Verdana" w:hAnsi="Verdana" w:cs="Arial"/>
                          <w:b/>
                          <w:bCs/>
                          <w:sz w:val="18"/>
                          <w:szCs w:val="18"/>
                          <w:vertAlign w:val="superscript"/>
                        </w:rPr>
                        <w:t>th</w:t>
                      </w:r>
                      <w:r w:rsidR="00863574">
                        <w:rPr>
                          <w:rFonts w:ascii="Verdana" w:hAnsi="Verdana" w:cs="Arial"/>
                          <w:b/>
                          <w:bCs/>
                          <w:sz w:val="18"/>
                          <w:szCs w:val="18"/>
                        </w:rPr>
                        <w:t xml:space="preserve"> 2019</w:t>
                      </w:r>
                      <w:r w:rsidR="0028741C">
                        <w:rPr>
                          <w:rFonts w:ascii="Verdana" w:hAnsi="Verdana" w:cs="Arial"/>
                          <w:b/>
                          <w:bCs/>
                          <w:sz w:val="18"/>
                          <w:szCs w:val="18"/>
                        </w:rPr>
                        <w:t xml:space="preserve"> </w:t>
                      </w:r>
                      <w:r w:rsidRPr="00454AE9">
                        <w:rPr>
                          <w:rFonts w:ascii="Verdana" w:hAnsi="Verdana" w:cs="Arial"/>
                          <w:b/>
                          <w:bCs/>
                          <w:sz w:val="18"/>
                          <w:szCs w:val="18"/>
                        </w:rPr>
                        <w:t xml:space="preserve">   </w:t>
                      </w:r>
                    </w:p>
                    <w:p w14:paraId="2E7F4562" w14:textId="0495716A" w:rsidR="0023500E" w:rsidRPr="00454AE9" w:rsidRDefault="0023500E"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 xml:space="preserve">:00 – </w:t>
                      </w:r>
                      <w:r w:rsidR="0028741C">
                        <w:rPr>
                          <w:rFonts w:ascii="Verdana" w:hAnsi="Verdana" w:cs="Arial"/>
                          <w:b/>
                          <w:bCs/>
                          <w:sz w:val="18"/>
                          <w:szCs w:val="18"/>
                        </w:rPr>
                        <w:t>11:45</w:t>
                      </w:r>
                    </w:p>
                    <w:p w14:paraId="639598A4" w14:textId="77777777" w:rsidR="0023500E" w:rsidRDefault="0023500E"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5168"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FF225F" w:rsidRDefault="003D25DB" w:rsidP="009C442B">
      <w:pPr>
        <w:rPr>
          <w:rFonts w:ascii="Verdana" w:hAnsi="Verdana"/>
          <w:sz w:val="24"/>
          <w:szCs w:val="24"/>
        </w:rPr>
      </w:pPr>
    </w:p>
    <w:p w14:paraId="70BD0303" w14:textId="77777777" w:rsidR="003D25DB" w:rsidRPr="00FF225F" w:rsidRDefault="003D25DB" w:rsidP="009C442B">
      <w:pPr>
        <w:rPr>
          <w:rFonts w:ascii="Verdana" w:hAnsi="Verdana"/>
          <w:sz w:val="24"/>
          <w:szCs w:val="24"/>
        </w:rPr>
      </w:pPr>
    </w:p>
    <w:p w14:paraId="1E298AF8" w14:textId="77777777" w:rsidR="003D25DB" w:rsidRPr="00FF225F" w:rsidRDefault="003D25DB" w:rsidP="009C442B">
      <w:pPr>
        <w:rPr>
          <w:rFonts w:ascii="Verdana" w:hAnsi="Verdana"/>
          <w:sz w:val="24"/>
          <w:szCs w:val="24"/>
        </w:rPr>
      </w:pPr>
    </w:p>
    <w:p w14:paraId="3AC50FC1" w14:textId="77777777" w:rsidR="003D25DB" w:rsidRPr="00FF225F" w:rsidRDefault="003D25DB" w:rsidP="009C442B">
      <w:pPr>
        <w:rPr>
          <w:rFonts w:ascii="Verdana" w:hAnsi="Verdana"/>
          <w:sz w:val="24"/>
          <w:szCs w:val="24"/>
        </w:rPr>
      </w:pPr>
    </w:p>
    <w:p w14:paraId="34FA39C7" w14:textId="77777777" w:rsidR="003D25DB" w:rsidRPr="00FF225F" w:rsidRDefault="003D25DB" w:rsidP="009C442B">
      <w:pPr>
        <w:rPr>
          <w:rFonts w:ascii="Verdana" w:hAnsi="Verdana"/>
          <w:sz w:val="24"/>
          <w:szCs w:val="24"/>
        </w:rPr>
      </w:pPr>
    </w:p>
    <w:p w14:paraId="7F015BAE" w14:textId="77777777" w:rsidR="000859F8" w:rsidRDefault="000859F8"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914"/>
        <w:gridCol w:w="1743"/>
      </w:tblGrid>
      <w:tr w:rsidR="008C6956" w:rsidRPr="00FF225F" w14:paraId="2F2A9C2C" w14:textId="77777777" w:rsidTr="00A31810">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35E9945" w14:textId="44B30588" w:rsidR="008C6956" w:rsidRPr="00FF225F" w:rsidRDefault="008C6956" w:rsidP="00863574">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863574">
              <w:rPr>
                <w:rFonts w:ascii="Verdana" w:hAnsi="Verdana" w:cs="Arial"/>
                <w:b/>
                <w:color w:val="FFFFFF" w:themeColor="background1"/>
                <w:sz w:val="24"/>
                <w:szCs w:val="24"/>
              </w:rPr>
              <w:t>21</w:t>
            </w:r>
            <w:r w:rsidRPr="00FF225F">
              <w:rPr>
                <w:rFonts w:ascii="Verdana" w:hAnsi="Verdana" w:cs="Arial"/>
                <w:b/>
                <w:color w:val="FFFFFF" w:themeColor="background1"/>
                <w:sz w:val="24"/>
                <w:szCs w:val="24"/>
              </w:rPr>
              <w:t>/0</w:t>
            </w:r>
            <w:r w:rsidR="00863574">
              <w:rPr>
                <w:rFonts w:ascii="Verdana" w:hAnsi="Verdana" w:cs="Arial"/>
                <w:b/>
                <w:color w:val="FFFFFF" w:themeColor="background1"/>
                <w:sz w:val="24"/>
                <w:szCs w:val="24"/>
              </w:rPr>
              <w:t>5</w:t>
            </w:r>
            <w:r w:rsidRPr="00FF225F">
              <w:rPr>
                <w:rFonts w:ascii="Verdana" w:hAnsi="Verdana" w:cs="Arial"/>
                <w:b/>
                <w:color w:val="FFFFFF" w:themeColor="background1"/>
                <w:sz w:val="24"/>
                <w:szCs w:val="24"/>
              </w:rPr>
              <w:t>/2019</w:t>
            </w:r>
          </w:p>
        </w:tc>
      </w:tr>
      <w:tr w:rsidR="008C6956" w:rsidRPr="00FF225F" w14:paraId="5CEBA092"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DBE5F1"/>
          </w:tcPr>
          <w:p w14:paraId="10B60EFE" w14:textId="77777777" w:rsidR="008C6956" w:rsidRPr="00FF225F" w:rsidRDefault="008C6956" w:rsidP="00A31810">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3369D2EF" w14:textId="77777777" w:rsidR="008C6956" w:rsidRPr="00FF225F" w:rsidRDefault="008C6956" w:rsidP="00A31810">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7DCDD830" w14:textId="77777777" w:rsidR="008C6956" w:rsidRPr="00FF225F" w:rsidRDefault="008C6956" w:rsidP="00A31810">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C7296D" w:rsidRPr="00FF225F" w14:paraId="1274FE05"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567BF9E6" w14:textId="62F5A6E9"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D2EC5DE" w14:textId="7BDF26A1" w:rsidR="00C7296D" w:rsidRPr="00321ABC" w:rsidRDefault="00C7296D" w:rsidP="00C7296D">
            <w:pPr>
              <w:jc w:val="center"/>
              <w:rPr>
                <w:rFonts w:ascii="Verdana" w:hAnsi="Verdana"/>
                <w:b/>
                <w:sz w:val="24"/>
                <w:szCs w:val="24"/>
              </w:rPr>
            </w:pPr>
            <w:r w:rsidRPr="0058321C">
              <w:rPr>
                <w:rFonts w:ascii="Verdana" w:hAnsi="Verdana"/>
                <w:b/>
                <w:sz w:val="24"/>
                <w:szCs w:val="24"/>
              </w:rPr>
              <w:t>MH to arrange for the PCC to attend one of the Chief Officers’ Roadshow events.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669C345" w14:textId="7B269932"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C7296D" w:rsidRPr="00FF225F" w14:paraId="0E1F0E66"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2D41B207" w14:textId="2173EE66"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C577076" w14:textId="08727CF4" w:rsidR="00C7296D" w:rsidRPr="00A74118" w:rsidRDefault="00C7296D" w:rsidP="00C7296D">
            <w:pPr>
              <w:jc w:val="center"/>
              <w:rPr>
                <w:rFonts w:ascii="Verdana" w:hAnsi="Verdana"/>
                <w:b/>
                <w:sz w:val="24"/>
                <w:szCs w:val="24"/>
              </w:rPr>
            </w:pPr>
            <w:r>
              <w:rPr>
                <w:rFonts w:ascii="Verdana" w:hAnsi="Verdana"/>
                <w:b/>
                <w:sz w:val="24"/>
                <w:szCs w:val="24"/>
              </w:rPr>
              <w:t>PCC to liaise with MH and CN regarding headline news updates he would like to be included in the Operation Update.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182485E" w14:textId="6825510B"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C7296D" w:rsidRPr="00FF225F" w14:paraId="4BE3C1D4"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1990C7A4" w14:textId="178D7019"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247A802" w14:textId="5CA1C427" w:rsidR="00C7296D" w:rsidRPr="009E29B0" w:rsidRDefault="00C7296D" w:rsidP="00C7296D">
            <w:pPr>
              <w:jc w:val="center"/>
              <w:rPr>
                <w:rFonts w:ascii="Verdana" w:hAnsi="Verdana"/>
                <w:b/>
                <w:sz w:val="24"/>
                <w:szCs w:val="24"/>
              </w:rPr>
            </w:pPr>
            <w:r>
              <w:rPr>
                <w:rFonts w:ascii="Verdana" w:hAnsi="Verdana"/>
                <w:b/>
                <w:sz w:val="24"/>
                <w:szCs w:val="24"/>
              </w:rPr>
              <w:t>T</w:t>
            </w:r>
            <w:r w:rsidRPr="00BD3FE7">
              <w:rPr>
                <w:rFonts w:ascii="Verdana" w:hAnsi="Verdana"/>
                <w:b/>
                <w:sz w:val="24"/>
                <w:szCs w:val="24"/>
              </w:rPr>
              <w:t>he T/DCC to provide the Board with a</w:t>
            </w:r>
            <w:r>
              <w:rPr>
                <w:rFonts w:ascii="Verdana" w:hAnsi="Verdana"/>
                <w:b/>
                <w:sz w:val="24"/>
                <w:szCs w:val="24"/>
              </w:rPr>
              <w:t xml:space="preserve">n </w:t>
            </w:r>
            <w:r w:rsidRPr="00BD3FE7">
              <w:rPr>
                <w:rFonts w:ascii="Verdana" w:hAnsi="Verdana"/>
                <w:b/>
                <w:sz w:val="24"/>
                <w:szCs w:val="24"/>
              </w:rPr>
              <w:t>update on Development at the next Policing Board.</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052EDD" w14:textId="714AF919"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C7296D" w:rsidRPr="00FF225F" w14:paraId="0D5C6BE5"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6E3FACC1" w14:textId="060859DD"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1BD350A4" w14:textId="16C14560" w:rsidR="00C7296D" w:rsidRPr="009E29B0" w:rsidRDefault="00C7296D" w:rsidP="00C7296D">
            <w:pPr>
              <w:jc w:val="center"/>
              <w:rPr>
                <w:rFonts w:ascii="Verdana" w:hAnsi="Verdana"/>
                <w:b/>
                <w:sz w:val="24"/>
                <w:szCs w:val="24"/>
              </w:rPr>
            </w:pPr>
            <w:r>
              <w:rPr>
                <w:rFonts w:ascii="Verdana" w:hAnsi="Verdana"/>
                <w:b/>
                <w:sz w:val="24"/>
                <w:szCs w:val="24"/>
              </w:rPr>
              <w:t>The CoS to liaise with Catrin Howells-Lloyd OPCC regarding the OPCC’s response to the Urdd Eisteddfod’s Peace Statement this year.</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4C9660B" w14:textId="42A84D48"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C7296D" w:rsidRPr="00FF225F" w14:paraId="43245FE9"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5EA2C194" w14:textId="399BB9B0"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4E93790" w14:textId="04C7F952" w:rsidR="00C7296D" w:rsidRPr="009E29B0" w:rsidRDefault="00C7296D" w:rsidP="00C7296D">
            <w:pPr>
              <w:jc w:val="center"/>
              <w:rPr>
                <w:rFonts w:ascii="Verdana" w:hAnsi="Verdana"/>
                <w:b/>
                <w:sz w:val="24"/>
                <w:szCs w:val="24"/>
              </w:rPr>
            </w:pPr>
            <w:r>
              <w:rPr>
                <w:rFonts w:ascii="Verdana" w:hAnsi="Verdana"/>
                <w:b/>
                <w:sz w:val="24"/>
                <w:szCs w:val="24"/>
              </w:rPr>
              <w:t>SC to consider the ADR and other welsh force classifications to ensure consistency of categorisation.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2055F43" w14:textId="5D1A9202"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To be completed for 4</w:t>
            </w:r>
            <w:r w:rsidRPr="00C7296D">
              <w:rPr>
                <w:rFonts w:ascii="Verdana" w:hAnsi="Verdana" w:cs="Arial"/>
                <w:b/>
                <w:sz w:val="24"/>
                <w:szCs w:val="24"/>
                <w:vertAlign w:val="superscript"/>
              </w:rPr>
              <w:t>th</w:t>
            </w:r>
            <w:r>
              <w:rPr>
                <w:rFonts w:ascii="Verdana" w:hAnsi="Verdana" w:cs="Arial"/>
                <w:b/>
                <w:sz w:val="24"/>
                <w:szCs w:val="24"/>
              </w:rPr>
              <w:t xml:space="preserve"> of July</w:t>
            </w:r>
          </w:p>
        </w:tc>
      </w:tr>
      <w:tr w:rsidR="00C7296D" w:rsidRPr="00FF225F" w14:paraId="2FC833C2"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270BA293" w14:textId="09312EC8"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04689987" w14:textId="79414A73" w:rsidR="00C7296D" w:rsidRPr="000D28BE" w:rsidRDefault="00C7296D" w:rsidP="00C7296D">
            <w:pPr>
              <w:jc w:val="center"/>
              <w:rPr>
                <w:rFonts w:ascii="Verdana" w:hAnsi="Verdana"/>
                <w:b/>
                <w:sz w:val="24"/>
                <w:szCs w:val="24"/>
              </w:rPr>
            </w:pPr>
            <w:r>
              <w:rPr>
                <w:rFonts w:ascii="Verdana" w:hAnsi="Verdana"/>
                <w:b/>
                <w:sz w:val="24"/>
                <w:szCs w:val="24"/>
              </w:rPr>
              <w:t>SC to ensure that the HR management pack correctly identifies posts funded by use of internal reserves.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BD68564" w14:textId="589FC737"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To be completed for 4</w:t>
            </w:r>
            <w:r w:rsidRPr="00C7296D">
              <w:rPr>
                <w:rFonts w:ascii="Verdana" w:hAnsi="Verdana" w:cs="Arial"/>
                <w:b/>
                <w:sz w:val="24"/>
                <w:szCs w:val="24"/>
                <w:vertAlign w:val="superscript"/>
              </w:rPr>
              <w:t>th</w:t>
            </w:r>
            <w:r>
              <w:rPr>
                <w:rFonts w:ascii="Verdana" w:hAnsi="Verdana" w:cs="Arial"/>
                <w:b/>
                <w:sz w:val="24"/>
                <w:szCs w:val="24"/>
              </w:rPr>
              <w:t xml:space="preserve"> of July</w:t>
            </w:r>
          </w:p>
        </w:tc>
      </w:tr>
      <w:tr w:rsidR="00C7296D" w:rsidRPr="00FF225F" w14:paraId="1769B9B4"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0352449A" w14:textId="470DA258"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lastRenderedPageBreak/>
              <w:t>PB 2427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061E7CC6" w14:textId="36A051E7" w:rsidR="00C7296D" w:rsidRPr="000D28BE" w:rsidRDefault="00C7296D" w:rsidP="00C7296D">
            <w:pPr>
              <w:jc w:val="center"/>
              <w:rPr>
                <w:rFonts w:ascii="Verdana" w:hAnsi="Verdana"/>
                <w:b/>
                <w:sz w:val="24"/>
                <w:szCs w:val="24"/>
              </w:rPr>
            </w:pPr>
            <w:r w:rsidRPr="0076331C">
              <w:rPr>
                <w:rFonts w:ascii="Verdana" w:hAnsi="Verdana"/>
                <w:b/>
                <w:sz w:val="24"/>
                <w:szCs w:val="24"/>
              </w:rPr>
              <w:t>The CFO recommended removing long term absences of 12-18 months from the absence data as it was agreed that particular cases skewed the overall picture.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AA56D94" w14:textId="2CF70774" w:rsidR="00C7296D" w:rsidRDefault="00C7296D" w:rsidP="00C7296D">
            <w:pPr>
              <w:pStyle w:val="ListParagraph"/>
              <w:tabs>
                <w:tab w:val="left" w:pos="3324"/>
              </w:tabs>
              <w:ind w:left="0"/>
              <w:jc w:val="center"/>
              <w:rPr>
                <w:rFonts w:ascii="Verdana" w:hAnsi="Verdana" w:cs="Arial"/>
                <w:b/>
                <w:sz w:val="24"/>
                <w:szCs w:val="24"/>
              </w:rPr>
            </w:pPr>
            <w:r>
              <w:rPr>
                <w:rFonts w:ascii="Verdana" w:hAnsi="Verdana"/>
                <w:b/>
                <w:sz w:val="24"/>
                <w:szCs w:val="24"/>
              </w:rPr>
              <w:t>To be completed for 4</w:t>
            </w:r>
            <w:r w:rsidRPr="00C7296D">
              <w:rPr>
                <w:rFonts w:ascii="Verdana" w:hAnsi="Verdana"/>
                <w:b/>
                <w:sz w:val="24"/>
                <w:szCs w:val="24"/>
                <w:vertAlign w:val="superscript"/>
              </w:rPr>
              <w:t>th</w:t>
            </w:r>
            <w:r>
              <w:rPr>
                <w:rFonts w:ascii="Verdana" w:hAnsi="Verdana"/>
                <w:b/>
                <w:sz w:val="24"/>
                <w:szCs w:val="24"/>
              </w:rPr>
              <w:t xml:space="preserve"> of July</w:t>
            </w:r>
          </w:p>
        </w:tc>
      </w:tr>
      <w:tr w:rsidR="00C7296D" w:rsidRPr="00FF225F" w14:paraId="0EAB7874" w14:textId="77777777" w:rsidTr="00A31810">
        <w:tc>
          <w:tcPr>
            <w:tcW w:w="1374" w:type="dxa"/>
            <w:tcBorders>
              <w:top w:val="single" w:sz="4" w:space="0" w:color="auto"/>
              <w:left w:val="single" w:sz="4" w:space="0" w:color="auto"/>
              <w:bottom w:val="single" w:sz="4" w:space="0" w:color="auto"/>
              <w:right w:val="single" w:sz="4" w:space="0" w:color="auto"/>
            </w:tcBorders>
            <w:shd w:val="clear" w:color="auto" w:fill="auto"/>
          </w:tcPr>
          <w:p w14:paraId="178151DC" w14:textId="33838E13" w:rsidR="00C7296D" w:rsidRDefault="00C7296D"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72E23B6" w14:textId="774E947D" w:rsidR="00C7296D" w:rsidRPr="000D28BE" w:rsidRDefault="00C7296D" w:rsidP="00C7296D">
            <w:pPr>
              <w:jc w:val="center"/>
              <w:rPr>
                <w:rFonts w:ascii="Verdana" w:hAnsi="Verdana"/>
                <w:b/>
                <w:sz w:val="24"/>
                <w:szCs w:val="24"/>
              </w:rPr>
            </w:pPr>
            <w:r w:rsidRPr="000D28BE">
              <w:rPr>
                <w:rFonts w:ascii="Verdana" w:hAnsi="Verdana"/>
                <w:b/>
                <w:sz w:val="24"/>
                <w:szCs w:val="24"/>
              </w:rPr>
              <w:t>Force to respond to the OPCC’s PEEL report.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1CDF33" w14:textId="19F6FE39" w:rsidR="00C7296D" w:rsidRDefault="00C7296D" w:rsidP="00C7296D">
            <w:pPr>
              <w:pStyle w:val="ListParagraph"/>
              <w:tabs>
                <w:tab w:val="left" w:pos="3324"/>
              </w:tabs>
              <w:ind w:left="0"/>
              <w:jc w:val="center"/>
              <w:rPr>
                <w:rFonts w:ascii="Verdana" w:hAnsi="Verdana" w:cs="Arial"/>
                <w:b/>
                <w:sz w:val="24"/>
                <w:szCs w:val="24"/>
              </w:rPr>
            </w:pPr>
            <w:r>
              <w:rPr>
                <w:rFonts w:ascii="Verdana" w:hAnsi="Verdana"/>
                <w:b/>
                <w:sz w:val="24"/>
                <w:szCs w:val="24"/>
              </w:rPr>
              <w:t>Force</w:t>
            </w:r>
          </w:p>
        </w:tc>
      </w:tr>
    </w:tbl>
    <w:p w14:paraId="72273059" w14:textId="77777777" w:rsidR="000859F8" w:rsidRDefault="000859F8" w:rsidP="009C442B">
      <w:pPr>
        <w:rPr>
          <w:rFonts w:ascii="Verdana" w:hAnsi="Verdana"/>
          <w:sz w:val="24"/>
          <w:szCs w:val="24"/>
        </w:rPr>
      </w:pPr>
    </w:p>
    <w:p w14:paraId="54969C6B" w14:textId="77777777" w:rsidR="00613F31" w:rsidRDefault="00613F31" w:rsidP="009C442B">
      <w:pPr>
        <w:rPr>
          <w:rFonts w:ascii="Verdana" w:hAnsi="Verdana"/>
          <w:sz w:val="24"/>
          <w:szCs w:val="24"/>
        </w:rPr>
      </w:pPr>
    </w:p>
    <w:p w14:paraId="7D1D62B6" w14:textId="77777777" w:rsidR="00634374" w:rsidRDefault="00634374" w:rsidP="009C442B">
      <w:pPr>
        <w:rPr>
          <w:rFonts w:ascii="Verdana" w:hAnsi="Verdana"/>
          <w:sz w:val="24"/>
          <w:szCs w:val="24"/>
        </w:rPr>
      </w:pPr>
    </w:p>
    <w:tbl>
      <w:tblPr>
        <w:tblpPr w:leftFromText="180" w:rightFromText="180" w:vertAnchor="text" w:horzAnchor="margin"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580"/>
        <w:gridCol w:w="1816"/>
      </w:tblGrid>
      <w:tr w:rsidR="00613F31" w:rsidRPr="009C442B" w14:paraId="32E00214" w14:textId="77777777" w:rsidTr="00EC2559">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B12FF7C" w14:textId="0FB986F5" w:rsidR="00613F31" w:rsidRPr="009C442B" w:rsidRDefault="00613F31" w:rsidP="00613F31">
            <w:pPr>
              <w:pStyle w:val="ListParagraph"/>
              <w:tabs>
                <w:tab w:val="left" w:pos="3324"/>
              </w:tabs>
              <w:jc w:val="center"/>
              <w:rPr>
                <w:rFonts w:ascii="Verdana" w:hAnsi="Verdana" w:cs="Arial"/>
                <w:b/>
                <w:color w:val="0070C0"/>
              </w:rPr>
            </w:pPr>
            <w:r>
              <w:rPr>
                <w:rFonts w:ascii="Verdana" w:hAnsi="Verdana" w:cs="Arial"/>
                <w:b/>
                <w:color w:val="FFFFFF" w:themeColor="background1"/>
              </w:rPr>
              <w:t>DECISION</w:t>
            </w:r>
            <w:r w:rsidRPr="009C442B">
              <w:rPr>
                <w:rFonts w:ascii="Verdana" w:hAnsi="Verdana" w:cs="Arial"/>
                <w:b/>
                <w:color w:val="FFFFFF" w:themeColor="background1"/>
              </w:rPr>
              <w:t xml:space="preserve"> SUMMARY FROM MEETING </w:t>
            </w:r>
            <w:r>
              <w:rPr>
                <w:rFonts w:ascii="Verdana" w:hAnsi="Verdana" w:cs="Arial"/>
                <w:b/>
                <w:color w:val="FFFFFF" w:themeColor="background1"/>
              </w:rPr>
              <w:t>13</w:t>
            </w:r>
            <w:r w:rsidRPr="009C442B">
              <w:rPr>
                <w:rFonts w:ascii="Verdana" w:hAnsi="Verdana" w:cs="Arial"/>
                <w:b/>
                <w:color w:val="FFFFFF" w:themeColor="background1"/>
              </w:rPr>
              <w:t>/</w:t>
            </w:r>
            <w:r>
              <w:rPr>
                <w:rFonts w:ascii="Verdana" w:hAnsi="Verdana" w:cs="Arial"/>
                <w:b/>
                <w:color w:val="FFFFFF" w:themeColor="background1"/>
              </w:rPr>
              <w:t>06/2019</w:t>
            </w:r>
          </w:p>
        </w:tc>
      </w:tr>
      <w:tr w:rsidR="00613F31" w:rsidRPr="00540CBB" w14:paraId="4FC3BB2A" w14:textId="77777777" w:rsidTr="00EC2559">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56BC7E6C" w14:textId="73F9D6D7" w:rsidR="00613F31" w:rsidRDefault="00613F31" w:rsidP="00EC2559">
            <w:pPr>
              <w:pStyle w:val="ListParagraph"/>
              <w:tabs>
                <w:tab w:val="left" w:pos="3324"/>
              </w:tabs>
              <w:ind w:left="0"/>
              <w:jc w:val="center"/>
              <w:rPr>
                <w:rFonts w:ascii="Verdana" w:hAnsi="Verdana" w:cs="Arial"/>
                <w:b/>
              </w:rPr>
            </w:pPr>
            <w:r>
              <w:rPr>
                <w:rFonts w:ascii="Verdana" w:hAnsi="Verdana" w:cs="Arial"/>
                <w:b/>
              </w:rPr>
              <w:t>PB T2 94</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184AE82D" w14:textId="4E29D4FC" w:rsidR="00613F31" w:rsidRPr="00A05998" w:rsidRDefault="00613F31" w:rsidP="00201C48">
            <w:pPr>
              <w:tabs>
                <w:tab w:val="left" w:pos="0"/>
                <w:tab w:val="left" w:pos="567"/>
              </w:tabs>
              <w:jc w:val="center"/>
              <w:rPr>
                <w:rFonts w:ascii="Verdana" w:hAnsi="Verdana" w:cs="Arial"/>
                <w:b/>
                <w:sz w:val="24"/>
                <w:szCs w:val="24"/>
              </w:rPr>
            </w:pPr>
            <w:r w:rsidRPr="00863574">
              <w:rPr>
                <w:rFonts w:ascii="Verdana" w:hAnsi="Verdana"/>
                <w:b/>
                <w:sz w:val="24"/>
                <w:szCs w:val="24"/>
              </w:rPr>
              <w:t xml:space="preserve">The Board agreed to award a new contract </w:t>
            </w:r>
            <w:r w:rsidR="00201C48">
              <w:rPr>
                <w:rFonts w:ascii="Verdana" w:hAnsi="Verdana"/>
                <w:b/>
                <w:sz w:val="24"/>
                <w:szCs w:val="24"/>
              </w:rPr>
              <w:t xml:space="preserve">for catering services in HQ </w:t>
            </w:r>
            <w:r w:rsidRPr="00863574">
              <w:rPr>
                <w:rFonts w:ascii="Verdana" w:hAnsi="Verdana"/>
                <w:b/>
                <w:sz w:val="24"/>
                <w:szCs w:val="24"/>
              </w:rPr>
              <w:t>to Gegin Fach y Wlad for a period of 3 years to commence on the 30</w:t>
            </w:r>
            <w:r w:rsidRPr="00863574">
              <w:rPr>
                <w:rFonts w:ascii="Verdana" w:hAnsi="Verdana"/>
                <w:b/>
                <w:sz w:val="24"/>
                <w:szCs w:val="24"/>
                <w:vertAlign w:val="superscript"/>
              </w:rPr>
              <w:t>th</w:t>
            </w:r>
            <w:r w:rsidR="00201C48">
              <w:rPr>
                <w:rFonts w:ascii="Verdana" w:hAnsi="Verdana"/>
                <w:b/>
                <w:sz w:val="24"/>
                <w:szCs w:val="24"/>
              </w:rPr>
              <w:t xml:space="preserve"> of September 2019.</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CB9D241" w14:textId="142F09ED" w:rsidR="00613F31" w:rsidRDefault="00201C48" w:rsidP="00EC2559">
            <w:pPr>
              <w:tabs>
                <w:tab w:val="left" w:pos="1392"/>
              </w:tabs>
              <w:jc w:val="center"/>
              <w:rPr>
                <w:rFonts w:ascii="Verdana" w:hAnsi="Verdana"/>
                <w:b/>
                <w:lang w:eastAsia="en-GB"/>
              </w:rPr>
            </w:pPr>
            <w:r>
              <w:rPr>
                <w:rFonts w:ascii="Verdana" w:hAnsi="Verdana"/>
                <w:b/>
                <w:lang w:eastAsia="en-GB"/>
              </w:rPr>
              <w:t>Procurement</w:t>
            </w:r>
          </w:p>
        </w:tc>
      </w:tr>
      <w:tr w:rsidR="00613F31" w:rsidRPr="00540CBB" w14:paraId="1C6724EC" w14:textId="77777777" w:rsidTr="00EC2559">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22F012E6" w14:textId="07FECC7A" w:rsidR="00613F31" w:rsidRDefault="00613F31" w:rsidP="00EC2559">
            <w:pPr>
              <w:pStyle w:val="ListParagraph"/>
              <w:tabs>
                <w:tab w:val="left" w:pos="3324"/>
              </w:tabs>
              <w:ind w:left="0"/>
              <w:jc w:val="center"/>
              <w:rPr>
                <w:rFonts w:ascii="Verdana" w:hAnsi="Verdana" w:cs="Arial"/>
                <w:b/>
              </w:rPr>
            </w:pPr>
            <w:r>
              <w:rPr>
                <w:rFonts w:ascii="Verdana" w:hAnsi="Verdana" w:cs="Arial"/>
                <w:b/>
              </w:rPr>
              <w:t>PB T2 95</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6F11D6D2" w14:textId="09693DEC" w:rsidR="00613F31" w:rsidRPr="005431E3" w:rsidRDefault="00613F31" w:rsidP="00201C48">
            <w:pPr>
              <w:tabs>
                <w:tab w:val="left" w:pos="0"/>
                <w:tab w:val="left" w:pos="567"/>
              </w:tabs>
              <w:jc w:val="center"/>
              <w:rPr>
                <w:rFonts w:ascii="Verdana" w:hAnsi="Verdana"/>
                <w:b/>
                <w:sz w:val="24"/>
                <w:szCs w:val="24"/>
              </w:rPr>
            </w:pPr>
            <w:r w:rsidRPr="00FC63A2">
              <w:rPr>
                <w:rFonts w:ascii="Verdana" w:hAnsi="Verdana"/>
                <w:b/>
                <w:sz w:val="24"/>
                <w:szCs w:val="24"/>
              </w:rPr>
              <w:t xml:space="preserve">The PCC supported a decision to </w:t>
            </w:r>
            <w:r w:rsidR="00201C48">
              <w:rPr>
                <w:rFonts w:ascii="Verdana" w:hAnsi="Verdana"/>
                <w:b/>
                <w:sz w:val="24"/>
                <w:szCs w:val="24"/>
              </w:rPr>
              <w:t xml:space="preserve">renew the Oracle Support </w:t>
            </w:r>
            <w:r w:rsidRPr="00FC63A2">
              <w:rPr>
                <w:rFonts w:ascii="Verdana" w:hAnsi="Verdana"/>
                <w:b/>
                <w:sz w:val="24"/>
                <w:szCs w:val="24"/>
              </w:rPr>
              <w:t xml:space="preserve">contract for </w:t>
            </w:r>
            <w:r w:rsidR="00201C48">
              <w:rPr>
                <w:rFonts w:ascii="Verdana" w:hAnsi="Verdana"/>
                <w:b/>
                <w:sz w:val="24"/>
                <w:szCs w:val="24"/>
              </w:rPr>
              <w:t>a two year period from 5</w:t>
            </w:r>
            <w:r w:rsidR="00201C48" w:rsidRPr="00201C48">
              <w:rPr>
                <w:rFonts w:ascii="Verdana" w:hAnsi="Verdana"/>
                <w:b/>
                <w:sz w:val="24"/>
                <w:szCs w:val="24"/>
                <w:vertAlign w:val="superscript"/>
              </w:rPr>
              <w:t>th</w:t>
            </w:r>
            <w:r w:rsidR="00201C48">
              <w:rPr>
                <w:rFonts w:ascii="Verdana" w:hAnsi="Verdana"/>
                <w:b/>
                <w:sz w:val="24"/>
                <w:szCs w:val="24"/>
              </w:rPr>
              <w:t xml:space="preserve"> of August 2019 at a total cost of £123,562.82</w:t>
            </w:r>
            <w:r w:rsidRPr="00FC63A2">
              <w:rPr>
                <w:rFonts w:ascii="Verdana" w:hAnsi="Verdana"/>
                <w:b/>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1A6B2B41" w14:textId="01DC33A4" w:rsidR="00613F31" w:rsidRDefault="00613F31" w:rsidP="00EC2559">
            <w:pPr>
              <w:tabs>
                <w:tab w:val="left" w:pos="1392"/>
              </w:tabs>
              <w:jc w:val="center"/>
              <w:rPr>
                <w:rFonts w:ascii="Verdana" w:hAnsi="Verdana"/>
                <w:b/>
                <w:lang w:eastAsia="en-GB"/>
              </w:rPr>
            </w:pPr>
            <w:r>
              <w:rPr>
                <w:rFonts w:ascii="Verdana" w:hAnsi="Verdana"/>
                <w:b/>
                <w:lang w:eastAsia="en-GB"/>
              </w:rPr>
              <w:t>Procurement</w:t>
            </w:r>
          </w:p>
        </w:tc>
      </w:tr>
      <w:tr w:rsidR="00613F31" w:rsidRPr="00540CBB" w14:paraId="4DBE4B63" w14:textId="77777777" w:rsidTr="00EC2559">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6BF61512" w14:textId="578A4202" w:rsidR="00613F31" w:rsidRDefault="00613F31" w:rsidP="00EC2559">
            <w:pPr>
              <w:pStyle w:val="ListParagraph"/>
              <w:tabs>
                <w:tab w:val="left" w:pos="3324"/>
              </w:tabs>
              <w:ind w:left="0"/>
              <w:jc w:val="center"/>
              <w:rPr>
                <w:rFonts w:ascii="Verdana" w:hAnsi="Verdana" w:cs="Arial"/>
                <w:b/>
              </w:rPr>
            </w:pPr>
            <w:r>
              <w:rPr>
                <w:rFonts w:ascii="Verdana" w:hAnsi="Verdana" w:cs="Arial"/>
                <w:b/>
              </w:rPr>
              <w:t>PB T2 96</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5A934B33" w14:textId="76BFAD55" w:rsidR="00613F31" w:rsidRPr="002C087F" w:rsidRDefault="00613F31" w:rsidP="00421FD6">
            <w:pPr>
              <w:tabs>
                <w:tab w:val="left" w:pos="0"/>
                <w:tab w:val="left" w:pos="567"/>
              </w:tabs>
              <w:jc w:val="center"/>
              <w:rPr>
                <w:rFonts w:ascii="Verdana" w:hAnsi="Verdana"/>
                <w:b/>
                <w:sz w:val="24"/>
                <w:szCs w:val="24"/>
              </w:rPr>
            </w:pPr>
            <w:r w:rsidRPr="00BC726E">
              <w:rPr>
                <w:rFonts w:ascii="Verdana" w:hAnsi="Verdana"/>
                <w:b/>
                <w:sz w:val="24"/>
                <w:szCs w:val="24"/>
              </w:rPr>
              <w:t xml:space="preserve">The PCC supported a decision to </w:t>
            </w:r>
            <w:r w:rsidR="00421FD6">
              <w:rPr>
                <w:rFonts w:ascii="Verdana" w:hAnsi="Verdana"/>
                <w:b/>
                <w:sz w:val="24"/>
                <w:szCs w:val="24"/>
              </w:rPr>
              <w:t>renew</w:t>
            </w:r>
            <w:r w:rsidRPr="00BC726E">
              <w:rPr>
                <w:rFonts w:ascii="Verdana" w:hAnsi="Verdana"/>
                <w:b/>
                <w:sz w:val="24"/>
                <w:szCs w:val="24"/>
              </w:rPr>
              <w:t xml:space="preserve"> the internal audit contract </w:t>
            </w:r>
            <w:r w:rsidR="00421FD6">
              <w:rPr>
                <w:rFonts w:ascii="Verdana" w:hAnsi="Verdana"/>
                <w:b/>
                <w:sz w:val="24"/>
                <w:szCs w:val="24"/>
              </w:rPr>
              <w:t>with TIAA for a period of 2 years, from 1</w:t>
            </w:r>
            <w:r w:rsidR="00421FD6" w:rsidRPr="00421FD6">
              <w:rPr>
                <w:rFonts w:ascii="Verdana" w:hAnsi="Verdana"/>
                <w:b/>
                <w:sz w:val="24"/>
                <w:szCs w:val="24"/>
                <w:vertAlign w:val="superscript"/>
              </w:rPr>
              <w:t>st</w:t>
            </w:r>
            <w:r w:rsidR="00421FD6">
              <w:rPr>
                <w:rFonts w:ascii="Verdana" w:hAnsi="Verdana"/>
                <w:b/>
                <w:sz w:val="24"/>
                <w:szCs w:val="24"/>
              </w:rPr>
              <w:t xml:space="preserve"> of April 2019 at a total cost of £115,200.</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FB8C083" w14:textId="20DF58FB" w:rsidR="00613F31" w:rsidRDefault="00613F31" w:rsidP="00EC2559">
            <w:pPr>
              <w:tabs>
                <w:tab w:val="left" w:pos="1392"/>
              </w:tabs>
              <w:jc w:val="center"/>
              <w:rPr>
                <w:rFonts w:ascii="Verdana" w:hAnsi="Verdana"/>
                <w:b/>
                <w:lang w:eastAsia="en-GB"/>
              </w:rPr>
            </w:pPr>
            <w:r>
              <w:rPr>
                <w:rFonts w:ascii="Verdana" w:hAnsi="Verdana"/>
                <w:b/>
                <w:lang w:eastAsia="en-GB"/>
              </w:rPr>
              <w:t>Procurement</w:t>
            </w:r>
          </w:p>
        </w:tc>
      </w:tr>
      <w:tr w:rsidR="00613F31" w:rsidRPr="00540CBB" w14:paraId="5A3F1322" w14:textId="77777777" w:rsidTr="00EC2559">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566A17F5" w14:textId="6E131912" w:rsidR="00613F31" w:rsidRDefault="00613F31" w:rsidP="00EC2559">
            <w:pPr>
              <w:pStyle w:val="ListParagraph"/>
              <w:tabs>
                <w:tab w:val="left" w:pos="3324"/>
              </w:tabs>
              <w:ind w:left="0"/>
              <w:jc w:val="center"/>
              <w:rPr>
                <w:rFonts w:ascii="Verdana" w:hAnsi="Verdana" w:cs="Arial"/>
                <w:b/>
              </w:rPr>
            </w:pPr>
            <w:r>
              <w:rPr>
                <w:rFonts w:ascii="Verdana" w:hAnsi="Verdana" w:cs="Arial"/>
                <w:b/>
              </w:rPr>
              <w:t>PB T2 97</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3F26035F" w14:textId="30BE4AC9" w:rsidR="00613F31" w:rsidRPr="002C087F" w:rsidRDefault="00613F31" w:rsidP="00421FD6">
            <w:pPr>
              <w:tabs>
                <w:tab w:val="left" w:pos="0"/>
                <w:tab w:val="left" w:pos="567"/>
              </w:tabs>
              <w:jc w:val="center"/>
              <w:rPr>
                <w:rFonts w:ascii="Verdana" w:hAnsi="Verdana"/>
                <w:b/>
                <w:sz w:val="24"/>
                <w:szCs w:val="24"/>
              </w:rPr>
            </w:pPr>
            <w:r w:rsidRPr="00844CD2">
              <w:rPr>
                <w:rFonts w:ascii="Verdana" w:hAnsi="Verdana"/>
                <w:b/>
                <w:sz w:val="24"/>
                <w:szCs w:val="24"/>
              </w:rPr>
              <w:t xml:space="preserve">The PCC supported a decision to </w:t>
            </w:r>
            <w:r w:rsidR="00421FD6">
              <w:rPr>
                <w:rFonts w:ascii="Verdana" w:hAnsi="Verdana"/>
                <w:b/>
                <w:sz w:val="24"/>
                <w:szCs w:val="24"/>
              </w:rPr>
              <w:t>enter into a</w:t>
            </w:r>
            <w:r w:rsidRPr="00844CD2">
              <w:rPr>
                <w:rFonts w:ascii="Verdana" w:hAnsi="Verdana"/>
                <w:b/>
                <w:sz w:val="24"/>
                <w:szCs w:val="24"/>
              </w:rPr>
              <w:t xml:space="preserve"> three-year contract </w:t>
            </w:r>
            <w:r w:rsidR="00421FD6">
              <w:rPr>
                <w:rFonts w:ascii="Verdana" w:hAnsi="Verdana"/>
                <w:b/>
                <w:sz w:val="24"/>
                <w:szCs w:val="24"/>
              </w:rPr>
              <w:t>with</w:t>
            </w:r>
            <w:r w:rsidRPr="00844CD2">
              <w:rPr>
                <w:rFonts w:ascii="Verdana" w:hAnsi="Verdana"/>
                <w:b/>
                <w:sz w:val="24"/>
                <w:szCs w:val="24"/>
              </w:rPr>
              <w:t xml:space="preserve"> SailPoint</w:t>
            </w:r>
            <w:r w:rsidR="00421FD6">
              <w:rPr>
                <w:rFonts w:ascii="Verdana" w:hAnsi="Verdana"/>
                <w:b/>
                <w:sz w:val="24"/>
                <w:szCs w:val="24"/>
              </w:rPr>
              <w:t xml:space="preserve"> to support Office 365 with preparations at a total cost of £134,667</w:t>
            </w:r>
            <w:r w:rsidRPr="00844CD2">
              <w:rPr>
                <w:rFonts w:ascii="Verdana" w:hAnsi="Verdana"/>
                <w:b/>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05C2689" w14:textId="336559F8" w:rsidR="00613F31" w:rsidRDefault="00613F31" w:rsidP="00EC2559">
            <w:pPr>
              <w:tabs>
                <w:tab w:val="left" w:pos="1392"/>
              </w:tabs>
              <w:jc w:val="center"/>
              <w:rPr>
                <w:rFonts w:ascii="Verdana" w:hAnsi="Verdana"/>
                <w:b/>
                <w:lang w:eastAsia="en-GB"/>
              </w:rPr>
            </w:pPr>
            <w:r>
              <w:rPr>
                <w:rFonts w:ascii="Verdana" w:hAnsi="Verdana"/>
                <w:b/>
                <w:lang w:eastAsia="en-GB"/>
              </w:rPr>
              <w:t>Procurement</w:t>
            </w:r>
          </w:p>
        </w:tc>
      </w:tr>
      <w:tr w:rsidR="00613F31" w:rsidRPr="00540CBB" w14:paraId="2681D452" w14:textId="77777777" w:rsidTr="00EC2559">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5A217B43" w14:textId="6F91CEA7" w:rsidR="00613F31" w:rsidRDefault="00613F31" w:rsidP="00EC2559">
            <w:pPr>
              <w:pStyle w:val="ListParagraph"/>
              <w:tabs>
                <w:tab w:val="left" w:pos="3324"/>
              </w:tabs>
              <w:ind w:left="0"/>
              <w:jc w:val="center"/>
              <w:rPr>
                <w:rFonts w:ascii="Verdana" w:hAnsi="Verdana" w:cs="Arial"/>
                <w:b/>
              </w:rPr>
            </w:pPr>
            <w:r>
              <w:rPr>
                <w:rFonts w:ascii="Verdana" w:hAnsi="Verdana" w:cs="Arial"/>
                <w:b/>
              </w:rPr>
              <w:t>PB T2 98</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518292F4" w14:textId="68E54B47" w:rsidR="00613F31" w:rsidRPr="00844CD2" w:rsidRDefault="00613F31" w:rsidP="00EC2559">
            <w:pPr>
              <w:tabs>
                <w:tab w:val="left" w:pos="0"/>
                <w:tab w:val="left" w:pos="567"/>
              </w:tabs>
              <w:jc w:val="center"/>
              <w:rPr>
                <w:rFonts w:ascii="Verdana" w:hAnsi="Verdana"/>
                <w:b/>
                <w:sz w:val="24"/>
                <w:szCs w:val="24"/>
              </w:rPr>
            </w:pPr>
            <w:r w:rsidRPr="00B45585">
              <w:rPr>
                <w:rFonts w:ascii="Verdana" w:hAnsi="Verdana"/>
                <w:b/>
                <w:sz w:val="24"/>
                <w:szCs w:val="24"/>
              </w:rPr>
              <w:t>The PCC supported a decision to grant the supply of fuel cards contract to AllStar Business Solutions Ltd for a period of 2 years.</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194C7DC6" w14:textId="52394F31" w:rsidR="00613F31" w:rsidRDefault="00613F31" w:rsidP="00EC2559">
            <w:pPr>
              <w:tabs>
                <w:tab w:val="left" w:pos="1392"/>
              </w:tabs>
              <w:jc w:val="center"/>
              <w:rPr>
                <w:rFonts w:ascii="Verdana" w:hAnsi="Verdana"/>
                <w:b/>
                <w:lang w:eastAsia="en-GB"/>
              </w:rPr>
            </w:pPr>
            <w:r>
              <w:rPr>
                <w:rFonts w:ascii="Verdana" w:hAnsi="Verdana"/>
                <w:b/>
                <w:lang w:eastAsia="en-GB"/>
              </w:rPr>
              <w:t>Procurement</w:t>
            </w:r>
          </w:p>
        </w:tc>
      </w:tr>
      <w:tr w:rsidR="00613F31" w:rsidRPr="00540CBB" w14:paraId="5E2AD67C" w14:textId="77777777" w:rsidTr="00EC2559">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2ADD31F5" w14:textId="0BDAFB20" w:rsidR="00613F31" w:rsidRDefault="00613F31" w:rsidP="00EC2559">
            <w:pPr>
              <w:pStyle w:val="ListParagraph"/>
              <w:tabs>
                <w:tab w:val="left" w:pos="3324"/>
              </w:tabs>
              <w:ind w:left="0"/>
              <w:jc w:val="center"/>
              <w:rPr>
                <w:rFonts w:ascii="Verdana" w:hAnsi="Verdana" w:cs="Arial"/>
                <w:b/>
              </w:rPr>
            </w:pPr>
            <w:r>
              <w:rPr>
                <w:rFonts w:ascii="Verdana" w:hAnsi="Verdana" w:cs="Arial"/>
                <w:b/>
              </w:rPr>
              <w:t>PB T2 99</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02D23DA1" w14:textId="3AFB6AB1" w:rsidR="00613F31" w:rsidRPr="00B45585" w:rsidRDefault="00613F31" w:rsidP="00421FD6">
            <w:pPr>
              <w:tabs>
                <w:tab w:val="left" w:pos="0"/>
                <w:tab w:val="left" w:pos="567"/>
              </w:tabs>
              <w:jc w:val="center"/>
              <w:rPr>
                <w:rFonts w:ascii="Verdana" w:hAnsi="Verdana"/>
                <w:b/>
                <w:sz w:val="24"/>
                <w:szCs w:val="24"/>
              </w:rPr>
            </w:pPr>
            <w:r w:rsidRPr="007F61FD">
              <w:rPr>
                <w:rFonts w:ascii="Verdana" w:hAnsi="Verdana"/>
                <w:b/>
                <w:sz w:val="24"/>
                <w:szCs w:val="24"/>
              </w:rPr>
              <w:t xml:space="preserve">The PCC decided </w:t>
            </w:r>
            <w:r w:rsidR="00421FD6">
              <w:rPr>
                <w:rFonts w:ascii="Verdana" w:hAnsi="Verdana"/>
                <w:b/>
                <w:sz w:val="24"/>
                <w:szCs w:val="24"/>
              </w:rPr>
              <w:t>not to</w:t>
            </w:r>
            <w:r w:rsidRPr="007F61FD">
              <w:rPr>
                <w:rFonts w:ascii="Verdana" w:hAnsi="Verdana"/>
                <w:b/>
                <w:sz w:val="24"/>
                <w:szCs w:val="24"/>
              </w:rPr>
              <w:t xml:space="preserve"> </w:t>
            </w:r>
            <w:r w:rsidR="00421FD6">
              <w:rPr>
                <w:rFonts w:ascii="Verdana" w:hAnsi="Verdana"/>
                <w:b/>
                <w:sz w:val="24"/>
                <w:szCs w:val="24"/>
              </w:rPr>
              <w:t>contribute</w:t>
            </w:r>
            <w:r w:rsidRPr="007F61FD">
              <w:rPr>
                <w:rFonts w:ascii="Verdana" w:hAnsi="Verdana"/>
                <w:b/>
                <w:sz w:val="24"/>
                <w:szCs w:val="24"/>
              </w:rPr>
              <w:t xml:space="preserve"> £10,000 to the national Modern Day Slavery Helpline.</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692F0C0" w14:textId="740E5B3E" w:rsidR="00613F31" w:rsidRDefault="00BB5552" w:rsidP="00EC2559">
            <w:pPr>
              <w:tabs>
                <w:tab w:val="left" w:pos="1392"/>
              </w:tabs>
              <w:jc w:val="center"/>
              <w:rPr>
                <w:rFonts w:ascii="Verdana" w:hAnsi="Verdana"/>
                <w:b/>
                <w:lang w:eastAsia="en-GB"/>
              </w:rPr>
            </w:pPr>
            <w:r>
              <w:rPr>
                <w:rFonts w:ascii="Verdana" w:hAnsi="Verdana"/>
                <w:b/>
                <w:lang w:eastAsia="en-GB"/>
              </w:rPr>
              <w:t>OPCC</w:t>
            </w:r>
          </w:p>
        </w:tc>
      </w:tr>
    </w:tbl>
    <w:p w14:paraId="4396DC31" w14:textId="77777777" w:rsidR="008C6956" w:rsidRPr="00FF225F" w:rsidRDefault="008C6956" w:rsidP="009C442B">
      <w:pPr>
        <w:rPr>
          <w:rFonts w:ascii="Verdana" w:hAnsi="Verdana"/>
          <w:sz w:val="24"/>
          <w:szCs w:val="24"/>
        </w:rPr>
      </w:pPr>
    </w:p>
    <w:p w14:paraId="6476B633"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33B74BCD" w14:textId="2CCAEDB4" w:rsidR="00AA3CE6" w:rsidRDefault="00AA3CE6">
      <w:pPr>
        <w:jc w:val="both"/>
        <w:rPr>
          <w:rFonts w:ascii="Verdana" w:hAnsi="Verdana"/>
          <w:sz w:val="24"/>
          <w:szCs w:val="24"/>
        </w:rPr>
      </w:pPr>
      <w:r>
        <w:rPr>
          <w:rFonts w:ascii="Verdana" w:hAnsi="Verdana"/>
          <w:sz w:val="24"/>
          <w:szCs w:val="24"/>
        </w:rPr>
        <w:t>The T/ACC stated that elements of her updates on Strategic Policing Response (SPR) and Mental Health at Policing Board (PB) on the 21</w:t>
      </w:r>
      <w:r w:rsidRPr="00AA3CE6">
        <w:rPr>
          <w:rFonts w:ascii="Verdana" w:hAnsi="Verdana"/>
          <w:sz w:val="24"/>
          <w:szCs w:val="24"/>
          <w:vertAlign w:val="superscript"/>
        </w:rPr>
        <w:t>st</w:t>
      </w:r>
      <w:r>
        <w:rPr>
          <w:rFonts w:ascii="Verdana" w:hAnsi="Verdana"/>
          <w:sz w:val="24"/>
          <w:szCs w:val="24"/>
        </w:rPr>
        <w:t xml:space="preserve"> of May </w:t>
      </w:r>
      <w:r w:rsidR="00BB5552">
        <w:rPr>
          <w:rFonts w:ascii="Verdana" w:hAnsi="Verdana"/>
          <w:sz w:val="24"/>
          <w:szCs w:val="24"/>
        </w:rPr>
        <w:t xml:space="preserve">required </w:t>
      </w:r>
      <w:r>
        <w:rPr>
          <w:rFonts w:ascii="Verdana" w:hAnsi="Verdana"/>
          <w:sz w:val="24"/>
          <w:szCs w:val="24"/>
        </w:rPr>
        <w:t>amend</w:t>
      </w:r>
      <w:r w:rsidR="00BB5552">
        <w:rPr>
          <w:rFonts w:ascii="Verdana" w:hAnsi="Verdana"/>
          <w:sz w:val="24"/>
          <w:szCs w:val="24"/>
        </w:rPr>
        <w:t>ments</w:t>
      </w:r>
      <w:r>
        <w:rPr>
          <w:rFonts w:ascii="Verdana" w:hAnsi="Verdana"/>
          <w:sz w:val="24"/>
          <w:szCs w:val="24"/>
        </w:rPr>
        <w:t xml:space="preserve"> before the PB Minutes were published on the Office of the Police and Crime Commissioner’s (OPCC’s) website.</w:t>
      </w:r>
    </w:p>
    <w:p w14:paraId="6B2B0A5F" w14:textId="77777777" w:rsidR="00AA3CE6" w:rsidRDefault="00AA3CE6">
      <w:pPr>
        <w:jc w:val="both"/>
        <w:rPr>
          <w:rFonts w:ascii="Verdana" w:hAnsi="Verdana"/>
          <w:sz w:val="24"/>
          <w:szCs w:val="24"/>
        </w:rPr>
      </w:pPr>
    </w:p>
    <w:p w14:paraId="420D4C57" w14:textId="56E36825" w:rsidR="00AA3CE6" w:rsidRDefault="00AA3CE6">
      <w:pPr>
        <w:jc w:val="both"/>
        <w:rPr>
          <w:rFonts w:ascii="Verdana" w:hAnsi="Verdana"/>
          <w:b/>
          <w:sz w:val="24"/>
          <w:szCs w:val="24"/>
        </w:rPr>
      </w:pPr>
      <w:r w:rsidRPr="00AA3CE6">
        <w:rPr>
          <w:rFonts w:ascii="Verdana" w:hAnsi="Verdana"/>
          <w:b/>
          <w:sz w:val="24"/>
          <w:szCs w:val="24"/>
        </w:rPr>
        <w:t xml:space="preserve">Action: T/ACC </w:t>
      </w:r>
      <w:r w:rsidR="00BB5552">
        <w:rPr>
          <w:rFonts w:ascii="Verdana" w:hAnsi="Verdana"/>
          <w:b/>
          <w:sz w:val="24"/>
          <w:szCs w:val="24"/>
        </w:rPr>
        <w:t xml:space="preserve">to amend SPR and </w:t>
      </w:r>
      <w:r w:rsidR="0051449E">
        <w:rPr>
          <w:rFonts w:ascii="Verdana" w:hAnsi="Verdana"/>
          <w:b/>
          <w:sz w:val="24"/>
          <w:szCs w:val="24"/>
        </w:rPr>
        <w:t>m</w:t>
      </w:r>
      <w:r w:rsidR="00BB5552">
        <w:rPr>
          <w:rFonts w:ascii="Verdana" w:hAnsi="Verdana"/>
          <w:b/>
          <w:sz w:val="24"/>
          <w:szCs w:val="24"/>
        </w:rPr>
        <w:t xml:space="preserve">ental </w:t>
      </w:r>
      <w:r w:rsidR="0051449E">
        <w:rPr>
          <w:rFonts w:ascii="Verdana" w:hAnsi="Verdana"/>
          <w:b/>
          <w:sz w:val="24"/>
          <w:szCs w:val="24"/>
        </w:rPr>
        <w:t>h</w:t>
      </w:r>
      <w:r w:rsidR="00BB5552">
        <w:rPr>
          <w:rFonts w:ascii="Verdana" w:hAnsi="Verdana"/>
          <w:b/>
          <w:sz w:val="24"/>
          <w:szCs w:val="24"/>
        </w:rPr>
        <w:t>ealth sections of PB minutes of 21</w:t>
      </w:r>
      <w:r w:rsidR="00BB5552" w:rsidRPr="00BB5552">
        <w:rPr>
          <w:rFonts w:ascii="Verdana" w:hAnsi="Verdana"/>
          <w:b/>
          <w:sz w:val="24"/>
          <w:szCs w:val="24"/>
          <w:vertAlign w:val="superscript"/>
        </w:rPr>
        <w:t>st</w:t>
      </w:r>
      <w:r w:rsidR="00BB5552">
        <w:rPr>
          <w:rFonts w:ascii="Verdana" w:hAnsi="Verdana"/>
          <w:b/>
          <w:sz w:val="24"/>
          <w:szCs w:val="24"/>
        </w:rPr>
        <w:t xml:space="preserve"> of May prior to publication</w:t>
      </w:r>
      <w:r w:rsidRPr="00AA3CE6">
        <w:rPr>
          <w:rFonts w:ascii="Verdana" w:hAnsi="Verdana"/>
          <w:b/>
          <w:sz w:val="24"/>
          <w:szCs w:val="24"/>
        </w:rPr>
        <w:t>.</w:t>
      </w:r>
    </w:p>
    <w:p w14:paraId="131144C7" w14:textId="77777777" w:rsidR="00AA3CE6" w:rsidRDefault="00AA3CE6">
      <w:pPr>
        <w:jc w:val="both"/>
        <w:rPr>
          <w:rFonts w:ascii="Verdana" w:hAnsi="Verdana"/>
          <w:b/>
          <w:sz w:val="24"/>
          <w:szCs w:val="24"/>
        </w:rPr>
      </w:pPr>
    </w:p>
    <w:p w14:paraId="540E6002" w14:textId="51F05D65" w:rsidR="00AA3CE6" w:rsidRDefault="00AA3CE6">
      <w:pPr>
        <w:jc w:val="both"/>
        <w:rPr>
          <w:rFonts w:ascii="Verdana" w:hAnsi="Verdana"/>
          <w:sz w:val="24"/>
          <w:szCs w:val="24"/>
        </w:rPr>
      </w:pPr>
      <w:r>
        <w:rPr>
          <w:rFonts w:ascii="Verdana" w:hAnsi="Verdana"/>
          <w:sz w:val="24"/>
          <w:szCs w:val="24"/>
        </w:rPr>
        <w:t xml:space="preserve">As a result of the reference to Mental Health Triage Teams and Crisis Care Cafes within </w:t>
      </w:r>
      <w:r w:rsidR="00BB5552">
        <w:rPr>
          <w:rFonts w:ascii="Verdana" w:hAnsi="Verdana"/>
          <w:sz w:val="24"/>
          <w:szCs w:val="24"/>
        </w:rPr>
        <w:t xml:space="preserve">the </w:t>
      </w:r>
      <w:r>
        <w:rPr>
          <w:rFonts w:ascii="Verdana" w:hAnsi="Verdana"/>
          <w:sz w:val="24"/>
          <w:szCs w:val="24"/>
        </w:rPr>
        <w:t>Dyfed-Powys (DP)</w:t>
      </w:r>
      <w:r w:rsidR="00BB5552">
        <w:rPr>
          <w:rFonts w:ascii="Verdana" w:hAnsi="Verdana"/>
          <w:sz w:val="24"/>
          <w:szCs w:val="24"/>
        </w:rPr>
        <w:t xml:space="preserve"> Force area,</w:t>
      </w:r>
      <w:r>
        <w:rPr>
          <w:rFonts w:ascii="Verdana" w:hAnsi="Verdana"/>
          <w:sz w:val="24"/>
          <w:szCs w:val="24"/>
        </w:rPr>
        <w:t xml:space="preserve"> a discussion ensued regarding funding </w:t>
      </w:r>
      <w:r w:rsidR="00BB5552">
        <w:rPr>
          <w:rFonts w:ascii="Verdana" w:hAnsi="Verdana"/>
          <w:sz w:val="24"/>
          <w:szCs w:val="24"/>
        </w:rPr>
        <w:t xml:space="preserve">for </w:t>
      </w:r>
      <w:r>
        <w:rPr>
          <w:rFonts w:ascii="Verdana" w:hAnsi="Verdana"/>
          <w:sz w:val="24"/>
          <w:szCs w:val="24"/>
        </w:rPr>
        <w:t>the programmes.  It was noted that the Crisis Care Cafes were funded by Welsh Government (WG)</w:t>
      </w:r>
      <w:r w:rsidR="0051449E">
        <w:rPr>
          <w:rFonts w:ascii="Verdana" w:hAnsi="Verdana"/>
          <w:sz w:val="24"/>
          <w:szCs w:val="24"/>
        </w:rPr>
        <w:t>,</w:t>
      </w:r>
      <w:r>
        <w:rPr>
          <w:rFonts w:ascii="Verdana" w:hAnsi="Verdana"/>
          <w:sz w:val="24"/>
          <w:szCs w:val="24"/>
        </w:rPr>
        <w:t xml:space="preserve"> while the Triage Team payments </w:t>
      </w:r>
      <w:r w:rsidR="00BB5552">
        <w:rPr>
          <w:rFonts w:ascii="Verdana" w:hAnsi="Verdana"/>
          <w:sz w:val="24"/>
          <w:szCs w:val="24"/>
        </w:rPr>
        <w:t>were</w:t>
      </w:r>
      <w:r>
        <w:rPr>
          <w:rFonts w:ascii="Verdana" w:hAnsi="Verdana"/>
          <w:sz w:val="24"/>
          <w:szCs w:val="24"/>
        </w:rPr>
        <w:t xml:space="preserve"> split between WG and DPP.  The T/ACC stated that </w:t>
      </w:r>
      <w:r w:rsidR="00C32B92">
        <w:rPr>
          <w:rFonts w:ascii="Verdana" w:hAnsi="Verdana"/>
          <w:sz w:val="24"/>
          <w:szCs w:val="24"/>
        </w:rPr>
        <w:t>a national recommendation ha</w:t>
      </w:r>
      <w:r w:rsidR="00BB5552">
        <w:rPr>
          <w:rFonts w:ascii="Verdana" w:hAnsi="Verdana"/>
          <w:sz w:val="24"/>
          <w:szCs w:val="24"/>
        </w:rPr>
        <w:t>d</w:t>
      </w:r>
      <w:r w:rsidR="00C32B92">
        <w:rPr>
          <w:rFonts w:ascii="Verdana" w:hAnsi="Verdana"/>
          <w:sz w:val="24"/>
          <w:szCs w:val="24"/>
        </w:rPr>
        <w:t xml:space="preserve"> been made that WG solely fund the Triage Teams in order to improve national mental health services</w:t>
      </w:r>
      <w:r w:rsidR="0051449E">
        <w:rPr>
          <w:rFonts w:ascii="Verdana" w:hAnsi="Verdana"/>
          <w:sz w:val="24"/>
          <w:szCs w:val="24"/>
        </w:rPr>
        <w:t xml:space="preserve">.  The PCC </w:t>
      </w:r>
      <w:r w:rsidR="0051449E">
        <w:rPr>
          <w:rFonts w:ascii="Verdana" w:hAnsi="Verdana"/>
          <w:sz w:val="24"/>
          <w:szCs w:val="24"/>
        </w:rPr>
        <w:lastRenderedPageBreak/>
        <w:t>requested he be provided with an overview of these developments to enable him to write to the Welsh Health Minister on the matter.</w:t>
      </w:r>
    </w:p>
    <w:p w14:paraId="47F1EC8F" w14:textId="6667470F" w:rsidR="007911D8" w:rsidRDefault="007911D8">
      <w:pPr>
        <w:jc w:val="both"/>
        <w:rPr>
          <w:rFonts w:ascii="Verdana" w:hAnsi="Verdana"/>
          <w:b/>
          <w:sz w:val="24"/>
          <w:szCs w:val="24"/>
        </w:rPr>
      </w:pPr>
    </w:p>
    <w:p w14:paraId="09CAF9CF" w14:textId="60B70DB7" w:rsidR="00564FBA" w:rsidRDefault="00564FBA" w:rsidP="00564FBA">
      <w:pPr>
        <w:jc w:val="both"/>
        <w:rPr>
          <w:rFonts w:ascii="Verdana" w:hAnsi="Verdana"/>
          <w:b/>
          <w:sz w:val="24"/>
          <w:szCs w:val="24"/>
        </w:rPr>
      </w:pPr>
      <w:r>
        <w:rPr>
          <w:rFonts w:ascii="Verdana" w:hAnsi="Verdana"/>
          <w:b/>
          <w:sz w:val="24"/>
          <w:szCs w:val="24"/>
        </w:rPr>
        <w:t xml:space="preserve">Action: PCC </w:t>
      </w:r>
      <w:r w:rsidR="0051449E">
        <w:rPr>
          <w:rFonts w:ascii="Verdana" w:hAnsi="Verdana"/>
          <w:b/>
          <w:sz w:val="24"/>
          <w:szCs w:val="24"/>
        </w:rPr>
        <w:t>to be provided with a Welsh Government r</w:t>
      </w:r>
      <w:r>
        <w:rPr>
          <w:rFonts w:ascii="Verdana" w:hAnsi="Verdana"/>
          <w:b/>
          <w:sz w:val="24"/>
          <w:szCs w:val="24"/>
        </w:rPr>
        <w:t>eview report on suicide prevention and mental health.</w:t>
      </w:r>
    </w:p>
    <w:p w14:paraId="1C2D1D55" w14:textId="77777777" w:rsidR="00564FBA" w:rsidRDefault="00564FBA">
      <w:pPr>
        <w:jc w:val="both"/>
        <w:rPr>
          <w:rFonts w:ascii="Verdana" w:hAnsi="Verdana"/>
          <w:b/>
          <w:sz w:val="24"/>
          <w:szCs w:val="24"/>
        </w:rPr>
      </w:pPr>
    </w:p>
    <w:p w14:paraId="781C07E1" w14:textId="01CF45F8" w:rsidR="007911D8" w:rsidRDefault="007911D8">
      <w:pPr>
        <w:jc w:val="both"/>
        <w:rPr>
          <w:rFonts w:ascii="Verdana" w:hAnsi="Verdana"/>
          <w:b/>
          <w:sz w:val="24"/>
          <w:szCs w:val="24"/>
        </w:rPr>
      </w:pPr>
      <w:r>
        <w:rPr>
          <w:rFonts w:ascii="Verdana" w:hAnsi="Verdana"/>
          <w:b/>
          <w:sz w:val="24"/>
          <w:szCs w:val="24"/>
        </w:rPr>
        <w:t>Action: The PCC to write a letter to the Minister for Health and Social Services Vaughan Gething AM regarding Mental Health provision funding in Wales.</w:t>
      </w:r>
    </w:p>
    <w:p w14:paraId="306CAFF9" w14:textId="77777777" w:rsidR="0051449E" w:rsidRDefault="0051449E" w:rsidP="0051449E">
      <w:pPr>
        <w:jc w:val="both"/>
        <w:rPr>
          <w:rFonts w:ascii="Verdana" w:hAnsi="Verdana"/>
          <w:b/>
          <w:sz w:val="24"/>
          <w:szCs w:val="24"/>
        </w:rPr>
      </w:pPr>
    </w:p>
    <w:p w14:paraId="54A7A6AB" w14:textId="77777777" w:rsidR="0051449E" w:rsidRPr="00AA3CE6" w:rsidRDefault="0051449E" w:rsidP="0051449E">
      <w:pPr>
        <w:jc w:val="both"/>
        <w:rPr>
          <w:rFonts w:ascii="Verdana" w:hAnsi="Verdana"/>
          <w:b/>
          <w:sz w:val="24"/>
          <w:szCs w:val="24"/>
        </w:rPr>
      </w:pPr>
      <w:r>
        <w:rPr>
          <w:rFonts w:ascii="Verdana" w:hAnsi="Verdana"/>
          <w:sz w:val="24"/>
          <w:szCs w:val="24"/>
        </w:rPr>
        <w:t>A discussion also ensued regarding the current SARC provision in Wales.  It was agreed that the PCC would write to the Health Minister to express views that the current provision does not meet the needs for DPP.</w:t>
      </w:r>
    </w:p>
    <w:p w14:paraId="52A7936B" w14:textId="77777777" w:rsidR="00564FBA" w:rsidRDefault="00564FBA">
      <w:pPr>
        <w:jc w:val="both"/>
        <w:rPr>
          <w:rFonts w:ascii="Verdana" w:hAnsi="Verdana"/>
          <w:b/>
          <w:sz w:val="24"/>
          <w:szCs w:val="24"/>
        </w:rPr>
      </w:pPr>
    </w:p>
    <w:p w14:paraId="0935CFD1" w14:textId="029DD978" w:rsidR="00564FBA" w:rsidRDefault="00564FBA">
      <w:pPr>
        <w:jc w:val="both"/>
        <w:rPr>
          <w:rFonts w:ascii="Verdana" w:hAnsi="Verdana"/>
          <w:b/>
          <w:sz w:val="24"/>
          <w:szCs w:val="24"/>
        </w:rPr>
      </w:pPr>
      <w:r>
        <w:rPr>
          <w:rFonts w:ascii="Verdana" w:hAnsi="Verdana"/>
          <w:b/>
          <w:sz w:val="24"/>
          <w:szCs w:val="24"/>
        </w:rPr>
        <w:t>Action: Director of Commissioning Alison Perry to write a letter to the Minister for Health and Social Services Vaughan Gething AM regarding the Wales Sexual Assault Referral Centres (SARC) provision.</w:t>
      </w:r>
    </w:p>
    <w:p w14:paraId="4D8F041E" w14:textId="77777777" w:rsidR="00564FBA" w:rsidRDefault="00564FBA">
      <w:pPr>
        <w:jc w:val="both"/>
        <w:rPr>
          <w:rFonts w:ascii="Verdana" w:hAnsi="Verdana"/>
          <w:b/>
          <w:sz w:val="24"/>
          <w:szCs w:val="24"/>
        </w:rPr>
      </w:pPr>
    </w:p>
    <w:p w14:paraId="46A35CDC"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042E3C91" w14:textId="77777777" w:rsidR="003D25DB" w:rsidRPr="00FF225F" w:rsidRDefault="003D25DB">
      <w:pPr>
        <w:jc w:val="both"/>
        <w:rPr>
          <w:rFonts w:ascii="Verdana" w:hAnsi="Verdana"/>
          <w:sz w:val="24"/>
          <w:szCs w:val="24"/>
        </w:rPr>
      </w:pPr>
    </w:p>
    <w:p w14:paraId="7CD63594"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40D263BB" w14:textId="77777777" w:rsidR="0021626B" w:rsidRDefault="0021626B">
      <w:pPr>
        <w:jc w:val="both"/>
        <w:rPr>
          <w:rFonts w:ascii="Verdana" w:hAnsi="Verdana"/>
          <w:b/>
          <w:sz w:val="24"/>
          <w:szCs w:val="24"/>
        </w:rPr>
      </w:pPr>
    </w:p>
    <w:p w14:paraId="261D17DC" w14:textId="421EDB54" w:rsidR="00A3744F" w:rsidRDefault="00454A0D">
      <w:pPr>
        <w:jc w:val="both"/>
        <w:rPr>
          <w:rFonts w:ascii="Verdana" w:hAnsi="Verdana"/>
          <w:sz w:val="24"/>
          <w:szCs w:val="24"/>
        </w:rPr>
      </w:pPr>
      <w:r>
        <w:rPr>
          <w:rFonts w:ascii="Verdana" w:hAnsi="Verdana"/>
          <w:sz w:val="24"/>
          <w:szCs w:val="24"/>
        </w:rPr>
        <w:t xml:space="preserve">The T/DCC gave a range of operational updates including a high risk domestic incident in Ammanford </w:t>
      </w:r>
      <w:r w:rsidR="0051449E">
        <w:rPr>
          <w:rFonts w:ascii="Verdana" w:hAnsi="Verdana"/>
          <w:sz w:val="24"/>
          <w:szCs w:val="24"/>
        </w:rPr>
        <w:t xml:space="preserve">where </w:t>
      </w:r>
      <w:r>
        <w:rPr>
          <w:rFonts w:ascii="Verdana" w:hAnsi="Verdana"/>
          <w:sz w:val="24"/>
          <w:szCs w:val="24"/>
        </w:rPr>
        <w:t>officers secure</w:t>
      </w:r>
      <w:r w:rsidR="0051449E">
        <w:rPr>
          <w:rFonts w:ascii="Verdana" w:hAnsi="Verdana"/>
          <w:sz w:val="24"/>
          <w:szCs w:val="24"/>
        </w:rPr>
        <w:t>d</w:t>
      </w:r>
      <w:r>
        <w:rPr>
          <w:rFonts w:ascii="Verdana" w:hAnsi="Verdana"/>
          <w:sz w:val="24"/>
          <w:szCs w:val="24"/>
        </w:rPr>
        <w:t xml:space="preserve"> relevant evidence </w:t>
      </w:r>
      <w:r w:rsidR="0051449E">
        <w:rPr>
          <w:rFonts w:ascii="Verdana" w:hAnsi="Verdana"/>
          <w:sz w:val="24"/>
          <w:szCs w:val="24"/>
        </w:rPr>
        <w:t>resulting in a</w:t>
      </w:r>
      <w:r>
        <w:rPr>
          <w:rFonts w:ascii="Verdana" w:hAnsi="Verdana"/>
          <w:sz w:val="24"/>
          <w:szCs w:val="24"/>
        </w:rPr>
        <w:t xml:space="preserve"> charge, </w:t>
      </w:r>
      <w:r w:rsidR="00902E7C">
        <w:rPr>
          <w:rFonts w:ascii="Verdana" w:hAnsi="Verdana"/>
          <w:sz w:val="24"/>
          <w:szCs w:val="24"/>
        </w:rPr>
        <w:t xml:space="preserve">and </w:t>
      </w:r>
      <w:r>
        <w:rPr>
          <w:rFonts w:ascii="Verdana" w:hAnsi="Verdana"/>
          <w:sz w:val="24"/>
          <w:szCs w:val="24"/>
        </w:rPr>
        <w:t>sexual assault cases in Lampeter resulting in the arrest and</w:t>
      </w:r>
      <w:r w:rsidR="00902E7C">
        <w:rPr>
          <w:rFonts w:ascii="Verdana" w:hAnsi="Verdana"/>
          <w:sz w:val="24"/>
          <w:szCs w:val="24"/>
        </w:rPr>
        <w:t xml:space="preserve"> charging of an individual.</w:t>
      </w:r>
    </w:p>
    <w:p w14:paraId="5CADDA3B" w14:textId="77777777" w:rsidR="00454A0D" w:rsidRDefault="00454A0D">
      <w:pPr>
        <w:jc w:val="both"/>
        <w:rPr>
          <w:rFonts w:ascii="Verdana" w:hAnsi="Verdana"/>
          <w:sz w:val="24"/>
          <w:szCs w:val="24"/>
        </w:rPr>
      </w:pPr>
    </w:p>
    <w:p w14:paraId="240FF8E9" w14:textId="50AE8BAA" w:rsidR="00454A0D" w:rsidRPr="005B5BE1" w:rsidRDefault="00454A0D">
      <w:pPr>
        <w:jc w:val="both"/>
        <w:rPr>
          <w:rFonts w:ascii="Verdana" w:hAnsi="Verdana"/>
          <w:sz w:val="24"/>
          <w:szCs w:val="24"/>
        </w:rPr>
      </w:pPr>
      <w:r>
        <w:rPr>
          <w:rFonts w:ascii="Verdana" w:hAnsi="Verdana"/>
          <w:sz w:val="24"/>
          <w:szCs w:val="24"/>
        </w:rPr>
        <w:t xml:space="preserve">A discussion ensued regarding </w:t>
      </w:r>
      <w:r w:rsidR="00D319EE">
        <w:rPr>
          <w:rFonts w:ascii="Verdana" w:hAnsi="Verdana"/>
          <w:sz w:val="24"/>
          <w:szCs w:val="24"/>
        </w:rPr>
        <w:t>the Crown Prosecution Service’s (</w:t>
      </w:r>
      <w:r>
        <w:rPr>
          <w:rFonts w:ascii="Verdana" w:hAnsi="Verdana"/>
          <w:sz w:val="24"/>
          <w:szCs w:val="24"/>
        </w:rPr>
        <w:t>CPS’</w:t>
      </w:r>
      <w:r w:rsidR="00D319EE">
        <w:rPr>
          <w:rFonts w:ascii="Verdana" w:hAnsi="Verdana"/>
          <w:sz w:val="24"/>
          <w:szCs w:val="24"/>
        </w:rPr>
        <w:t>)</w:t>
      </w:r>
      <w:r>
        <w:rPr>
          <w:rFonts w:ascii="Verdana" w:hAnsi="Verdana"/>
          <w:sz w:val="24"/>
          <w:szCs w:val="24"/>
        </w:rPr>
        <w:t xml:space="preserve"> reluctance to use Body Worn Video (BWV) footage in court cases due to facility and time restrictions.  It was noted that the T/ACC was liaising with representatives from the CPS </w:t>
      </w:r>
      <w:r w:rsidR="00D319EE">
        <w:rPr>
          <w:rFonts w:ascii="Verdana" w:hAnsi="Verdana"/>
          <w:sz w:val="24"/>
          <w:szCs w:val="24"/>
        </w:rPr>
        <w:t>to resolve the issue</w:t>
      </w:r>
      <w:r>
        <w:rPr>
          <w:rFonts w:ascii="Verdana" w:hAnsi="Verdana"/>
          <w:sz w:val="24"/>
          <w:szCs w:val="24"/>
        </w:rPr>
        <w:t>.</w:t>
      </w:r>
    </w:p>
    <w:p w14:paraId="182FCF2E" w14:textId="77777777" w:rsidR="005B5BE1" w:rsidRPr="00FF225F" w:rsidRDefault="005B5BE1">
      <w:pPr>
        <w:jc w:val="both"/>
        <w:rPr>
          <w:rFonts w:ascii="Verdana" w:hAnsi="Verdana"/>
          <w:b/>
          <w:sz w:val="24"/>
          <w:szCs w:val="24"/>
        </w:rPr>
      </w:pPr>
    </w:p>
    <w:p w14:paraId="16F291EC" w14:textId="77777777" w:rsidR="003D25DB" w:rsidRPr="00FF225F" w:rsidRDefault="003D25DB">
      <w:pPr>
        <w:jc w:val="both"/>
        <w:rPr>
          <w:rFonts w:ascii="Verdana" w:hAnsi="Verdana"/>
          <w:b/>
          <w:sz w:val="24"/>
          <w:szCs w:val="24"/>
        </w:rPr>
      </w:pPr>
      <w:r w:rsidRPr="00FF225F">
        <w:rPr>
          <w:rFonts w:ascii="Verdana" w:hAnsi="Verdana"/>
          <w:b/>
          <w:sz w:val="24"/>
          <w:szCs w:val="24"/>
        </w:rPr>
        <w:t>Organisational Updates</w:t>
      </w:r>
    </w:p>
    <w:p w14:paraId="72D4CE04" w14:textId="77777777" w:rsidR="003D25DB" w:rsidRDefault="003D25DB">
      <w:pPr>
        <w:jc w:val="both"/>
        <w:rPr>
          <w:rFonts w:ascii="Verdana" w:hAnsi="Verdana"/>
          <w:sz w:val="24"/>
          <w:szCs w:val="24"/>
        </w:rPr>
      </w:pPr>
    </w:p>
    <w:p w14:paraId="349922F3" w14:textId="1CCAED43" w:rsidR="00BD3FE7" w:rsidRDefault="005B5BE1">
      <w:pPr>
        <w:jc w:val="both"/>
        <w:rPr>
          <w:rFonts w:ascii="Verdana" w:hAnsi="Verdana"/>
          <w:sz w:val="24"/>
          <w:szCs w:val="24"/>
        </w:rPr>
      </w:pPr>
      <w:r>
        <w:rPr>
          <w:rFonts w:ascii="Verdana" w:hAnsi="Verdana"/>
          <w:sz w:val="24"/>
          <w:szCs w:val="24"/>
        </w:rPr>
        <w:t xml:space="preserve">It was noted that three officers </w:t>
      </w:r>
      <w:r w:rsidR="00D319EE">
        <w:rPr>
          <w:rFonts w:ascii="Verdana" w:hAnsi="Verdana"/>
          <w:sz w:val="24"/>
          <w:szCs w:val="24"/>
        </w:rPr>
        <w:t>were</w:t>
      </w:r>
      <w:r>
        <w:rPr>
          <w:rFonts w:ascii="Verdana" w:hAnsi="Verdana"/>
          <w:sz w:val="24"/>
          <w:szCs w:val="24"/>
        </w:rPr>
        <w:t xml:space="preserve"> currently suspended from duty pending investigations.  </w:t>
      </w:r>
    </w:p>
    <w:p w14:paraId="72F1E511" w14:textId="17A211D3" w:rsidR="00F317E8" w:rsidRDefault="00F317E8">
      <w:pPr>
        <w:jc w:val="both"/>
        <w:rPr>
          <w:rFonts w:ascii="Verdana" w:hAnsi="Verdana"/>
          <w:sz w:val="24"/>
          <w:szCs w:val="24"/>
        </w:rPr>
      </w:pPr>
    </w:p>
    <w:p w14:paraId="35584D81" w14:textId="67D4C3D1" w:rsidR="00F317E8" w:rsidRDefault="00F317E8">
      <w:pPr>
        <w:jc w:val="both"/>
        <w:rPr>
          <w:rFonts w:ascii="Verdana" w:hAnsi="Verdana"/>
          <w:sz w:val="24"/>
          <w:szCs w:val="24"/>
        </w:rPr>
      </w:pPr>
      <w:r>
        <w:rPr>
          <w:rFonts w:ascii="Verdana" w:hAnsi="Verdana"/>
          <w:sz w:val="24"/>
          <w:szCs w:val="24"/>
        </w:rPr>
        <w:t>The T/</w:t>
      </w:r>
      <w:r w:rsidR="001E6849">
        <w:rPr>
          <w:rFonts w:ascii="Verdana" w:hAnsi="Verdana"/>
          <w:sz w:val="24"/>
          <w:szCs w:val="24"/>
        </w:rPr>
        <w:t>D</w:t>
      </w:r>
      <w:r>
        <w:rPr>
          <w:rFonts w:ascii="Verdana" w:hAnsi="Verdana"/>
          <w:sz w:val="24"/>
          <w:szCs w:val="24"/>
        </w:rPr>
        <w:t xml:space="preserve">CC stated that the Force Management Statement (FMS) from DPP had been submitted to Her Majesty’s Inspectorate of Constabulary Fire and Rescue Service (HMICFRS) </w:t>
      </w:r>
      <w:r w:rsidR="001E6849">
        <w:rPr>
          <w:rFonts w:ascii="Verdana" w:hAnsi="Verdana"/>
          <w:sz w:val="24"/>
          <w:szCs w:val="24"/>
        </w:rPr>
        <w:t>on the 31</w:t>
      </w:r>
      <w:r w:rsidR="001E6849" w:rsidRPr="001E6849">
        <w:rPr>
          <w:rFonts w:ascii="Verdana" w:hAnsi="Verdana"/>
          <w:sz w:val="24"/>
          <w:szCs w:val="24"/>
          <w:vertAlign w:val="superscript"/>
        </w:rPr>
        <w:t>st</w:t>
      </w:r>
      <w:r w:rsidR="00D319EE">
        <w:rPr>
          <w:rFonts w:ascii="Verdana" w:hAnsi="Verdana"/>
          <w:sz w:val="24"/>
          <w:szCs w:val="24"/>
        </w:rPr>
        <w:t xml:space="preserve"> of May.</w:t>
      </w:r>
    </w:p>
    <w:p w14:paraId="07ACE393" w14:textId="77777777" w:rsidR="001E6849" w:rsidRDefault="001E6849">
      <w:pPr>
        <w:jc w:val="both"/>
        <w:rPr>
          <w:rFonts w:ascii="Verdana" w:hAnsi="Verdana"/>
          <w:sz w:val="24"/>
          <w:szCs w:val="24"/>
        </w:rPr>
      </w:pPr>
    </w:p>
    <w:p w14:paraId="0EA34357" w14:textId="18FBA54D" w:rsidR="001E6849" w:rsidRDefault="001E6849">
      <w:pPr>
        <w:jc w:val="both"/>
        <w:rPr>
          <w:rFonts w:ascii="Verdana" w:hAnsi="Verdana"/>
          <w:sz w:val="24"/>
          <w:szCs w:val="24"/>
        </w:rPr>
      </w:pPr>
      <w:r>
        <w:rPr>
          <w:rFonts w:ascii="Verdana" w:hAnsi="Verdana"/>
          <w:sz w:val="24"/>
          <w:szCs w:val="24"/>
        </w:rPr>
        <w:t xml:space="preserve">The discussion moved on to Records Management Statement (RMS) with the T/DCC stating that </w:t>
      </w:r>
      <w:r w:rsidR="00D319EE">
        <w:rPr>
          <w:rFonts w:ascii="Verdana" w:hAnsi="Verdana"/>
          <w:sz w:val="24"/>
          <w:szCs w:val="24"/>
        </w:rPr>
        <w:t>the procurement process was underway.  It was estimated that DPP would be in a position to award the contract by the end of 2019.</w:t>
      </w:r>
    </w:p>
    <w:p w14:paraId="338AA19B" w14:textId="77777777" w:rsidR="00F76746" w:rsidRDefault="00F76746">
      <w:pPr>
        <w:jc w:val="both"/>
        <w:rPr>
          <w:rFonts w:ascii="Verdana" w:hAnsi="Verdana"/>
          <w:sz w:val="24"/>
          <w:szCs w:val="24"/>
        </w:rPr>
      </w:pPr>
    </w:p>
    <w:p w14:paraId="074B4995" w14:textId="5261E50E" w:rsidR="00F76746" w:rsidRDefault="00510BC2">
      <w:pPr>
        <w:jc w:val="both"/>
        <w:rPr>
          <w:rFonts w:ascii="Verdana" w:hAnsi="Verdana"/>
          <w:sz w:val="24"/>
          <w:szCs w:val="24"/>
        </w:rPr>
      </w:pPr>
      <w:r>
        <w:rPr>
          <w:rFonts w:ascii="Verdana" w:hAnsi="Verdana"/>
          <w:sz w:val="24"/>
          <w:szCs w:val="24"/>
        </w:rPr>
        <w:t>The T/DCC stated that HMICFRS’s Efficiency Lead would be visiting DPP on the 17</w:t>
      </w:r>
      <w:r w:rsidRPr="00510BC2">
        <w:rPr>
          <w:rFonts w:ascii="Verdana" w:hAnsi="Verdana"/>
          <w:sz w:val="24"/>
          <w:szCs w:val="24"/>
          <w:vertAlign w:val="superscript"/>
        </w:rPr>
        <w:t>th</w:t>
      </w:r>
      <w:r>
        <w:rPr>
          <w:rFonts w:ascii="Verdana" w:hAnsi="Verdana"/>
          <w:sz w:val="24"/>
          <w:szCs w:val="24"/>
        </w:rPr>
        <w:t xml:space="preserve"> of June to discuss their ongoing demand work.  It was noted that DPP Chief Officers had visited </w:t>
      </w:r>
      <w:r w:rsidR="00D319EE">
        <w:rPr>
          <w:rFonts w:ascii="Verdana" w:hAnsi="Verdana"/>
          <w:sz w:val="24"/>
          <w:szCs w:val="24"/>
        </w:rPr>
        <w:t>North Wales Police (NWP) to learn from their demand analysis.</w:t>
      </w:r>
      <w:r>
        <w:rPr>
          <w:rFonts w:ascii="Verdana" w:hAnsi="Verdana"/>
          <w:sz w:val="24"/>
          <w:szCs w:val="24"/>
        </w:rPr>
        <w:t xml:space="preserve">  </w:t>
      </w:r>
    </w:p>
    <w:p w14:paraId="3F7EB0D8" w14:textId="77777777" w:rsidR="00510BC2" w:rsidRDefault="00510BC2">
      <w:pPr>
        <w:jc w:val="both"/>
        <w:rPr>
          <w:rFonts w:ascii="Verdana" w:hAnsi="Verdana"/>
          <w:sz w:val="24"/>
          <w:szCs w:val="24"/>
        </w:rPr>
      </w:pPr>
    </w:p>
    <w:p w14:paraId="25139D13" w14:textId="5391A635" w:rsidR="00510BC2" w:rsidRDefault="00510BC2">
      <w:pPr>
        <w:jc w:val="both"/>
        <w:rPr>
          <w:rFonts w:ascii="Verdana" w:hAnsi="Verdana"/>
          <w:sz w:val="24"/>
          <w:szCs w:val="24"/>
        </w:rPr>
      </w:pPr>
      <w:r>
        <w:rPr>
          <w:rFonts w:ascii="Verdana" w:hAnsi="Verdana"/>
          <w:sz w:val="24"/>
          <w:szCs w:val="24"/>
        </w:rPr>
        <w:t xml:space="preserve">The </w:t>
      </w:r>
      <w:r w:rsidR="00D319EE">
        <w:rPr>
          <w:rFonts w:ascii="Verdana" w:hAnsi="Verdana"/>
          <w:sz w:val="24"/>
          <w:szCs w:val="24"/>
        </w:rPr>
        <w:t>PCC raised the matter of the</w:t>
      </w:r>
      <w:r>
        <w:rPr>
          <w:rFonts w:ascii="Verdana" w:hAnsi="Verdana"/>
          <w:sz w:val="24"/>
          <w:szCs w:val="24"/>
        </w:rPr>
        <w:t xml:space="preserve"> Vulnerability Desk</w:t>
      </w:r>
      <w:r w:rsidR="00D319EE" w:rsidRPr="00D319EE">
        <w:rPr>
          <w:rFonts w:ascii="Verdana" w:hAnsi="Verdana"/>
          <w:sz w:val="24"/>
          <w:szCs w:val="24"/>
        </w:rPr>
        <w:t xml:space="preserve"> </w:t>
      </w:r>
      <w:r w:rsidR="00D319EE">
        <w:rPr>
          <w:rFonts w:ascii="Verdana" w:hAnsi="Verdana"/>
          <w:sz w:val="24"/>
          <w:szCs w:val="24"/>
        </w:rPr>
        <w:t>based in the Force Communication Centre (FCC).  T</w:t>
      </w:r>
      <w:r>
        <w:rPr>
          <w:rFonts w:ascii="Verdana" w:hAnsi="Verdana"/>
          <w:sz w:val="24"/>
          <w:szCs w:val="24"/>
        </w:rPr>
        <w:t>he PCC challenged</w:t>
      </w:r>
      <w:r w:rsidR="00D319EE">
        <w:rPr>
          <w:rFonts w:ascii="Verdana" w:hAnsi="Verdana"/>
          <w:sz w:val="24"/>
          <w:szCs w:val="24"/>
        </w:rPr>
        <w:t xml:space="preserve"> this</w:t>
      </w:r>
      <w:r>
        <w:rPr>
          <w:rFonts w:ascii="Verdana" w:hAnsi="Verdana"/>
          <w:sz w:val="24"/>
          <w:szCs w:val="24"/>
        </w:rPr>
        <w:t xml:space="preserve"> was resulting in mo</w:t>
      </w:r>
      <w:r w:rsidR="00D319EE">
        <w:rPr>
          <w:rFonts w:ascii="Verdana" w:hAnsi="Verdana"/>
          <w:sz w:val="24"/>
          <w:szCs w:val="24"/>
        </w:rPr>
        <w:t xml:space="preserve">re work for front line officers.  </w:t>
      </w:r>
      <w:r>
        <w:rPr>
          <w:rFonts w:ascii="Verdana" w:hAnsi="Verdana"/>
          <w:sz w:val="24"/>
          <w:szCs w:val="24"/>
        </w:rPr>
        <w:t>The T/ACC stated that the Vulnerability Desk’</w:t>
      </w:r>
      <w:r w:rsidR="00D319EE">
        <w:rPr>
          <w:rFonts w:ascii="Verdana" w:hAnsi="Verdana"/>
          <w:sz w:val="24"/>
          <w:szCs w:val="24"/>
        </w:rPr>
        <w:t>s</w:t>
      </w:r>
      <w:r>
        <w:rPr>
          <w:rFonts w:ascii="Verdana" w:hAnsi="Verdana"/>
          <w:sz w:val="24"/>
          <w:szCs w:val="24"/>
        </w:rPr>
        <w:t xml:space="preserve"> purpose was not to support </w:t>
      </w:r>
      <w:r w:rsidR="00D319EE">
        <w:rPr>
          <w:rFonts w:ascii="Verdana" w:hAnsi="Verdana"/>
          <w:sz w:val="24"/>
          <w:szCs w:val="24"/>
        </w:rPr>
        <w:t>a reduction in</w:t>
      </w:r>
      <w:r>
        <w:rPr>
          <w:rFonts w:ascii="Verdana" w:hAnsi="Verdana"/>
          <w:sz w:val="24"/>
          <w:szCs w:val="24"/>
        </w:rPr>
        <w:t xml:space="preserve"> workload</w:t>
      </w:r>
      <w:r w:rsidR="00D319EE">
        <w:rPr>
          <w:rFonts w:ascii="Verdana" w:hAnsi="Verdana"/>
          <w:sz w:val="24"/>
          <w:szCs w:val="24"/>
        </w:rPr>
        <w:t>,</w:t>
      </w:r>
      <w:r>
        <w:rPr>
          <w:rFonts w:ascii="Verdana" w:hAnsi="Verdana"/>
          <w:sz w:val="24"/>
          <w:szCs w:val="24"/>
        </w:rPr>
        <w:t xml:space="preserve"> but to </w:t>
      </w:r>
      <w:r w:rsidR="00D319EE">
        <w:rPr>
          <w:rFonts w:ascii="Verdana" w:hAnsi="Verdana"/>
          <w:sz w:val="24"/>
          <w:szCs w:val="24"/>
        </w:rPr>
        <w:t xml:space="preserve">improve the </w:t>
      </w:r>
      <w:r>
        <w:rPr>
          <w:rFonts w:ascii="Verdana" w:hAnsi="Verdana"/>
          <w:sz w:val="24"/>
          <w:szCs w:val="24"/>
        </w:rPr>
        <w:t>record</w:t>
      </w:r>
      <w:r w:rsidR="00D319EE">
        <w:rPr>
          <w:rFonts w:ascii="Verdana" w:hAnsi="Verdana"/>
          <w:sz w:val="24"/>
          <w:szCs w:val="24"/>
        </w:rPr>
        <w:t>ing of</w:t>
      </w:r>
      <w:r>
        <w:rPr>
          <w:rFonts w:ascii="Verdana" w:hAnsi="Verdana"/>
          <w:sz w:val="24"/>
          <w:szCs w:val="24"/>
        </w:rPr>
        <w:t xml:space="preserve"> crimes.  The T/ACC also stated that DPP was currently awaiting feedback from front line officers regarding the Vulnerability Desk in order to ensure that victims were being supported </w:t>
      </w:r>
      <w:r w:rsidR="00D319EE">
        <w:rPr>
          <w:rFonts w:ascii="Verdana" w:hAnsi="Verdana"/>
          <w:sz w:val="24"/>
          <w:szCs w:val="24"/>
        </w:rPr>
        <w:t>appropriately</w:t>
      </w:r>
      <w:r>
        <w:rPr>
          <w:rFonts w:ascii="Verdana" w:hAnsi="Verdana"/>
          <w:sz w:val="24"/>
          <w:szCs w:val="24"/>
        </w:rPr>
        <w:t>.</w:t>
      </w:r>
    </w:p>
    <w:p w14:paraId="08733B99" w14:textId="77777777" w:rsidR="006C6060" w:rsidRDefault="006C6060">
      <w:pPr>
        <w:jc w:val="both"/>
        <w:rPr>
          <w:rFonts w:ascii="Verdana" w:hAnsi="Verdana"/>
          <w:sz w:val="24"/>
          <w:szCs w:val="24"/>
        </w:rPr>
      </w:pPr>
    </w:p>
    <w:p w14:paraId="11D629A3" w14:textId="42E85124" w:rsidR="00510BC2" w:rsidRDefault="00510BC2">
      <w:pPr>
        <w:jc w:val="both"/>
        <w:rPr>
          <w:rFonts w:ascii="Verdana" w:hAnsi="Verdana"/>
          <w:sz w:val="24"/>
          <w:szCs w:val="24"/>
        </w:rPr>
      </w:pPr>
      <w:r>
        <w:rPr>
          <w:rFonts w:ascii="Verdana" w:hAnsi="Verdana"/>
          <w:sz w:val="24"/>
          <w:szCs w:val="24"/>
        </w:rPr>
        <w:t xml:space="preserve">The T/DCC stated that a review of the Continuous Improvement Team </w:t>
      </w:r>
      <w:r w:rsidR="00902E7C">
        <w:rPr>
          <w:rFonts w:ascii="Verdana" w:hAnsi="Verdana"/>
          <w:sz w:val="24"/>
          <w:szCs w:val="24"/>
        </w:rPr>
        <w:t xml:space="preserve">(CIT) </w:t>
      </w:r>
      <w:r w:rsidR="00D319EE">
        <w:rPr>
          <w:rFonts w:ascii="Verdana" w:hAnsi="Verdana"/>
          <w:sz w:val="24"/>
          <w:szCs w:val="24"/>
        </w:rPr>
        <w:t xml:space="preserve">structure </w:t>
      </w:r>
      <w:r w:rsidR="00445F8C">
        <w:rPr>
          <w:rFonts w:ascii="Verdana" w:hAnsi="Verdana"/>
          <w:sz w:val="24"/>
          <w:szCs w:val="24"/>
        </w:rPr>
        <w:t>had included a staff participation event on the 28</w:t>
      </w:r>
      <w:r w:rsidR="00445F8C" w:rsidRPr="00445F8C">
        <w:rPr>
          <w:rFonts w:ascii="Verdana" w:hAnsi="Verdana"/>
          <w:sz w:val="24"/>
          <w:szCs w:val="24"/>
          <w:vertAlign w:val="superscript"/>
        </w:rPr>
        <w:t>th</w:t>
      </w:r>
      <w:r w:rsidR="00445F8C">
        <w:rPr>
          <w:rFonts w:ascii="Verdana" w:hAnsi="Verdana"/>
          <w:sz w:val="24"/>
          <w:szCs w:val="24"/>
        </w:rPr>
        <w:t xml:space="preserve"> of May in order to get their views</w:t>
      </w:r>
      <w:r w:rsidR="00D319EE">
        <w:rPr>
          <w:rFonts w:ascii="Verdana" w:hAnsi="Verdana"/>
          <w:sz w:val="24"/>
          <w:szCs w:val="24"/>
        </w:rPr>
        <w:t>.</w:t>
      </w:r>
      <w:r w:rsidR="00445F8C">
        <w:rPr>
          <w:rFonts w:ascii="Verdana" w:hAnsi="Verdana"/>
          <w:sz w:val="24"/>
          <w:szCs w:val="24"/>
        </w:rPr>
        <w:t xml:space="preserve">  The Board was informed that a draft </w:t>
      </w:r>
      <w:r w:rsidR="00D319EE">
        <w:rPr>
          <w:rFonts w:ascii="Verdana" w:hAnsi="Verdana"/>
          <w:sz w:val="24"/>
          <w:szCs w:val="24"/>
        </w:rPr>
        <w:t xml:space="preserve">revised </w:t>
      </w:r>
      <w:r w:rsidR="00445F8C">
        <w:rPr>
          <w:rFonts w:ascii="Verdana" w:hAnsi="Verdana"/>
          <w:sz w:val="24"/>
          <w:szCs w:val="24"/>
        </w:rPr>
        <w:t>structure would be prepared by the week commencing the 17</w:t>
      </w:r>
      <w:r w:rsidR="00445F8C" w:rsidRPr="00445F8C">
        <w:rPr>
          <w:rFonts w:ascii="Verdana" w:hAnsi="Verdana"/>
          <w:sz w:val="24"/>
          <w:szCs w:val="24"/>
          <w:vertAlign w:val="superscript"/>
        </w:rPr>
        <w:t>th</w:t>
      </w:r>
      <w:r w:rsidR="00445F8C">
        <w:rPr>
          <w:rFonts w:ascii="Verdana" w:hAnsi="Verdana"/>
          <w:sz w:val="24"/>
          <w:szCs w:val="24"/>
        </w:rPr>
        <w:t xml:space="preserve"> of June</w:t>
      </w:r>
      <w:r w:rsidR="00D319EE">
        <w:rPr>
          <w:rFonts w:ascii="Verdana" w:hAnsi="Verdana"/>
          <w:sz w:val="24"/>
          <w:szCs w:val="24"/>
        </w:rPr>
        <w:t>.</w:t>
      </w:r>
    </w:p>
    <w:p w14:paraId="31B2D4F6" w14:textId="77777777" w:rsidR="006C6060" w:rsidRDefault="006C6060">
      <w:pPr>
        <w:jc w:val="both"/>
        <w:rPr>
          <w:rFonts w:ascii="Verdana" w:hAnsi="Verdana"/>
          <w:sz w:val="24"/>
          <w:szCs w:val="24"/>
        </w:rPr>
      </w:pPr>
    </w:p>
    <w:p w14:paraId="06C86C3A" w14:textId="486344EA" w:rsidR="00445F8C" w:rsidRDefault="0008238D">
      <w:pPr>
        <w:jc w:val="both"/>
        <w:rPr>
          <w:rFonts w:ascii="Verdana" w:hAnsi="Verdana"/>
          <w:sz w:val="24"/>
          <w:szCs w:val="24"/>
        </w:rPr>
      </w:pPr>
      <w:r>
        <w:rPr>
          <w:rFonts w:ascii="Verdana" w:hAnsi="Verdana"/>
          <w:sz w:val="24"/>
          <w:szCs w:val="24"/>
        </w:rPr>
        <w:t xml:space="preserve">The </w:t>
      </w:r>
      <w:r w:rsidR="00D319EE">
        <w:rPr>
          <w:rFonts w:ascii="Verdana" w:hAnsi="Verdana"/>
          <w:sz w:val="24"/>
          <w:szCs w:val="24"/>
        </w:rPr>
        <w:t xml:space="preserve">agile working </w:t>
      </w:r>
      <w:r>
        <w:rPr>
          <w:rFonts w:ascii="Verdana" w:hAnsi="Verdana"/>
          <w:sz w:val="24"/>
          <w:szCs w:val="24"/>
        </w:rPr>
        <w:t xml:space="preserve">project business case </w:t>
      </w:r>
      <w:r w:rsidR="00D319EE">
        <w:rPr>
          <w:rFonts w:ascii="Verdana" w:hAnsi="Verdana"/>
          <w:sz w:val="24"/>
          <w:szCs w:val="24"/>
        </w:rPr>
        <w:t>would</w:t>
      </w:r>
      <w:r>
        <w:rPr>
          <w:rFonts w:ascii="Verdana" w:hAnsi="Verdana"/>
          <w:sz w:val="24"/>
          <w:szCs w:val="24"/>
        </w:rPr>
        <w:t xml:space="preserve"> be submitted to the Chief Officer Group (COG) on the 26</w:t>
      </w:r>
      <w:r w:rsidRPr="0008238D">
        <w:rPr>
          <w:rFonts w:ascii="Verdana" w:hAnsi="Verdana"/>
          <w:sz w:val="24"/>
          <w:szCs w:val="24"/>
          <w:vertAlign w:val="superscript"/>
        </w:rPr>
        <w:t>th</w:t>
      </w:r>
      <w:r>
        <w:rPr>
          <w:rFonts w:ascii="Verdana" w:hAnsi="Verdana"/>
          <w:sz w:val="24"/>
          <w:szCs w:val="24"/>
        </w:rPr>
        <w:t xml:space="preserve"> of June for consideration.  The PCC suggested that the OPCC could be used to trial plans for agile working on behalf of DPP as several OPCC staff currently work from </w:t>
      </w:r>
      <w:r w:rsidR="00D319EE">
        <w:rPr>
          <w:rFonts w:ascii="Verdana" w:hAnsi="Verdana"/>
          <w:sz w:val="24"/>
          <w:szCs w:val="24"/>
        </w:rPr>
        <w:t>other locations regularly</w:t>
      </w:r>
      <w:r>
        <w:rPr>
          <w:rFonts w:ascii="Verdana" w:hAnsi="Verdana"/>
          <w:sz w:val="24"/>
          <w:szCs w:val="24"/>
        </w:rPr>
        <w:t>.</w:t>
      </w:r>
    </w:p>
    <w:p w14:paraId="51ECA4F7" w14:textId="77777777" w:rsidR="00445F8C" w:rsidRDefault="00445F8C">
      <w:pPr>
        <w:jc w:val="both"/>
        <w:rPr>
          <w:rFonts w:ascii="Verdana" w:hAnsi="Verdana"/>
          <w:sz w:val="24"/>
          <w:szCs w:val="24"/>
        </w:rPr>
      </w:pPr>
    </w:p>
    <w:p w14:paraId="03AC76FF" w14:textId="0FD18F5A" w:rsidR="006C6060" w:rsidRDefault="0008238D">
      <w:pPr>
        <w:jc w:val="both"/>
        <w:rPr>
          <w:rFonts w:ascii="Verdana" w:hAnsi="Verdana"/>
          <w:sz w:val="24"/>
          <w:szCs w:val="24"/>
        </w:rPr>
      </w:pPr>
      <w:r>
        <w:rPr>
          <w:rFonts w:ascii="Verdana" w:hAnsi="Verdana"/>
          <w:sz w:val="24"/>
          <w:szCs w:val="24"/>
        </w:rPr>
        <w:t xml:space="preserve">The T/DCC presented a brief overview of DPP communications and engagement with staff, focusing on the Chief Officers’ Roadshows which were held in stations across the Force at the end of May and beginning of June.  The Roadshows were an opportunity for Chief Officers to receive feedback </w:t>
      </w:r>
      <w:r w:rsidR="00D319EE">
        <w:rPr>
          <w:rFonts w:ascii="Verdana" w:hAnsi="Verdana"/>
          <w:sz w:val="24"/>
          <w:szCs w:val="24"/>
        </w:rPr>
        <w:t xml:space="preserve">and suggestions for improvement </w:t>
      </w:r>
      <w:r>
        <w:rPr>
          <w:rFonts w:ascii="Verdana" w:hAnsi="Verdana"/>
          <w:sz w:val="24"/>
          <w:szCs w:val="24"/>
        </w:rPr>
        <w:t xml:space="preserve">from staff and officers and take suggestions for improvement.  It was noted that Chief Officers would </w:t>
      </w:r>
      <w:r w:rsidR="00D319EE">
        <w:rPr>
          <w:rFonts w:ascii="Verdana" w:hAnsi="Verdana"/>
          <w:sz w:val="24"/>
          <w:szCs w:val="24"/>
        </w:rPr>
        <w:t>produce a video blog</w:t>
      </w:r>
      <w:r>
        <w:rPr>
          <w:rFonts w:ascii="Verdana" w:hAnsi="Verdana"/>
          <w:sz w:val="24"/>
          <w:szCs w:val="24"/>
        </w:rPr>
        <w:t xml:space="preserve"> outlining the main issues raised by staff and what actions they would be taking to implement changes.  </w:t>
      </w:r>
      <w:r w:rsidR="00D319EE">
        <w:rPr>
          <w:rFonts w:ascii="Verdana" w:hAnsi="Verdana"/>
          <w:sz w:val="24"/>
          <w:szCs w:val="24"/>
        </w:rPr>
        <w:t xml:space="preserve">The T/DCC agreed to share the feedback received with the PCC.  </w:t>
      </w:r>
      <w:r>
        <w:rPr>
          <w:rFonts w:ascii="Verdana" w:hAnsi="Verdana"/>
          <w:sz w:val="24"/>
          <w:szCs w:val="24"/>
        </w:rPr>
        <w:t>A discussion ensued regarding DPP’s social media communication</w:t>
      </w:r>
      <w:r w:rsidR="00D319EE">
        <w:rPr>
          <w:rFonts w:ascii="Verdana" w:hAnsi="Verdana"/>
          <w:sz w:val="24"/>
          <w:szCs w:val="24"/>
        </w:rPr>
        <w:t>,</w:t>
      </w:r>
      <w:r>
        <w:rPr>
          <w:rFonts w:ascii="Verdana" w:hAnsi="Verdana"/>
          <w:sz w:val="24"/>
          <w:szCs w:val="24"/>
        </w:rPr>
        <w:t xml:space="preserve"> with the T/DCC stating that a new Digital Policy for the force</w:t>
      </w:r>
      <w:r w:rsidR="00D319EE">
        <w:rPr>
          <w:rFonts w:ascii="Verdana" w:hAnsi="Verdana"/>
          <w:sz w:val="24"/>
          <w:szCs w:val="24"/>
        </w:rPr>
        <w:t xml:space="preserve"> was being drafted</w:t>
      </w:r>
      <w:r>
        <w:rPr>
          <w:rFonts w:ascii="Verdana" w:hAnsi="Verdana"/>
          <w:sz w:val="24"/>
          <w:szCs w:val="24"/>
        </w:rPr>
        <w:t>.</w:t>
      </w:r>
    </w:p>
    <w:p w14:paraId="157F6A19" w14:textId="37C4767D" w:rsidR="00D31A2D" w:rsidRDefault="00D31A2D">
      <w:pPr>
        <w:jc w:val="both"/>
        <w:rPr>
          <w:rFonts w:ascii="Verdana" w:hAnsi="Verdana"/>
          <w:sz w:val="24"/>
          <w:szCs w:val="24"/>
        </w:rPr>
      </w:pPr>
    </w:p>
    <w:p w14:paraId="53BA93C9" w14:textId="7B8FE9A9" w:rsidR="00D31A2D" w:rsidRPr="00D31A2D" w:rsidRDefault="00D31A2D">
      <w:pPr>
        <w:jc w:val="both"/>
        <w:rPr>
          <w:rFonts w:ascii="Verdana" w:hAnsi="Verdana"/>
          <w:b/>
          <w:sz w:val="24"/>
          <w:szCs w:val="24"/>
        </w:rPr>
      </w:pPr>
      <w:r w:rsidRPr="00D31A2D">
        <w:rPr>
          <w:rFonts w:ascii="Verdana" w:hAnsi="Verdana"/>
          <w:b/>
          <w:sz w:val="24"/>
          <w:szCs w:val="24"/>
        </w:rPr>
        <w:t>Action: Chief Officers to share concerns highlighted by officers and staff during the Chief Officers’ Roadshow with the PCC.</w:t>
      </w:r>
    </w:p>
    <w:p w14:paraId="25E1209B" w14:textId="77777777" w:rsidR="00F317E8" w:rsidRDefault="00F317E8">
      <w:pPr>
        <w:jc w:val="both"/>
        <w:rPr>
          <w:rFonts w:ascii="Verdana" w:hAnsi="Verdana"/>
          <w:sz w:val="24"/>
          <w:szCs w:val="24"/>
        </w:rPr>
      </w:pPr>
    </w:p>
    <w:p w14:paraId="4F5A1D4F"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4F233F88" w14:textId="77777777" w:rsidR="003D25DB" w:rsidRPr="00FF225F" w:rsidRDefault="003D25DB">
      <w:pPr>
        <w:jc w:val="both"/>
        <w:rPr>
          <w:rFonts w:ascii="Verdana" w:hAnsi="Verdana"/>
          <w:sz w:val="24"/>
          <w:szCs w:val="24"/>
        </w:rPr>
      </w:pPr>
    </w:p>
    <w:p w14:paraId="16492A76" w14:textId="77777777" w:rsidR="003D25DB" w:rsidRDefault="003D25DB">
      <w:pPr>
        <w:jc w:val="both"/>
        <w:rPr>
          <w:rFonts w:ascii="Verdana" w:hAnsi="Verdana"/>
          <w:b/>
          <w:sz w:val="24"/>
          <w:szCs w:val="24"/>
        </w:rPr>
      </w:pPr>
      <w:r w:rsidRPr="00FF225F">
        <w:rPr>
          <w:rFonts w:ascii="Verdana" w:hAnsi="Verdana"/>
          <w:b/>
          <w:sz w:val="24"/>
          <w:szCs w:val="24"/>
        </w:rPr>
        <w:t>Local</w:t>
      </w:r>
    </w:p>
    <w:p w14:paraId="2C79396B" w14:textId="3EC07E73" w:rsidR="00752C39" w:rsidRDefault="00752C39">
      <w:pPr>
        <w:jc w:val="both"/>
        <w:rPr>
          <w:rFonts w:ascii="Verdana" w:hAnsi="Verdana"/>
          <w:b/>
          <w:sz w:val="24"/>
          <w:szCs w:val="24"/>
        </w:rPr>
      </w:pPr>
    </w:p>
    <w:p w14:paraId="591E5942" w14:textId="2783C801" w:rsidR="003E1ECA" w:rsidRDefault="00195280">
      <w:pPr>
        <w:jc w:val="both"/>
        <w:rPr>
          <w:rFonts w:ascii="Verdana" w:hAnsi="Verdana"/>
          <w:sz w:val="24"/>
          <w:szCs w:val="24"/>
        </w:rPr>
      </w:pPr>
      <w:r>
        <w:rPr>
          <w:rFonts w:ascii="Verdana" w:hAnsi="Verdana"/>
          <w:sz w:val="24"/>
          <w:szCs w:val="24"/>
        </w:rPr>
        <w:t>The PCC updated the Board on several Community Engagement Days he had hosted across the Force</w:t>
      </w:r>
      <w:r w:rsidR="00D319EE">
        <w:rPr>
          <w:rFonts w:ascii="Verdana" w:hAnsi="Verdana"/>
          <w:sz w:val="24"/>
          <w:szCs w:val="24"/>
        </w:rPr>
        <w:t>, including</w:t>
      </w:r>
      <w:r>
        <w:rPr>
          <w:rFonts w:ascii="Verdana" w:hAnsi="Verdana"/>
          <w:sz w:val="24"/>
          <w:szCs w:val="24"/>
        </w:rPr>
        <w:t xml:space="preserve"> in Newtown and Aberaeron.  The PCC also informed the Board of engagements ranging from a meeting with Crickhowell and District Civic Society to discuss community crime statistics and trends to attending an Aberystwyth University led event at the Hay Festival.</w:t>
      </w:r>
    </w:p>
    <w:p w14:paraId="623705EA" w14:textId="77777777" w:rsidR="00195280" w:rsidRDefault="00195280">
      <w:pPr>
        <w:jc w:val="both"/>
        <w:rPr>
          <w:rFonts w:ascii="Verdana" w:hAnsi="Verdana"/>
          <w:sz w:val="24"/>
          <w:szCs w:val="24"/>
        </w:rPr>
      </w:pPr>
    </w:p>
    <w:p w14:paraId="3C23AEC3" w14:textId="6B7355CB" w:rsidR="00195280" w:rsidRDefault="00195280">
      <w:pPr>
        <w:jc w:val="both"/>
        <w:rPr>
          <w:rFonts w:ascii="Verdana" w:hAnsi="Verdana"/>
          <w:sz w:val="24"/>
          <w:szCs w:val="24"/>
        </w:rPr>
      </w:pPr>
      <w:r>
        <w:rPr>
          <w:rFonts w:ascii="Verdana" w:hAnsi="Verdana"/>
          <w:sz w:val="24"/>
          <w:szCs w:val="24"/>
        </w:rPr>
        <w:t>A discussion ensued regarding funding for community groups following the PCC’s meeting</w:t>
      </w:r>
      <w:r w:rsidR="00D319EE">
        <w:rPr>
          <w:rFonts w:ascii="Verdana" w:hAnsi="Verdana"/>
          <w:sz w:val="24"/>
          <w:szCs w:val="24"/>
        </w:rPr>
        <w:t xml:space="preserve"> with Carmarthenshire Chief Executive</w:t>
      </w:r>
      <w:r>
        <w:rPr>
          <w:rFonts w:ascii="Verdana" w:hAnsi="Verdana"/>
          <w:sz w:val="24"/>
          <w:szCs w:val="24"/>
        </w:rPr>
        <w:t>.  The T/ACC queried whether there would be an opportunity to link such funding to ongoing DPP</w:t>
      </w:r>
      <w:r w:rsidR="00FF7ECF">
        <w:rPr>
          <w:rFonts w:ascii="Verdana" w:hAnsi="Verdana"/>
          <w:sz w:val="24"/>
          <w:szCs w:val="24"/>
        </w:rPr>
        <w:t xml:space="preserve"> Adverse Childhood Experiences (ACEs) projects.</w:t>
      </w:r>
      <w:r w:rsidR="0042714F">
        <w:rPr>
          <w:rFonts w:ascii="Verdana" w:hAnsi="Verdana"/>
          <w:sz w:val="24"/>
          <w:szCs w:val="24"/>
        </w:rPr>
        <w:t xml:space="preserve">  A brief discussion ensued regarding regional Community Safety Partnerships’ (CSPs’) response to available funding from the OPCC with the PCC expressing frustration that no bids had been </w:t>
      </w:r>
      <w:r w:rsidR="00565D7D">
        <w:rPr>
          <w:rFonts w:ascii="Verdana" w:hAnsi="Verdana"/>
          <w:sz w:val="24"/>
          <w:szCs w:val="24"/>
        </w:rPr>
        <w:t xml:space="preserve">received.  The PCC stated that funding would now be allocated via </w:t>
      </w:r>
      <w:r w:rsidR="0042714F">
        <w:rPr>
          <w:rFonts w:ascii="Verdana" w:hAnsi="Verdana"/>
          <w:sz w:val="24"/>
          <w:szCs w:val="24"/>
        </w:rPr>
        <w:t>DPP Chief Inspectors from each Basic Command Unit (BCU)</w:t>
      </w:r>
      <w:r w:rsidR="00565D7D">
        <w:rPr>
          <w:rFonts w:ascii="Verdana" w:hAnsi="Verdana"/>
          <w:sz w:val="24"/>
          <w:szCs w:val="24"/>
        </w:rPr>
        <w:t>.</w:t>
      </w:r>
    </w:p>
    <w:p w14:paraId="73C26F96" w14:textId="77777777" w:rsidR="00195280" w:rsidRDefault="00195280">
      <w:pPr>
        <w:jc w:val="both"/>
        <w:rPr>
          <w:rFonts w:ascii="Verdana" w:hAnsi="Verdana"/>
          <w:sz w:val="24"/>
          <w:szCs w:val="24"/>
        </w:rPr>
      </w:pPr>
    </w:p>
    <w:p w14:paraId="44FA7A47" w14:textId="77777777" w:rsidR="003D25DB" w:rsidRDefault="003D25DB">
      <w:pPr>
        <w:jc w:val="both"/>
        <w:rPr>
          <w:rFonts w:ascii="Verdana" w:hAnsi="Verdana"/>
          <w:b/>
          <w:sz w:val="24"/>
          <w:szCs w:val="24"/>
        </w:rPr>
      </w:pPr>
      <w:r w:rsidRPr="00FF225F">
        <w:rPr>
          <w:rFonts w:ascii="Verdana" w:hAnsi="Verdana"/>
          <w:b/>
          <w:sz w:val="24"/>
          <w:szCs w:val="24"/>
        </w:rPr>
        <w:t>National</w:t>
      </w:r>
    </w:p>
    <w:p w14:paraId="271DB547" w14:textId="6E2B26B7" w:rsidR="00195280" w:rsidRDefault="00195280">
      <w:pPr>
        <w:jc w:val="both"/>
        <w:rPr>
          <w:rFonts w:ascii="Verdana" w:hAnsi="Verdana"/>
          <w:b/>
          <w:sz w:val="24"/>
          <w:szCs w:val="24"/>
        </w:rPr>
      </w:pPr>
    </w:p>
    <w:p w14:paraId="30B6C187" w14:textId="5A8CB384" w:rsidR="00195280" w:rsidRDefault="00195280">
      <w:pPr>
        <w:jc w:val="both"/>
        <w:rPr>
          <w:rFonts w:ascii="Verdana" w:hAnsi="Verdana"/>
          <w:b/>
          <w:sz w:val="24"/>
          <w:szCs w:val="24"/>
        </w:rPr>
      </w:pPr>
      <w:r>
        <w:rPr>
          <w:rFonts w:ascii="Verdana" w:hAnsi="Verdana"/>
          <w:sz w:val="24"/>
          <w:szCs w:val="24"/>
        </w:rPr>
        <w:t xml:space="preserve">The PCC updated the Board on several national commitments including his attendance at the </w:t>
      </w:r>
      <w:r w:rsidR="00316CC2">
        <w:rPr>
          <w:rFonts w:ascii="Verdana" w:hAnsi="Verdana"/>
          <w:sz w:val="24"/>
          <w:szCs w:val="24"/>
        </w:rPr>
        <w:t>Association of Police and Crime Commissioners (</w:t>
      </w:r>
      <w:r>
        <w:rPr>
          <w:rFonts w:ascii="Verdana" w:hAnsi="Verdana"/>
          <w:sz w:val="24"/>
          <w:szCs w:val="24"/>
        </w:rPr>
        <w:t>APCC</w:t>
      </w:r>
      <w:r w:rsidR="00316CC2">
        <w:rPr>
          <w:rFonts w:ascii="Verdana" w:hAnsi="Verdana"/>
          <w:sz w:val="24"/>
          <w:szCs w:val="24"/>
        </w:rPr>
        <w:t>)</w:t>
      </w:r>
      <w:r>
        <w:rPr>
          <w:rFonts w:ascii="Verdana" w:hAnsi="Verdana"/>
          <w:sz w:val="24"/>
          <w:szCs w:val="24"/>
        </w:rPr>
        <w:t xml:space="preserve"> General Meeting on the 22</w:t>
      </w:r>
      <w:r w:rsidRPr="00195280">
        <w:rPr>
          <w:rFonts w:ascii="Verdana" w:hAnsi="Verdana"/>
          <w:sz w:val="24"/>
          <w:szCs w:val="24"/>
          <w:vertAlign w:val="superscript"/>
        </w:rPr>
        <w:t>nd</w:t>
      </w:r>
      <w:r>
        <w:rPr>
          <w:rFonts w:ascii="Verdana" w:hAnsi="Verdana"/>
          <w:sz w:val="24"/>
          <w:szCs w:val="24"/>
        </w:rPr>
        <w:t xml:space="preserve"> of May, and his response to the Urdd’s Peace Message at the Urdd Eisteddfod in Cardiff Bay.</w:t>
      </w:r>
    </w:p>
    <w:p w14:paraId="5DDE10FF" w14:textId="77777777" w:rsidR="00A3744F" w:rsidRDefault="00A3744F">
      <w:pPr>
        <w:jc w:val="both"/>
        <w:rPr>
          <w:rFonts w:ascii="Verdana" w:hAnsi="Verdana"/>
          <w:b/>
          <w:sz w:val="24"/>
          <w:szCs w:val="24"/>
        </w:rPr>
      </w:pPr>
    </w:p>
    <w:p w14:paraId="2C9B62D2" w14:textId="32DD71A9" w:rsidR="003D25DB" w:rsidRDefault="00321ABC">
      <w:pPr>
        <w:jc w:val="both"/>
        <w:rPr>
          <w:rFonts w:ascii="Verdana" w:hAnsi="Verdana"/>
          <w:b/>
          <w:sz w:val="24"/>
          <w:szCs w:val="24"/>
        </w:rPr>
      </w:pPr>
      <w:r>
        <w:rPr>
          <w:rFonts w:ascii="Verdana" w:hAnsi="Verdana"/>
          <w:b/>
          <w:sz w:val="24"/>
          <w:szCs w:val="24"/>
        </w:rPr>
        <w:t>5</w:t>
      </w:r>
      <w:r w:rsidR="003D25DB" w:rsidRPr="00FF225F">
        <w:rPr>
          <w:rFonts w:ascii="Verdana" w:hAnsi="Verdana"/>
          <w:b/>
          <w:sz w:val="24"/>
          <w:szCs w:val="24"/>
        </w:rPr>
        <w:t xml:space="preserve">.  </w:t>
      </w:r>
      <w:r w:rsidR="00ED1AE5">
        <w:rPr>
          <w:rFonts w:ascii="Verdana" w:hAnsi="Verdana"/>
          <w:b/>
          <w:sz w:val="24"/>
          <w:szCs w:val="24"/>
        </w:rPr>
        <w:t>Standing Items</w:t>
      </w:r>
    </w:p>
    <w:p w14:paraId="602AD5CC" w14:textId="77777777" w:rsidR="00C76C44" w:rsidRDefault="00C76C44">
      <w:pPr>
        <w:jc w:val="both"/>
        <w:rPr>
          <w:rFonts w:ascii="Verdana" w:hAnsi="Verdana"/>
          <w:b/>
          <w:sz w:val="24"/>
          <w:szCs w:val="24"/>
        </w:rPr>
      </w:pPr>
    </w:p>
    <w:p w14:paraId="6658E632" w14:textId="02C904AF" w:rsidR="00C76C44" w:rsidRDefault="00C76C44">
      <w:pPr>
        <w:jc w:val="both"/>
        <w:rPr>
          <w:rFonts w:ascii="Verdana" w:hAnsi="Verdana"/>
          <w:b/>
          <w:sz w:val="24"/>
          <w:szCs w:val="24"/>
        </w:rPr>
      </w:pPr>
      <w:r>
        <w:rPr>
          <w:rFonts w:ascii="Verdana" w:hAnsi="Verdana"/>
          <w:b/>
          <w:sz w:val="24"/>
          <w:szCs w:val="24"/>
        </w:rPr>
        <w:t xml:space="preserve">a) </w:t>
      </w:r>
      <w:r w:rsidR="00863574">
        <w:rPr>
          <w:rFonts w:ascii="Verdana" w:hAnsi="Verdana"/>
          <w:b/>
          <w:sz w:val="24"/>
          <w:szCs w:val="24"/>
        </w:rPr>
        <w:t>Data Protection</w:t>
      </w:r>
    </w:p>
    <w:p w14:paraId="678F5701" w14:textId="67BB8912" w:rsidR="004C2B63" w:rsidRDefault="004C2B63">
      <w:pPr>
        <w:jc w:val="both"/>
        <w:rPr>
          <w:rFonts w:ascii="Verdana" w:hAnsi="Verdana"/>
          <w:b/>
          <w:sz w:val="24"/>
          <w:szCs w:val="24"/>
        </w:rPr>
      </w:pPr>
    </w:p>
    <w:p w14:paraId="7399BCFE" w14:textId="419DCEA7" w:rsidR="00650F9E" w:rsidRDefault="00650F9E">
      <w:pPr>
        <w:jc w:val="both"/>
        <w:rPr>
          <w:rFonts w:ascii="Verdana" w:hAnsi="Verdana"/>
          <w:sz w:val="24"/>
          <w:szCs w:val="24"/>
        </w:rPr>
      </w:pPr>
      <w:r>
        <w:rPr>
          <w:rFonts w:ascii="Verdana" w:hAnsi="Verdana"/>
          <w:sz w:val="24"/>
          <w:szCs w:val="24"/>
        </w:rPr>
        <w:t>The T/DCC stated that DPP currently ha</w:t>
      </w:r>
      <w:r w:rsidR="00565D7D">
        <w:rPr>
          <w:rFonts w:ascii="Verdana" w:hAnsi="Verdana"/>
          <w:sz w:val="24"/>
          <w:szCs w:val="24"/>
        </w:rPr>
        <w:t>d</w:t>
      </w:r>
      <w:r>
        <w:rPr>
          <w:rFonts w:ascii="Verdana" w:hAnsi="Verdana"/>
          <w:sz w:val="24"/>
          <w:szCs w:val="24"/>
        </w:rPr>
        <w:t xml:space="preserve"> two mandatory referrals to the Information Commissioner’s Office (ICO) regarding data protection </w:t>
      </w:r>
      <w:r w:rsidR="00565D7D">
        <w:rPr>
          <w:rFonts w:ascii="Verdana" w:hAnsi="Verdana"/>
          <w:sz w:val="24"/>
          <w:szCs w:val="24"/>
        </w:rPr>
        <w:t>breaches</w:t>
      </w:r>
      <w:r>
        <w:rPr>
          <w:rFonts w:ascii="Verdana" w:hAnsi="Verdana"/>
          <w:sz w:val="24"/>
          <w:szCs w:val="24"/>
        </w:rPr>
        <w:t xml:space="preserve">.  The report submitted from DPP’s Data Protection </w:t>
      </w:r>
      <w:r w:rsidR="00565D7D">
        <w:rPr>
          <w:rFonts w:ascii="Verdana" w:hAnsi="Verdana"/>
          <w:sz w:val="24"/>
          <w:szCs w:val="24"/>
        </w:rPr>
        <w:t>U</w:t>
      </w:r>
      <w:r>
        <w:rPr>
          <w:rFonts w:ascii="Verdana" w:hAnsi="Verdana"/>
          <w:sz w:val="24"/>
          <w:szCs w:val="24"/>
        </w:rPr>
        <w:t xml:space="preserve">nit contained a list of open incidents </w:t>
      </w:r>
      <w:r w:rsidR="00581F83">
        <w:rPr>
          <w:rFonts w:ascii="Verdana" w:hAnsi="Verdana"/>
          <w:sz w:val="24"/>
          <w:szCs w:val="24"/>
        </w:rPr>
        <w:t>between 1</w:t>
      </w:r>
      <w:r w:rsidR="00581F83" w:rsidRPr="00581F83">
        <w:rPr>
          <w:rFonts w:ascii="Verdana" w:hAnsi="Verdana"/>
          <w:sz w:val="24"/>
          <w:szCs w:val="24"/>
          <w:vertAlign w:val="superscript"/>
        </w:rPr>
        <w:t>st</w:t>
      </w:r>
      <w:r w:rsidR="00581F83">
        <w:rPr>
          <w:rFonts w:ascii="Verdana" w:hAnsi="Verdana"/>
          <w:sz w:val="24"/>
          <w:szCs w:val="24"/>
        </w:rPr>
        <w:t xml:space="preserve"> of January 2019 and the 31</w:t>
      </w:r>
      <w:r w:rsidR="00581F83" w:rsidRPr="00581F83">
        <w:rPr>
          <w:rFonts w:ascii="Verdana" w:hAnsi="Verdana"/>
          <w:sz w:val="24"/>
          <w:szCs w:val="24"/>
          <w:vertAlign w:val="superscript"/>
        </w:rPr>
        <w:t>st</w:t>
      </w:r>
      <w:r w:rsidR="00581F83">
        <w:rPr>
          <w:rFonts w:ascii="Verdana" w:hAnsi="Verdana"/>
          <w:sz w:val="24"/>
          <w:szCs w:val="24"/>
        </w:rPr>
        <w:t xml:space="preserve"> of May 2019</w:t>
      </w:r>
      <w:r>
        <w:rPr>
          <w:rFonts w:ascii="Verdana" w:hAnsi="Verdana"/>
          <w:sz w:val="24"/>
          <w:szCs w:val="24"/>
        </w:rPr>
        <w:t>.</w:t>
      </w:r>
    </w:p>
    <w:p w14:paraId="00460DF2" w14:textId="77777777" w:rsidR="0085612B" w:rsidRDefault="0085612B">
      <w:pPr>
        <w:jc w:val="both"/>
        <w:rPr>
          <w:rFonts w:ascii="Verdana" w:hAnsi="Verdana"/>
          <w:sz w:val="24"/>
          <w:szCs w:val="24"/>
        </w:rPr>
      </w:pPr>
    </w:p>
    <w:p w14:paraId="7EA9463C" w14:textId="6035FC81" w:rsidR="00A5795C" w:rsidRDefault="00A5795C">
      <w:pPr>
        <w:jc w:val="both"/>
        <w:rPr>
          <w:rFonts w:ascii="Verdana" w:hAnsi="Verdana"/>
          <w:b/>
          <w:sz w:val="24"/>
          <w:szCs w:val="24"/>
        </w:rPr>
      </w:pPr>
      <w:r>
        <w:rPr>
          <w:rFonts w:ascii="Verdana" w:hAnsi="Verdana"/>
          <w:sz w:val="24"/>
          <w:szCs w:val="24"/>
        </w:rPr>
        <w:t xml:space="preserve">The PCC </w:t>
      </w:r>
      <w:r w:rsidR="00565D7D">
        <w:rPr>
          <w:rFonts w:ascii="Verdana" w:hAnsi="Verdana"/>
          <w:sz w:val="24"/>
          <w:szCs w:val="24"/>
        </w:rPr>
        <w:t>sought assurance</w:t>
      </w:r>
      <w:r>
        <w:rPr>
          <w:rFonts w:ascii="Verdana" w:hAnsi="Verdana"/>
          <w:sz w:val="24"/>
          <w:szCs w:val="24"/>
        </w:rPr>
        <w:t xml:space="preserve"> regarding the timeliness of </w:t>
      </w:r>
      <w:r w:rsidR="00565D7D">
        <w:rPr>
          <w:rFonts w:ascii="Verdana" w:hAnsi="Verdana"/>
          <w:sz w:val="24"/>
          <w:szCs w:val="24"/>
        </w:rPr>
        <w:t xml:space="preserve">data protection breach-related </w:t>
      </w:r>
      <w:r>
        <w:rPr>
          <w:rFonts w:ascii="Verdana" w:hAnsi="Verdana"/>
          <w:sz w:val="24"/>
          <w:szCs w:val="24"/>
        </w:rPr>
        <w:t xml:space="preserve">investigations conducted by DPP’s Professional Standards Department (PSD).  The T/DCC stated that she reviews each case weekly with senior PSD staff, and that particular cases may be slow to progress due to a range of reasons including review by the Independent Office of Police Complaints (IOPC).  </w:t>
      </w:r>
      <w:r w:rsidR="00F219F4">
        <w:rPr>
          <w:rFonts w:ascii="Verdana" w:hAnsi="Verdana"/>
          <w:sz w:val="24"/>
          <w:szCs w:val="24"/>
        </w:rPr>
        <w:t>A brief discussion ensued regarding the misuse of police systems</w:t>
      </w:r>
      <w:r w:rsidR="00565D7D">
        <w:rPr>
          <w:rFonts w:ascii="Verdana" w:hAnsi="Verdana"/>
          <w:sz w:val="24"/>
          <w:szCs w:val="24"/>
        </w:rPr>
        <w:t xml:space="preserve"> by staff and officers</w:t>
      </w:r>
      <w:r w:rsidR="00F219F4">
        <w:rPr>
          <w:rFonts w:ascii="Verdana" w:hAnsi="Verdana"/>
          <w:sz w:val="24"/>
          <w:szCs w:val="24"/>
        </w:rPr>
        <w:t xml:space="preserve">, with the PCC and T/ACC querying whether more </w:t>
      </w:r>
      <w:r w:rsidR="00565D7D">
        <w:rPr>
          <w:rFonts w:ascii="Verdana" w:hAnsi="Verdana"/>
          <w:sz w:val="24"/>
          <w:szCs w:val="24"/>
        </w:rPr>
        <w:t>needed to</w:t>
      </w:r>
      <w:r w:rsidR="00F219F4">
        <w:rPr>
          <w:rFonts w:ascii="Verdana" w:hAnsi="Verdana"/>
          <w:sz w:val="24"/>
          <w:szCs w:val="24"/>
        </w:rPr>
        <w:t xml:space="preserve"> be done to educate officers and staff about the consequences and penalties of improper use.</w:t>
      </w:r>
    </w:p>
    <w:p w14:paraId="42AAA38B" w14:textId="77777777" w:rsidR="00526400" w:rsidRDefault="00526400">
      <w:pPr>
        <w:jc w:val="both"/>
        <w:rPr>
          <w:rFonts w:ascii="Verdana" w:hAnsi="Verdana"/>
          <w:b/>
          <w:sz w:val="24"/>
          <w:szCs w:val="24"/>
        </w:rPr>
      </w:pPr>
    </w:p>
    <w:p w14:paraId="1BAEA97E" w14:textId="300E09DF" w:rsidR="00300648" w:rsidRPr="00ED1AE5" w:rsidRDefault="00ED1AE5" w:rsidP="00666DFA">
      <w:pPr>
        <w:jc w:val="both"/>
        <w:rPr>
          <w:rFonts w:ascii="Verdana" w:hAnsi="Verdana"/>
          <w:b/>
          <w:sz w:val="24"/>
          <w:szCs w:val="24"/>
        </w:rPr>
      </w:pPr>
      <w:r w:rsidRPr="00ED1AE5">
        <w:rPr>
          <w:rFonts w:ascii="Verdana" w:hAnsi="Verdana"/>
          <w:b/>
          <w:sz w:val="24"/>
          <w:szCs w:val="24"/>
        </w:rPr>
        <w:t>6. Matters for Discussion</w:t>
      </w:r>
    </w:p>
    <w:p w14:paraId="4F5CA40B" w14:textId="77777777" w:rsidR="00ED1AE5" w:rsidRPr="00F47D93" w:rsidRDefault="00ED1AE5" w:rsidP="00666DFA">
      <w:pPr>
        <w:jc w:val="both"/>
        <w:rPr>
          <w:rFonts w:ascii="Verdana" w:hAnsi="Verdana"/>
          <w:b/>
          <w:sz w:val="24"/>
          <w:szCs w:val="24"/>
        </w:rPr>
      </w:pPr>
    </w:p>
    <w:p w14:paraId="6548B790" w14:textId="36DF09D1" w:rsidR="00ED1AE5" w:rsidRDefault="00ED1AE5" w:rsidP="00666DFA">
      <w:pPr>
        <w:jc w:val="both"/>
        <w:rPr>
          <w:rFonts w:ascii="Verdana" w:hAnsi="Verdana"/>
          <w:b/>
          <w:sz w:val="24"/>
          <w:szCs w:val="24"/>
        </w:rPr>
      </w:pPr>
      <w:r w:rsidRPr="00F47D93">
        <w:rPr>
          <w:rFonts w:ascii="Verdana" w:hAnsi="Verdana"/>
          <w:b/>
          <w:sz w:val="24"/>
          <w:szCs w:val="24"/>
        </w:rPr>
        <w:t xml:space="preserve">a) </w:t>
      </w:r>
      <w:r w:rsidR="00863574">
        <w:rPr>
          <w:rFonts w:ascii="Verdana" w:hAnsi="Verdana"/>
          <w:b/>
          <w:sz w:val="24"/>
          <w:szCs w:val="24"/>
        </w:rPr>
        <w:t>Public Confidence</w:t>
      </w:r>
    </w:p>
    <w:p w14:paraId="12BE6F08" w14:textId="77777777" w:rsidR="003A7CED" w:rsidRDefault="003A7CED" w:rsidP="00666DFA">
      <w:pPr>
        <w:jc w:val="both"/>
        <w:rPr>
          <w:rFonts w:ascii="Verdana" w:hAnsi="Verdana"/>
          <w:b/>
          <w:sz w:val="24"/>
          <w:szCs w:val="24"/>
        </w:rPr>
      </w:pPr>
    </w:p>
    <w:p w14:paraId="78CC8538" w14:textId="79F6E1E8" w:rsidR="000D0AE5" w:rsidRDefault="00D84218" w:rsidP="00666DFA">
      <w:pPr>
        <w:jc w:val="both"/>
        <w:rPr>
          <w:rFonts w:ascii="Verdana" w:hAnsi="Verdana"/>
          <w:sz w:val="24"/>
          <w:szCs w:val="24"/>
        </w:rPr>
      </w:pPr>
      <w:r>
        <w:rPr>
          <w:rFonts w:ascii="Verdana" w:hAnsi="Verdana"/>
          <w:sz w:val="24"/>
          <w:szCs w:val="24"/>
        </w:rPr>
        <w:t>The T/ACC stat</w:t>
      </w:r>
      <w:r w:rsidR="00565D7D">
        <w:rPr>
          <w:rFonts w:ascii="Verdana" w:hAnsi="Verdana"/>
          <w:sz w:val="24"/>
          <w:szCs w:val="24"/>
        </w:rPr>
        <w:t>ed</w:t>
      </w:r>
      <w:r>
        <w:rPr>
          <w:rFonts w:ascii="Verdana" w:hAnsi="Verdana"/>
          <w:sz w:val="24"/>
          <w:szCs w:val="24"/>
        </w:rPr>
        <w:t xml:space="preserve"> that public confidence in police ha</w:t>
      </w:r>
      <w:r w:rsidR="00565D7D">
        <w:rPr>
          <w:rFonts w:ascii="Verdana" w:hAnsi="Verdana"/>
          <w:sz w:val="24"/>
          <w:szCs w:val="24"/>
        </w:rPr>
        <w:t>d</w:t>
      </w:r>
      <w:r>
        <w:rPr>
          <w:rFonts w:ascii="Verdana" w:hAnsi="Verdana"/>
          <w:sz w:val="24"/>
          <w:szCs w:val="24"/>
        </w:rPr>
        <w:t xml:space="preserve"> decreased </w:t>
      </w:r>
      <w:r w:rsidR="00565D7D">
        <w:rPr>
          <w:rFonts w:ascii="Verdana" w:hAnsi="Verdana"/>
          <w:sz w:val="24"/>
          <w:szCs w:val="24"/>
        </w:rPr>
        <w:t>including in</w:t>
      </w:r>
      <w:r>
        <w:rPr>
          <w:rFonts w:ascii="Verdana" w:hAnsi="Verdana"/>
          <w:sz w:val="24"/>
          <w:szCs w:val="24"/>
        </w:rPr>
        <w:t xml:space="preserve"> DPP.  The T/ACC stated that this was a cause for concern for DPP’s communications team due to DPP being a small, community focused </w:t>
      </w:r>
      <w:r w:rsidR="00565D7D">
        <w:rPr>
          <w:rFonts w:ascii="Verdana" w:hAnsi="Verdana"/>
          <w:sz w:val="24"/>
          <w:szCs w:val="24"/>
        </w:rPr>
        <w:t>F</w:t>
      </w:r>
      <w:r>
        <w:rPr>
          <w:rFonts w:ascii="Verdana" w:hAnsi="Verdana"/>
          <w:sz w:val="24"/>
          <w:szCs w:val="24"/>
        </w:rPr>
        <w:t xml:space="preserve">orce with great emphasis on engaging with communities in various formats.  It was noted that within the newly published DPP Governance Structure a Connecting Communities Board </w:t>
      </w:r>
      <w:r w:rsidR="00565D7D">
        <w:rPr>
          <w:rFonts w:ascii="Verdana" w:hAnsi="Verdana"/>
          <w:sz w:val="24"/>
          <w:szCs w:val="24"/>
        </w:rPr>
        <w:t>would be established and</w:t>
      </w:r>
      <w:r>
        <w:rPr>
          <w:rFonts w:ascii="Verdana" w:hAnsi="Verdana"/>
          <w:sz w:val="24"/>
          <w:szCs w:val="24"/>
        </w:rPr>
        <w:t xml:space="preserve"> co-chaired by the T/DCC and the CoS</w:t>
      </w:r>
      <w:r w:rsidR="00565D7D">
        <w:rPr>
          <w:rFonts w:ascii="Verdana" w:hAnsi="Verdana"/>
          <w:sz w:val="24"/>
          <w:szCs w:val="24"/>
        </w:rPr>
        <w:t>.  The Board</w:t>
      </w:r>
      <w:r>
        <w:rPr>
          <w:rFonts w:ascii="Verdana" w:hAnsi="Verdana"/>
          <w:sz w:val="24"/>
          <w:szCs w:val="24"/>
        </w:rPr>
        <w:t xml:space="preserve"> will explore whether DPP understand</w:t>
      </w:r>
      <w:r w:rsidR="00565D7D">
        <w:rPr>
          <w:rFonts w:ascii="Verdana" w:hAnsi="Verdana"/>
          <w:sz w:val="24"/>
          <w:szCs w:val="24"/>
        </w:rPr>
        <w:t>s</w:t>
      </w:r>
      <w:r>
        <w:rPr>
          <w:rFonts w:ascii="Verdana" w:hAnsi="Verdana"/>
          <w:sz w:val="24"/>
          <w:szCs w:val="24"/>
        </w:rPr>
        <w:t xml:space="preserve"> communities’ perception of the Force and what DPP can do to ensure improved communication with </w:t>
      </w:r>
      <w:r w:rsidR="00565D7D">
        <w:rPr>
          <w:rFonts w:ascii="Verdana" w:hAnsi="Verdana"/>
          <w:sz w:val="24"/>
          <w:szCs w:val="24"/>
        </w:rPr>
        <w:t>residents</w:t>
      </w:r>
      <w:r>
        <w:rPr>
          <w:rFonts w:ascii="Verdana" w:hAnsi="Verdana"/>
          <w:sz w:val="24"/>
          <w:szCs w:val="24"/>
        </w:rPr>
        <w:t xml:space="preserve">.  The T/DCC stated that </w:t>
      </w:r>
      <w:r w:rsidR="00565D7D">
        <w:rPr>
          <w:rFonts w:ascii="Verdana" w:hAnsi="Verdana"/>
          <w:sz w:val="24"/>
          <w:szCs w:val="24"/>
        </w:rPr>
        <w:t xml:space="preserve">Force Communications Manager </w:t>
      </w:r>
      <w:r>
        <w:rPr>
          <w:rFonts w:ascii="Verdana" w:hAnsi="Verdana"/>
          <w:sz w:val="24"/>
          <w:szCs w:val="24"/>
        </w:rPr>
        <w:t>E</w:t>
      </w:r>
      <w:r w:rsidR="00565D7D">
        <w:rPr>
          <w:rFonts w:ascii="Verdana" w:hAnsi="Verdana"/>
          <w:sz w:val="24"/>
          <w:szCs w:val="24"/>
        </w:rPr>
        <w:t xml:space="preserve">mma </w:t>
      </w:r>
      <w:r>
        <w:rPr>
          <w:rFonts w:ascii="Verdana" w:hAnsi="Verdana"/>
          <w:sz w:val="24"/>
          <w:szCs w:val="24"/>
        </w:rPr>
        <w:t>N</w:t>
      </w:r>
      <w:r w:rsidR="00565D7D">
        <w:rPr>
          <w:rFonts w:ascii="Verdana" w:hAnsi="Verdana"/>
          <w:sz w:val="24"/>
          <w:szCs w:val="24"/>
        </w:rPr>
        <w:t>orthcote</w:t>
      </w:r>
      <w:r>
        <w:rPr>
          <w:rFonts w:ascii="Verdana" w:hAnsi="Verdana"/>
          <w:sz w:val="24"/>
          <w:szCs w:val="24"/>
        </w:rPr>
        <w:t xml:space="preserve"> is creating a Neighbourhood Engagement Toolkit to support ongoing </w:t>
      </w:r>
      <w:r w:rsidR="00565D7D">
        <w:rPr>
          <w:rFonts w:ascii="Verdana" w:hAnsi="Verdana"/>
          <w:sz w:val="24"/>
          <w:szCs w:val="24"/>
        </w:rPr>
        <w:t xml:space="preserve">neighbourhood policing developments and would be </w:t>
      </w:r>
      <w:r w:rsidR="00B8078A">
        <w:rPr>
          <w:rFonts w:ascii="Verdana" w:hAnsi="Verdana"/>
          <w:sz w:val="24"/>
          <w:szCs w:val="24"/>
        </w:rPr>
        <w:t>present</w:t>
      </w:r>
      <w:r w:rsidR="00565D7D">
        <w:rPr>
          <w:rFonts w:ascii="Verdana" w:hAnsi="Verdana"/>
          <w:sz w:val="24"/>
          <w:szCs w:val="24"/>
        </w:rPr>
        <w:t>ed</w:t>
      </w:r>
      <w:r w:rsidR="00B8078A">
        <w:rPr>
          <w:rFonts w:ascii="Verdana" w:hAnsi="Verdana"/>
          <w:sz w:val="24"/>
          <w:szCs w:val="24"/>
        </w:rPr>
        <w:t xml:space="preserve"> to COG in September 2019.</w:t>
      </w:r>
      <w:r w:rsidR="00173C45">
        <w:rPr>
          <w:rFonts w:ascii="Verdana" w:hAnsi="Verdana"/>
          <w:sz w:val="24"/>
          <w:szCs w:val="24"/>
        </w:rPr>
        <w:t xml:space="preserve">  </w:t>
      </w:r>
    </w:p>
    <w:p w14:paraId="38CEFD0D" w14:textId="77777777" w:rsidR="00173C45" w:rsidRDefault="00173C45" w:rsidP="00666DFA">
      <w:pPr>
        <w:jc w:val="both"/>
        <w:rPr>
          <w:rFonts w:ascii="Verdana" w:hAnsi="Verdana"/>
          <w:sz w:val="24"/>
          <w:szCs w:val="24"/>
        </w:rPr>
      </w:pPr>
    </w:p>
    <w:p w14:paraId="36D16584" w14:textId="6F3AD5A0" w:rsidR="00173C45" w:rsidRDefault="003116B3" w:rsidP="00666DFA">
      <w:pPr>
        <w:jc w:val="both"/>
        <w:rPr>
          <w:rFonts w:ascii="Verdana" w:hAnsi="Verdana"/>
          <w:sz w:val="24"/>
          <w:szCs w:val="24"/>
        </w:rPr>
      </w:pPr>
      <w:r>
        <w:rPr>
          <w:rFonts w:ascii="Verdana" w:hAnsi="Verdana"/>
          <w:sz w:val="24"/>
          <w:szCs w:val="24"/>
        </w:rPr>
        <w:t xml:space="preserve">The T/ACC informed the Board that a representative from Avon and Somerset Police’s Communications Team had conducted a peer review of DPP’s Communications Team and found that a great deal of content was delivered by </w:t>
      </w:r>
      <w:r w:rsidR="008F5FA2">
        <w:rPr>
          <w:rFonts w:ascii="Verdana" w:hAnsi="Verdana"/>
          <w:sz w:val="24"/>
          <w:szCs w:val="24"/>
        </w:rPr>
        <w:t>a very small</w:t>
      </w:r>
      <w:r>
        <w:rPr>
          <w:rFonts w:ascii="Verdana" w:hAnsi="Verdana"/>
          <w:sz w:val="24"/>
          <w:szCs w:val="24"/>
        </w:rPr>
        <w:t xml:space="preserve"> team.  The Board discussed that the capacity of both </w:t>
      </w:r>
      <w:r w:rsidR="008F5FA2">
        <w:rPr>
          <w:rFonts w:ascii="Verdana" w:hAnsi="Verdana"/>
          <w:sz w:val="24"/>
          <w:szCs w:val="24"/>
        </w:rPr>
        <w:t xml:space="preserve">DPP’s and the PCC’s engagement </w:t>
      </w:r>
      <w:r>
        <w:rPr>
          <w:rFonts w:ascii="Verdana" w:hAnsi="Verdana"/>
          <w:sz w:val="24"/>
          <w:szCs w:val="24"/>
        </w:rPr>
        <w:t xml:space="preserve">teams </w:t>
      </w:r>
      <w:r w:rsidR="008F5FA2">
        <w:rPr>
          <w:rFonts w:ascii="Verdana" w:hAnsi="Verdana"/>
          <w:sz w:val="24"/>
          <w:szCs w:val="24"/>
        </w:rPr>
        <w:t xml:space="preserve">acknowledging this </w:t>
      </w:r>
      <w:r>
        <w:rPr>
          <w:rFonts w:ascii="Verdana" w:hAnsi="Verdana"/>
          <w:sz w:val="24"/>
          <w:szCs w:val="24"/>
        </w:rPr>
        <w:t xml:space="preserve">is hindered by the </w:t>
      </w:r>
      <w:r w:rsidR="008F5FA2">
        <w:rPr>
          <w:rFonts w:ascii="Verdana" w:hAnsi="Verdana"/>
          <w:sz w:val="24"/>
          <w:szCs w:val="24"/>
        </w:rPr>
        <w:t xml:space="preserve">continuing </w:t>
      </w:r>
      <w:r>
        <w:rPr>
          <w:rFonts w:ascii="Verdana" w:hAnsi="Verdana"/>
          <w:sz w:val="24"/>
          <w:szCs w:val="24"/>
        </w:rPr>
        <w:t>demand for print press within Dyfed-Powys</w:t>
      </w:r>
      <w:r w:rsidR="008F5FA2">
        <w:rPr>
          <w:rFonts w:ascii="Verdana" w:hAnsi="Verdana"/>
          <w:sz w:val="24"/>
          <w:szCs w:val="24"/>
        </w:rPr>
        <w:t xml:space="preserve"> alongside increasing their online presence.</w:t>
      </w:r>
    </w:p>
    <w:p w14:paraId="4084015C" w14:textId="77777777" w:rsidR="003C147D" w:rsidRDefault="003C147D" w:rsidP="00666DFA">
      <w:pPr>
        <w:jc w:val="both"/>
        <w:rPr>
          <w:rFonts w:ascii="Verdana" w:hAnsi="Verdana"/>
          <w:sz w:val="24"/>
          <w:szCs w:val="24"/>
        </w:rPr>
      </w:pPr>
    </w:p>
    <w:p w14:paraId="084BAAEC" w14:textId="2F8C5082" w:rsidR="00F13272" w:rsidRDefault="00205B0B" w:rsidP="00666DFA">
      <w:pPr>
        <w:jc w:val="both"/>
        <w:rPr>
          <w:rFonts w:ascii="Verdana" w:hAnsi="Verdana"/>
          <w:sz w:val="24"/>
          <w:szCs w:val="24"/>
        </w:rPr>
      </w:pPr>
      <w:r>
        <w:rPr>
          <w:rFonts w:ascii="Verdana" w:hAnsi="Verdana"/>
          <w:sz w:val="24"/>
          <w:szCs w:val="24"/>
        </w:rPr>
        <w:t xml:space="preserve">CB informed the </w:t>
      </w:r>
      <w:r w:rsidR="008F5FA2">
        <w:rPr>
          <w:rFonts w:ascii="Verdana" w:hAnsi="Verdana"/>
          <w:sz w:val="24"/>
          <w:szCs w:val="24"/>
        </w:rPr>
        <w:t>Board</w:t>
      </w:r>
      <w:r>
        <w:rPr>
          <w:rFonts w:ascii="Verdana" w:hAnsi="Verdana"/>
          <w:sz w:val="24"/>
          <w:szCs w:val="24"/>
        </w:rPr>
        <w:t xml:space="preserve"> that</w:t>
      </w:r>
      <w:r w:rsidR="008F5FA2">
        <w:rPr>
          <w:rFonts w:ascii="Verdana" w:hAnsi="Verdana"/>
          <w:sz w:val="24"/>
          <w:szCs w:val="24"/>
        </w:rPr>
        <w:t xml:space="preserve"> the forward work plan for </w:t>
      </w:r>
      <w:r>
        <w:rPr>
          <w:rFonts w:ascii="Verdana" w:hAnsi="Verdana"/>
          <w:sz w:val="24"/>
          <w:szCs w:val="24"/>
        </w:rPr>
        <w:t xml:space="preserve">PB </w:t>
      </w:r>
      <w:r w:rsidR="008F5FA2">
        <w:rPr>
          <w:rFonts w:ascii="Verdana" w:hAnsi="Verdana"/>
          <w:sz w:val="24"/>
          <w:szCs w:val="24"/>
        </w:rPr>
        <w:t>had been</w:t>
      </w:r>
      <w:r>
        <w:rPr>
          <w:rFonts w:ascii="Verdana" w:hAnsi="Verdana"/>
          <w:sz w:val="24"/>
          <w:szCs w:val="24"/>
        </w:rPr>
        <w:t xml:space="preserve"> structured thematically to </w:t>
      </w:r>
      <w:r w:rsidR="008F5FA2">
        <w:rPr>
          <w:rFonts w:ascii="Verdana" w:hAnsi="Verdana"/>
          <w:sz w:val="24"/>
          <w:szCs w:val="24"/>
        </w:rPr>
        <w:t>reflect</w:t>
      </w:r>
      <w:r>
        <w:rPr>
          <w:rFonts w:ascii="Verdana" w:hAnsi="Verdana"/>
          <w:sz w:val="24"/>
          <w:szCs w:val="24"/>
        </w:rPr>
        <w:t xml:space="preserve"> the Police and Crime Plan</w:t>
      </w:r>
      <w:r w:rsidR="008F5FA2">
        <w:rPr>
          <w:rFonts w:ascii="Verdana" w:hAnsi="Verdana"/>
          <w:sz w:val="24"/>
          <w:szCs w:val="24"/>
        </w:rPr>
        <w:t xml:space="preserve"> to ensure each priority be given due consideration.</w:t>
      </w:r>
    </w:p>
    <w:p w14:paraId="0C68E7AB" w14:textId="77777777" w:rsidR="008F5FA2" w:rsidRDefault="008F5FA2" w:rsidP="00666DFA">
      <w:pPr>
        <w:jc w:val="both"/>
        <w:rPr>
          <w:rFonts w:ascii="Verdana" w:hAnsi="Verdana"/>
          <w:sz w:val="24"/>
          <w:szCs w:val="24"/>
        </w:rPr>
      </w:pPr>
    </w:p>
    <w:p w14:paraId="06CC09CD" w14:textId="594AA301" w:rsidR="008F5FA2" w:rsidRDefault="008F5FA2" w:rsidP="00666DFA">
      <w:pPr>
        <w:jc w:val="both"/>
        <w:rPr>
          <w:rFonts w:ascii="Verdana" w:hAnsi="Verdana"/>
          <w:sz w:val="24"/>
          <w:szCs w:val="24"/>
        </w:rPr>
      </w:pPr>
      <w:r>
        <w:rPr>
          <w:rFonts w:ascii="Verdana" w:hAnsi="Verdana"/>
          <w:sz w:val="24"/>
          <w:szCs w:val="24"/>
        </w:rPr>
        <w:t>7. Matters for Decision</w:t>
      </w:r>
    </w:p>
    <w:p w14:paraId="6A09F16B" w14:textId="77777777" w:rsidR="00173C45" w:rsidRDefault="00173C45" w:rsidP="00666DFA">
      <w:pPr>
        <w:jc w:val="both"/>
        <w:rPr>
          <w:rFonts w:ascii="Verdana" w:hAnsi="Verdana"/>
          <w:b/>
          <w:sz w:val="24"/>
          <w:szCs w:val="24"/>
        </w:rPr>
      </w:pPr>
    </w:p>
    <w:p w14:paraId="53A1EBFC" w14:textId="2F2D9542" w:rsidR="00ED1AE5" w:rsidRDefault="008F5FA2" w:rsidP="00666DFA">
      <w:pPr>
        <w:jc w:val="both"/>
        <w:rPr>
          <w:rFonts w:ascii="Verdana" w:hAnsi="Verdana"/>
          <w:b/>
          <w:sz w:val="24"/>
          <w:szCs w:val="24"/>
        </w:rPr>
      </w:pPr>
      <w:r>
        <w:rPr>
          <w:rFonts w:ascii="Verdana" w:hAnsi="Verdana"/>
          <w:b/>
          <w:sz w:val="24"/>
          <w:szCs w:val="24"/>
        </w:rPr>
        <w:t>a</w:t>
      </w:r>
      <w:r w:rsidR="00ED1AE5" w:rsidRPr="00F47D93">
        <w:rPr>
          <w:rFonts w:ascii="Verdana" w:hAnsi="Verdana"/>
          <w:b/>
          <w:sz w:val="24"/>
          <w:szCs w:val="24"/>
        </w:rPr>
        <w:t xml:space="preserve">) </w:t>
      </w:r>
      <w:r w:rsidR="00863574">
        <w:rPr>
          <w:rFonts w:ascii="Verdana" w:hAnsi="Verdana"/>
          <w:b/>
          <w:sz w:val="24"/>
          <w:szCs w:val="24"/>
        </w:rPr>
        <w:t xml:space="preserve">Catering Service </w:t>
      </w:r>
      <w:r>
        <w:rPr>
          <w:rFonts w:ascii="Verdana" w:hAnsi="Verdana"/>
          <w:b/>
          <w:sz w:val="24"/>
          <w:szCs w:val="24"/>
        </w:rPr>
        <w:t>Contract</w:t>
      </w:r>
    </w:p>
    <w:p w14:paraId="7637AC2C" w14:textId="77777777" w:rsidR="00863574" w:rsidRDefault="00863574" w:rsidP="00666DFA">
      <w:pPr>
        <w:jc w:val="both"/>
        <w:rPr>
          <w:rFonts w:ascii="Verdana" w:hAnsi="Verdana"/>
          <w:b/>
          <w:sz w:val="24"/>
          <w:szCs w:val="24"/>
        </w:rPr>
      </w:pPr>
    </w:p>
    <w:p w14:paraId="18066D57" w14:textId="5501A87A" w:rsidR="00863574" w:rsidRDefault="00863574" w:rsidP="00666DFA">
      <w:pPr>
        <w:jc w:val="both"/>
        <w:rPr>
          <w:rFonts w:ascii="Verdana" w:hAnsi="Verdana"/>
          <w:sz w:val="24"/>
          <w:szCs w:val="24"/>
        </w:rPr>
      </w:pPr>
      <w:r>
        <w:rPr>
          <w:rFonts w:ascii="Verdana" w:hAnsi="Verdana"/>
          <w:sz w:val="24"/>
          <w:szCs w:val="24"/>
        </w:rPr>
        <w:t xml:space="preserve">The Office of the Police and Crime Commissioner’s (OPCC’s) Director of Estates (DoE) attended the meeting to present </w:t>
      </w:r>
      <w:r w:rsidR="008F5FA2">
        <w:rPr>
          <w:rFonts w:ascii="Verdana" w:hAnsi="Verdana"/>
          <w:sz w:val="24"/>
          <w:szCs w:val="24"/>
        </w:rPr>
        <w:t>a report on the c</w:t>
      </w:r>
      <w:r>
        <w:rPr>
          <w:rFonts w:ascii="Verdana" w:hAnsi="Verdana"/>
          <w:sz w:val="24"/>
          <w:szCs w:val="24"/>
        </w:rPr>
        <w:t xml:space="preserve">atering </w:t>
      </w:r>
      <w:r w:rsidR="008F5FA2">
        <w:rPr>
          <w:rFonts w:ascii="Verdana" w:hAnsi="Verdana"/>
          <w:sz w:val="24"/>
          <w:szCs w:val="24"/>
        </w:rPr>
        <w:t>s</w:t>
      </w:r>
      <w:r>
        <w:rPr>
          <w:rFonts w:ascii="Verdana" w:hAnsi="Verdana"/>
          <w:sz w:val="24"/>
          <w:szCs w:val="24"/>
        </w:rPr>
        <w:t xml:space="preserve">ervice </w:t>
      </w:r>
      <w:r w:rsidR="008F5FA2">
        <w:rPr>
          <w:rFonts w:ascii="Verdana" w:hAnsi="Verdana"/>
          <w:sz w:val="24"/>
          <w:szCs w:val="24"/>
        </w:rPr>
        <w:t>contract</w:t>
      </w:r>
      <w:r>
        <w:rPr>
          <w:rFonts w:ascii="Verdana" w:hAnsi="Verdana"/>
          <w:sz w:val="24"/>
          <w:szCs w:val="24"/>
        </w:rPr>
        <w:t>.  The DoE stated that the current contract expire</w:t>
      </w:r>
      <w:r w:rsidR="008F5FA2">
        <w:rPr>
          <w:rFonts w:ascii="Verdana" w:hAnsi="Verdana"/>
          <w:sz w:val="24"/>
          <w:szCs w:val="24"/>
        </w:rPr>
        <w:t>d</w:t>
      </w:r>
      <w:r>
        <w:rPr>
          <w:rFonts w:ascii="Verdana" w:hAnsi="Verdana"/>
          <w:sz w:val="24"/>
          <w:szCs w:val="24"/>
        </w:rPr>
        <w:t xml:space="preserve"> on the 29</w:t>
      </w:r>
      <w:r w:rsidRPr="00863574">
        <w:rPr>
          <w:rFonts w:ascii="Verdana" w:hAnsi="Verdana"/>
          <w:sz w:val="24"/>
          <w:szCs w:val="24"/>
          <w:vertAlign w:val="superscript"/>
        </w:rPr>
        <w:t>th</w:t>
      </w:r>
      <w:r>
        <w:rPr>
          <w:rFonts w:ascii="Verdana" w:hAnsi="Verdana"/>
          <w:sz w:val="24"/>
          <w:szCs w:val="24"/>
        </w:rPr>
        <w:t xml:space="preserve"> of September 2019 and the current contractor, Gegin Fach y Wlad ha</w:t>
      </w:r>
      <w:r w:rsidR="008F5FA2">
        <w:rPr>
          <w:rFonts w:ascii="Verdana" w:hAnsi="Verdana"/>
          <w:sz w:val="24"/>
          <w:szCs w:val="24"/>
        </w:rPr>
        <w:t>d</w:t>
      </w:r>
      <w:r>
        <w:rPr>
          <w:rFonts w:ascii="Verdana" w:hAnsi="Verdana"/>
          <w:sz w:val="24"/>
          <w:szCs w:val="24"/>
        </w:rPr>
        <w:t xml:space="preserve"> held the contract since 2013.  A tender exercise ha</w:t>
      </w:r>
      <w:r w:rsidR="008F5FA2">
        <w:rPr>
          <w:rFonts w:ascii="Verdana" w:hAnsi="Verdana"/>
          <w:sz w:val="24"/>
          <w:szCs w:val="24"/>
        </w:rPr>
        <w:t>d</w:t>
      </w:r>
      <w:r>
        <w:rPr>
          <w:rFonts w:ascii="Verdana" w:hAnsi="Verdana"/>
          <w:sz w:val="24"/>
          <w:szCs w:val="24"/>
        </w:rPr>
        <w:t xml:space="preserve"> been undertaken resulting in a recommendation to award a new contract to the existing supplier G</w:t>
      </w:r>
      <w:r w:rsidR="008F5FA2">
        <w:rPr>
          <w:rFonts w:ascii="Verdana" w:hAnsi="Verdana"/>
          <w:sz w:val="24"/>
          <w:szCs w:val="24"/>
        </w:rPr>
        <w:t xml:space="preserve">egin </w:t>
      </w:r>
      <w:r>
        <w:rPr>
          <w:rFonts w:ascii="Verdana" w:hAnsi="Verdana"/>
          <w:sz w:val="24"/>
          <w:szCs w:val="24"/>
        </w:rPr>
        <w:t>F</w:t>
      </w:r>
      <w:r w:rsidR="008F5FA2">
        <w:rPr>
          <w:rFonts w:ascii="Verdana" w:hAnsi="Verdana"/>
          <w:sz w:val="24"/>
          <w:szCs w:val="24"/>
        </w:rPr>
        <w:t xml:space="preserve">ach </w:t>
      </w:r>
      <w:r>
        <w:rPr>
          <w:rFonts w:ascii="Verdana" w:hAnsi="Verdana"/>
          <w:sz w:val="24"/>
          <w:szCs w:val="24"/>
        </w:rPr>
        <w:t>y</w:t>
      </w:r>
      <w:r w:rsidR="008F5FA2">
        <w:rPr>
          <w:rFonts w:ascii="Verdana" w:hAnsi="Verdana"/>
          <w:sz w:val="24"/>
          <w:szCs w:val="24"/>
        </w:rPr>
        <w:t xml:space="preserve"> </w:t>
      </w:r>
      <w:r>
        <w:rPr>
          <w:rFonts w:ascii="Verdana" w:hAnsi="Verdana"/>
          <w:sz w:val="24"/>
          <w:szCs w:val="24"/>
        </w:rPr>
        <w:t>W</w:t>
      </w:r>
      <w:r w:rsidR="008F5FA2">
        <w:rPr>
          <w:rFonts w:ascii="Verdana" w:hAnsi="Verdana"/>
          <w:sz w:val="24"/>
          <w:szCs w:val="24"/>
        </w:rPr>
        <w:t>lad</w:t>
      </w:r>
      <w:r>
        <w:rPr>
          <w:rFonts w:ascii="Verdana" w:hAnsi="Verdana"/>
          <w:sz w:val="24"/>
          <w:szCs w:val="24"/>
        </w:rPr>
        <w:t xml:space="preserve"> for a period of 3 years to commence on the 30</w:t>
      </w:r>
      <w:r w:rsidRPr="00863574">
        <w:rPr>
          <w:rFonts w:ascii="Verdana" w:hAnsi="Verdana"/>
          <w:sz w:val="24"/>
          <w:szCs w:val="24"/>
          <w:vertAlign w:val="superscript"/>
        </w:rPr>
        <w:t>th</w:t>
      </w:r>
      <w:r>
        <w:rPr>
          <w:rFonts w:ascii="Verdana" w:hAnsi="Verdana"/>
          <w:sz w:val="24"/>
          <w:szCs w:val="24"/>
        </w:rPr>
        <w:t xml:space="preserve"> of September 2019 with the option of 3 annual extension periods.</w:t>
      </w:r>
    </w:p>
    <w:p w14:paraId="273F1051" w14:textId="77777777" w:rsidR="00863574" w:rsidRDefault="00863574" w:rsidP="00666DFA">
      <w:pPr>
        <w:jc w:val="both"/>
        <w:rPr>
          <w:rFonts w:ascii="Verdana" w:hAnsi="Verdana"/>
          <w:sz w:val="24"/>
          <w:szCs w:val="24"/>
        </w:rPr>
      </w:pPr>
    </w:p>
    <w:p w14:paraId="47971230" w14:textId="743D691D" w:rsidR="00863574" w:rsidRPr="00863574" w:rsidRDefault="00863574" w:rsidP="00666DFA">
      <w:pPr>
        <w:jc w:val="both"/>
        <w:rPr>
          <w:rFonts w:ascii="Verdana" w:hAnsi="Verdana"/>
          <w:b/>
          <w:sz w:val="24"/>
          <w:szCs w:val="24"/>
        </w:rPr>
      </w:pPr>
      <w:r w:rsidRPr="00863574">
        <w:rPr>
          <w:rFonts w:ascii="Verdana" w:hAnsi="Verdana"/>
          <w:b/>
          <w:sz w:val="24"/>
          <w:szCs w:val="24"/>
        </w:rPr>
        <w:t xml:space="preserve">Decision: </w:t>
      </w:r>
      <w:r w:rsidR="007E3C3F" w:rsidRPr="00863574">
        <w:rPr>
          <w:rFonts w:ascii="Verdana" w:hAnsi="Verdana"/>
          <w:b/>
          <w:sz w:val="24"/>
          <w:szCs w:val="24"/>
        </w:rPr>
        <w:t xml:space="preserve">The Board agreed to award a new contract </w:t>
      </w:r>
      <w:r w:rsidR="007E3C3F">
        <w:rPr>
          <w:rFonts w:ascii="Verdana" w:hAnsi="Verdana"/>
          <w:b/>
          <w:sz w:val="24"/>
          <w:szCs w:val="24"/>
        </w:rPr>
        <w:t xml:space="preserve">for catering services in HQ </w:t>
      </w:r>
      <w:r w:rsidR="007E3C3F" w:rsidRPr="00863574">
        <w:rPr>
          <w:rFonts w:ascii="Verdana" w:hAnsi="Verdana"/>
          <w:b/>
          <w:sz w:val="24"/>
          <w:szCs w:val="24"/>
        </w:rPr>
        <w:t>to Gegin Fach y Wlad for a period of 3 years to commence on the 30</w:t>
      </w:r>
      <w:r w:rsidR="007E3C3F" w:rsidRPr="00863574">
        <w:rPr>
          <w:rFonts w:ascii="Verdana" w:hAnsi="Verdana"/>
          <w:b/>
          <w:sz w:val="24"/>
          <w:szCs w:val="24"/>
          <w:vertAlign w:val="superscript"/>
        </w:rPr>
        <w:t>th</w:t>
      </w:r>
      <w:r w:rsidR="007E3C3F">
        <w:rPr>
          <w:rFonts w:ascii="Verdana" w:hAnsi="Verdana"/>
          <w:b/>
          <w:sz w:val="24"/>
          <w:szCs w:val="24"/>
        </w:rPr>
        <w:t xml:space="preserve"> of September 2019.</w:t>
      </w:r>
    </w:p>
    <w:p w14:paraId="7810C458" w14:textId="4953C333" w:rsidR="00526400" w:rsidRDefault="00526400" w:rsidP="00666DFA">
      <w:pPr>
        <w:jc w:val="both"/>
        <w:rPr>
          <w:rFonts w:ascii="Verdana" w:hAnsi="Verdana"/>
          <w:b/>
          <w:sz w:val="24"/>
          <w:szCs w:val="24"/>
        </w:rPr>
      </w:pPr>
    </w:p>
    <w:p w14:paraId="3DED0918" w14:textId="656CA56D" w:rsidR="003A7CED" w:rsidRDefault="008F5FA2" w:rsidP="00666DFA">
      <w:pPr>
        <w:jc w:val="both"/>
        <w:rPr>
          <w:rFonts w:ascii="Verdana" w:hAnsi="Verdana"/>
          <w:b/>
          <w:sz w:val="24"/>
          <w:szCs w:val="24"/>
        </w:rPr>
      </w:pPr>
      <w:r>
        <w:rPr>
          <w:rFonts w:ascii="Verdana" w:hAnsi="Verdana"/>
          <w:b/>
          <w:sz w:val="24"/>
          <w:szCs w:val="24"/>
        </w:rPr>
        <w:t>b</w:t>
      </w:r>
      <w:r w:rsidR="003A7CED">
        <w:rPr>
          <w:rFonts w:ascii="Verdana" w:hAnsi="Verdana"/>
          <w:b/>
          <w:sz w:val="24"/>
          <w:szCs w:val="24"/>
        </w:rPr>
        <w:t xml:space="preserve">) </w:t>
      </w:r>
      <w:r w:rsidR="00863574">
        <w:rPr>
          <w:rFonts w:ascii="Verdana" w:hAnsi="Verdana"/>
          <w:b/>
          <w:sz w:val="24"/>
          <w:szCs w:val="24"/>
        </w:rPr>
        <w:t>Wildlife and Rural Crime Week of Action</w:t>
      </w:r>
    </w:p>
    <w:p w14:paraId="395DB40C" w14:textId="469AD1A6" w:rsidR="004B73F2" w:rsidRDefault="004B73F2" w:rsidP="00666DFA">
      <w:pPr>
        <w:jc w:val="both"/>
        <w:rPr>
          <w:rFonts w:ascii="Verdana" w:hAnsi="Verdana"/>
          <w:b/>
          <w:sz w:val="24"/>
          <w:szCs w:val="24"/>
        </w:rPr>
      </w:pPr>
    </w:p>
    <w:p w14:paraId="48147F20" w14:textId="4FCE65E3" w:rsidR="004B73F2" w:rsidRDefault="004B73F2" w:rsidP="00666DFA">
      <w:pPr>
        <w:jc w:val="both"/>
        <w:rPr>
          <w:rFonts w:ascii="Verdana" w:hAnsi="Verdana"/>
          <w:sz w:val="24"/>
          <w:szCs w:val="24"/>
        </w:rPr>
      </w:pPr>
      <w:r>
        <w:rPr>
          <w:rFonts w:ascii="Verdana" w:hAnsi="Verdana"/>
          <w:sz w:val="24"/>
          <w:szCs w:val="24"/>
        </w:rPr>
        <w:t>The Board acknowledged a letter from the National Police Chiefs’ Council (NPCC) regarding their Wildlife Crime Week of Action commencing on the 6</w:t>
      </w:r>
      <w:r w:rsidRPr="004B73F2">
        <w:rPr>
          <w:rFonts w:ascii="Verdana" w:hAnsi="Verdana"/>
          <w:sz w:val="24"/>
          <w:szCs w:val="24"/>
          <w:vertAlign w:val="superscript"/>
        </w:rPr>
        <w:t>th</w:t>
      </w:r>
      <w:r>
        <w:rPr>
          <w:rFonts w:ascii="Verdana" w:hAnsi="Verdana"/>
          <w:sz w:val="24"/>
          <w:szCs w:val="24"/>
        </w:rPr>
        <w:t xml:space="preserve"> of October 2019.  The PCC stated that he had already discussed this communication with DPP</w:t>
      </w:r>
      <w:r w:rsidR="008F5FA2">
        <w:rPr>
          <w:rFonts w:ascii="Verdana" w:hAnsi="Verdana"/>
          <w:sz w:val="24"/>
          <w:szCs w:val="24"/>
        </w:rPr>
        <w:t>’s</w:t>
      </w:r>
      <w:r>
        <w:rPr>
          <w:rFonts w:ascii="Verdana" w:hAnsi="Verdana"/>
          <w:sz w:val="24"/>
          <w:szCs w:val="24"/>
        </w:rPr>
        <w:t xml:space="preserve"> Rural Crime Team </w:t>
      </w:r>
      <w:r w:rsidR="008F5FA2">
        <w:rPr>
          <w:rFonts w:ascii="Verdana" w:hAnsi="Verdana"/>
          <w:sz w:val="24"/>
          <w:szCs w:val="24"/>
        </w:rPr>
        <w:t>lead and was content</w:t>
      </w:r>
      <w:r>
        <w:rPr>
          <w:rFonts w:ascii="Verdana" w:hAnsi="Verdana"/>
          <w:sz w:val="24"/>
          <w:szCs w:val="24"/>
        </w:rPr>
        <w:t xml:space="preserve"> with the Force’s </w:t>
      </w:r>
      <w:r w:rsidR="008F5FA2">
        <w:rPr>
          <w:rFonts w:ascii="Verdana" w:hAnsi="Verdana"/>
          <w:sz w:val="24"/>
          <w:szCs w:val="24"/>
        </w:rPr>
        <w:t>plans</w:t>
      </w:r>
      <w:r>
        <w:rPr>
          <w:rFonts w:ascii="Verdana" w:hAnsi="Verdana"/>
          <w:sz w:val="24"/>
          <w:szCs w:val="24"/>
        </w:rPr>
        <w:t>.</w:t>
      </w:r>
    </w:p>
    <w:p w14:paraId="0900C24D" w14:textId="77777777" w:rsidR="004B73F2" w:rsidRDefault="004B73F2" w:rsidP="00666DFA">
      <w:pPr>
        <w:jc w:val="both"/>
        <w:rPr>
          <w:rFonts w:ascii="Verdana" w:hAnsi="Verdana"/>
          <w:sz w:val="24"/>
          <w:szCs w:val="24"/>
        </w:rPr>
      </w:pPr>
    </w:p>
    <w:p w14:paraId="69009D24" w14:textId="58485995" w:rsidR="004B73F2" w:rsidRDefault="004B73F2" w:rsidP="00666DFA">
      <w:pPr>
        <w:jc w:val="both"/>
        <w:rPr>
          <w:rFonts w:ascii="Verdana" w:hAnsi="Verdana"/>
          <w:sz w:val="24"/>
          <w:szCs w:val="24"/>
        </w:rPr>
      </w:pPr>
      <w:r>
        <w:rPr>
          <w:rFonts w:ascii="Verdana" w:hAnsi="Verdana"/>
          <w:sz w:val="24"/>
          <w:szCs w:val="24"/>
        </w:rPr>
        <w:t xml:space="preserve">A brief discussion ensued regarding the Force’s intake of Ford Rangers for the Rural Crime Team which had replaced standard DPP </w:t>
      </w:r>
      <w:r w:rsidR="008F5FA2">
        <w:rPr>
          <w:rFonts w:ascii="Verdana" w:hAnsi="Verdana"/>
          <w:sz w:val="24"/>
          <w:szCs w:val="24"/>
        </w:rPr>
        <w:t>Kuga</w:t>
      </w:r>
      <w:r>
        <w:rPr>
          <w:rFonts w:ascii="Verdana" w:hAnsi="Verdana"/>
          <w:sz w:val="24"/>
          <w:szCs w:val="24"/>
        </w:rPr>
        <w:t xml:space="preserve"> vehicles.  The T/ACC stated that this decision had been made due to fleet management system data </w:t>
      </w:r>
      <w:r w:rsidR="004C67CD">
        <w:rPr>
          <w:rFonts w:ascii="Verdana" w:hAnsi="Verdana"/>
          <w:sz w:val="24"/>
          <w:szCs w:val="24"/>
        </w:rPr>
        <w:t xml:space="preserve">showing that the </w:t>
      </w:r>
      <w:r w:rsidR="008F5FA2">
        <w:rPr>
          <w:rFonts w:ascii="Verdana" w:hAnsi="Verdana"/>
          <w:sz w:val="24"/>
          <w:szCs w:val="24"/>
        </w:rPr>
        <w:t>change would achieve economic efficiencies.</w:t>
      </w:r>
    </w:p>
    <w:p w14:paraId="4BF87C11" w14:textId="77777777" w:rsidR="004C67CD" w:rsidRDefault="004C67CD" w:rsidP="00666DFA">
      <w:pPr>
        <w:jc w:val="both"/>
        <w:rPr>
          <w:rFonts w:ascii="Verdana" w:hAnsi="Verdana"/>
          <w:sz w:val="24"/>
          <w:szCs w:val="24"/>
        </w:rPr>
      </w:pPr>
    </w:p>
    <w:p w14:paraId="16BC71CB" w14:textId="6AA1898F" w:rsidR="004C67CD" w:rsidRPr="004C67CD" w:rsidRDefault="004C67CD" w:rsidP="00666DFA">
      <w:pPr>
        <w:jc w:val="both"/>
        <w:rPr>
          <w:rFonts w:ascii="Verdana" w:hAnsi="Verdana"/>
          <w:b/>
          <w:sz w:val="24"/>
          <w:szCs w:val="24"/>
        </w:rPr>
      </w:pPr>
      <w:r w:rsidRPr="004C67CD">
        <w:rPr>
          <w:rFonts w:ascii="Verdana" w:hAnsi="Verdana"/>
          <w:b/>
          <w:sz w:val="24"/>
          <w:szCs w:val="24"/>
        </w:rPr>
        <w:t>Action: OPCC’s Engagement Team incorporate the NPCC’s Wildlife and Rural Crime Week of Action into its forward planning for the year.</w:t>
      </w:r>
    </w:p>
    <w:p w14:paraId="43C5DD9A" w14:textId="77777777" w:rsidR="004C67CD" w:rsidRPr="004C67CD" w:rsidRDefault="004C67CD" w:rsidP="00666DFA">
      <w:pPr>
        <w:jc w:val="both"/>
        <w:rPr>
          <w:rFonts w:ascii="Verdana" w:hAnsi="Verdana"/>
          <w:b/>
          <w:sz w:val="24"/>
          <w:szCs w:val="24"/>
        </w:rPr>
      </w:pPr>
    </w:p>
    <w:p w14:paraId="796B1461" w14:textId="6D1CE2F7" w:rsidR="004C67CD" w:rsidRPr="004C67CD" w:rsidRDefault="004C67CD" w:rsidP="00666DFA">
      <w:pPr>
        <w:jc w:val="both"/>
        <w:rPr>
          <w:rFonts w:ascii="Verdana" w:hAnsi="Verdana"/>
          <w:b/>
          <w:sz w:val="24"/>
          <w:szCs w:val="24"/>
        </w:rPr>
      </w:pPr>
      <w:r w:rsidRPr="004C67CD">
        <w:rPr>
          <w:rFonts w:ascii="Verdana" w:hAnsi="Verdana"/>
          <w:b/>
          <w:sz w:val="24"/>
          <w:szCs w:val="24"/>
        </w:rPr>
        <w:t xml:space="preserve">Action: </w:t>
      </w:r>
      <w:r w:rsidR="008F5FA2">
        <w:rPr>
          <w:rFonts w:ascii="Verdana" w:hAnsi="Verdana"/>
          <w:b/>
          <w:sz w:val="24"/>
          <w:szCs w:val="24"/>
        </w:rPr>
        <w:t>U</w:t>
      </w:r>
      <w:r w:rsidRPr="004C67CD">
        <w:rPr>
          <w:rFonts w:ascii="Verdana" w:hAnsi="Verdana"/>
          <w:b/>
          <w:sz w:val="24"/>
          <w:szCs w:val="24"/>
        </w:rPr>
        <w:t xml:space="preserve">pdate on Rural Crime is requested in October </w:t>
      </w:r>
      <w:r w:rsidR="008F5FA2">
        <w:rPr>
          <w:rFonts w:ascii="Verdana" w:hAnsi="Verdana"/>
          <w:b/>
          <w:sz w:val="24"/>
          <w:szCs w:val="24"/>
        </w:rPr>
        <w:t>to be provided at the PB meeting of 18</w:t>
      </w:r>
      <w:r w:rsidR="008F5FA2" w:rsidRPr="008F5FA2">
        <w:rPr>
          <w:rFonts w:ascii="Verdana" w:hAnsi="Verdana"/>
          <w:b/>
          <w:sz w:val="24"/>
          <w:szCs w:val="24"/>
          <w:vertAlign w:val="superscript"/>
        </w:rPr>
        <w:t>th</w:t>
      </w:r>
      <w:r w:rsidR="008F5FA2">
        <w:rPr>
          <w:rFonts w:ascii="Verdana" w:hAnsi="Verdana"/>
          <w:b/>
          <w:sz w:val="24"/>
          <w:szCs w:val="24"/>
        </w:rPr>
        <w:t xml:space="preserve"> of October </w:t>
      </w:r>
      <w:r w:rsidRPr="004C67CD">
        <w:rPr>
          <w:rFonts w:ascii="Verdana" w:hAnsi="Verdana"/>
          <w:b/>
          <w:sz w:val="24"/>
          <w:szCs w:val="24"/>
        </w:rPr>
        <w:t>following the NPCC’s Wildlife and Rural Crime Week of Action.</w:t>
      </w:r>
    </w:p>
    <w:p w14:paraId="555DBD99" w14:textId="77777777" w:rsidR="004B73F2" w:rsidRDefault="004B73F2" w:rsidP="00666DFA">
      <w:pPr>
        <w:jc w:val="both"/>
        <w:rPr>
          <w:rFonts w:ascii="Verdana" w:hAnsi="Verdana"/>
          <w:sz w:val="24"/>
          <w:szCs w:val="24"/>
        </w:rPr>
      </w:pPr>
    </w:p>
    <w:p w14:paraId="6714B225" w14:textId="01E59326" w:rsidR="003A7CED" w:rsidRDefault="008F5FA2" w:rsidP="00666DFA">
      <w:pPr>
        <w:jc w:val="both"/>
        <w:rPr>
          <w:rFonts w:ascii="Verdana" w:hAnsi="Verdana"/>
          <w:b/>
          <w:sz w:val="24"/>
          <w:szCs w:val="24"/>
        </w:rPr>
      </w:pPr>
      <w:r>
        <w:rPr>
          <w:rFonts w:ascii="Verdana" w:hAnsi="Verdana"/>
          <w:b/>
          <w:sz w:val="24"/>
          <w:szCs w:val="24"/>
        </w:rPr>
        <w:t>c</w:t>
      </w:r>
      <w:r w:rsidR="003A7CED">
        <w:rPr>
          <w:rFonts w:ascii="Verdana" w:hAnsi="Verdana"/>
          <w:b/>
          <w:sz w:val="24"/>
          <w:szCs w:val="24"/>
        </w:rPr>
        <w:t xml:space="preserve">) </w:t>
      </w:r>
      <w:r w:rsidR="00863574">
        <w:rPr>
          <w:rFonts w:ascii="Verdana" w:hAnsi="Verdana"/>
          <w:b/>
          <w:sz w:val="24"/>
          <w:szCs w:val="24"/>
        </w:rPr>
        <w:t>Oracle Support Contract</w:t>
      </w:r>
    </w:p>
    <w:p w14:paraId="10EA11A7" w14:textId="7F845DD8" w:rsidR="00E31BC6" w:rsidRDefault="00E31BC6" w:rsidP="00666DFA">
      <w:pPr>
        <w:jc w:val="both"/>
        <w:rPr>
          <w:rFonts w:ascii="Verdana" w:hAnsi="Verdana"/>
          <w:b/>
          <w:sz w:val="24"/>
          <w:szCs w:val="24"/>
        </w:rPr>
      </w:pPr>
    </w:p>
    <w:p w14:paraId="18BA658A" w14:textId="0DA9CAEE" w:rsidR="006742AF" w:rsidRDefault="006742AF" w:rsidP="00666DFA">
      <w:pPr>
        <w:jc w:val="both"/>
        <w:rPr>
          <w:rFonts w:ascii="Verdana" w:hAnsi="Verdana"/>
          <w:sz w:val="24"/>
          <w:szCs w:val="24"/>
        </w:rPr>
      </w:pPr>
      <w:r>
        <w:rPr>
          <w:rFonts w:ascii="Verdana" w:hAnsi="Verdana"/>
          <w:sz w:val="24"/>
          <w:szCs w:val="24"/>
        </w:rPr>
        <w:t xml:space="preserve">A summary of a contract for Oracle </w:t>
      </w:r>
      <w:r w:rsidR="008F5FA2">
        <w:rPr>
          <w:rFonts w:ascii="Verdana" w:hAnsi="Verdana"/>
          <w:sz w:val="24"/>
          <w:szCs w:val="24"/>
        </w:rPr>
        <w:t>s</w:t>
      </w:r>
      <w:r>
        <w:rPr>
          <w:rFonts w:ascii="Verdana" w:hAnsi="Verdana"/>
          <w:sz w:val="24"/>
          <w:szCs w:val="24"/>
        </w:rPr>
        <w:t>upport was acknowledged by the Board, w</w:t>
      </w:r>
      <w:r w:rsidR="008F5FA2">
        <w:rPr>
          <w:rFonts w:ascii="Verdana" w:hAnsi="Verdana"/>
          <w:sz w:val="24"/>
          <w:szCs w:val="24"/>
        </w:rPr>
        <w:t>ith the recommendation that DPP renew the contract for a period of two years at a total cost of £123,562.82.</w:t>
      </w:r>
    </w:p>
    <w:p w14:paraId="781E20B1" w14:textId="107F636F" w:rsidR="00FC63A2" w:rsidRDefault="00FC63A2" w:rsidP="00666DFA">
      <w:pPr>
        <w:jc w:val="both"/>
        <w:rPr>
          <w:rFonts w:ascii="Verdana" w:hAnsi="Verdana"/>
          <w:b/>
          <w:sz w:val="24"/>
          <w:szCs w:val="24"/>
        </w:rPr>
      </w:pPr>
    </w:p>
    <w:p w14:paraId="014007FF" w14:textId="6446A9FC" w:rsidR="00FC63A2" w:rsidRDefault="00FC63A2" w:rsidP="00666DFA">
      <w:pPr>
        <w:jc w:val="both"/>
        <w:rPr>
          <w:rFonts w:ascii="Verdana" w:hAnsi="Verdana"/>
          <w:sz w:val="24"/>
          <w:szCs w:val="24"/>
        </w:rPr>
      </w:pPr>
      <w:r>
        <w:rPr>
          <w:rFonts w:ascii="Verdana" w:hAnsi="Verdana"/>
          <w:sz w:val="24"/>
          <w:szCs w:val="24"/>
        </w:rPr>
        <w:t xml:space="preserve">It was noted that the </w:t>
      </w:r>
      <w:r w:rsidR="008F5FA2">
        <w:rPr>
          <w:rFonts w:ascii="Verdana" w:hAnsi="Verdana"/>
          <w:sz w:val="24"/>
          <w:szCs w:val="24"/>
        </w:rPr>
        <w:t>funding</w:t>
      </w:r>
      <w:r>
        <w:rPr>
          <w:rFonts w:ascii="Verdana" w:hAnsi="Verdana"/>
          <w:sz w:val="24"/>
          <w:szCs w:val="24"/>
        </w:rPr>
        <w:t xml:space="preserve"> for the support contract </w:t>
      </w:r>
      <w:r w:rsidR="008F5FA2">
        <w:rPr>
          <w:rFonts w:ascii="Verdana" w:hAnsi="Verdana"/>
          <w:sz w:val="24"/>
          <w:szCs w:val="24"/>
        </w:rPr>
        <w:t>was</w:t>
      </w:r>
      <w:r>
        <w:rPr>
          <w:rFonts w:ascii="Verdana" w:hAnsi="Verdana"/>
          <w:sz w:val="24"/>
          <w:szCs w:val="24"/>
        </w:rPr>
        <w:t xml:space="preserve"> included in the ICT, </w:t>
      </w:r>
      <w:r w:rsidR="008F5FA2">
        <w:rPr>
          <w:rFonts w:ascii="Verdana" w:hAnsi="Verdana"/>
          <w:sz w:val="24"/>
          <w:szCs w:val="24"/>
        </w:rPr>
        <w:t>s</w:t>
      </w:r>
      <w:r>
        <w:rPr>
          <w:rFonts w:ascii="Verdana" w:hAnsi="Verdana"/>
          <w:sz w:val="24"/>
          <w:szCs w:val="24"/>
        </w:rPr>
        <w:t xml:space="preserve">ystems </w:t>
      </w:r>
      <w:r w:rsidR="008F5FA2">
        <w:rPr>
          <w:rFonts w:ascii="Verdana" w:hAnsi="Verdana"/>
          <w:sz w:val="24"/>
          <w:szCs w:val="24"/>
        </w:rPr>
        <w:t>m</w:t>
      </w:r>
      <w:r>
        <w:rPr>
          <w:rFonts w:ascii="Verdana" w:hAnsi="Verdana"/>
          <w:sz w:val="24"/>
          <w:szCs w:val="24"/>
        </w:rPr>
        <w:t xml:space="preserve">aintenance and </w:t>
      </w:r>
      <w:r w:rsidR="008F5FA2">
        <w:rPr>
          <w:rFonts w:ascii="Verdana" w:hAnsi="Verdana"/>
          <w:sz w:val="24"/>
          <w:szCs w:val="24"/>
        </w:rPr>
        <w:t>s</w:t>
      </w:r>
      <w:r>
        <w:rPr>
          <w:rFonts w:ascii="Verdana" w:hAnsi="Verdana"/>
          <w:sz w:val="24"/>
          <w:szCs w:val="24"/>
        </w:rPr>
        <w:t>upport</w:t>
      </w:r>
      <w:r w:rsidR="008F5FA2">
        <w:rPr>
          <w:rFonts w:ascii="Verdana" w:hAnsi="Verdana"/>
          <w:sz w:val="24"/>
          <w:szCs w:val="24"/>
        </w:rPr>
        <w:t xml:space="preserve"> budget</w:t>
      </w:r>
      <w:r>
        <w:rPr>
          <w:rFonts w:ascii="Verdana" w:hAnsi="Verdana"/>
          <w:sz w:val="24"/>
          <w:szCs w:val="24"/>
        </w:rPr>
        <w:t>.</w:t>
      </w:r>
    </w:p>
    <w:p w14:paraId="4D93A083" w14:textId="77777777" w:rsidR="00FC63A2" w:rsidRDefault="00FC63A2" w:rsidP="00666DFA">
      <w:pPr>
        <w:jc w:val="both"/>
        <w:rPr>
          <w:rFonts w:ascii="Verdana" w:hAnsi="Verdana"/>
          <w:sz w:val="24"/>
          <w:szCs w:val="24"/>
        </w:rPr>
      </w:pPr>
    </w:p>
    <w:p w14:paraId="76DD7259" w14:textId="0184ACBA" w:rsidR="00FC63A2" w:rsidRPr="00FC63A2" w:rsidRDefault="00FC63A2" w:rsidP="00666DFA">
      <w:pPr>
        <w:jc w:val="both"/>
        <w:rPr>
          <w:rFonts w:ascii="Verdana" w:hAnsi="Verdana"/>
          <w:b/>
          <w:sz w:val="24"/>
          <w:szCs w:val="24"/>
        </w:rPr>
      </w:pPr>
      <w:r w:rsidRPr="00FC63A2">
        <w:rPr>
          <w:rFonts w:ascii="Verdana" w:hAnsi="Verdana"/>
          <w:b/>
          <w:sz w:val="24"/>
          <w:szCs w:val="24"/>
        </w:rPr>
        <w:t xml:space="preserve">Decision: </w:t>
      </w:r>
      <w:r w:rsidR="007E3C3F" w:rsidRPr="00FC63A2">
        <w:rPr>
          <w:rFonts w:ascii="Verdana" w:hAnsi="Verdana"/>
          <w:b/>
          <w:sz w:val="24"/>
          <w:szCs w:val="24"/>
        </w:rPr>
        <w:t xml:space="preserve">The PCC supported a decision to </w:t>
      </w:r>
      <w:r w:rsidR="007E3C3F">
        <w:rPr>
          <w:rFonts w:ascii="Verdana" w:hAnsi="Verdana"/>
          <w:b/>
          <w:sz w:val="24"/>
          <w:szCs w:val="24"/>
        </w:rPr>
        <w:t xml:space="preserve">renew the Oracle Support </w:t>
      </w:r>
      <w:r w:rsidR="007E3C3F" w:rsidRPr="00FC63A2">
        <w:rPr>
          <w:rFonts w:ascii="Verdana" w:hAnsi="Verdana"/>
          <w:b/>
          <w:sz w:val="24"/>
          <w:szCs w:val="24"/>
        </w:rPr>
        <w:t xml:space="preserve">contract for </w:t>
      </w:r>
      <w:r w:rsidR="007E3C3F">
        <w:rPr>
          <w:rFonts w:ascii="Verdana" w:hAnsi="Verdana"/>
          <w:b/>
          <w:sz w:val="24"/>
          <w:szCs w:val="24"/>
        </w:rPr>
        <w:t>a two year period from 5</w:t>
      </w:r>
      <w:r w:rsidR="007E3C3F" w:rsidRPr="00201C48">
        <w:rPr>
          <w:rFonts w:ascii="Verdana" w:hAnsi="Verdana"/>
          <w:b/>
          <w:sz w:val="24"/>
          <w:szCs w:val="24"/>
          <w:vertAlign w:val="superscript"/>
        </w:rPr>
        <w:t>th</w:t>
      </w:r>
      <w:r w:rsidR="007E3C3F">
        <w:rPr>
          <w:rFonts w:ascii="Verdana" w:hAnsi="Verdana"/>
          <w:b/>
          <w:sz w:val="24"/>
          <w:szCs w:val="24"/>
        </w:rPr>
        <w:t xml:space="preserve"> of August 2019 at a total cost of £123,562.82</w:t>
      </w:r>
      <w:r w:rsidR="007E3C3F" w:rsidRPr="00FC63A2">
        <w:rPr>
          <w:rFonts w:ascii="Verdana" w:hAnsi="Verdana"/>
          <w:b/>
          <w:sz w:val="24"/>
          <w:szCs w:val="24"/>
        </w:rPr>
        <w:t>.</w:t>
      </w:r>
    </w:p>
    <w:p w14:paraId="476F0457" w14:textId="77777777" w:rsidR="00EB5CF7" w:rsidRDefault="00EB5CF7" w:rsidP="00666DFA">
      <w:pPr>
        <w:jc w:val="both"/>
        <w:rPr>
          <w:rFonts w:ascii="Verdana" w:hAnsi="Verdana"/>
          <w:b/>
          <w:sz w:val="24"/>
          <w:szCs w:val="24"/>
        </w:rPr>
      </w:pPr>
    </w:p>
    <w:p w14:paraId="104C2B0E" w14:textId="01812451" w:rsidR="003A7CED" w:rsidRDefault="008F5FA2" w:rsidP="00666DFA">
      <w:pPr>
        <w:jc w:val="both"/>
        <w:rPr>
          <w:rFonts w:ascii="Verdana" w:hAnsi="Verdana"/>
          <w:b/>
          <w:sz w:val="24"/>
          <w:szCs w:val="24"/>
        </w:rPr>
      </w:pPr>
      <w:r>
        <w:rPr>
          <w:rFonts w:ascii="Verdana" w:hAnsi="Verdana"/>
          <w:b/>
          <w:sz w:val="24"/>
          <w:szCs w:val="24"/>
        </w:rPr>
        <w:t>d</w:t>
      </w:r>
      <w:r w:rsidR="003A7CED">
        <w:rPr>
          <w:rFonts w:ascii="Verdana" w:hAnsi="Verdana"/>
          <w:b/>
          <w:sz w:val="24"/>
          <w:szCs w:val="24"/>
        </w:rPr>
        <w:t xml:space="preserve">) </w:t>
      </w:r>
      <w:r w:rsidR="00863574">
        <w:rPr>
          <w:rFonts w:ascii="Verdana" w:hAnsi="Verdana"/>
          <w:b/>
          <w:sz w:val="24"/>
          <w:szCs w:val="24"/>
        </w:rPr>
        <w:t>Internal Audit Service</w:t>
      </w:r>
      <w:r>
        <w:rPr>
          <w:rFonts w:ascii="Verdana" w:hAnsi="Verdana"/>
          <w:b/>
          <w:sz w:val="24"/>
          <w:szCs w:val="24"/>
        </w:rPr>
        <w:t xml:space="preserve"> Contract</w:t>
      </w:r>
    </w:p>
    <w:p w14:paraId="2E488EC7" w14:textId="6A83D7CB" w:rsidR="00526400" w:rsidRDefault="00526400" w:rsidP="00666DFA">
      <w:pPr>
        <w:jc w:val="both"/>
        <w:rPr>
          <w:rFonts w:ascii="Verdana" w:hAnsi="Verdana"/>
          <w:b/>
          <w:sz w:val="24"/>
          <w:szCs w:val="24"/>
        </w:rPr>
      </w:pPr>
    </w:p>
    <w:p w14:paraId="3DC4AB95" w14:textId="78660B77" w:rsidR="003A7CED" w:rsidRDefault="00762E0A" w:rsidP="00666DFA">
      <w:pPr>
        <w:jc w:val="both"/>
        <w:rPr>
          <w:rFonts w:ascii="Verdana" w:hAnsi="Verdana"/>
          <w:sz w:val="24"/>
          <w:szCs w:val="24"/>
        </w:rPr>
      </w:pPr>
      <w:r>
        <w:rPr>
          <w:rFonts w:ascii="Verdana" w:hAnsi="Verdana"/>
          <w:sz w:val="24"/>
          <w:szCs w:val="24"/>
        </w:rPr>
        <w:t xml:space="preserve">The Board acknowledged a summary for a contract for an </w:t>
      </w:r>
      <w:r w:rsidR="00515B4C">
        <w:rPr>
          <w:rFonts w:ascii="Verdana" w:hAnsi="Verdana"/>
          <w:sz w:val="24"/>
          <w:szCs w:val="24"/>
        </w:rPr>
        <w:t xml:space="preserve">All-Wales </w:t>
      </w:r>
      <w:r>
        <w:rPr>
          <w:rFonts w:ascii="Verdana" w:hAnsi="Verdana"/>
          <w:sz w:val="24"/>
          <w:szCs w:val="24"/>
        </w:rPr>
        <w:t>internal audit service, with the recommendation to award a new contract to the existing supplier TIAA for a period of 2 years</w:t>
      </w:r>
      <w:r w:rsidR="00515B4C">
        <w:rPr>
          <w:rFonts w:ascii="Verdana" w:hAnsi="Verdana"/>
          <w:sz w:val="24"/>
          <w:szCs w:val="24"/>
        </w:rPr>
        <w:t>.  The contract</w:t>
      </w:r>
      <w:r w:rsidR="00BC726E">
        <w:rPr>
          <w:rFonts w:ascii="Verdana" w:hAnsi="Verdana"/>
          <w:sz w:val="24"/>
          <w:szCs w:val="24"/>
        </w:rPr>
        <w:t xml:space="preserve"> commenced on the 1</w:t>
      </w:r>
      <w:r w:rsidR="00BC726E" w:rsidRPr="00BC726E">
        <w:rPr>
          <w:rFonts w:ascii="Verdana" w:hAnsi="Verdana"/>
          <w:sz w:val="24"/>
          <w:szCs w:val="24"/>
          <w:vertAlign w:val="superscript"/>
        </w:rPr>
        <w:t>st</w:t>
      </w:r>
      <w:r w:rsidR="00BC726E">
        <w:rPr>
          <w:rFonts w:ascii="Verdana" w:hAnsi="Verdana"/>
          <w:sz w:val="24"/>
          <w:szCs w:val="24"/>
        </w:rPr>
        <w:t xml:space="preserve"> of April 2019 with the option of 2 annual extension periods.  It was noted that DPP’s share of the total contract </w:t>
      </w:r>
      <w:r w:rsidR="00515B4C">
        <w:rPr>
          <w:rFonts w:ascii="Verdana" w:hAnsi="Verdana"/>
          <w:sz w:val="24"/>
          <w:szCs w:val="24"/>
        </w:rPr>
        <w:t>was £115,200.</w:t>
      </w:r>
    </w:p>
    <w:p w14:paraId="41F5C4A0" w14:textId="77777777" w:rsidR="00BC726E" w:rsidRDefault="00BC726E" w:rsidP="00666DFA">
      <w:pPr>
        <w:jc w:val="both"/>
        <w:rPr>
          <w:rFonts w:ascii="Verdana" w:hAnsi="Verdana"/>
          <w:sz w:val="24"/>
          <w:szCs w:val="24"/>
        </w:rPr>
      </w:pPr>
    </w:p>
    <w:p w14:paraId="3DE96475" w14:textId="450A2621" w:rsidR="00BC726E" w:rsidRPr="00BC726E" w:rsidRDefault="00BC726E" w:rsidP="00666DFA">
      <w:pPr>
        <w:jc w:val="both"/>
        <w:rPr>
          <w:rFonts w:ascii="Verdana" w:hAnsi="Verdana"/>
          <w:b/>
          <w:sz w:val="24"/>
          <w:szCs w:val="24"/>
        </w:rPr>
      </w:pPr>
      <w:r w:rsidRPr="00BC726E">
        <w:rPr>
          <w:rFonts w:ascii="Verdana" w:hAnsi="Verdana"/>
          <w:b/>
          <w:sz w:val="24"/>
          <w:szCs w:val="24"/>
        </w:rPr>
        <w:t xml:space="preserve">Decision: </w:t>
      </w:r>
      <w:r w:rsidR="007E3C3F" w:rsidRPr="00BC726E">
        <w:rPr>
          <w:rFonts w:ascii="Verdana" w:hAnsi="Verdana"/>
          <w:b/>
          <w:sz w:val="24"/>
          <w:szCs w:val="24"/>
        </w:rPr>
        <w:t xml:space="preserve">The PCC supported a decision to </w:t>
      </w:r>
      <w:r w:rsidR="007E3C3F">
        <w:rPr>
          <w:rFonts w:ascii="Verdana" w:hAnsi="Verdana"/>
          <w:b/>
          <w:sz w:val="24"/>
          <w:szCs w:val="24"/>
        </w:rPr>
        <w:t>renew</w:t>
      </w:r>
      <w:r w:rsidR="007E3C3F" w:rsidRPr="00BC726E">
        <w:rPr>
          <w:rFonts w:ascii="Verdana" w:hAnsi="Verdana"/>
          <w:b/>
          <w:sz w:val="24"/>
          <w:szCs w:val="24"/>
        </w:rPr>
        <w:t xml:space="preserve"> the internal audit contract </w:t>
      </w:r>
      <w:r w:rsidR="007E3C3F">
        <w:rPr>
          <w:rFonts w:ascii="Verdana" w:hAnsi="Verdana"/>
          <w:b/>
          <w:sz w:val="24"/>
          <w:szCs w:val="24"/>
        </w:rPr>
        <w:t>with TIAA for a period of 2 years, from 1</w:t>
      </w:r>
      <w:r w:rsidR="007E3C3F" w:rsidRPr="00421FD6">
        <w:rPr>
          <w:rFonts w:ascii="Verdana" w:hAnsi="Verdana"/>
          <w:b/>
          <w:sz w:val="24"/>
          <w:szCs w:val="24"/>
          <w:vertAlign w:val="superscript"/>
        </w:rPr>
        <w:t>st</w:t>
      </w:r>
      <w:r w:rsidR="007E3C3F">
        <w:rPr>
          <w:rFonts w:ascii="Verdana" w:hAnsi="Verdana"/>
          <w:b/>
          <w:sz w:val="24"/>
          <w:szCs w:val="24"/>
        </w:rPr>
        <w:t xml:space="preserve"> of April 2019 at a total cost of £115,200.</w:t>
      </w:r>
    </w:p>
    <w:p w14:paraId="64B4B9EC" w14:textId="77777777" w:rsidR="00762E0A" w:rsidRDefault="00762E0A" w:rsidP="00666DFA">
      <w:pPr>
        <w:jc w:val="both"/>
        <w:rPr>
          <w:rFonts w:ascii="Verdana" w:hAnsi="Verdana"/>
          <w:b/>
          <w:sz w:val="24"/>
          <w:szCs w:val="24"/>
        </w:rPr>
      </w:pPr>
    </w:p>
    <w:p w14:paraId="7856E4F3" w14:textId="1D0B3DF0" w:rsidR="003A7CED" w:rsidRDefault="00515B4C" w:rsidP="00666DFA">
      <w:pPr>
        <w:jc w:val="both"/>
        <w:rPr>
          <w:rFonts w:ascii="Verdana" w:hAnsi="Verdana"/>
          <w:b/>
          <w:sz w:val="24"/>
          <w:szCs w:val="24"/>
        </w:rPr>
      </w:pPr>
      <w:r>
        <w:rPr>
          <w:rFonts w:ascii="Verdana" w:hAnsi="Verdana"/>
          <w:b/>
          <w:sz w:val="24"/>
          <w:szCs w:val="24"/>
        </w:rPr>
        <w:t>e</w:t>
      </w:r>
      <w:r w:rsidR="003A7CED">
        <w:rPr>
          <w:rFonts w:ascii="Verdana" w:hAnsi="Verdana"/>
          <w:b/>
          <w:sz w:val="24"/>
          <w:szCs w:val="24"/>
        </w:rPr>
        <w:t xml:space="preserve">) </w:t>
      </w:r>
      <w:r w:rsidR="00863574">
        <w:rPr>
          <w:rFonts w:ascii="Verdana" w:hAnsi="Verdana"/>
          <w:b/>
          <w:sz w:val="24"/>
          <w:szCs w:val="24"/>
        </w:rPr>
        <w:t>SailPoint Contract</w:t>
      </w:r>
      <w:r w:rsidR="003A7CED">
        <w:rPr>
          <w:rFonts w:ascii="Verdana" w:hAnsi="Verdana"/>
          <w:b/>
          <w:sz w:val="24"/>
          <w:szCs w:val="24"/>
        </w:rPr>
        <w:t xml:space="preserve"> </w:t>
      </w:r>
    </w:p>
    <w:p w14:paraId="17A6F3FC" w14:textId="77777777" w:rsidR="004C65DA" w:rsidRDefault="004C65DA" w:rsidP="00666DFA">
      <w:pPr>
        <w:jc w:val="both"/>
        <w:rPr>
          <w:rFonts w:ascii="Verdana" w:hAnsi="Verdana"/>
          <w:b/>
          <w:sz w:val="24"/>
          <w:szCs w:val="24"/>
        </w:rPr>
      </w:pPr>
    </w:p>
    <w:p w14:paraId="08665246" w14:textId="583B79F8" w:rsidR="00FD74C9" w:rsidRDefault="00BC726E" w:rsidP="00666DFA">
      <w:pPr>
        <w:jc w:val="both"/>
        <w:rPr>
          <w:rFonts w:ascii="Verdana" w:hAnsi="Verdana"/>
          <w:sz w:val="24"/>
          <w:szCs w:val="24"/>
        </w:rPr>
      </w:pPr>
      <w:r>
        <w:rPr>
          <w:rFonts w:ascii="Verdana" w:hAnsi="Verdana"/>
          <w:sz w:val="24"/>
          <w:szCs w:val="24"/>
        </w:rPr>
        <w:t>The Board acknowledged a summary for a contract for the purchase of SailPoint IdentityNow</w:t>
      </w:r>
      <w:r w:rsidR="00515B4C">
        <w:rPr>
          <w:rFonts w:ascii="Verdana" w:hAnsi="Verdana"/>
          <w:sz w:val="24"/>
          <w:szCs w:val="24"/>
        </w:rPr>
        <w:t xml:space="preserve"> to support preparations for the introduction of Office 365</w:t>
      </w:r>
      <w:r>
        <w:rPr>
          <w:rFonts w:ascii="Verdana" w:hAnsi="Verdana"/>
          <w:sz w:val="24"/>
          <w:szCs w:val="24"/>
        </w:rPr>
        <w:t xml:space="preserve">, with the recommendation to award the purchase on a three year contract to SoftCat.    It was noted that funding was </w:t>
      </w:r>
      <w:r w:rsidR="00515B4C">
        <w:rPr>
          <w:rFonts w:ascii="Verdana" w:hAnsi="Verdana"/>
          <w:sz w:val="24"/>
          <w:szCs w:val="24"/>
        </w:rPr>
        <w:t>allocated</w:t>
      </w:r>
      <w:r>
        <w:rPr>
          <w:rFonts w:ascii="Verdana" w:hAnsi="Verdana"/>
          <w:sz w:val="24"/>
          <w:szCs w:val="24"/>
        </w:rPr>
        <w:t xml:space="preserve"> for both the implementation and on-going support of the solution from the Capital budget and t</w:t>
      </w:r>
      <w:r w:rsidR="00515B4C">
        <w:rPr>
          <w:rFonts w:ascii="Verdana" w:hAnsi="Verdana"/>
          <w:sz w:val="24"/>
          <w:szCs w:val="24"/>
        </w:rPr>
        <w:t>he ICT revenue budget growth bid</w:t>
      </w:r>
      <w:r>
        <w:rPr>
          <w:rFonts w:ascii="Verdana" w:hAnsi="Verdana"/>
          <w:sz w:val="24"/>
          <w:szCs w:val="24"/>
        </w:rPr>
        <w:t>.</w:t>
      </w:r>
      <w:r w:rsidR="00515B4C">
        <w:rPr>
          <w:rFonts w:ascii="Verdana" w:hAnsi="Verdana"/>
          <w:sz w:val="24"/>
          <w:szCs w:val="24"/>
        </w:rPr>
        <w:t xml:space="preserve">  The PCC requested that the CFO ensure the appropriate budgets were being utilised</w:t>
      </w:r>
    </w:p>
    <w:p w14:paraId="5C87CEA9" w14:textId="77777777" w:rsidR="00BC726E" w:rsidRPr="00844CD2" w:rsidRDefault="00BC726E" w:rsidP="00666DFA">
      <w:pPr>
        <w:jc w:val="both"/>
        <w:rPr>
          <w:rFonts w:ascii="Verdana" w:hAnsi="Verdana"/>
          <w:b/>
          <w:sz w:val="24"/>
          <w:szCs w:val="24"/>
        </w:rPr>
      </w:pPr>
    </w:p>
    <w:p w14:paraId="21FAC1AE" w14:textId="45355A71" w:rsidR="00BC726E" w:rsidRPr="00844CD2" w:rsidRDefault="00844CD2" w:rsidP="00666DFA">
      <w:pPr>
        <w:jc w:val="both"/>
        <w:rPr>
          <w:rFonts w:ascii="Verdana" w:hAnsi="Verdana"/>
          <w:b/>
          <w:sz w:val="24"/>
          <w:szCs w:val="24"/>
        </w:rPr>
      </w:pPr>
      <w:r w:rsidRPr="00844CD2">
        <w:rPr>
          <w:rFonts w:ascii="Verdana" w:hAnsi="Verdana"/>
          <w:b/>
          <w:sz w:val="24"/>
          <w:szCs w:val="24"/>
        </w:rPr>
        <w:t>Action: SailPoint contract to be considered by the CFO for clarification.</w:t>
      </w:r>
    </w:p>
    <w:p w14:paraId="5FE3E782" w14:textId="77777777" w:rsidR="00844CD2" w:rsidRPr="00844CD2" w:rsidRDefault="00844CD2" w:rsidP="00666DFA">
      <w:pPr>
        <w:jc w:val="both"/>
        <w:rPr>
          <w:rFonts w:ascii="Verdana" w:hAnsi="Verdana"/>
          <w:b/>
          <w:sz w:val="24"/>
          <w:szCs w:val="24"/>
        </w:rPr>
      </w:pPr>
    </w:p>
    <w:p w14:paraId="4D5C9576" w14:textId="68A817BA" w:rsidR="00844CD2" w:rsidRPr="00844CD2" w:rsidRDefault="00844CD2" w:rsidP="00666DFA">
      <w:pPr>
        <w:jc w:val="both"/>
        <w:rPr>
          <w:rFonts w:ascii="Verdana" w:hAnsi="Verdana"/>
          <w:b/>
          <w:sz w:val="24"/>
          <w:szCs w:val="24"/>
        </w:rPr>
      </w:pPr>
      <w:r w:rsidRPr="00844CD2">
        <w:rPr>
          <w:rFonts w:ascii="Verdana" w:hAnsi="Verdana"/>
          <w:b/>
          <w:sz w:val="24"/>
          <w:szCs w:val="24"/>
        </w:rPr>
        <w:t xml:space="preserve">Decision: </w:t>
      </w:r>
      <w:r w:rsidR="007E3C3F" w:rsidRPr="00844CD2">
        <w:rPr>
          <w:rFonts w:ascii="Verdana" w:hAnsi="Verdana"/>
          <w:b/>
          <w:sz w:val="24"/>
          <w:szCs w:val="24"/>
        </w:rPr>
        <w:t xml:space="preserve">The PCC supported a decision to </w:t>
      </w:r>
      <w:r w:rsidR="007E3C3F">
        <w:rPr>
          <w:rFonts w:ascii="Verdana" w:hAnsi="Verdana"/>
          <w:b/>
          <w:sz w:val="24"/>
          <w:szCs w:val="24"/>
        </w:rPr>
        <w:t>enter into a</w:t>
      </w:r>
      <w:r w:rsidR="007E3C3F" w:rsidRPr="00844CD2">
        <w:rPr>
          <w:rFonts w:ascii="Verdana" w:hAnsi="Verdana"/>
          <w:b/>
          <w:sz w:val="24"/>
          <w:szCs w:val="24"/>
        </w:rPr>
        <w:t xml:space="preserve"> three-year contract </w:t>
      </w:r>
      <w:r w:rsidR="007E3C3F">
        <w:rPr>
          <w:rFonts w:ascii="Verdana" w:hAnsi="Verdana"/>
          <w:b/>
          <w:sz w:val="24"/>
          <w:szCs w:val="24"/>
        </w:rPr>
        <w:t>with</w:t>
      </w:r>
      <w:r w:rsidR="007E3C3F" w:rsidRPr="00844CD2">
        <w:rPr>
          <w:rFonts w:ascii="Verdana" w:hAnsi="Verdana"/>
          <w:b/>
          <w:sz w:val="24"/>
          <w:szCs w:val="24"/>
        </w:rPr>
        <w:t xml:space="preserve"> </w:t>
      </w:r>
      <w:r w:rsidR="007E3C3F">
        <w:rPr>
          <w:rFonts w:ascii="Verdana" w:hAnsi="Verdana"/>
          <w:b/>
          <w:sz w:val="24"/>
          <w:szCs w:val="24"/>
        </w:rPr>
        <w:t>SoftCat to support Office 365 with preparations at a total cost of £134,667</w:t>
      </w:r>
      <w:r w:rsidR="007E3C3F" w:rsidRPr="00844CD2">
        <w:rPr>
          <w:rFonts w:ascii="Verdana" w:hAnsi="Verdana"/>
          <w:b/>
          <w:sz w:val="24"/>
          <w:szCs w:val="24"/>
        </w:rPr>
        <w:t>.</w:t>
      </w:r>
    </w:p>
    <w:p w14:paraId="04B282AF" w14:textId="0C5D0413" w:rsidR="00526400" w:rsidRDefault="00526400" w:rsidP="00666DFA">
      <w:pPr>
        <w:jc w:val="both"/>
        <w:rPr>
          <w:rFonts w:ascii="Verdana" w:hAnsi="Verdana"/>
          <w:b/>
          <w:sz w:val="24"/>
          <w:szCs w:val="24"/>
        </w:rPr>
      </w:pPr>
    </w:p>
    <w:p w14:paraId="136AC7EA" w14:textId="77777777" w:rsidR="00515B4C" w:rsidRDefault="00515B4C" w:rsidP="00515B4C">
      <w:pPr>
        <w:jc w:val="both"/>
        <w:rPr>
          <w:rFonts w:ascii="Verdana" w:hAnsi="Verdana"/>
          <w:b/>
          <w:sz w:val="24"/>
          <w:szCs w:val="24"/>
        </w:rPr>
      </w:pPr>
      <w:r>
        <w:rPr>
          <w:rFonts w:ascii="Verdana" w:hAnsi="Verdana"/>
          <w:b/>
          <w:sz w:val="24"/>
          <w:szCs w:val="24"/>
        </w:rPr>
        <w:t>a) Supply of Fuel Cards Contract</w:t>
      </w:r>
    </w:p>
    <w:p w14:paraId="02840D64" w14:textId="77777777" w:rsidR="00515B4C" w:rsidRDefault="00515B4C" w:rsidP="00515B4C">
      <w:pPr>
        <w:jc w:val="both"/>
        <w:rPr>
          <w:rFonts w:ascii="Verdana" w:hAnsi="Verdana"/>
          <w:b/>
          <w:sz w:val="24"/>
          <w:szCs w:val="24"/>
        </w:rPr>
      </w:pPr>
    </w:p>
    <w:p w14:paraId="1F025D58" w14:textId="77777777" w:rsidR="00515B4C" w:rsidRDefault="00515B4C" w:rsidP="00515B4C">
      <w:pPr>
        <w:jc w:val="both"/>
        <w:rPr>
          <w:rFonts w:ascii="Verdana" w:hAnsi="Verdana"/>
          <w:sz w:val="24"/>
          <w:szCs w:val="24"/>
        </w:rPr>
      </w:pPr>
      <w:r>
        <w:rPr>
          <w:rFonts w:ascii="Verdana" w:hAnsi="Verdana"/>
          <w:sz w:val="24"/>
          <w:szCs w:val="24"/>
        </w:rPr>
        <w:t xml:space="preserve">The Board acknowledged a contract for the supply of fuel cards with the recommendation to award a new contract to the existing supplier AllStar Business Solutions Ltd for a period of 2 years with the option of up to 3 annual extension periods.  It was noted that total budget spent across the Force’s cost centres for fuel in total was £831,000 in 2018/19.  </w:t>
      </w:r>
    </w:p>
    <w:p w14:paraId="38C3AC4C" w14:textId="77777777" w:rsidR="00515B4C" w:rsidRDefault="00515B4C" w:rsidP="00515B4C">
      <w:pPr>
        <w:jc w:val="both"/>
        <w:rPr>
          <w:rFonts w:ascii="Verdana" w:hAnsi="Verdana"/>
          <w:sz w:val="24"/>
          <w:szCs w:val="24"/>
        </w:rPr>
      </w:pPr>
    </w:p>
    <w:p w14:paraId="45B5BA59" w14:textId="77777777" w:rsidR="00515B4C" w:rsidRDefault="00515B4C" w:rsidP="00515B4C">
      <w:pPr>
        <w:jc w:val="both"/>
        <w:rPr>
          <w:rFonts w:ascii="Verdana" w:hAnsi="Verdana"/>
          <w:sz w:val="24"/>
          <w:szCs w:val="24"/>
        </w:rPr>
      </w:pPr>
      <w:r>
        <w:rPr>
          <w:rFonts w:ascii="Verdana" w:hAnsi="Verdana"/>
          <w:sz w:val="24"/>
          <w:szCs w:val="24"/>
        </w:rPr>
        <w:t>The PCC queried DPP’s plans to reduce fuel costs across the Force.  He was informed that the fleet management system data assists the Force with understanding how DPP vehicles are being used and had already informed some fleet reductions.  A brief discussion ensued regarding the benefits of introducing electric cars into the Force’s fleet, with the Board acknowledging that the matter was being taken forward by the fleet working group and the Estates Board.</w:t>
      </w:r>
    </w:p>
    <w:p w14:paraId="67BAC0E5" w14:textId="77777777" w:rsidR="00515B4C" w:rsidRDefault="00515B4C" w:rsidP="00515B4C">
      <w:pPr>
        <w:jc w:val="both"/>
        <w:rPr>
          <w:rFonts w:ascii="Verdana" w:hAnsi="Verdana"/>
          <w:sz w:val="24"/>
          <w:szCs w:val="24"/>
        </w:rPr>
      </w:pPr>
    </w:p>
    <w:p w14:paraId="028705DC" w14:textId="5EAE7110" w:rsidR="00515B4C" w:rsidRDefault="00515B4C" w:rsidP="00515B4C">
      <w:pPr>
        <w:jc w:val="both"/>
        <w:rPr>
          <w:rFonts w:ascii="Verdana" w:hAnsi="Verdana"/>
          <w:b/>
          <w:sz w:val="24"/>
          <w:szCs w:val="24"/>
        </w:rPr>
      </w:pPr>
      <w:r w:rsidRPr="00B45585">
        <w:rPr>
          <w:rFonts w:ascii="Verdana" w:hAnsi="Verdana"/>
          <w:b/>
          <w:sz w:val="24"/>
          <w:szCs w:val="24"/>
        </w:rPr>
        <w:t xml:space="preserve">Decision: </w:t>
      </w:r>
      <w:r w:rsidR="007E3C3F" w:rsidRPr="00B45585">
        <w:rPr>
          <w:rFonts w:ascii="Verdana" w:hAnsi="Verdana"/>
          <w:b/>
          <w:sz w:val="24"/>
          <w:szCs w:val="24"/>
        </w:rPr>
        <w:t>The PCC supported a decision to grant the supply of fuel cards contract to AllStar Business Solutions Ltd for a period of 2 years.</w:t>
      </w:r>
    </w:p>
    <w:p w14:paraId="0F1494BE" w14:textId="5018CDBB" w:rsidR="00515B4C" w:rsidRDefault="00515B4C" w:rsidP="00666DFA">
      <w:pPr>
        <w:jc w:val="both"/>
        <w:rPr>
          <w:rFonts w:ascii="Verdana" w:hAnsi="Verdana"/>
          <w:b/>
          <w:sz w:val="24"/>
          <w:szCs w:val="24"/>
        </w:rPr>
      </w:pPr>
    </w:p>
    <w:p w14:paraId="50726851" w14:textId="77777777" w:rsidR="00515B4C" w:rsidRDefault="00515B4C" w:rsidP="00666DFA">
      <w:pPr>
        <w:jc w:val="both"/>
        <w:rPr>
          <w:rFonts w:ascii="Verdana" w:hAnsi="Verdana"/>
          <w:b/>
          <w:sz w:val="24"/>
          <w:szCs w:val="24"/>
        </w:rPr>
      </w:pPr>
    </w:p>
    <w:p w14:paraId="115A10FE" w14:textId="43B5F3E0" w:rsidR="00B6355B" w:rsidRDefault="00515B4C" w:rsidP="00666DFA">
      <w:pPr>
        <w:jc w:val="both"/>
        <w:rPr>
          <w:rFonts w:ascii="Verdana" w:hAnsi="Verdana"/>
          <w:b/>
          <w:sz w:val="24"/>
          <w:szCs w:val="24"/>
        </w:rPr>
      </w:pPr>
      <w:r>
        <w:rPr>
          <w:rFonts w:ascii="Verdana" w:hAnsi="Verdana"/>
          <w:b/>
          <w:sz w:val="24"/>
          <w:szCs w:val="24"/>
        </w:rPr>
        <w:t>8</w:t>
      </w:r>
      <w:r w:rsidR="00B6355B">
        <w:rPr>
          <w:rFonts w:ascii="Verdana" w:hAnsi="Verdana"/>
          <w:b/>
          <w:sz w:val="24"/>
          <w:szCs w:val="24"/>
        </w:rPr>
        <w:t>. AOB</w:t>
      </w:r>
    </w:p>
    <w:p w14:paraId="1274E58A" w14:textId="77777777" w:rsidR="00B6355B" w:rsidRDefault="00B6355B" w:rsidP="00666DFA">
      <w:pPr>
        <w:jc w:val="both"/>
        <w:rPr>
          <w:rFonts w:ascii="Verdana" w:hAnsi="Verdana"/>
          <w:b/>
          <w:sz w:val="24"/>
          <w:szCs w:val="24"/>
        </w:rPr>
      </w:pPr>
    </w:p>
    <w:p w14:paraId="47BC6800" w14:textId="5AF023BF" w:rsidR="00B45585" w:rsidRDefault="00515B4C" w:rsidP="00863574">
      <w:pPr>
        <w:jc w:val="both"/>
        <w:rPr>
          <w:rFonts w:ascii="Verdana" w:hAnsi="Verdana"/>
          <w:b/>
          <w:sz w:val="24"/>
          <w:szCs w:val="24"/>
        </w:rPr>
      </w:pPr>
      <w:r>
        <w:rPr>
          <w:rFonts w:ascii="Verdana" w:hAnsi="Verdana"/>
          <w:b/>
          <w:sz w:val="24"/>
          <w:szCs w:val="24"/>
        </w:rPr>
        <w:t>a</w:t>
      </w:r>
      <w:r w:rsidR="00B45585">
        <w:rPr>
          <w:rFonts w:ascii="Verdana" w:hAnsi="Verdana"/>
          <w:b/>
          <w:sz w:val="24"/>
          <w:szCs w:val="24"/>
        </w:rPr>
        <w:t>) UK Modern Day Slavery Helpline</w:t>
      </w:r>
    </w:p>
    <w:p w14:paraId="2404B7A4" w14:textId="77777777" w:rsidR="00B45585" w:rsidRDefault="00B45585" w:rsidP="00863574">
      <w:pPr>
        <w:jc w:val="both"/>
        <w:rPr>
          <w:rFonts w:ascii="Verdana" w:hAnsi="Verdana"/>
          <w:b/>
          <w:sz w:val="24"/>
          <w:szCs w:val="24"/>
        </w:rPr>
      </w:pPr>
    </w:p>
    <w:p w14:paraId="5E3C867E" w14:textId="32DEB756" w:rsidR="00B45585" w:rsidRDefault="007F61FD" w:rsidP="00863574">
      <w:pPr>
        <w:jc w:val="both"/>
        <w:rPr>
          <w:rFonts w:ascii="Verdana" w:hAnsi="Verdana"/>
          <w:sz w:val="24"/>
          <w:szCs w:val="24"/>
        </w:rPr>
      </w:pPr>
      <w:r>
        <w:rPr>
          <w:rFonts w:ascii="Verdana" w:hAnsi="Verdana"/>
          <w:sz w:val="24"/>
          <w:szCs w:val="24"/>
        </w:rPr>
        <w:t xml:space="preserve">The Board discussed a national request for all </w:t>
      </w:r>
      <w:r w:rsidR="00515B4C">
        <w:rPr>
          <w:rFonts w:ascii="Verdana" w:hAnsi="Verdana"/>
          <w:sz w:val="24"/>
          <w:szCs w:val="24"/>
        </w:rPr>
        <w:t>OPCCs</w:t>
      </w:r>
      <w:r>
        <w:rPr>
          <w:rFonts w:ascii="Verdana" w:hAnsi="Verdana"/>
          <w:sz w:val="24"/>
          <w:szCs w:val="24"/>
        </w:rPr>
        <w:t xml:space="preserve"> to contribute £10,000 to</w:t>
      </w:r>
      <w:r w:rsidR="00515B4C">
        <w:rPr>
          <w:rFonts w:ascii="Verdana" w:hAnsi="Verdana"/>
          <w:sz w:val="24"/>
          <w:szCs w:val="24"/>
        </w:rPr>
        <w:t>wards</w:t>
      </w:r>
      <w:r>
        <w:rPr>
          <w:rFonts w:ascii="Verdana" w:hAnsi="Verdana"/>
          <w:sz w:val="24"/>
          <w:szCs w:val="24"/>
        </w:rPr>
        <w:t xml:space="preserve"> support the continuation of </w:t>
      </w:r>
      <w:r w:rsidR="00515B4C">
        <w:rPr>
          <w:rFonts w:ascii="Verdana" w:hAnsi="Verdana"/>
          <w:sz w:val="24"/>
          <w:szCs w:val="24"/>
        </w:rPr>
        <w:t>the UK’s</w:t>
      </w:r>
      <w:r>
        <w:rPr>
          <w:rFonts w:ascii="Verdana" w:hAnsi="Verdana"/>
          <w:sz w:val="24"/>
          <w:szCs w:val="24"/>
        </w:rPr>
        <w:t xml:space="preserve"> Modern Day Slavery Helpline.  The Board agreed </w:t>
      </w:r>
      <w:r w:rsidR="00515B4C">
        <w:rPr>
          <w:rFonts w:ascii="Verdana" w:hAnsi="Verdana"/>
          <w:sz w:val="24"/>
          <w:szCs w:val="24"/>
        </w:rPr>
        <w:t>with the PCC’s decision not to support as</w:t>
      </w:r>
      <w:r>
        <w:rPr>
          <w:rFonts w:ascii="Verdana" w:hAnsi="Verdana"/>
          <w:sz w:val="24"/>
          <w:szCs w:val="24"/>
        </w:rPr>
        <w:t xml:space="preserve"> they could not justify the sum of the contribution</w:t>
      </w:r>
      <w:r w:rsidR="00515B4C">
        <w:rPr>
          <w:rFonts w:ascii="Verdana" w:hAnsi="Verdana"/>
          <w:sz w:val="24"/>
          <w:szCs w:val="24"/>
        </w:rPr>
        <w:t xml:space="preserve"> from DPP’s budget</w:t>
      </w:r>
      <w:r>
        <w:rPr>
          <w:rFonts w:ascii="Verdana" w:hAnsi="Verdana"/>
          <w:sz w:val="24"/>
          <w:szCs w:val="24"/>
        </w:rPr>
        <w:t xml:space="preserve">.  </w:t>
      </w:r>
    </w:p>
    <w:p w14:paraId="21653D77" w14:textId="77777777" w:rsidR="00B45585" w:rsidRDefault="00B45585" w:rsidP="00863574">
      <w:pPr>
        <w:jc w:val="both"/>
        <w:rPr>
          <w:rFonts w:ascii="Verdana" w:hAnsi="Verdana"/>
          <w:sz w:val="24"/>
          <w:szCs w:val="24"/>
        </w:rPr>
      </w:pPr>
    </w:p>
    <w:p w14:paraId="1459C1C8" w14:textId="3AEB73AC" w:rsidR="00B45585" w:rsidRPr="007F61FD" w:rsidRDefault="00B45585" w:rsidP="00863574">
      <w:pPr>
        <w:jc w:val="both"/>
        <w:rPr>
          <w:rFonts w:ascii="Verdana" w:hAnsi="Verdana"/>
          <w:b/>
          <w:sz w:val="24"/>
          <w:szCs w:val="24"/>
        </w:rPr>
      </w:pPr>
      <w:r w:rsidRPr="007F61FD">
        <w:rPr>
          <w:rFonts w:ascii="Verdana" w:hAnsi="Verdana"/>
          <w:b/>
          <w:sz w:val="24"/>
          <w:szCs w:val="24"/>
        </w:rPr>
        <w:t xml:space="preserve">Decision: </w:t>
      </w:r>
      <w:r w:rsidR="007E3C3F" w:rsidRPr="007F61FD">
        <w:rPr>
          <w:rFonts w:ascii="Verdana" w:hAnsi="Verdana"/>
          <w:b/>
          <w:sz w:val="24"/>
          <w:szCs w:val="24"/>
        </w:rPr>
        <w:t xml:space="preserve">The PCC decided </w:t>
      </w:r>
      <w:r w:rsidR="007E3C3F">
        <w:rPr>
          <w:rFonts w:ascii="Verdana" w:hAnsi="Verdana"/>
          <w:b/>
          <w:sz w:val="24"/>
          <w:szCs w:val="24"/>
        </w:rPr>
        <w:t>not to</w:t>
      </w:r>
      <w:r w:rsidR="007E3C3F" w:rsidRPr="007F61FD">
        <w:rPr>
          <w:rFonts w:ascii="Verdana" w:hAnsi="Verdana"/>
          <w:b/>
          <w:sz w:val="24"/>
          <w:szCs w:val="24"/>
        </w:rPr>
        <w:t xml:space="preserve"> </w:t>
      </w:r>
      <w:r w:rsidR="007E3C3F">
        <w:rPr>
          <w:rFonts w:ascii="Verdana" w:hAnsi="Verdana"/>
          <w:b/>
          <w:sz w:val="24"/>
          <w:szCs w:val="24"/>
        </w:rPr>
        <w:t>contribute</w:t>
      </w:r>
      <w:r w:rsidR="007E3C3F" w:rsidRPr="007F61FD">
        <w:rPr>
          <w:rFonts w:ascii="Verdana" w:hAnsi="Verdana"/>
          <w:b/>
          <w:sz w:val="24"/>
          <w:szCs w:val="24"/>
        </w:rPr>
        <w:t xml:space="preserve"> £10,000 to the national Modern Day Slavery Helpline.</w:t>
      </w:r>
    </w:p>
    <w:p w14:paraId="12FCD3FC" w14:textId="77777777" w:rsidR="00B45585" w:rsidRDefault="00B45585" w:rsidP="00863574">
      <w:pPr>
        <w:jc w:val="both"/>
        <w:rPr>
          <w:rFonts w:ascii="Verdana" w:hAnsi="Verdana"/>
          <w:sz w:val="24"/>
          <w:szCs w:val="24"/>
        </w:rPr>
      </w:pPr>
    </w:p>
    <w:p w14:paraId="4ED3588E" w14:textId="4CEC1987" w:rsidR="00B45585" w:rsidRPr="00234F0E" w:rsidRDefault="00515B4C" w:rsidP="00863574">
      <w:pPr>
        <w:jc w:val="both"/>
        <w:rPr>
          <w:rFonts w:ascii="Verdana" w:hAnsi="Verdana"/>
          <w:b/>
          <w:sz w:val="24"/>
          <w:szCs w:val="24"/>
        </w:rPr>
      </w:pPr>
      <w:r>
        <w:rPr>
          <w:rFonts w:ascii="Verdana" w:hAnsi="Verdana"/>
          <w:b/>
          <w:sz w:val="24"/>
          <w:szCs w:val="24"/>
        </w:rPr>
        <w:t>b</w:t>
      </w:r>
      <w:r w:rsidR="00B45585" w:rsidRPr="00234F0E">
        <w:rPr>
          <w:rFonts w:ascii="Verdana" w:hAnsi="Verdana"/>
          <w:b/>
          <w:sz w:val="24"/>
          <w:szCs w:val="24"/>
        </w:rPr>
        <w:t xml:space="preserve">) Quality Assurance Panel </w:t>
      </w:r>
      <w:r w:rsidR="00234F0E" w:rsidRPr="00234F0E">
        <w:rPr>
          <w:rFonts w:ascii="Verdana" w:hAnsi="Verdana"/>
          <w:b/>
          <w:sz w:val="24"/>
          <w:szCs w:val="24"/>
        </w:rPr>
        <w:t xml:space="preserve">(QAP) </w:t>
      </w:r>
      <w:r w:rsidR="00B45585" w:rsidRPr="00234F0E">
        <w:rPr>
          <w:rFonts w:ascii="Verdana" w:hAnsi="Verdana"/>
          <w:b/>
          <w:sz w:val="24"/>
          <w:szCs w:val="24"/>
        </w:rPr>
        <w:t xml:space="preserve">Report and Out of Courts Disposal </w:t>
      </w:r>
      <w:r>
        <w:rPr>
          <w:rFonts w:ascii="Verdana" w:hAnsi="Verdana"/>
          <w:b/>
          <w:sz w:val="24"/>
          <w:szCs w:val="24"/>
        </w:rPr>
        <w:t xml:space="preserve">Scrutiny Panel </w:t>
      </w:r>
      <w:r w:rsidR="00B45585" w:rsidRPr="00234F0E">
        <w:rPr>
          <w:rFonts w:ascii="Verdana" w:hAnsi="Verdana"/>
          <w:b/>
          <w:sz w:val="24"/>
          <w:szCs w:val="24"/>
        </w:rPr>
        <w:t>Report</w:t>
      </w:r>
      <w:r w:rsidR="00234F0E" w:rsidRPr="00234F0E">
        <w:rPr>
          <w:rFonts w:ascii="Verdana" w:hAnsi="Verdana"/>
          <w:b/>
          <w:sz w:val="24"/>
          <w:szCs w:val="24"/>
        </w:rPr>
        <w:t xml:space="preserve"> (OOCD)</w:t>
      </w:r>
    </w:p>
    <w:p w14:paraId="13EB44EE" w14:textId="77777777" w:rsidR="00B45585" w:rsidRDefault="00B45585" w:rsidP="00863574">
      <w:pPr>
        <w:jc w:val="both"/>
        <w:rPr>
          <w:rFonts w:ascii="Verdana" w:hAnsi="Verdana"/>
          <w:sz w:val="24"/>
          <w:szCs w:val="24"/>
        </w:rPr>
      </w:pPr>
    </w:p>
    <w:p w14:paraId="1C11F019" w14:textId="0E361C9C" w:rsidR="00234F0E" w:rsidRPr="00234F0E" w:rsidRDefault="00515B4C" w:rsidP="00863574">
      <w:pPr>
        <w:jc w:val="both"/>
        <w:rPr>
          <w:rFonts w:ascii="Verdana" w:hAnsi="Verdana"/>
          <w:sz w:val="24"/>
          <w:szCs w:val="24"/>
        </w:rPr>
      </w:pPr>
      <w:r>
        <w:rPr>
          <w:rFonts w:ascii="Verdana" w:hAnsi="Verdana"/>
          <w:sz w:val="24"/>
          <w:szCs w:val="24"/>
        </w:rPr>
        <w:t xml:space="preserve">The PCC raised reports received from both Panels from their recent work.  </w:t>
      </w:r>
      <w:r w:rsidR="00234F0E">
        <w:rPr>
          <w:rFonts w:ascii="Verdana" w:hAnsi="Verdana"/>
          <w:sz w:val="24"/>
          <w:szCs w:val="24"/>
        </w:rPr>
        <w:t>A discussion ensued regarding receiving appropriate feedback to QAP and OOCD reports.  The T/ACC provided guidance as to which rank the reports should be directed to, and encouraged CB to liaise with her where r</w:t>
      </w:r>
      <w:r>
        <w:rPr>
          <w:rFonts w:ascii="Verdana" w:hAnsi="Verdana"/>
          <w:sz w:val="24"/>
          <w:szCs w:val="24"/>
        </w:rPr>
        <w:t>esponses were not being received</w:t>
      </w:r>
      <w:r w:rsidR="00234F0E">
        <w:rPr>
          <w:rFonts w:ascii="Verdana" w:hAnsi="Verdana"/>
          <w:sz w:val="24"/>
          <w:szCs w:val="24"/>
        </w:rPr>
        <w:t>.  The PCC also encouraged CB to ensure that when feedback was received that it was directed back to the individuals who had made the recommendation.</w:t>
      </w:r>
    </w:p>
    <w:p w14:paraId="7734B30A" w14:textId="77777777" w:rsidR="00234F0E" w:rsidRDefault="00234F0E" w:rsidP="00863574">
      <w:pPr>
        <w:jc w:val="both"/>
        <w:rPr>
          <w:rFonts w:ascii="Verdana" w:hAnsi="Verdana"/>
          <w:b/>
          <w:sz w:val="24"/>
          <w:szCs w:val="24"/>
        </w:rPr>
      </w:pPr>
    </w:p>
    <w:p w14:paraId="38DA2F1C" w14:textId="515942F5" w:rsidR="00ED1AE5" w:rsidRPr="007078BE" w:rsidRDefault="00515B4C" w:rsidP="00666DFA">
      <w:pPr>
        <w:jc w:val="both"/>
        <w:rPr>
          <w:rFonts w:ascii="Verdana" w:hAnsi="Verdana"/>
          <w:b/>
          <w:sz w:val="24"/>
          <w:szCs w:val="24"/>
        </w:rPr>
      </w:pPr>
      <w:r>
        <w:rPr>
          <w:rFonts w:ascii="Verdana" w:hAnsi="Verdana"/>
          <w:b/>
          <w:sz w:val="24"/>
          <w:szCs w:val="24"/>
        </w:rPr>
        <w:t>c</w:t>
      </w:r>
      <w:r w:rsidR="00234F0E" w:rsidRPr="007078BE">
        <w:rPr>
          <w:rFonts w:ascii="Verdana" w:hAnsi="Verdana"/>
          <w:b/>
          <w:sz w:val="24"/>
          <w:szCs w:val="24"/>
        </w:rPr>
        <w:t>) Pathfinder</w:t>
      </w:r>
      <w:r w:rsidR="007F61FD">
        <w:rPr>
          <w:rFonts w:ascii="Verdana" w:hAnsi="Verdana"/>
          <w:b/>
          <w:sz w:val="24"/>
          <w:szCs w:val="24"/>
        </w:rPr>
        <w:t xml:space="preserve"> </w:t>
      </w:r>
    </w:p>
    <w:p w14:paraId="576C7B65" w14:textId="77777777" w:rsidR="00234F0E" w:rsidRDefault="00234F0E" w:rsidP="00666DFA">
      <w:pPr>
        <w:jc w:val="both"/>
        <w:rPr>
          <w:rFonts w:ascii="Verdana" w:hAnsi="Verdana"/>
          <w:sz w:val="24"/>
          <w:szCs w:val="24"/>
        </w:rPr>
      </w:pPr>
    </w:p>
    <w:p w14:paraId="248D0713" w14:textId="23131073" w:rsidR="007F61FD" w:rsidRDefault="007F61FD" w:rsidP="00666DFA">
      <w:pPr>
        <w:jc w:val="both"/>
        <w:rPr>
          <w:rFonts w:ascii="Verdana" w:hAnsi="Verdana"/>
          <w:sz w:val="24"/>
          <w:szCs w:val="24"/>
        </w:rPr>
      </w:pPr>
      <w:r>
        <w:rPr>
          <w:rFonts w:ascii="Verdana" w:hAnsi="Verdana"/>
          <w:sz w:val="24"/>
          <w:szCs w:val="24"/>
        </w:rPr>
        <w:t xml:space="preserve">It was noted that the OPCC’s Director of Commissioning </w:t>
      </w:r>
      <w:r w:rsidR="00683DC7">
        <w:rPr>
          <w:rFonts w:ascii="Verdana" w:hAnsi="Verdana"/>
          <w:sz w:val="24"/>
          <w:szCs w:val="24"/>
        </w:rPr>
        <w:t xml:space="preserve">had raised concerns regarding the </w:t>
      </w:r>
      <w:r w:rsidR="00515B4C">
        <w:rPr>
          <w:rFonts w:ascii="Verdana" w:hAnsi="Verdana"/>
          <w:sz w:val="24"/>
          <w:szCs w:val="24"/>
        </w:rPr>
        <w:t xml:space="preserve">diversionary </w:t>
      </w:r>
      <w:r w:rsidR="00683DC7">
        <w:rPr>
          <w:rFonts w:ascii="Verdana" w:hAnsi="Verdana"/>
          <w:sz w:val="24"/>
          <w:szCs w:val="24"/>
        </w:rPr>
        <w:t>service being branded as a DA perpetrator programme while it isn’t set up to be a bespoke service supporting the perpetrator behaviour programme</w:t>
      </w:r>
      <w:r w:rsidR="00515B4C">
        <w:rPr>
          <w:rFonts w:ascii="Verdana" w:hAnsi="Verdana"/>
          <w:sz w:val="24"/>
          <w:szCs w:val="24"/>
        </w:rPr>
        <w:t xml:space="preserve"> particularly following a reference in the FMS</w:t>
      </w:r>
      <w:r w:rsidR="00683DC7">
        <w:rPr>
          <w:rFonts w:ascii="Verdana" w:hAnsi="Verdana"/>
          <w:sz w:val="24"/>
          <w:szCs w:val="24"/>
        </w:rPr>
        <w:t>.</w:t>
      </w:r>
    </w:p>
    <w:p w14:paraId="5037881D" w14:textId="77777777" w:rsidR="00683DC7" w:rsidRDefault="00683DC7" w:rsidP="00666DFA">
      <w:pPr>
        <w:jc w:val="both"/>
        <w:rPr>
          <w:rFonts w:ascii="Verdana" w:hAnsi="Verdana"/>
          <w:sz w:val="24"/>
          <w:szCs w:val="24"/>
        </w:rPr>
      </w:pPr>
    </w:p>
    <w:p w14:paraId="300BFF70" w14:textId="7CBC3652" w:rsidR="00683DC7" w:rsidRDefault="007E3C3F" w:rsidP="00666DFA">
      <w:pPr>
        <w:jc w:val="both"/>
        <w:rPr>
          <w:rFonts w:ascii="Verdana" w:hAnsi="Verdana"/>
          <w:sz w:val="24"/>
          <w:szCs w:val="24"/>
        </w:rPr>
      </w:pPr>
      <w:r>
        <w:rPr>
          <w:rFonts w:ascii="Verdana" w:hAnsi="Verdana"/>
          <w:sz w:val="24"/>
          <w:szCs w:val="24"/>
        </w:rPr>
        <w:t>It was acknowledged that discussions were ongoing to assess whether DPP/the OPCC would</w:t>
      </w:r>
      <w:r w:rsidR="00683DC7">
        <w:rPr>
          <w:rFonts w:ascii="Verdana" w:hAnsi="Verdana"/>
          <w:sz w:val="24"/>
          <w:szCs w:val="24"/>
        </w:rPr>
        <w:t xml:space="preserve"> need to commission a bespoke </w:t>
      </w:r>
      <w:r>
        <w:rPr>
          <w:rFonts w:ascii="Verdana" w:hAnsi="Verdana"/>
          <w:sz w:val="24"/>
          <w:szCs w:val="24"/>
        </w:rPr>
        <w:t xml:space="preserve">DA perpetrator </w:t>
      </w:r>
      <w:r w:rsidR="00683DC7">
        <w:rPr>
          <w:rFonts w:ascii="Verdana" w:hAnsi="Verdana"/>
          <w:sz w:val="24"/>
          <w:szCs w:val="24"/>
        </w:rPr>
        <w:t>service</w:t>
      </w:r>
      <w:r>
        <w:rPr>
          <w:rFonts w:ascii="Verdana" w:hAnsi="Verdana"/>
          <w:sz w:val="24"/>
          <w:szCs w:val="24"/>
        </w:rPr>
        <w:t xml:space="preserve"> in the future</w:t>
      </w:r>
      <w:r w:rsidR="00683DC7">
        <w:rPr>
          <w:rFonts w:ascii="Verdana" w:hAnsi="Verdana"/>
          <w:sz w:val="24"/>
          <w:szCs w:val="24"/>
        </w:rPr>
        <w:t xml:space="preserve">.  It was acknowledged that </w:t>
      </w:r>
      <w:r>
        <w:rPr>
          <w:rFonts w:ascii="Verdana" w:hAnsi="Verdana"/>
          <w:sz w:val="24"/>
          <w:szCs w:val="24"/>
        </w:rPr>
        <w:t>any additional</w:t>
      </w:r>
      <w:r w:rsidR="00683DC7">
        <w:rPr>
          <w:rFonts w:ascii="Verdana" w:hAnsi="Verdana"/>
          <w:sz w:val="24"/>
          <w:szCs w:val="24"/>
        </w:rPr>
        <w:t xml:space="preserve"> service</w:t>
      </w:r>
      <w:r>
        <w:rPr>
          <w:rFonts w:ascii="Verdana" w:hAnsi="Verdana"/>
          <w:sz w:val="24"/>
          <w:szCs w:val="24"/>
        </w:rPr>
        <w:t xml:space="preserve">s </w:t>
      </w:r>
      <w:r w:rsidR="00683DC7">
        <w:rPr>
          <w:rFonts w:ascii="Verdana" w:hAnsi="Verdana"/>
          <w:sz w:val="24"/>
          <w:szCs w:val="24"/>
        </w:rPr>
        <w:t xml:space="preserve"> would require an uplift in funding which with no expectation of increased central government funding for policing</w:t>
      </w:r>
      <w:r>
        <w:rPr>
          <w:rFonts w:ascii="Verdana" w:hAnsi="Verdana"/>
          <w:sz w:val="24"/>
          <w:szCs w:val="24"/>
        </w:rPr>
        <w:t>,</w:t>
      </w:r>
      <w:r w:rsidR="00683DC7">
        <w:rPr>
          <w:rFonts w:ascii="Verdana" w:hAnsi="Verdana"/>
          <w:sz w:val="24"/>
          <w:szCs w:val="24"/>
        </w:rPr>
        <w:t xml:space="preserve"> would </w:t>
      </w:r>
      <w:r>
        <w:rPr>
          <w:rFonts w:ascii="Verdana" w:hAnsi="Verdana"/>
          <w:sz w:val="24"/>
          <w:szCs w:val="24"/>
        </w:rPr>
        <w:t xml:space="preserve">need to </w:t>
      </w:r>
      <w:r w:rsidR="00683DC7">
        <w:rPr>
          <w:rFonts w:ascii="Verdana" w:hAnsi="Verdana"/>
          <w:sz w:val="24"/>
          <w:szCs w:val="24"/>
        </w:rPr>
        <w:t xml:space="preserve">come from the precept.  The PCC stated that he had no appetite to significantly increase the precept in 2020/21, and that the Force should consider this alongside its preparations towards the financial settlement and setting the budget for next year.  </w:t>
      </w:r>
    </w:p>
    <w:p w14:paraId="4C3BA72F" w14:textId="77777777" w:rsidR="00C84DE7" w:rsidRPr="003D37BF" w:rsidRDefault="00C84DE7" w:rsidP="00666DFA">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6767"/>
        <w:gridCol w:w="1900"/>
      </w:tblGrid>
      <w:tr w:rsidR="003D25DB" w:rsidRPr="00FF225F" w14:paraId="03C9EFD7" w14:textId="77777777" w:rsidTr="00652C4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AFA6A39" w14:textId="01D54549" w:rsidR="003D25DB" w:rsidRPr="00FF225F" w:rsidRDefault="003D25DB" w:rsidP="00863574">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t xml:space="preserve">ACTION SUMMARY FROM MEETING </w:t>
            </w:r>
            <w:r w:rsidR="00863574">
              <w:rPr>
                <w:rFonts w:ascii="Verdana" w:hAnsi="Verdana" w:cs="Arial"/>
                <w:b/>
                <w:color w:val="FFFFFF" w:themeColor="background1"/>
                <w:sz w:val="24"/>
                <w:szCs w:val="24"/>
              </w:rPr>
              <w:t>13</w:t>
            </w:r>
            <w:r w:rsidR="00226F33" w:rsidRPr="00FF225F">
              <w:rPr>
                <w:rFonts w:ascii="Verdana" w:hAnsi="Verdana" w:cs="Arial"/>
                <w:b/>
                <w:color w:val="FFFFFF" w:themeColor="background1"/>
                <w:sz w:val="24"/>
                <w:szCs w:val="24"/>
              </w:rPr>
              <w:t>/</w:t>
            </w:r>
            <w:r w:rsidR="001765E6" w:rsidRPr="00FF225F">
              <w:rPr>
                <w:rFonts w:ascii="Verdana" w:hAnsi="Verdana" w:cs="Arial"/>
                <w:b/>
                <w:color w:val="FFFFFF" w:themeColor="background1"/>
                <w:sz w:val="24"/>
                <w:szCs w:val="24"/>
              </w:rPr>
              <w:t>0</w:t>
            </w:r>
            <w:r w:rsidR="00863574">
              <w:rPr>
                <w:rFonts w:ascii="Verdana" w:hAnsi="Verdana" w:cs="Arial"/>
                <w:b/>
                <w:color w:val="FFFFFF" w:themeColor="background1"/>
                <w:sz w:val="24"/>
                <w:szCs w:val="24"/>
              </w:rPr>
              <w:t>6</w:t>
            </w:r>
            <w:r w:rsidRPr="00FF225F">
              <w:rPr>
                <w:rFonts w:ascii="Verdana" w:hAnsi="Verdana" w:cs="Arial"/>
                <w:b/>
                <w:color w:val="FFFFFF" w:themeColor="background1"/>
                <w:sz w:val="24"/>
                <w:szCs w:val="24"/>
              </w:rPr>
              <w:t>/201</w:t>
            </w:r>
            <w:r w:rsidR="001765E6" w:rsidRPr="00FF225F">
              <w:rPr>
                <w:rFonts w:ascii="Verdana" w:hAnsi="Verdana" w:cs="Arial"/>
                <w:b/>
                <w:color w:val="FFFFFF" w:themeColor="background1"/>
                <w:sz w:val="24"/>
                <w:szCs w:val="24"/>
              </w:rPr>
              <w:t>9</w:t>
            </w:r>
          </w:p>
        </w:tc>
      </w:tr>
      <w:tr w:rsidR="003D25DB" w:rsidRPr="00FF225F" w14:paraId="61570C9E"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DBE5F1"/>
          </w:tcPr>
          <w:p w14:paraId="7502CA7E"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071F373E" w14:textId="77777777" w:rsidR="003D25DB" w:rsidRPr="00FF225F" w:rsidRDefault="003D25DB" w:rsidP="009C442B">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5396F58D"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F014EE" w:rsidRPr="00FF225F" w14:paraId="4DDF74D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2076546" w14:textId="587423D6" w:rsidR="00F014EE" w:rsidRDefault="00863574"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242</w:t>
            </w:r>
            <w:r w:rsidR="00C7296D">
              <w:rPr>
                <w:rFonts w:ascii="Verdana" w:hAnsi="Verdana" w:cs="Arial"/>
                <w:b/>
                <w:sz w:val="24"/>
                <w:szCs w:val="24"/>
              </w:rPr>
              <w:t>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0C4F637" w14:textId="4B3EECF5" w:rsidR="00F014EE" w:rsidRPr="00321ABC" w:rsidRDefault="007E3C3F" w:rsidP="00F014EE">
            <w:pPr>
              <w:jc w:val="center"/>
              <w:rPr>
                <w:rFonts w:ascii="Verdana" w:hAnsi="Verdana"/>
                <w:b/>
                <w:sz w:val="24"/>
                <w:szCs w:val="24"/>
              </w:rPr>
            </w:pPr>
            <w:r w:rsidRPr="00AA3CE6">
              <w:rPr>
                <w:rFonts w:ascii="Verdana" w:hAnsi="Verdana"/>
                <w:b/>
                <w:sz w:val="24"/>
                <w:szCs w:val="24"/>
              </w:rPr>
              <w:t xml:space="preserve">T/ACC </w:t>
            </w:r>
            <w:r>
              <w:rPr>
                <w:rFonts w:ascii="Verdana" w:hAnsi="Verdana"/>
                <w:b/>
                <w:sz w:val="24"/>
                <w:szCs w:val="24"/>
              </w:rPr>
              <w:t>to amend SPR and mental health sections of PB minutes of 21</w:t>
            </w:r>
            <w:r w:rsidRPr="00BB5552">
              <w:rPr>
                <w:rFonts w:ascii="Verdana" w:hAnsi="Verdana"/>
                <w:b/>
                <w:sz w:val="24"/>
                <w:szCs w:val="24"/>
                <w:vertAlign w:val="superscript"/>
              </w:rPr>
              <w:t>st</w:t>
            </w:r>
            <w:r>
              <w:rPr>
                <w:rFonts w:ascii="Verdana" w:hAnsi="Verdana"/>
                <w:b/>
                <w:sz w:val="24"/>
                <w:szCs w:val="24"/>
              </w:rPr>
              <w:t xml:space="preserve"> of May prior to publication</w:t>
            </w:r>
            <w:r w:rsidRPr="00AA3CE6">
              <w:rPr>
                <w:rFonts w:ascii="Verdana" w:hAnsi="Verdana"/>
                <w:b/>
                <w:sz w:val="24"/>
                <w:szCs w:val="24"/>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F265D8C" w14:textId="3735251E" w:rsidR="00F014EE" w:rsidRDefault="00A64576"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MH</w:t>
            </w:r>
            <w:r w:rsidR="007E3C3F">
              <w:rPr>
                <w:rFonts w:ascii="Verdana" w:hAnsi="Verdana" w:cs="Arial"/>
                <w:b/>
                <w:sz w:val="24"/>
                <w:szCs w:val="24"/>
              </w:rPr>
              <w:t>/TACC</w:t>
            </w:r>
          </w:p>
        </w:tc>
      </w:tr>
      <w:tr w:rsidR="00F014EE" w:rsidRPr="00FF225F" w14:paraId="77A8C54F"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FF6B2C9" w14:textId="4B678766" w:rsidR="00F014EE" w:rsidRDefault="00A64576"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w:t>
            </w:r>
            <w:r w:rsidR="00C7296D">
              <w:rPr>
                <w:rFonts w:ascii="Verdana" w:hAnsi="Verdana" w:cs="Arial"/>
                <w:b/>
                <w:sz w:val="24"/>
                <w:szCs w:val="24"/>
              </w:rPr>
              <w:t>30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635CAB9" w14:textId="2EB4DD94" w:rsidR="00F014EE" w:rsidRPr="00A74118" w:rsidRDefault="007E3C3F" w:rsidP="00DD27B5">
            <w:pPr>
              <w:jc w:val="center"/>
              <w:rPr>
                <w:rFonts w:ascii="Verdana" w:hAnsi="Verdana"/>
                <w:b/>
                <w:sz w:val="24"/>
                <w:szCs w:val="24"/>
              </w:rPr>
            </w:pPr>
            <w:r>
              <w:rPr>
                <w:rFonts w:ascii="Verdana" w:hAnsi="Verdana"/>
                <w:b/>
                <w:sz w:val="24"/>
                <w:szCs w:val="24"/>
              </w:rPr>
              <w:t>PCC to be provided with a Welsh Government review report on suicide prevention and mental health.</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8AEDEDE" w14:textId="774F82F4" w:rsidR="00F014EE" w:rsidRDefault="00A64576"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MH</w:t>
            </w:r>
          </w:p>
        </w:tc>
      </w:tr>
      <w:tr w:rsidR="00F014EE" w:rsidRPr="00FF225F" w14:paraId="65DF8FC8"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0935655" w14:textId="74C82BCE" w:rsidR="00F014EE" w:rsidRDefault="00A64576"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w:t>
            </w:r>
            <w:r w:rsidR="00C7296D">
              <w:rPr>
                <w:rFonts w:ascii="Verdana" w:hAnsi="Verdana" w:cs="Arial"/>
                <w:b/>
                <w:sz w:val="24"/>
                <w:szCs w:val="24"/>
              </w:rPr>
              <w:t>31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F63DF6E" w14:textId="52948269" w:rsidR="00F014EE" w:rsidRPr="00521832" w:rsidRDefault="007E3C3F" w:rsidP="00F014EE">
            <w:pPr>
              <w:jc w:val="center"/>
              <w:rPr>
                <w:rFonts w:ascii="Verdana" w:hAnsi="Verdana"/>
                <w:b/>
                <w:sz w:val="24"/>
                <w:szCs w:val="24"/>
              </w:rPr>
            </w:pPr>
            <w:r>
              <w:rPr>
                <w:rFonts w:ascii="Verdana" w:hAnsi="Verdana"/>
                <w:b/>
                <w:sz w:val="24"/>
                <w:szCs w:val="24"/>
              </w:rPr>
              <w:t>The PCC to write a letter to the Minister for Health and Social Services Vaughan Gething AM regarding Mental Health provision funding in Wales.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57F7605" w14:textId="1AA05BA3" w:rsidR="00F014EE" w:rsidRDefault="00A64576"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PCC</w:t>
            </w:r>
          </w:p>
        </w:tc>
      </w:tr>
      <w:tr w:rsidR="00DD27B5" w:rsidRPr="00FF225F" w14:paraId="1A0831F8"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68C422E" w14:textId="06B9E895" w:rsidR="00DD27B5" w:rsidRDefault="00A64576" w:rsidP="00C7296D">
            <w:pPr>
              <w:pStyle w:val="ListParagraph"/>
              <w:tabs>
                <w:tab w:val="left" w:pos="3324"/>
              </w:tabs>
              <w:ind w:left="0"/>
              <w:jc w:val="center"/>
              <w:rPr>
                <w:rFonts w:ascii="Verdana" w:hAnsi="Verdana" w:cs="Arial"/>
                <w:b/>
                <w:sz w:val="24"/>
                <w:szCs w:val="24"/>
              </w:rPr>
            </w:pPr>
            <w:r>
              <w:rPr>
                <w:rFonts w:ascii="Verdana" w:hAnsi="Verdana" w:cs="Arial"/>
                <w:b/>
                <w:sz w:val="24"/>
                <w:szCs w:val="24"/>
              </w:rPr>
              <w:t>PB 243</w:t>
            </w:r>
            <w:r w:rsidR="00C7296D">
              <w:rPr>
                <w:rFonts w:ascii="Verdana" w:hAnsi="Verdana" w:cs="Arial"/>
                <w:b/>
                <w:sz w:val="24"/>
                <w:szCs w:val="24"/>
              </w:rPr>
              <w:t>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DD38BBE" w14:textId="21E2BB81" w:rsidR="00DD27B5" w:rsidRDefault="007E3C3F" w:rsidP="00F014EE">
            <w:pPr>
              <w:jc w:val="center"/>
              <w:rPr>
                <w:rFonts w:ascii="Verdana" w:hAnsi="Verdana"/>
                <w:b/>
                <w:sz w:val="24"/>
                <w:szCs w:val="24"/>
              </w:rPr>
            </w:pPr>
            <w:r>
              <w:rPr>
                <w:rFonts w:ascii="Verdana" w:hAnsi="Verdana"/>
                <w:b/>
                <w:sz w:val="24"/>
                <w:szCs w:val="24"/>
              </w:rPr>
              <w:t>Director of Commissioning Alison Perry to write a letter to the Minister for Health and Social Services Vaughan Gething AM regarding the Wales Sexual Assault Referral Centres (SARC) provision.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7A4D83B" w14:textId="091FC595" w:rsidR="00DD27B5" w:rsidRDefault="00A64576"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DoC</w:t>
            </w:r>
          </w:p>
        </w:tc>
      </w:tr>
      <w:tr w:rsidR="00A64576" w:rsidRPr="00FF225F" w14:paraId="23E09AEB"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5A80726" w14:textId="6A6C0B4B" w:rsidR="00A64576" w:rsidRDefault="00A64576" w:rsidP="007E3C3F">
            <w:pPr>
              <w:pStyle w:val="ListParagraph"/>
              <w:tabs>
                <w:tab w:val="left" w:pos="3324"/>
              </w:tabs>
              <w:ind w:left="0"/>
              <w:jc w:val="center"/>
              <w:rPr>
                <w:rFonts w:ascii="Verdana" w:hAnsi="Verdana" w:cs="Arial"/>
                <w:b/>
                <w:sz w:val="24"/>
                <w:szCs w:val="24"/>
              </w:rPr>
            </w:pPr>
            <w:r>
              <w:rPr>
                <w:rFonts w:ascii="Verdana" w:hAnsi="Verdana" w:cs="Arial"/>
                <w:b/>
                <w:sz w:val="24"/>
                <w:szCs w:val="24"/>
              </w:rPr>
              <w:t>PB 243</w:t>
            </w:r>
            <w:r w:rsidR="007E3C3F">
              <w:rPr>
                <w:rFonts w:ascii="Verdana" w:hAnsi="Verdana" w:cs="Arial"/>
                <w:b/>
                <w:sz w:val="24"/>
                <w:szCs w:val="24"/>
              </w:rPr>
              <w:t>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A2721F5" w14:textId="4617F91B" w:rsidR="00A64576" w:rsidRPr="00DD27B5" w:rsidRDefault="007E3C3F" w:rsidP="00F014EE">
            <w:pPr>
              <w:jc w:val="center"/>
              <w:rPr>
                <w:rFonts w:ascii="Verdana" w:hAnsi="Verdana"/>
                <w:b/>
                <w:sz w:val="24"/>
                <w:szCs w:val="24"/>
              </w:rPr>
            </w:pPr>
            <w:r w:rsidRPr="00D31A2D">
              <w:rPr>
                <w:rFonts w:ascii="Verdana" w:hAnsi="Verdana"/>
                <w:b/>
                <w:sz w:val="24"/>
                <w:szCs w:val="24"/>
              </w:rPr>
              <w:t>Chief Officers to share concerns highlighted by officers and staff during the Chief Officers’ Roadshow with the PCC.</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A4E9616" w14:textId="30AE056B" w:rsidR="00A64576" w:rsidRDefault="00A64576" w:rsidP="00C84DE7">
            <w:pPr>
              <w:pStyle w:val="ListParagraph"/>
              <w:tabs>
                <w:tab w:val="left" w:pos="3324"/>
              </w:tabs>
              <w:ind w:left="0"/>
              <w:jc w:val="center"/>
              <w:rPr>
                <w:rFonts w:ascii="Verdana" w:hAnsi="Verdana"/>
                <w:b/>
                <w:sz w:val="24"/>
                <w:szCs w:val="24"/>
              </w:rPr>
            </w:pPr>
            <w:r>
              <w:rPr>
                <w:rFonts w:ascii="Verdana" w:hAnsi="Verdana"/>
                <w:b/>
                <w:sz w:val="24"/>
                <w:szCs w:val="24"/>
              </w:rPr>
              <w:t>Force</w:t>
            </w:r>
          </w:p>
        </w:tc>
      </w:tr>
      <w:tr w:rsidR="00A64576" w:rsidRPr="00FF225F" w14:paraId="779BBFC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E0D437B" w14:textId="176B7270" w:rsidR="00A64576" w:rsidRDefault="00A64576" w:rsidP="007E3C3F">
            <w:pPr>
              <w:pStyle w:val="ListParagraph"/>
              <w:tabs>
                <w:tab w:val="left" w:pos="3324"/>
              </w:tabs>
              <w:ind w:left="0"/>
              <w:jc w:val="center"/>
              <w:rPr>
                <w:rFonts w:ascii="Verdana" w:hAnsi="Verdana" w:cs="Arial"/>
                <w:b/>
                <w:sz w:val="24"/>
                <w:szCs w:val="24"/>
              </w:rPr>
            </w:pPr>
            <w:r>
              <w:rPr>
                <w:rFonts w:ascii="Verdana" w:hAnsi="Verdana" w:cs="Arial"/>
                <w:b/>
                <w:sz w:val="24"/>
                <w:szCs w:val="24"/>
              </w:rPr>
              <w:t>PB 243</w:t>
            </w:r>
            <w:r w:rsidR="007E3C3F">
              <w:rPr>
                <w:rFonts w:ascii="Verdana" w:hAnsi="Verdana" w:cs="Arial"/>
                <w:b/>
                <w:sz w:val="24"/>
                <w:szCs w:val="24"/>
              </w:rPr>
              <w:t>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DE296D5" w14:textId="4124CE36" w:rsidR="00A64576" w:rsidRPr="00DD27B5" w:rsidRDefault="007E3C3F" w:rsidP="00F014EE">
            <w:pPr>
              <w:jc w:val="center"/>
              <w:rPr>
                <w:rFonts w:ascii="Verdana" w:hAnsi="Verdana"/>
                <w:b/>
                <w:sz w:val="24"/>
                <w:szCs w:val="24"/>
              </w:rPr>
            </w:pPr>
            <w:r w:rsidRPr="004C67CD">
              <w:rPr>
                <w:rFonts w:ascii="Verdana" w:hAnsi="Verdana"/>
                <w:b/>
                <w:sz w:val="24"/>
                <w:szCs w:val="24"/>
              </w:rPr>
              <w:t>OPCC’s Engagement Team incorporate the NPCC’s Wildlife and Rural Crime Week of Action into its forward planning for the year.</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8C1385B" w14:textId="35D6F889" w:rsidR="00A64576" w:rsidRDefault="007E3C3F" w:rsidP="00C84DE7">
            <w:pPr>
              <w:pStyle w:val="ListParagraph"/>
              <w:tabs>
                <w:tab w:val="left" w:pos="3324"/>
              </w:tabs>
              <w:ind w:left="0"/>
              <w:jc w:val="center"/>
              <w:rPr>
                <w:rFonts w:ascii="Verdana" w:hAnsi="Verdana"/>
                <w:b/>
                <w:sz w:val="24"/>
                <w:szCs w:val="24"/>
              </w:rPr>
            </w:pPr>
            <w:r>
              <w:rPr>
                <w:rFonts w:ascii="Verdana" w:hAnsi="Verdana"/>
                <w:b/>
                <w:sz w:val="24"/>
                <w:szCs w:val="24"/>
              </w:rPr>
              <w:t>OPCC Engagement Team</w:t>
            </w:r>
          </w:p>
        </w:tc>
      </w:tr>
      <w:tr w:rsidR="00A64576" w:rsidRPr="00FF225F" w14:paraId="6216440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C23DA04" w14:textId="53F749AF" w:rsidR="00A64576" w:rsidRDefault="00A64576" w:rsidP="007E3C3F">
            <w:pPr>
              <w:pStyle w:val="ListParagraph"/>
              <w:tabs>
                <w:tab w:val="left" w:pos="3324"/>
              </w:tabs>
              <w:ind w:left="0"/>
              <w:jc w:val="center"/>
              <w:rPr>
                <w:rFonts w:ascii="Verdana" w:hAnsi="Verdana" w:cs="Arial"/>
                <w:b/>
                <w:sz w:val="24"/>
                <w:szCs w:val="24"/>
              </w:rPr>
            </w:pPr>
            <w:r>
              <w:rPr>
                <w:rFonts w:ascii="Verdana" w:hAnsi="Verdana" w:cs="Arial"/>
                <w:b/>
                <w:sz w:val="24"/>
                <w:szCs w:val="24"/>
              </w:rPr>
              <w:t>PB 243</w:t>
            </w:r>
            <w:r w:rsidR="007E3C3F">
              <w:rPr>
                <w:rFonts w:ascii="Verdana" w:hAnsi="Verdana" w:cs="Arial"/>
                <w:b/>
                <w:sz w:val="24"/>
                <w:szCs w:val="24"/>
              </w:rPr>
              <w:t>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66FB015" w14:textId="1140D753" w:rsidR="00A64576" w:rsidRPr="00DD27B5" w:rsidRDefault="007E3C3F" w:rsidP="00F014EE">
            <w:pPr>
              <w:jc w:val="center"/>
              <w:rPr>
                <w:rFonts w:ascii="Verdana" w:hAnsi="Verdana"/>
                <w:b/>
                <w:sz w:val="24"/>
                <w:szCs w:val="24"/>
              </w:rPr>
            </w:pPr>
            <w:r>
              <w:rPr>
                <w:rFonts w:ascii="Verdana" w:hAnsi="Verdana"/>
                <w:b/>
                <w:sz w:val="24"/>
                <w:szCs w:val="24"/>
              </w:rPr>
              <w:t>U</w:t>
            </w:r>
            <w:r w:rsidRPr="004C67CD">
              <w:rPr>
                <w:rFonts w:ascii="Verdana" w:hAnsi="Verdana"/>
                <w:b/>
                <w:sz w:val="24"/>
                <w:szCs w:val="24"/>
              </w:rPr>
              <w:t xml:space="preserve">pdate on Rural Crime is requested in October </w:t>
            </w:r>
            <w:r>
              <w:rPr>
                <w:rFonts w:ascii="Verdana" w:hAnsi="Verdana"/>
                <w:b/>
                <w:sz w:val="24"/>
                <w:szCs w:val="24"/>
              </w:rPr>
              <w:t>to be provided at the PB meeting of 18</w:t>
            </w:r>
            <w:r w:rsidRPr="008F5FA2">
              <w:rPr>
                <w:rFonts w:ascii="Verdana" w:hAnsi="Verdana"/>
                <w:b/>
                <w:sz w:val="24"/>
                <w:szCs w:val="24"/>
                <w:vertAlign w:val="superscript"/>
              </w:rPr>
              <w:t>th</w:t>
            </w:r>
            <w:r>
              <w:rPr>
                <w:rFonts w:ascii="Verdana" w:hAnsi="Verdana"/>
                <w:b/>
                <w:sz w:val="24"/>
                <w:szCs w:val="24"/>
              </w:rPr>
              <w:t xml:space="preserve"> of October </w:t>
            </w:r>
            <w:r w:rsidRPr="004C67CD">
              <w:rPr>
                <w:rFonts w:ascii="Verdana" w:hAnsi="Verdana"/>
                <w:b/>
                <w:sz w:val="24"/>
                <w:szCs w:val="24"/>
              </w:rPr>
              <w:t>following the NPCC’s Wildlife and Rural Crime Week of Action.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5C2ED4C" w14:textId="2B06A47B" w:rsidR="00A64576" w:rsidRDefault="00A64576" w:rsidP="00C84DE7">
            <w:pPr>
              <w:pStyle w:val="ListParagraph"/>
              <w:tabs>
                <w:tab w:val="left" w:pos="3324"/>
              </w:tabs>
              <w:ind w:left="0"/>
              <w:jc w:val="center"/>
              <w:rPr>
                <w:rFonts w:ascii="Verdana" w:hAnsi="Verdana"/>
                <w:b/>
                <w:sz w:val="24"/>
                <w:szCs w:val="24"/>
              </w:rPr>
            </w:pPr>
            <w:r>
              <w:rPr>
                <w:rFonts w:ascii="Verdana" w:hAnsi="Verdana"/>
                <w:b/>
                <w:sz w:val="24"/>
                <w:szCs w:val="24"/>
              </w:rPr>
              <w:t>MH</w:t>
            </w:r>
          </w:p>
        </w:tc>
      </w:tr>
      <w:tr w:rsidR="00A64576" w:rsidRPr="00FF225F" w14:paraId="1FBA46A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7EC54FD" w14:textId="7B89C4DB" w:rsidR="00A64576" w:rsidRDefault="00A64576" w:rsidP="007E3C3F">
            <w:pPr>
              <w:pStyle w:val="ListParagraph"/>
              <w:tabs>
                <w:tab w:val="left" w:pos="3324"/>
              </w:tabs>
              <w:ind w:left="0"/>
              <w:jc w:val="center"/>
              <w:rPr>
                <w:rFonts w:ascii="Verdana" w:hAnsi="Verdana" w:cs="Arial"/>
                <w:b/>
                <w:sz w:val="24"/>
                <w:szCs w:val="24"/>
              </w:rPr>
            </w:pPr>
            <w:r>
              <w:rPr>
                <w:rFonts w:ascii="Verdana" w:hAnsi="Verdana" w:cs="Arial"/>
                <w:b/>
                <w:sz w:val="24"/>
                <w:szCs w:val="24"/>
              </w:rPr>
              <w:t>PB 243</w:t>
            </w:r>
            <w:r w:rsidR="007E3C3F">
              <w:rPr>
                <w:rFonts w:ascii="Verdana" w:hAnsi="Verdana" w:cs="Arial"/>
                <w:b/>
                <w:sz w:val="24"/>
                <w:szCs w:val="24"/>
              </w:rPr>
              <w:t>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00854E92" w14:textId="53690420" w:rsidR="00A64576" w:rsidRPr="00DD27B5" w:rsidRDefault="007E3C3F" w:rsidP="00F014EE">
            <w:pPr>
              <w:jc w:val="center"/>
              <w:rPr>
                <w:rFonts w:ascii="Verdana" w:hAnsi="Verdana"/>
                <w:b/>
                <w:sz w:val="24"/>
                <w:szCs w:val="24"/>
              </w:rPr>
            </w:pPr>
            <w:r w:rsidRPr="00844CD2">
              <w:rPr>
                <w:rFonts w:ascii="Verdana" w:hAnsi="Verdana"/>
                <w:b/>
                <w:sz w:val="24"/>
                <w:szCs w:val="24"/>
              </w:rPr>
              <w:t>SailPoint contract to be considered by the CFO for clarification.</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523F6A8" w14:textId="38E0D195" w:rsidR="00A64576" w:rsidRPr="00DD27B5" w:rsidRDefault="00A64576" w:rsidP="00C84DE7">
            <w:pPr>
              <w:pStyle w:val="ListParagraph"/>
              <w:tabs>
                <w:tab w:val="left" w:pos="3324"/>
              </w:tabs>
              <w:ind w:left="0"/>
              <w:jc w:val="center"/>
              <w:rPr>
                <w:rFonts w:ascii="Verdana" w:hAnsi="Verdana"/>
                <w:b/>
                <w:sz w:val="24"/>
                <w:szCs w:val="24"/>
              </w:rPr>
            </w:pPr>
            <w:r>
              <w:rPr>
                <w:rFonts w:ascii="Verdana" w:hAnsi="Verdana"/>
                <w:b/>
                <w:sz w:val="24"/>
                <w:szCs w:val="24"/>
              </w:rPr>
              <w:t>CFO</w:t>
            </w:r>
          </w:p>
        </w:tc>
      </w:tr>
      <w:bookmarkEnd w:id="1"/>
    </w:tbl>
    <w:p w14:paraId="3FCCD45E" w14:textId="77777777" w:rsidR="008E2BEA" w:rsidRPr="00FF225F" w:rsidRDefault="008E2BEA">
      <w:pPr>
        <w:rPr>
          <w:rFonts w:ascii="Verdana" w:hAnsi="Verdana"/>
          <w:sz w:val="24"/>
          <w:szCs w:val="24"/>
        </w:rPr>
      </w:pPr>
    </w:p>
    <w:sectPr w:rsidR="008E2BEA" w:rsidRPr="00FF225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3E68" w14:textId="77777777" w:rsidR="002B47F3" w:rsidRDefault="002B47F3">
      <w:r>
        <w:separator/>
      </w:r>
    </w:p>
  </w:endnote>
  <w:endnote w:type="continuationSeparator" w:id="0">
    <w:p w14:paraId="20B098D1" w14:textId="77777777" w:rsidR="002B47F3" w:rsidRDefault="002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C6495" w14:textId="77777777" w:rsidR="00FD2205" w:rsidRDefault="00FD2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44CEC472" w:rsidR="0023500E" w:rsidRDefault="0023500E">
        <w:pPr>
          <w:pStyle w:val="Footer"/>
          <w:jc w:val="right"/>
        </w:pPr>
        <w:r>
          <w:fldChar w:fldCharType="begin"/>
        </w:r>
        <w:r>
          <w:instrText xml:space="preserve"> PAGE   \* MERGEFORMAT </w:instrText>
        </w:r>
        <w:r>
          <w:fldChar w:fldCharType="separate"/>
        </w:r>
        <w:r w:rsidR="00285F7F">
          <w:rPr>
            <w:noProof/>
          </w:rPr>
          <w:t>10</w:t>
        </w:r>
        <w:r>
          <w:rPr>
            <w:noProof/>
          </w:rPr>
          <w:fldChar w:fldCharType="end"/>
        </w:r>
      </w:p>
    </w:sdtContent>
  </w:sdt>
  <w:p w14:paraId="48980112" w14:textId="77777777" w:rsidR="0023500E" w:rsidRDefault="00235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4164" w14:textId="77777777" w:rsidR="00FD2205" w:rsidRDefault="00FD2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4808" w14:textId="77777777" w:rsidR="002B47F3" w:rsidRDefault="002B47F3">
      <w:r>
        <w:separator/>
      </w:r>
    </w:p>
  </w:footnote>
  <w:footnote w:type="continuationSeparator" w:id="0">
    <w:p w14:paraId="703DF0A9" w14:textId="77777777" w:rsidR="002B47F3" w:rsidRDefault="002B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43EC" w14:textId="77777777" w:rsidR="00FD2205" w:rsidRDefault="00FD2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69E7" w14:textId="67FC0C08" w:rsidR="00FD2205" w:rsidRDefault="00FD2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5B5A" w14:textId="77777777" w:rsidR="00FD2205" w:rsidRDefault="00FD2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14C"/>
    <w:rsid w:val="00002780"/>
    <w:rsid w:val="000119CF"/>
    <w:rsid w:val="00014887"/>
    <w:rsid w:val="000155D9"/>
    <w:rsid w:val="000266BA"/>
    <w:rsid w:val="0002798A"/>
    <w:rsid w:val="000418BF"/>
    <w:rsid w:val="00042A91"/>
    <w:rsid w:val="00042A9B"/>
    <w:rsid w:val="000430C2"/>
    <w:rsid w:val="00043C22"/>
    <w:rsid w:val="0004687F"/>
    <w:rsid w:val="000557AF"/>
    <w:rsid w:val="0006327C"/>
    <w:rsid w:val="00070497"/>
    <w:rsid w:val="00074A9A"/>
    <w:rsid w:val="00074FFE"/>
    <w:rsid w:val="00081750"/>
    <w:rsid w:val="0008238D"/>
    <w:rsid w:val="000839A5"/>
    <w:rsid w:val="000859F8"/>
    <w:rsid w:val="0008758B"/>
    <w:rsid w:val="000876C4"/>
    <w:rsid w:val="00094233"/>
    <w:rsid w:val="00095D40"/>
    <w:rsid w:val="00096F27"/>
    <w:rsid w:val="00097C20"/>
    <w:rsid w:val="000A15B9"/>
    <w:rsid w:val="000A3E43"/>
    <w:rsid w:val="000A5D26"/>
    <w:rsid w:val="000A6B89"/>
    <w:rsid w:val="000B4879"/>
    <w:rsid w:val="000C2709"/>
    <w:rsid w:val="000C37B7"/>
    <w:rsid w:val="000D0AE5"/>
    <w:rsid w:val="000D28BE"/>
    <w:rsid w:val="000E13BD"/>
    <w:rsid w:val="000E3817"/>
    <w:rsid w:val="000E59C2"/>
    <w:rsid w:val="000E7FCD"/>
    <w:rsid w:val="000F4A4F"/>
    <w:rsid w:val="000F7C00"/>
    <w:rsid w:val="001007DD"/>
    <w:rsid w:val="00100F8F"/>
    <w:rsid w:val="0010149D"/>
    <w:rsid w:val="00103878"/>
    <w:rsid w:val="00103F53"/>
    <w:rsid w:val="00110297"/>
    <w:rsid w:val="0011716A"/>
    <w:rsid w:val="00120446"/>
    <w:rsid w:val="00132E84"/>
    <w:rsid w:val="00133C64"/>
    <w:rsid w:val="00134A6A"/>
    <w:rsid w:val="0013670F"/>
    <w:rsid w:val="00137D24"/>
    <w:rsid w:val="00140368"/>
    <w:rsid w:val="001412F4"/>
    <w:rsid w:val="00142EE1"/>
    <w:rsid w:val="00144BA1"/>
    <w:rsid w:val="00152513"/>
    <w:rsid w:val="0015297A"/>
    <w:rsid w:val="001626B3"/>
    <w:rsid w:val="00173C45"/>
    <w:rsid w:val="00174031"/>
    <w:rsid w:val="001765E6"/>
    <w:rsid w:val="00176AA7"/>
    <w:rsid w:val="001853F6"/>
    <w:rsid w:val="001868C8"/>
    <w:rsid w:val="00191A20"/>
    <w:rsid w:val="00192458"/>
    <w:rsid w:val="00195280"/>
    <w:rsid w:val="00197470"/>
    <w:rsid w:val="001A0769"/>
    <w:rsid w:val="001A12EB"/>
    <w:rsid w:val="001A198D"/>
    <w:rsid w:val="001A2534"/>
    <w:rsid w:val="001A26EF"/>
    <w:rsid w:val="001A3DEA"/>
    <w:rsid w:val="001A55C9"/>
    <w:rsid w:val="001A5DED"/>
    <w:rsid w:val="001B0556"/>
    <w:rsid w:val="001B1305"/>
    <w:rsid w:val="001B1D3D"/>
    <w:rsid w:val="001B2416"/>
    <w:rsid w:val="001C7F3C"/>
    <w:rsid w:val="001D3FF3"/>
    <w:rsid w:val="001D5280"/>
    <w:rsid w:val="001D703B"/>
    <w:rsid w:val="001E2536"/>
    <w:rsid w:val="001E6849"/>
    <w:rsid w:val="001E7811"/>
    <w:rsid w:val="001F1188"/>
    <w:rsid w:val="001F2F8B"/>
    <w:rsid w:val="001F6C21"/>
    <w:rsid w:val="001F6F0D"/>
    <w:rsid w:val="001F7F42"/>
    <w:rsid w:val="00201C48"/>
    <w:rsid w:val="00202392"/>
    <w:rsid w:val="00202F11"/>
    <w:rsid w:val="00205B0B"/>
    <w:rsid w:val="0021626B"/>
    <w:rsid w:val="00220093"/>
    <w:rsid w:val="002253BC"/>
    <w:rsid w:val="00226A4D"/>
    <w:rsid w:val="00226F33"/>
    <w:rsid w:val="00234F0E"/>
    <w:rsid w:val="0023500E"/>
    <w:rsid w:val="00237DED"/>
    <w:rsid w:val="00242041"/>
    <w:rsid w:val="002475AD"/>
    <w:rsid w:val="0024795F"/>
    <w:rsid w:val="00247C94"/>
    <w:rsid w:val="00247D61"/>
    <w:rsid w:val="00253248"/>
    <w:rsid w:val="002563E3"/>
    <w:rsid w:val="00257C91"/>
    <w:rsid w:val="00264D33"/>
    <w:rsid w:val="0027157D"/>
    <w:rsid w:val="0027319A"/>
    <w:rsid w:val="00274C6C"/>
    <w:rsid w:val="00276EA7"/>
    <w:rsid w:val="00277A1E"/>
    <w:rsid w:val="00284ECF"/>
    <w:rsid w:val="00285F7F"/>
    <w:rsid w:val="0028741C"/>
    <w:rsid w:val="002909E1"/>
    <w:rsid w:val="002916E3"/>
    <w:rsid w:val="00291FCD"/>
    <w:rsid w:val="002B1060"/>
    <w:rsid w:val="002B2AC4"/>
    <w:rsid w:val="002B2AF5"/>
    <w:rsid w:val="002B3150"/>
    <w:rsid w:val="002B47F3"/>
    <w:rsid w:val="002C05C0"/>
    <w:rsid w:val="002C087F"/>
    <w:rsid w:val="002C224E"/>
    <w:rsid w:val="002C5A5E"/>
    <w:rsid w:val="002C6DFF"/>
    <w:rsid w:val="002D1E6C"/>
    <w:rsid w:val="002D556F"/>
    <w:rsid w:val="00300648"/>
    <w:rsid w:val="00301621"/>
    <w:rsid w:val="003116B3"/>
    <w:rsid w:val="003125A5"/>
    <w:rsid w:val="00312600"/>
    <w:rsid w:val="003155A4"/>
    <w:rsid w:val="00316CC2"/>
    <w:rsid w:val="00316FA9"/>
    <w:rsid w:val="00317D09"/>
    <w:rsid w:val="00321ABC"/>
    <w:rsid w:val="00330AB0"/>
    <w:rsid w:val="0033508C"/>
    <w:rsid w:val="00337406"/>
    <w:rsid w:val="00341515"/>
    <w:rsid w:val="0034514F"/>
    <w:rsid w:val="00350310"/>
    <w:rsid w:val="0036420D"/>
    <w:rsid w:val="00364A4A"/>
    <w:rsid w:val="00365E20"/>
    <w:rsid w:val="00366688"/>
    <w:rsid w:val="00371E20"/>
    <w:rsid w:val="00377CA5"/>
    <w:rsid w:val="0038113F"/>
    <w:rsid w:val="00384ADB"/>
    <w:rsid w:val="00393743"/>
    <w:rsid w:val="00394821"/>
    <w:rsid w:val="003960F9"/>
    <w:rsid w:val="003A37DE"/>
    <w:rsid w:val="003A4760"/>
    <w:rsid w:val="003A71A8"/>
    <w:rsid w:val="003A7CED"/>
    <w:rsid w:val="003C0EA0"/>
    <w:rsid w:val="003C0F50"/>
    <w:rsid w:val="003C147D"/>
    <w:rsid w:val="003C62A6"/>
    <w:rsid w:val="003D06E1"/>
    <w:rsid w:val="003D18B3"/>
    <w:rsid w:val="003D25DB"/>
    <w:rsid w:val="003D37BF"/>
    <w:rsid w:val="003D3BF6"/>
    <w:rsid w:val="003D53C5"/>
    <w:rsid w:val="003E0E34"/>
    <w:rsid w:val="003E19D9"/>
    <w:rsid w:val="003E1ECA"/>
    <w:rsid w:val="003F04B3"/>
    <w:rsid w:val="003F2196"/>
    <w:rsid w:val="003F5726"/>
    <w:rsid w:val="003F6DBA"/>
    <w:rsid w:val="00400B72"/>
    <w:rsid w:val="00401DEB"/>
    <w:rsid w:val="00404E48"/>
    <w:rsid w:val="00404F3C"/>
    <w:rsid w:val="00407ACD"/>
    <w:rsid w:val="00416415"/>
    <w:rsid w:val="00417644"/>
    <w:rsid w:val="00421FD6"/>
    <w:rsid w:val="00425D2E"/>
    <w:rsid w:val="00426A74"/>
    <w:rsid w:val="0042714F"/>
    <w:rsid w:val="00445F8C"/>
    <w:rsid w:val="00450A03"/>
    <w:rsid w:val="00450B37"/>
    <w:rsid w:val="004531CB"/>
    <w:rsid w:val="00454A0D"/>
    <w:rsid w:val="00454AE9"/>
    <w:rsid w:val="00455DD8"/>
    <w:rsid w:val="004570A5"/>
    <w:rsid w:val="004607A6"/>
    <w:rsid w:val="00463B71"/>
    <w:rsid w:val="00473B3B"/>
    <w:rsid w:val="00477738"/>
    <w:rsid w:val="004826CC"/>
    <w:rsid w:val="00483761"/>
    <w:rsid w:val="00483DD6"/>
    <w:rsid w:val="004840F8"/>
    <w:rsid w:val="00494207"/>
    <w:rsid w:val="00494E06"/>
    <w:rsid w:val="00497580"/>
    <w:rsid w:val="004A3FD9"/>
    <w:rsid w:val="004A7ACD"/>
    <w:rsid w:val="004B0F18"/>
    <w:rsid w:val="004B33F6"/>
    <w:rsid w:val="004B461F"/>
    <w:rsid w:val="004B51F5"/>
    <w:rsid w:val="004B73F2"/>
    <w:rsid w:val="004C2B63"/>
    <w:rsid w:val="004C42A8"/>
    <w:rsid w:val="004C5F3B"/>
    <w:rsid w:val="004C65DA"/>
    <w:rsid w:val="004C67CD"/>
    <w:rsid w:val="004C6B52"/>
    <w:rsid w:val="004D12B1"/>
    <w:rsid w:val="004D28EB"/>
    <w:rsid w:val="004D4168"/>
    <w:rsid w:val="004E04A3"/>
    <w:rsid w:val="004E18C6"/>
    <w:rsid w:val="004E1FED"/>
    <w:rsid w:val="00507585"/>
    <w:rsid w:val="00510BC2"/>
    <w:rsid w:val="00512365"/>
    <w:rsid w:val="00512859"/>
    <w:rsid w:val="0051449E"/>
    <w:rsid w:val="00515B4C"/>
    <w:rsid w:val="00521832"/>
    <w:rsid w:val="00526400"/>
    <w:rsid w:val="00530FD9"/>
    <w:rsid w:val="00533687"/>
    <w:rsid w:val="00533EC3"/>
    <w:rsid w:val="00534574"/>
    <w:rsid w:val="00535021"/>
    <w:rsid w:val="00535C80"/>
    <w:rsid w:val="00537032"/>
    <w:rsid w:val="0054086E"/>
    <w:rsid w:val="00540CBB"/>
    <w:rsid w:val="005416A3"/>
    <w:rsid w:val="0054182C"/>
    <w:rsid w:val="005421A9"/>
    <w:rsid w:val="005431E3"/>
    <w:rsid w:val="00544EB0"/>
    <w:rsid w:val="00550C36"/>
    <w:rsid w:val="00564FBA"/>
    <w:rsid w:val="00565D7D"/>
    <w:rsid w:val="00574B19"/>
    <w:rsid w:val="0057566F"/>
    <w:rsid w:val="00576034"/>
    <w:rsid w:val="00581F83"/>
    <w:rsid w:val="005827E4"/>
    <w:rsid w:val="0058321C"/>
    <w:rsid w:val="00593593"/>
    <w:rsid w:val="00595B47"/>
    <w:rsid w:val="0059679D"/>
    <w:rsid w:val="005A0EB0"/>
    <w:rsid w:val="005A284D"/>
    <w:rsid w:val="005A6A10"/>
    <w:rsid w:val="005B0303"/>
    <w:rsid w:val="005B0FCD"/>
    <w:rsid w:val="005B509B"/>
    <w:rsid w:val="005B5BE1"/>
    <w:rsid w:val="005C3FDC"/>
    <w:rsid w:val="005C43CB"/>
    <w:rsid w:val="005D155F"/>
    <w:rsid w:val="005E2EEB"/>
    <w:rsid w:val="005E41C2"/>
    <w:rsid w:val="005E50AA"/>
    <w:rsid w:val="005E6027"/>
    <w:rsid w:val="005F4A0D"/>
    <w:rsid w:val="005F75D9"/>
    <w:rsid w:val="006044FE"/>
    <w:rsid w:val="00604C31"/>
    <w:rsid w:val="00606E83"/>
    <w:rsid w:val="00613F31"/>
    <w:rsid w:val="00616723"/>
    <w:rsid w:val="0061770B"/>
    <w:rsid w:val="006262EF"/>
    <w:rsid w:val="00633D67"/>
    <w:rsid w:val="00634374"/>
    <w:rsid w:val="006425DB"/>
    <w:rsid w:val="006433A3"/>
    <w:rsid w:val="00646445"/>
    <w:rsid w:val="00646BD4"/>
    <w:rsid w:val="00650F9E"/>
    <w:rsid w:val="0065123E"/>
    <w:rsid w:val="00652C4E"/>
    <w:rsid w:val="00653D38"/>
    <w:rsid w:val="006614B1"/>
    <w:rsid w:val="006624B1"/>
    <w:rsid w:val="00663ECF"/>
    <w:rsid w:val="00666DFA"/>
    <w:rsid w:val="00667B6F"/>
    <w:rsid w:val="006742AF"/>
    <w:rsid w:val="00674882"/>
    <w:rsid w:val="00675C4B"/>
    <w:rsid w:val="00675E6D"/>
    <w:rsid w:val="006810EC"/>
    <w:rsid w:val="00683373"/>
    <w:rsid w:val="00683994"/>
    <w:rsid w:val="00683DC7"/>
    <w:rsid w:val="0068466D"/>
    <w:rsid w:val="0068569F"/>
    <w:rsid w:val="00686890"/>
    <w:rsid w:val="006915F4"/>
    <w:rsid w:val="00696A02"/>
    <w:rsid w:val="006A7468"/>
    <w:rsid w:val="006A76FB"/>
    <w:rsid w:val="006B00FF"/>
    <w:rsid w:val="006B128A"/>
    <w:rsid w:val="006B1F55"/>
    <w:rsid w:val="006C6060"/>
    <w:rsid w:val="006C674F"/>
    <w:rsid w:val="006D0936"/>
    <w:rsid w:val="006D1957"/>
    <w:rsid w:val="006D39BE"/>
    <w:rsid w:val="006D60E7"/>
    <w:rsid w:val="006D7FD9"/>
    <w:rsid w:val="006E123F"/>
    <w:rsid w:val="006E49C6"/>
    <w:rsid w:val="006F47DC"/>
    <w:rsid w:val="006F4D78"/>
    <w:rsid w:val="006F5840"/>
    <w:rsid w:val="00700FAC"/>
    <w:rsid w:val="0070145F"/>
    <w:rsid w:val="007078BE"/>
    <w:rsid w:val="007108B5"/>
    <w:rsid w:val="0071479D"/>
    <w:rsid w:val="00721041"/>
    <w:rsid w:val="0072693F"/>
    <w:rsid w:val="00730986"/>
    <w:rsid w:val="0073153E"/>
    <w:rsid w:val="00732408"/>
    <w:rsid w:val="00734231"/>
    <w:rsid w:val="007369EA"/>
    <w:rsid w:val="00743311"/>
    <w:rsid w:val="00744775"/>
    <w:rsid w:val="00747D82"/>
    <w:rsid w:val="00752C39"/>
    <w:rsid w:val="00754EE1"/>
    <w:rsid w:val="007562E2"/>
    <w:rsid w:val="0076219C"/>
    <w:rsid w:val="00762E0A"/>
    <w:rsid w:val="00764191"/>
    <w:rsid w:val="0077272A"/>
    <w:rsid w:val="00773AC9"/>
    <w:rsid w:val="00782B47"/>
    <w:rsid w:val="00782F9E"/>
    <w:rsid w:val="00785A7F"/>
    <w:rsid w:val="00787415"/>
    <w:rsid w:val="00787D1E"/>
    <w:rsid w:val="007911D8"/>
    <w:rsid w:val="007A5E8E"/>
    <w:rsid w:val="007B3214"/>
    <w:rsid w:val="007B7A6A"/>
    <w:rsid w:val="007D02B9"/>
    <w:rsid w:val="007D07C4"/>
    <w:rsid w:val="007D1CA3"/>
    <w:rsid w:val="007D30BE"/>
    <w:rsid w:val="007D327A"/>
    <w:rsid w:val="007E3C3F"/>
    <w:rsid w:val="007E4AFE"/>
    <w:rsid w:val="007F1112"/>
    <w:rsid w:val="007F1497"/>
    <w:rsid w:val="007F28AA"/>
    <w:rsid w:val="007F350B"/>
    <w:rsid w:val="007F3A6F"/>
    <w:rsid w:val="007F61FD"/>
    <w:rsid w:val="00801121"/>
    <w:rsid w:val="008066FF"/>
    <w:rsid w:val="00833B08"/>
    <w:rsid w:val="00837181"/>
    <w:rsid w:val="008429F4"/>
    <w:rsid w:val="00844CD2"/>
    <w:rsid w:val="008478F3"/>
    <w:rsid w:val="00853977"/>
    <w:rsid w:val="00853B36"/>
    <w:rsid w:val="008556BE"/>
    <w:rsid w:val="008559DB"/>
    <w:rsid w:val="00855BC2"/>
    <w:rsid w:val="0085612B"/>
    <w:rsid w:val="00857D57"/>
    <w:rsid w:val="0086008B"/>
    <w:rsid w:val="00863574"/>
    <w:rsid w:val="008701C4"/>
    <w:rsid w:val="00875597"/>
    <w:rsid w:val="0087762A"/>
    <w:rsid w:val="008852A8"/>
    <w:rsid w:val="008863C9"/>
    <w:rsid w:val="008975BD"/>
    <w:rsid w:val="008A1B8B"/>
    <w:rsid w:val="008A6710"/>
    <w:rsid w:val="008A673D"/>
    <w:rsid w:val="008B3035"/>
    <w:rsid w:val="008B3A0F"/>
    <w:rsid w:val="008B48DD"/>
    <w:rsid w:val="008B4E1B"/>
    <w:rsid w:val="008C0DE2"/>
    <w:rsid w:val="008C5E99"/>
    <w:rsid w:val="008C6373"/>
    <w:rsid w:val="008C6956"/>
    <w:rsid w:val="008C79E9"/>
    <w:rsid w:val="008D0260"/>
    <w:rsid w:val="008D6FAF"/>
    <w:rsid w:val="008D75F4"/>
    <w:rsid w:val="008D76FA"/>
    <w:rsid w:val="008E18B8"/>
    <w:rsid w:val="008E2BEA"/>
    <w:rsid w:val="008E675F"/>
    <w:rsid w:val="008F1831"/>
    <w:rsid w:val="008F5BF9"/>
    <w:rsid w:val="008F5FA2"/>
    <w:rsid w:val="00901526"/>
    <w:rsid w:val="00902E7C"/>
    <w:rsid w:val="00904365"/>
    <w:rsid w:val="00913F0A"/>
    <w:rsid w:val="0093032A"/>
    <w:rsid w:val="00930CB4"/>
    <w:rsid w:val="00933047"/>
    <w:rsid w:val="00933762"/>
    <w:rsid w:val="00937B06"/>
    <w:rsid w:val="00943215"/>
    <w:rsid w:val="00943FD2"/>
    <w:rsid w:val="00947212"/>
    <w:rsid w:val="00950258"/>
    <w:rsid w:val="00955F40"/>
    <w:rsid w:val="00957DDE"/>
    <w:rsid w:val="00962B5E"/>
    <w:rsid w:val="009659D3"/>
    <w:rsid w:val="0097108F"/>
    <w:rsid w:val="009734FB"/>
    <w:rsid w:val="009737E8"/>
    <w:rsid w:val="00973F73"/>
    <w:rsid w:val="00985967"/>
    <w:rsid w:val="00990943"/>
    <w:rsid w:val="00992843"/>
    <w:rsid w:val="00995DE4"/>
    <w:rsid w:val="009A0ABB"/>
    <w:rsid w:val="009A2B8F"/>
    <w:rsid w:val="009A4D74"/>
    <w:rsid w:val="009B20F6"/>
    <w:rsid w:val="009B279F"/>
    <w:rsid w:val="009C1558"/>
    <w:rsid w:val="009C442B"/>
    <w:rsid w:val="009D0C95"/>
    <w:rsid w:val="009D524B"/>
    <w:rsid w:val="009D52CE"/>
    <w:rsid w:val="009E29B0"/>
    <w:rsid w:val="009E53AA"/>
    <w:rsid w:val="009E60D9"/>
    <w:rsid w:val="009F3BE8"/>
    <w:rsid w:val="009F4346"/>
    <w:rsid w:val="009F69E1"/>
    <w:rsid w:val="009F7394"/>
    <w:rsid w:val="00A03566"/>
    <w:rsid w:val="00A04382"/>
    <w:rsid w:val="00A04C10"/>
    <w:rsid w:val="00A04FE7"/>
    <w:rsid w:val="00A05998"/>
    <w:rsid w:val="00A127F0"/>
    <w:rsid w:val="00A130A8"/>
    <w:rsid w:val="00A13EFB"/>
    <w:rsid w:val="00A14662"/>
    <w:rsid w:val="00A16290"/>
    <w:rsid w:val="00A34369"/>
    <w:rsid w:val="00A34C81"/>
    <w:rsid w:val="00A3744F"/>
    <w:rsid w:val="00A37A36"/>
    <w:rsid w:val="00A40A99"/>
    <w:rsid w:val="00A42061"/>
    <w:rsid w:val="00A426E0"/>
    <w:rsid w:val="00A5795C"/>
    <w:rsid w:val="00A60E57"/>
    <w:rsid w:val="00A64576"/>
    <w:rsid w:val="00A71BD9"/>
    <w:rsid w:val="00A72547"/>
    <w:rsid w:val="00A74118"/>
    <w:rsid w:val="00A75900"/>
    <w:rsid w:val="00A82CE4"/>
    <w:rsid w:val="00A87AA4"/>
    <w:rsid w:val="00A907D6"/>
    <w:rsid w:val="00A95565"/>
    <w:rsid w:val="00A95F93"/>
    <w:rsid w:val="00AA3CE6"/>
    <w:rsid w:val="00AB22BC"/>
    <w:rsid w:val="00AD4373"/>
    <w:rsid w:val="00AD4A6D"/>
    <w:rsid w:val="00AF0932"/>
    <w:rsid w:val="00AF46F0"/>
    <w:rsid w:val="00B012F1"/>
    <w:rsid w:val="00B03746"/>
    <w:rsid w:val="00B10C13"/>
    <w:rsid w:val="00B25577"/>
    <w:rsid w:val="00B25EA9"/>
    <w:rsid w:val="00B27978"/>
    <w:rsid w:val="00B32AAB"/>
    <w:rsid w:val="00B355FC"/>
    <w:rsid w:val="00B45585"/>
    <w:rsid w:val="00B45B85"/>
    <w:rsid w:val="00B569E5"/>
    <w:rsid w:val="00B607B3"/>
    <w:rsid w:val="00B62D51"/>
    <w:rsid w:val="00B6355B"/>
    <w:rsid w:val="00B65255"/>
    <w:rsid w:val="00B65E2D"/>
    <w:rsid w:val="00B7104A"/>
    <w:rsid w:val="00B77D22"/>
    <w:rsid w:val="00B8078A"/>
    <w:rsid w:val="00B83786"/>
    <w:rsid w:val="00B84443"/>
    <w:rsid w:val="00B845EB"/>
    <w:rsid w:val="00B84E65"/>
    <w:rsid w:val="00B86273"/>
    <w:rsid w:val="00B951DA"/>
    <w:rsid w:val="00BA48BA"/>
    <w:rsid w:val="00BA66AB"/>
    <w:rsid w:val="00BA7C1E"/>
    <w:rsid w:val="00BB0375"/>
    <w:rsid w:val="00BB1D03"/>
    <w:rsid w:val="00BB5552"/>
    <w:rsid w:val="00BB5F9E"/>
    <w:rsid w:val="00BC101E"/>
    <w:rsid w:val="00BC726E"/>
    <w:rsid w:val="00BC796B"/>
    <w:rsid w:val="00BC7F27"/>
    <w:rsid w:val="00BD0D46"/>
    <w:rsid w:val="00BD3DAD"/>
    <w:rsid w:val="00BD3FE7"/>
    <w:rsid w:val="00BD5F0E"/>
    <w:rsid w:val="00BD694B"/>
    <w:rsid w:val="00BF1491"/>
    <w:rsid w:val="00BF3952"/>
    <w:rsid w:val="00BF43B2"/>
    <w:rsid w:val="00BF50E7"/>
    <w:rsid w:val="00C02A91"/>
    <w:rsid w:val="00C03FDE"/>
    <w:rsid w:val="00C0768C"/>
    <w:rsid w:val="00C12564"/>
    <w:rsid w:val="00C1480D"/>
    <w:rsid w:val="00C1621D"/>
    <w:rsid w:val="00C209A6"/>
    <w:rsid w:val="00C22CA3"/>
    <w:rsid w:val="00C23BBD"/>
    <w:rsid w:val="00C25ADA"/>
    <w:rsid w:val="00C25C10"/>
    <w:rsid w:val="00C25F06"/>
    <w:rsid w:val="00C27CD6"/>
    <w:rsid w:val="00C32B92"/>
    <w:rsid w:val="00C3329D"/>
    <w:rsid w:val="00C34940"/>
    <w:rsid w:val="00C45258"/>
    <w:rsid w:val="00C465C3"/>
    <w:rsid w:val="00C50429"/>
    <w:rsid w:val="00C50E90"/>
    <w:rsid w:val="00C54642"/>
    <w:rsid w:val="00C64476"/>
    <w:rsid w:val="00C67F82"/>
    <w:rsid w:val="00C71F67"/>
    <w:rsid w:val="00C7296D"/>
    <w:rsid w:val="00C729CF"/>
    <w:rsid w:val="00C736E5"/>
    <w:rsid w:val="00C76C44"/>
    <w:rsid w:val="00C779D0"/>
    <w:rsid w:val="00C838BA"/>
    <w:rsid w:val="00C84DE7"/>
    <w:rsid w:val="00C85022"/>
    <w:rsid w:val="00C856EB"/>
    <w:rsid w:val="00C92330"/>
    <w:rsid w:val="00C97D55"/>
    <w:rsid w:val="00CA0776"/>
    <w:rsid w:val="00CA1628"/>
    <w:rsid w:val="00CA41F1"/>
    <w:rsid w:val="00CB1840"/>
    <w:rsid w:val="00CB1971"/>
    <w:rsid w:val="00CB6C4B"/>
    <w:rsid w:val="00CD7C3C"/>
    <w:rsid w:val="00CE5CD0"/>
    <w:rsid w:val="00CF0DBB"/>
    <w:rsid w:val="00CF209C"/>
    <w:rsid w:val="00D006C3"/>
    <w:rsid w:val="00D0200D"/>
    <w:rsid w:val="00D06732"/>
    <w:rsid w:val="00D319EE"/>
    <w:rsid w:val="00D31A2D"/>
    <w:rsid w:val="00D3530D"/>
    <w:rsid w:val="00D356E0"/>
    <w:rsid w:val="00D359B3"/>
    <w:rsid w:val="00D3667C"/>
    <w:rsid w:val="00D456C7"/>
    <w:rsid w:val="00D45CF7"/>
    <w:rsid w:val="00D511DF"/>
    <w:rsid w:val="00D539DD"/>
    <w:rsid w:val="00D56968"/>
    <w:rsid w:val="00D56FB3"/>
    <w:rsid w:val="00D617CF"/>
    <w:rsid w:val="00D63AF5"/>
    <w:rsid w:val="00D64B9A"/>
    <w:rsid w:val="00D650DA"/>
    <w:rsid w:val="00D761FD"/>
    <w:rsid w:val="00D767B8"/>
    <w:rsid w:val="00D77A29"/>
    <w:rsid w:val="00D8047A"/>
    <w:rsid w:val="00D807B0"/>
    <w:rsid w:val="00D84218"/>
    <w:rsid w:val="00D878E1"/>
    <w:rsid w:val="00D9049E"/>
    <w:rsid w:val="00D90DD9"/>
    <w:rsid w:val="00D92E9B"/>
    <w:rsid w:val="00D96F87"/>
    <w:rsid w:val="00DA147C"/>
    <w:rsid w:val="00DA5B8A"/>
    <w:rsid w:val="00DA670E"/>
    <w:rsid w:val="00DB0BA5"/>
    <w:rsid w:val="00DB120C"/>
    <w:rsid w:val="00DB1A69"/>
    <w:rsid w:val="00DB6C23"/>
    <w:rsid w:val="00DB7270"/>
    <w:rsid w:val="00DC0526"/>
    <w:rsid w:val="00DC7B2F"/>
    <w:rsid w:val="00DD1E02"/>
    <w:rsid w:val="00DD21F2"/>
    <w:rsid w:val="00DD27B5"/>
    <w:rsid w:val="00DD33DE"/>
    <w:rsid w:val="00DD4A8A"/>
    <w:rsid w:val="00DE0F6D"/>
    <w:rsid w:val="00DE102B"/>
    <w:rsid w:val="00DE6ECD"/>
    <w:rsid w:val="00DE713B"/>
    <w:rsid w:val="00DE725C"/>
    <w:rsid w:val="00DF0DE0"/>
    <w:rsid w:val="00DF2F6B"/>
    <w:rsid w:val="00E024AE"/>
    <w:rsid w:val="00E02CB2"/>
    <w:rsid w:val="00E10284"/>
    <w:rsid w:val="00E147C6"/>
    <w:rsid w:val="00E150C6"/>
    <w:rsid w:val="00E203BB"/>
    <w:rsid w:val="00E2613D"/>
    <w:rsid w:val="00E31BC6"/>
    <w:rsid w:val="00E31CAC"/>
    <w:rsid w:val="00E32BEC"/>
    <w:rsid w:val="00E33810"/>
    <w:rsid w:val="00E35AC3"/>
    <w:rsid w:val="00E42A1B"/>
    <w:rsid w:val="00E62E4C"/>
    <w:rsid w:val="00E648B2"/>
    <w:rsid w:val="00E64B93"/>
    <w:rsid w:val="00E65591"/>
    <w:rsid w:val="00E65947"/>
    <w:rsid w:val="00E661D4"/>
    <w:rsid w:val="00E67D2B"/>
    <w:rsid w:val="00E72CBF"/>
    <w:rsid w:val="00E732B8"/>
    <w:rsid w:val="00E73306"/>
    <w:rsid w:val="00E769B9"/>
    <w:rsid w:val="00E80112"/>
    <w:rsid w:val="00E808B1"/>
    <w:rsid w:val="00E813A7"/>
    <w:rsid w:val="00E84035"/>
    <w:rsid w:val="00E85E0B"/>
    <w:rsid w:val="00E85E0F"/>
    <w:rsid w:val="00E87679"/>
    <w:rsid w:val="00EA3CA8"/>
    <w:rsid w:val="00EA446A"/>
    <w:rsid w:val="00EA7F76"/>
    <w:rsid w:val="00EB4596"/>
    <w:rsid w:val="00EB5CF7"/>
    <w:rsid w:val="00EC154B"/>
    <w:rsid w:val="00EC336C"/>
    <w:rsid w:val="00ED0C10"/>
    <w:rsid w:val="00ED1AE5"/>
    <w:rsid w:val="00ED3090"/>
    <w:rsid w:val="00EF476C"/>
    <w:rsid w:val="00F014EE"/>
    <w:rsid w:val="00F01A3E"/>
    <w:rsid w:val="00F07306"/>
    <w:rsid w:val="00F07E2A"/>
    <w:rsid w:val="00F13272"/>
    <w:rsid w:val="00F163D9"/>
    <w:rsid w:val="00F16D50"/>
    <w:rsid w:val="00F16FD4"/>
    <w:rsid w:val="00F2094C"/>
    <w:rsid w:val="00F219F4"/>
    <w:rsid w:val="00F22808"/>
    <w:rsid w:val="00F30581"/>
    <w:rsid w:val="00F317E8"/>
    <w:rsid w:val="00F3324D"/>
    <w:rsid w:val="00F33E54"/>
    <w:rsid w:val="00F35799"/>
    <w:rsid w:val="00F35AB9"/>
    <w:rsid w:val="00F37860"/>
    <w:rsid w:val="00F45A3B"/>
    <w:rsid w:val="00F47485"/>
    <w:rsid w:val="00F47D93"/>
    <w:rsid w:val="00F50DE7"/>
    <w:rsid w:val="00F5115F"/>
    <w:rsid w:val="00F51B84"/>
    <w:rsid w:val="00F51FEB"/>
    <w:rsid w:val="00F5277C"/>
    <w:rsid w:val="00F5731C"/>
    <w:rsid w:val="00F63ED8"/>
    <w:rsid w:val="00F647AF"/>
    <w:rsid w:val="00F64F0E"/>
    <w:rsid w:val="00F76746"/>
    <w:rsid w:val="00F80CC7"/>
    <w:rsid w:val="00F87F3D"/>
    <w:rsid w:val="00F929C3"/>
    <w:rsid w:val="00F93071"/>
    <w:rsid w:val="00F93642"/>
    <w:rsid w:val="00F93646"/>
    <w:rsid w:val="00F96542"/>
    <w:rsid w:val="00FA15FA"/>
    <w:rsid w:val="00FA39CF"/>
    <w:rsid w:val="00FA667C"/>
    <w:rsid w:val="00FA7C3F"/>
    <w:rsid w:val="00FB0A6C"/>
    <w:rsid w:val="00FC1B56"/>
    <w:rsid w:val="00FC23F6"/>
    <w:rsid w:val="00FC63A2"/>
    <w:rsid w:val="00FD15BF"/>
    <w:rsid w:val="00FD2205"/>
    <w:rsid w:val="00FD2645"/>
    <w:rsid w:val="00FD4A66"/>
    <w:rsid w:val="00FD5F4E"/>
    <w:rsid w:val="00FD6544"/>
    <w:rsid w:val="00FD74C9"/>
    <w:rsid w:val="00FE48EC"/>
    <w:rsid w:val="00FF225F"/>
    <w:rsid w:val="00FF5D67"/>
    <w:rsid w:val="00FF66B2"/>
    <w:rsid w:val="00FF7A4B"/>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Q1</Financial_x0020_Period0>
    <Topic xmlns="242c32be-31bf-422c-ab0d-7abc8ae381ac">Governance</Topic>
    <Month xmlns="242c32be-31bf-422c-ab0d-7abc8ae381ac">May</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schemas.microsoft.com/office/2006/documentManagement/types"/>
    <ds:schemaRef ds:uri="http://schemas.microsoft.com/office/infopath/2007/PartnerControls"/>
    <ds:schemaRef ds:uri="http://purl.org/dc/dcmitype/"/>
    <ds:schemaRef ds:uri="http://purl.org/dc/terms/"/>
    <ds:schemaRef ds:uri="cf6dc0cf-1d45-4a2f-a37f-b5391cb0490c"/>
    <ds:schemaRef ds:uri="http://schemas.openxmlformats.org/package/2006/metadata/core-properties"/>
    <ds:schemaRef ds:uri="http://purl.org/dc/elements/1.1/"/>
    <ds:schemaRef ds:uri="242c32be-31bf-422c-ab0d-7abc8ae381a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2A620F-95C0-4806-B056-F0EC6D0D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2019-06-17 PB Minutes</vt:lpstr>
    </vt:vector>
  </TitlesOfParts>
  <Company>Heddlu Dyfed-Powys Police</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2019-06-17 PB Minutes</dc:title>
  <dc:creator>Harries Mair OPCC</dc:creator>
  <cp:lastModifiedBy>Harries Mair OPCC</cp:lastModifiedBy>
  <cp:revision>43</cp:revision>
  <cp:lastPrinted>2019-03-19T15:42:00Z</cp:lastPrinted>
  <dcterms:created xsi:type="dcterms:W3CDTF">2019-06-17T10:41:00Z</dcterms:created>
  <dcterms:modified xsi:type="dcterms:W3CDTF">2019-08-15T14:00:00Z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