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77777777" w:rsidR="00134DDB" w:rsidRPr="00FE59E2" w:rsidRDefault="00A76E8A" w:rsidP="00253B7D">
      <w:pPr>
        <w:jc w:val="center"/>
        <w:rPr>
          <w:rFonts w:cs="Arial"/>
          <w:b/>
        </w:rPr>
      </w:pPr>
      <w:r>
        <w:rPr>
          <w:rFonts w:cs="Arial"/>
          <w:b/>
          <w:noProof/>
          <w:lang w:eastAsia="en-GB"/>
        </w:rPr>
        <w:drawing>
          <wp:inline distT="0" distB="0" distL="0" distR="0" wp14:anchorId="24F67177" wp14:editId="1D6BB94D">
            <wp:extent cx="26898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56360"/>
                    </a:xfrm>
                    <a:prstGeom prst="rect">
                      <a:avLst/>
                    </a:prstGeom>
                    <a:noFill/>
                    <a:ln>
                      <a:noFill/>
                    </a:ln>
                  </pic:spPr>
                </pic:pic>
              </a:graphicData>
            </a:graphic>
          </wp:inline>
        </w:drawing>
      </w:r>
    </w:p>
    <w:p w14:paraId="3B72BBA2" w14:textId="77777777"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65934A5" w:rsidR="00225E35" w:rsidRPr="002368B5" w:rsidRDefault="00AD2CBB" w:rsidP="00321CD2">
      <w:pPr>
        <w:jc w:val="center"/>
        <w:rPr>
          <w:rFonts w:cs="Arial"/>
          <w:b/>
          <w:color w:val="548DD4"/>
          <w:sz w:val="36"/>
        </w:rPr>
      </w:pPr>
      <w:r>
        <w:rPr>
          <w:rFonts w:cs="Arial"/>
          <w:b/>
          <w:color w:val="548DD4"/>
          <w:sz w:val="36"/>
        </w:rPr>
        <w:t>The Policing Protocol Order 2011</w:t>
      </w:r>
    </w:p>
    <w:p w14:paraId="7DD8CEEB" w14:textId="5B01742E" w:rsidR="008122F0" w:rsidRDefault="00280DD9" w:rsidP="36304025">
      <w:pPr>
        <w:jc w:val="center"/>
        <w:rPr>
          <w:rFonts w:cs="Arial"/>
          <w:b/>
          <w:bCs/>
          <w:color w:val="548DD4"/>
        </w:rPr>
      </w:pPr>
      <w:r w:rsidRPr="36304025">
        <w:rPr>
          <w:rFonts w:cs="Arial"/>
          <w:b/>
          <w:bCs/>
          <w:color w:val="548DD4" w:themeColor="text2" w:themeTint="99"/>
        </w:rPr>
        <w:t xml:space="preserve">Quarter </w:t>
      </w:r>
      <w:r w:rsidR="4BA70661" w:rsidRPr="36304025">
        <w:rPr>
          <w:rFonts w:cs="Arial"/>
          <w:b/>
          <w:bCs/>
          <w:color w:val="548DD4" w:themeColor="text2" w:themeTint="99"/>
        </w:rPr>
        <w:t>1</w:t>
      </w:r>
      <w:r w:rsidR="00CA1F36" w:rsidRPr="36304025">
        <w:rPr>
          <w:rFonts w:cs="Arial"/>
          <w:b/>
          <w:bCs/>
          <w:color w:val="548DD4" w:themeColor="text2" w:themeTint="99"/>
        </w:rPr>
        <w:t xml:space="preserve"> 2023/</w:t>
      </w:r>
      <w:r w:rsidRPr="36304025">
        <w:rPr>
          <w:rFonts w:cs="Arial"/>
          <w:b/>
          <w:bCs/>
          <w:color w:val="548DD4" w:themeColor="text2" w:themeTint="99"/>
        </w:rPr>
        <w:t>2</w:t>
      </w:r>
      <w:r w:rsidR="00CA1F36" w:rsidRPr="36304025">
        <w:rPr>
          <w:rFonts w:cs="Arial"/>
          <w:b/>
          <w:bCs/>
          <w:color w:val="548DD4" w:themeColor="text2" w:themeTint="99"/>
        </w:rPr>
        <w:t>4</w:t>
      </w:r>
      <w:r w:rsidR="002C1055" w:rsidRPr="36304025">
        <w:rPr>
          <w:rFonts w:cs="Arial"/>
          <w:b/>
          <w:bCs/>
          <w:color w:val="548DD4" w:themeColor="text2" w:themeTint="99"/>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Default="00C823D7" w:rsidP="009E1606">
      <w:pPr>
        <w:rPr>
          <w:b/>
        </w:rPr>
      </w:pPr>
      <w:r w:rsidRPr="00C823D7">
        <w:rPr>
          <w:b/>
        </w:rPr>
        <w:lastRenderedPageBreak/>
        <w:t>Introduction</w:t>
      </w:r>
    </w:p>
    <w:p w14:paraId="2BDEFF57" w14:textId="3F236D73" w:rsidR="001B7A3C" w:rsidRDefault="00680775" w:rsidP="00AD2CBB">
      <w:r>
        <w:t xml:space="preserve">The </w:t>
      </w:r>
      <w:bookmarkEnd w:id="0"/>
      <w:r w:rsidR="00AD2CBB">
        <w:t xml:space="preserve">Police Reform and </w:t>
      </w:r>
      <w:r>
        <w:t xml:space="preserve">Social Responsibility Act </w:t>
      </w:r>
      <w:r w:rsidR="002C1055">
        <w:t xml:space="preserve">(PRSRA) </w:t>
      </w:r>
      <w:r>
        <w:t>2011 establishes P</w:t>
      </w:r>
      <w:r w:rsidR="002C1055">
        <w:t>olice and Crime Commissioners within each F</w:t>
      </w:r>
      <w:r>
        <w:t>orce area in England and Wales, giving them responsibility for the totality</w:t>
      </w:r>
      <w:r w:rsidR="002C1055">
        <w:t xml:space="preserve"> of policing within their </w:t>
      </w:r>
      <w:r>
        <w:t>area. It re</w:t>
      </w:r>
      <w:r w:rsidR="002C1055">
        <w:t>quires them to hold the Chief Constable</w:t>
      </w:r>
      <w:r>
        <w:t xml:space="preserve"> to account for the operational delivery of policing, in</w:t>
      </w:r>
      <w:r w:rsidR="002C1055">
        <w:t>cluding the Strategic Policing R</w:t>
      </w:r>
      <w:r>
        <w:t>equirement published by the Home Secretary.</w:t>
      </w:r>
    </w:p>
    <w:p w14:paraId="619D7031" w14:textId="0A4EA7BE" w:rsidR="00680775" w:rsidRDefault="00680775" w:rsidP="00AD2CBB">
      <w:r>
        <w:t>Section 70 of the PRSRA requires the Secretary of State to issue a Policing Pro</w:t>
      </w:r>
      <w:r w:rsidR="002C1055">
        <w:t>tocol, which applies to every Chief Constable and Police and Crime Commissioner.</w:t>
      </w:r>
    </w:p>
    <w:p w14:paraId="34470433" w14:textId="21CE9F4C" w:rsidR="00680775" w:rsidRDefault="00680775" w:rsidP="00AD2CBB">
      <w:r>
        <w:t>This protocol sets out the roles and responsibilities of all involved in the quadripartite relationship, namely P</w:t>
      </w:r>
      <w:r w:rsidR="002C1055">
        <w:t>olice and Crime Commissioner, Chief Constable, Police and Crime Panel and Home Secretary.</w:t>
      </w:r>
    </w:p>
    <w:p w14:paraId="369E883C" w14:textId="042234A9" w:rsidR="00AD2CBB" w:rsidRDefault="00680775" w:rsidP="00AD2CBB">
      <w:r>
        <w:t>All parties will abide by the 7 principles set out in the Standards in Public Life, known as the Nolan Principles.</w:t>
      </w:r>
    </w:p>
    <w:p w14:paraId="1BFE50D1" w14:textId="7F4B75A2" w:rsidR="00680775" w:rsidRDefault="0079693A" w:rsidP="00AD2CBB">
      <w:r>
        <w:t xml:space="preserve">The establishment and maintenance of effective working relationships by these parties is fundamental. It is expected that the principles of goodwill, professionalism, openness and trust will underpin the relationship between </w:t>
      </w:r>
      <w:proofErr w:type="gramStart"/>
      <w:r>
        <w:t>them</w:t>
      </w:r>
      <w:proofErr w:type="gramEnd"/>
      <w:r>
        <w:t xml:space="preserve"> and all parties will do their utmost to make the relationship work.</w:t>
      </w:r>
    </w:p>
    <w:p w14:paraId="1BAB80E3" w14:textId="10ADA90A" w:rsidR="00D1327B" w:rsidRDefault="0079693A" w:rsidP="00AD2CBB">
      <w:pPr>
        <w:rPr>
          <w:bCs/>
        </w:rPr>
      </w:pPr>
      <w:r>
        <w:t>In order to demonstrate compliance with the Po</w:t>
      </w:r>
      <w:r w:rsidR="002C1055">
        <w:t>licing Protocol Order 2011 the O</w:t>
      </w:r>
      <w:r>
        <w:t>ffice of the P</w:t>
      </w:r>
      <w:r w:rsidR="002C1055">
        <w:t>olice and Crime Commissioner</w:t>
      </w:r>
      <w:r>
        <w:t xml:space="preserve"> for Dyfed-Powys developed a healthcheck which covers all the areas in the protocol which the P</w:t>
      </w:r>
      <w:r w:rsidR="002C1055">
        <w:t>olice and Crime Commissioner has legal power and duty over. T</w:t>
      </w:r>
      <w:r w:rsidR="00D1327B">
        <w:t>his equates to 21 areas which are further broken down</w:t>
      </w:r>
      <w:r w:rsidR="00280DD9">
        <w:t xml:space="preserve"> into 54</w:t>
      </w:r>
      <w:r w:rsidR="00D1327B" w:rsidRPr="00D1327B">
        <w:t xml:space="preserve"> areas </w:t>
      </w:r>
      <w:r w:rsidR="002C1055">
        <w:t>of action by various business areas</w:t>
      </w:r>
      <w:r w:rsidR="00D1327B" w:rsidRPr="00D1327B">
        <w:t xml:space="preserve"> within the OPCC, 4 of these are permanently marked as N/A which leaves </w:t>
      </w:r>
      <w:r w:rsidR="00280DD9">
        <w:rPr>
          <w:bCs/>
        </w:rPr>
        <w:t>50</w:t>
      </w:r>
      <w:r w:rsidR="00D1327B" w:rsidRPr="00D1327B">
        <w:rPr>
          <w:bCs/>
        </w:rPr>
        <w:t xml:space="preserve"> action areas.</w:t>
      </w:r>
      <w:r w:rsidR="00D1327B">
        <w:rPr>
          <w:bCs/>
        </w:rPr>
        <w:t xml:space="preserve"> These are completed on a quarterly basis to show continuous progress.</w:t>
      </w:r>
    </w:p>
    <w:p w14:paraId="23537C07" w14:textId="3649CBB9" w:rsidR="00D1327B" w:rsidRDefault="00D1327B" w:rsidP="00AD2CBB">
      <w:r>
        <w:t>Each section is given a RAG rating to highlight any areas of concern</w:t>
      </w:r>
    </w:p>
    <w:p w14:paraId="277A59EF" w14:textId="77777777" w:rsidR="00D1327B" w:rsidRPr="00D1327B" w:rsidRDefault="00D1327B" w:rsidP="00D1327B">
      <w:r w:rsidRPr="00D1327B">
        <w:rPr>
          <w:color w:val="92D050"/>
        </w:rPr>
        <w:t>Green</w:t>
      </w:r>
      <w:r w:rsidRPr="00D1327B">
        <w:t xml:space="preserve"> -</w:t>
      </w:r>
      <w:r w:rsidRPr="00D1327B">
        <w:rPr>
          <w:b/>
          <w:bCs/>
        </w:rPr>
        <w:t xml:space="preserve"> </w:t>
      </w:r>
      <w:r w:rsidRPr="00D1327B">
        <w:t>Fully compliant, no additional work necessary</w:t>
      </w:r>
    </w:p>
    <w:p w14:paraId="1BD8E4FE" w14:textId="77777777" w:rsidR="00D1327B" w:rsidRPr="00D1327B" w:rsidRDefault="00D1327B" w:rsidP="00D1327B">
      <w:r w:rsidRPr="00D1327B">
        <w:rPr>
          <w:color w:val="FFC000"/>
        </w:rPr>
        <w:t xml:space="preserve">Amber </w:t>
      </w:r>
      <w:r w:rsidRPr="00D1327B">
        <w:t>- Partially compliant, some additional work necessary</w:t>
      </w:r>
    </w:p>
    <w:p w14:paraId="6AD59C78" w14:textId="77777777" w:rsidR="00D1327B" w:rsidRPr="00D1327B" w:rsidRDefault="00D1327B" w:rsidP="00D1327B">
      <w:r w:rsidRPr="00D1327B">
        <w:rPr>
          <w:color w:val="FF0000"/>
        </w:rPr>
        <w:t>Red</w:t>
      </w:r>
      <w:r w:rsidRPr="00D1327B">
        <w:t xml:space="preserve"> - Not compliant, duty not currently being met</w:t>
      </w:r>
    </w:p>
    <w:p w14:paraId="348150B2" w14:textId="77777777" w:rsidR="00D1327B" w:rsidRDefault="00D1327B" w:rsidP="00AD2CBB"/>
    <w:p w14:paraId="54310766" w14:textId="79041D57" w:rsidR="00680775" w:rsidRDefault="0079693A" w:rsidP="00AD2CBB">
      <w:r>
        <w:t xml:space="preserve">The summary of </w:t>
      </w:r>
      <w:r w:rsidR="00D1327B">
        <w:t>the healthcheck</w:t>
      </w:r>
      <w:r>
        <w:t xml:space="preserve"> is made available to the Police and Crime Panel</w:t>
      </w:r>
      <w:r w:rsidR="00D1327B">
        <w:t xml:space="preserve"> in report format, including an Executive Summary of the previous quarter.</w:t>
      </w:r>
    </w:p>
    <w:p w14:paraId="7C0A5B5F" w14:textId="5784AA4B" w:rsidR="0079693A" w:rsidRDefault="0079693A" w:rsidP="00AD2CBB"/>
    <w:p w14:paraId="2ABC34FA" w14:textId="77777777" w:rsidR="002C1055" w:rsidRDefault="002C1055" w:rsidP="00AD2CBB"/>
    <w:p w14:paraId="17CA1787" w14:textId="77777777" w:rsidR="00D1327B" w:rsidRDefault="00D1327B" w:rsidP="00AD2CBB"/>
    <w:p w14:paraId="3E4CC398" w14:textId="7BBC80E3" w:rsidR="00D1327B" w:rsidRDefault="00D1327B" w:rsidP="00D1327B">
      <w:pPr>
        <w:rPr>
          <w:b/>
        </w:rPr>
      </w:pPr>
      <w:r>
        <w:rPr>
          <w:b/>
        </w:rPr>
        <w:lastRenderedPageBreak/>
        <w:t>Executive Summary</w:t>
      </w:r>
    </w:p>
    <w:p w14:paraId="09A9868B" w14:textId="3B491F61" w:rsidR="00D1327B" w:rsidRDefault="00D1327B" w:rsidP="00D1327B">
      <w:r w:rsidRPr="00D1327B">
        <w:t>The following report covers</w:t>
      </w:r>
      <w:r>
        <w:t xml:space="preserve"> the reporting period of</w:t>
      </w:r>
      <w:r w:rsidR="00280DD9">
        <w:t xml:space="preserve"> Q</w:t>
      </w:r>
      <w:r w:rsidR="00CA1F36">
        <w:t>1</w:t>
      </w:r>
      <w:r w:rsidRPr="00D1327B">
        <w:t xml:space="preserve"> of the financial year</w:t>
      </w:r>
      <w:r>
        <w:t xml:space="preserve"> </w:t>
      </w:r>
      <w:r w:rsidR="00CA1F36">
        <w:t>2023/24</w:t>
      </w:r>
      <w:r w:rsidR="002C1055">
        <w:t xml:space="preserve"> </w:t>
      </w:r>
      <w:r w:rsidR="00280DD9">
        <w:t>(</w:t>
      </w:r>
      <w:r w:rsidR="00CA1F36">
        <w:t>Apr, May, June</w:t>
      </w:r>
      <w:r w:rsidR="0065757E">
        <w:t xml:space="preserve"> 202</w:t>
      </w:r>
      <w:r w:rsidR="002A4F12">
        <w:t>3</w:t>
      </w:r>
      <w:r>
        <w:t>)</w:t>
      </w:r>
    </w:p>
    <w:p w14:paraId="02AA5B91" w14:textId="619A80CE" w:rsidR="004E4D1B" w:rsidRDefault="004E4D1B" w:rsidP="00D1327B">
      <w:pPr>
        <w:rPr>
          <w:u w:val="single"/>
        </w:rPr>
      </w:pPr>
      <w:r w:rsidRPr="004E4D1B">
        <w:rPr>
          <w:u w:val="single"/>
        </w:rPr>
        <w:t>RAG status comparison</w:t>
      </w:r>
    </w:p>
    <w:p w14:paraId="5FD8BA0D" w14:textId="2A5B36CB" w:rsidR="007C1A04" w:rsidRDefault="007C1A04" w:rsidP="007C1A04">
      <w:r>
        <w:t xml:space="preserve">This Quarter as seen an increase in </w:t>
      </w:r>
      <w:r w:rsidR="000F2D6E">
        <w:t xml:space="preserve">2 actions that are marked Green </w:t>
      </w:r>
      <w:r>
        <w:t>and a decrease</w:t>
      </w:r>
      <w:r w:rsidR="000F2D6E">
        <w:t xml:space="preserve"> of</w:t>
      </w:r>
      <w:r>
        <w:t xml:space="preserve"> 2 </w:t>
      </w:r>
      <w:r w:rsidR="000F2D6E">
        <w:t>actions that are marked Amber</w:t>
      </w:r>
      <w:r>
        <w:t>. The improvements came again within the area of external funding and the introduction of new policies and procedures in relation to external funding which has seen an increase in funding sourced and allocated.</w:t>
      </w:r>
      <w:r w:rsidR="00EB6712">
        <w:t xml:space="preserve"> The decreases came </w:t>
      </w:r>
      <w:r w:rsidR="00A0423A">
        <w:t>from the delay in undertaken the training needs analysis of staff</w:t>
      </w:r>
      <w:r w:rsidR="00A544F9">
        <w:t xml:space="preserve"> due to competing priorities and </w:t>
      </w:r>
      <w:r w:rsidR="009A1EE2">
        <w:t>secondly, a delay in finalising the Commissioner’s annual report.</w:t>
      </w:r>
    </w:p>
    <w:p w14:paraId="18666D2D" w14:textId="77777777" w:rsidR="007C1A04" w:rsidRDefault="007C1A04" w:rsidP="007C1A04">
      <w:r>
        <w:t>Further work will be undertaken to fine tune some of the work undertaken in the last quarter with a view to there being an increased number of improved green areas at the time of the next report.</w:t>
      </w:r>
    </w:p>
    <w:p w14:paraId="0D40B63D" w14:textId="0C6248FD" w:rsidR="00E20379" w:rsidRDefault="007C1A04" w:rsidP="00ED3FE9">
      <w:r w:rsidRPr="002F5545">
        <w:rPr>
          <w:b/>
          <w:bCs/>
          <w:noProof/>
          <w:lang w:eastAsia="en-GB"/>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2444"/>
                              <w:gridCol w:w="1297"/>
                              <w:gridCol w:w="981"/>
                              <w:gridCol w:w="943"/>
                              <w:gridCol w:w="2903"/>
                            </w:tblGrid>
                            <w:tr w:rsidR="00AC71FF" w14:paraId="7761F8F0" w14:textId="77777777" w:rsidTr="00AC71FF">
                              <w:trPr>
                                <w:trHeight w:val="331"/>
                              </w:trPr>
                              <w:tc>
                                <w:tcPr>
                                  <w:tcW w:w="2444" w:type="dxa"/>
                                </w:tcPr>
                                <w:p w14:paraId="54F6376F" w14:textId="77777777" w:rsidR="00AC71FF" w:rsidRDefault="00AC71FF"/>
                              </w:tc>
                              <w:tc>
                                <w:tcPr>
                                  <w:tcW w:w="1297" w:type="dxa"/>
                                </w:tcPr>
                                <w:p w14:paraId="04B989D3" w14:textId="76926466" w:rsidR="00AC71FF" w:rsidRDefault="00AC71FF" w:rsidP="00280DD9">
                                  <w:pPr>
                                    <w:jc w:val="center"/>
                                  </w:pPr>
                                  <w:r>
                                    <w:t xml:space="preserve">Qtr </w:t>
                                  </w:r>
                                  <w:r w:rsidR="00D7163C">
                                    <w:t>4</w:t>
                                  </w:r>
                                </w:p>
                              </w:tc>
                              <w:tc>
                                <w:tcPr>
                                  <w:tcW w:w="981" w:type="dxa"/>
                                </w:tcPr>
                                <w:p w14:paraId="5CE917BA" w14:textId="71259111" w:rsidR="00AC71FF" w:rsidRDefault="00AC71FF" w:rsidP="00280DD9">
                                  <w:pPr>
                                    <w:jc w:val="center"/>
                                  </w:pPr>
                                  <w:r>
                                    <w:t xml:space="preserve">Qtr </w:t>
                                  </w:r>
                                  <w:r w:rsidR="00D7163C">
                                    <w:t>4</w:t>
                                  </w:r>
                                </w:p>
                              </w:tc>
                              <w:tc>
                                <w:tcPr>
                                  <w:tcW w:w="943" w:type="dxa"/>
                                </w:tcPr>
                                <w:p w14:paraId="75401D9F" w14:textId="7E68C353" w:rsidR="00AC71FF" w:rsidRDefault="00AC71FF" w:rsidP="00280DD9">
                                  <w:pPr>
                                    <w:jc w:val="center"/>
                                  </w:pPr>
                                  <w:r>
                                    <w:t xml:space="preserve">Qtr </w:t>
                                  </w:r>
                                  <w:r w:rsidR="00D7163C">
                                    <w:t>1</w:t>
                                  </w:r>
                                </w:p>
                              </w:tc>
                              <w:tc>
                                <w:tcPr>
                                  <w:tcW w:w="2903" w:type="dxa"/>
                                </w:tcPr>
                                <w:p w14:paraId="37BD61E9" w14:textId="513E4837" w:rsidR="00AC71FF" w:rsidRDefault="00AC71FF" w:rsidP="00280DD9">
                                  <w:pPr>
                                    <w:jc w:val="center"/>
                                  </w:pPr>
                                  <w:r>
                                    <w:t xml:space="preserve">Qtr </w:t>
                                  </w:r>
                                  <w:r w:rsidR="00D7163C">
                                    <w:t>1</w:t>
                                  </w:r>
                                </w:p>
                              </w:tc>
                            </w:tr>
                            <w:tr w:rsidR="00AC71FF" w14:paraId="29FE7BC4" w14:textId="77777777" w:rsidTr="00AC71FF">
                              <w:trPr>
                                <w:trHeight w:val="331"/>
                              </w:trPr>
                              <w:tc>
                                <w:tcPr>
                                  <w:tcW w:w="2444" w:type="dxa"/>
                                </w:tcPr>
                                <w:p w14:paraId="6B3AD732" w14:textId="31565029" w:rsidR="00AC71FF" w:rsidRDefault="00AC71FF" w:rsidP="00AC71FF">
                                  <w:r>
                                    <w:t>Red/Coch</w:t>
                                  </w:r>
                                </w:p>
                              </w:tc>
                              <w:tc>
                                <w:tcPr>
                                  <w:tcW w:w="1297" w:type="dxa"/>
                                </w:tcPr>
                                <w:p w14:paraId="4B5E7DB8" w14:textId="0E8AE145" w:rsidR="00AC71FF" w:rsidRDefault="00D7163C" w:rsidP="00AC71FF">
                                  <w:pPr>
                                    <w:jc w:val="center"/>
                                  </w:pPr>
                                  <w:r>
                                    <w:t>0</w:t>
                                  </w:r>
                                </w:p>
                              </w:tc>
                              <w:tc>
                                <w:tcPr>
                                  <w:tcW w:w="981" w:type="dxa"/>
                                </w:tcPr>
                                <w:p w14:paraId="7AA9484A" w14:textId="2F4C5ADE" w:rsidR="00AC71FF" w:rsidRDefault="00D7163C" w:rsidP="00AC71FF">
                                  <w:pPr>
                                    <w:jc w:val="center"/>
                                  </w:pPr>
                                  <w:r>
                                    <w:t>0</w:t>
                                  </w:r>
                                  <w:r w:rsidR="00AC71FF">
                                    <w:t>%</w:t>
                                  </w:r>
                                </w:p>
                              </w:tc>
                              <w:tc>
                                <w:tcPr>
                                  <w:tcW w:w="943" w:type="dxa"/>
                                </w:tcPr>
                                <w:p w14:paraId="6B19AAE9" w14:textId="78C994A3" w:rsidR="00AC71FF" w:rsidRDefault="00AC71FF" w:rsidP="00AC71FF">
                                  <w:pPr>
                                    <w:jc w:val="center"/>
                                  </w:pPr>
                                  <w:r>
                                    <w:t>0</w:t>
                                  </w:r>
                                </w:p>
                              </w:tc>
                              <w:tc>
                                <w:tcPr>
                                  <w:tcW w:w="2903" w:type="dxa"/>
                                </w:tcPr>
                                <w:p w14:paraId="0309CCB2" w14:textId="4E81F826" w:rsidR="00AC71FF" w:rsidRDefault="00AC71FF" w:rsidP="00AC71FF">
                                  <w:pPr>
                                    <w:jc w:val="center"/>
                                  </w:pPr>
                                  <w:r>
                                    <w:t>0%</w:t>
                                  </w:r>
                                </w:p>
                              </w:tc>
                            </w:tr>
                            <w:tr w:rsidR="00AC71FF" w14:paraId="60D6EBAD" w14:textId="77777777" w:rsidTr="00AC71FF">
                              <w:trPr>
                                <w:trHeight w:val="435"/>
                              </w:trPr>
                              <w:tc>
                                <w:tcPr>
                                  <w:tcW w:w="2444" w:type="dxa"/>
                                </w:tcPr>
                                <w:p w14:paraId="22DEE367" w14:textId="7272309F" w:rsidR="00AC71FF" w:rsidRDefault="00AC71FF" w:rsidP="00AC71FF">
                                  <w:r>
                                    <w:t>Amber/Ambr</w:t>
                                  </w:r>
                                </w:p>
                              </w:tc>
                              <w:tc>
                                <w:tcPr>
                                  <w:tcW w:w="1297" w:type="dxa"/>
                                </w:tcPr>
                                <w:p w14:paraId="5BC69EB0" w14:textId="1C401BB8" w:rsidR="00AC71FF" w:rsidRDefault="00F4788D" w:rsidP="00AC71FF">
                                  <w:pPr>
                                    <w:jc w:val="center"/>
                                  </w:pPr>
                                  <w:r>
                                    <w:t>19</w:t>
                                  </w:r>
                                </w:p>
                              </w:tc>
                              <w:tc>
                                <w:tcPr>
                                  <w:tcW w:w="981" w:type="dxa"/>
                                </w:tcPr>
                                <w:p w14:paraId="09122C4F" w14:textId="40DB006C" w:rsidR="00AC71FF" w:rsidRDefault="00F4788D" w:rsidP="00AC71FF">
                                  <w:pPr>
                                    <w:jc w:val="center"/>
                                  </w:pPr>
                                  <w:r>
                                    <w:t>38</w:t>
                                  </w:r>
                                  <w:r w:rsidR="00AC71FF">
                                    <w:t>%</w:t>
                                  </w:r>
                                </w:p>
                              </w:tc>
                              <w:tc>
                                <w:tcPr>
                                  <w:tcW w:w="943" w:type="dxa"/>
                                </w:tcPr>
                                <w:p w14:paraId="748FF9E4" w14:textId="787A0537" w:rsidR="00AC71FF" w:rsidRDefault="00560170" w:rsidP="00AC71FF">
                                  <w:pPr>
                                    <w:jc w:val="center"/>
                                  </w:pPr>
                                  <w:r>
                                    <w:t>17</w:t>
                                  </w:r>
                                </w:p>
                              </w:tc>
                              <w:tc>
                                <w:tcPr>
                                  <w:tcW w:w="2903" w:type="dxa"/>
                                </w:tcPr>
                                <w:p w14:paraId="6DC2AF95" w14:textId="7CFAE8DE" w:rsidR="00AC71FF" w:rsidRDefault="00B11ECE" w:rsidP="00AC71FF">
                                  <w:pPr>
                                    <w:jc w:val="center"/>
                                  </w:pPr>
                                  <w:r>
                                    <w:t>3</w:t>
                                  </w:r>
                                  <w:r w:rsidR="00EE65E9">
                                    <w:t>4</w:t>
                                  </w:r>
                                  <w:r w:rsidR="00AC71FF">
                                    <w:t>%</w:t>
                                  </w:r>
                                </w:p>
                              </w:tc>
                            </w:tr>
                            <w:tr w:rsidR="00AC71FF" w14:paraId="37B779B3" w14:textId="77777777" w:rsidTr="00AC71FF">
                              <w:trPr>
                                <w:trHeight w:val="422"/>
                              </w:trPr>
                              <w:tc>
                                <w:tcPr>
                                  <w:tcW w:w="2444" w:type="dxa"/>
                                </w:tcPr>
                                <w:p w14:paraId="301C3220" w14:textId="49800B37" w:rsidR="00AC71FF" w:rsidRDefault="00AC71FF" w:rsidP="00AC71FF">
                                  <w:r>
                                    <w:t>Green/Gwyrdd</w:t>
                                  </w:r>
                                </w:p>
                              </w:tc>
                              <w:tc>
                                <w:tcPr>
                                  <w:tcW w:w="1297" w:type="dxa"/>
                                </w:tcPr>
                                <w:p w14:paraId="44BBCD24" w14:textId="394CE386" w:rsidR="00AC71FF" w:rsidRDefault="00F4788D" w:rsidP="00AC71FF">
                                  <w:pPr>
                                    <w:jc w:val="center"/>
                                  </w:pPr>
                                  <w:r>
                                    <w:t>31</w:t>
                                  </w:r>
                                </w:p>
                              </w:tc>
                              <w:tc>
                                <w:tcPr>
                                  <w:tcW w:w="981" w:type="dxa"/>
                                </w:tcPr>
                                <w:p w14:paraId="765C90F4" w14:textId="61A70CEB" w:rsidR="00AC71FF" w:rsidRDefault="00F4788D" w:rsidP="00AC71FF">
                                  <w:pPr>
                                    <w:jc w:val="center"/>
                                  </w:pPr>
                                  <w:r>
                                    <w:t>62</w:t>
                                  </w:r>
                                  <w:r w:rsidR="00AC71FF">
                                    <w:t>%</w:t>
                                  </w:r>
                                </w:p>
                              </w:tc>
                              <w:tc>
                                <w:tcPr>
                                  <w:tcW w:w="943" w:type="dxa"/>
                                </w:tcPr>
                                <w:p w14:paraId="1172503E" w14:textId="7DD25A08" w:rsidR="00AC71FF" w:rsidRDefault="00AC71FF" w:rsidP="00AC71FF">
                                  <w:pPr>
                                    <w:jc w:val="center"/>
                                  </w:pPr>
                                  <w:r>
                                    <w:t>3</w:t>
                                  </w:r>
                                  <w:r w:rsidR="00560170">
                                    <w:t>3</w:t>
                                  </w:r>
                                </w:p>
                              </w:tc>
                              <w:tc>
                                <w:tcPr>
                                  <w:tcW w:w="2903" w:type="dxa"/>
                                </w:tcPr>
                                <w:p w14:paraId="73B9BDE9" w14:textId="224755A3" w:rsidR="00AC71FF" w:rsidRDefault="00B11ECE" w:rsidP="00AC71FF">
                                  <w:pPr>
                                    <w:jc w:val="center"/>
                                  </w:pPr>
                                  <w:r>
                                    <w:t>6</w:t>
                                  </w:r>
                                  <w:r w:rsidR="00EE65E9">
                                    <w:t>6</w:t>
                                  </w:r>
                                  <w:r w:rsidR="00AC71FF">
                                    <w:t>%</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2444"/>
                        <w:gridCol w:w="1297"/>
                        <w:gridCol w:w="981"/>
                        <w:gridCol w:w="943"/>
                        <w:gridCol w:w="2903"/>
                      </w:tblGrid>
                      <w:tr w:rsidR="00AC71FF" w14:paraId="7761F8F0" w14:textId="77777777" w:rsidTr="00AC71FF">
                        <w:trPr>
                          <w:trHeight w:val="331"/>
                        </w:trPr>
                        <w:tc>
                          <w:tcPr>
                            <w:tcW w:w="2444" w:type="dxa"/>
                          </w:tcPr>
                          <w:p w14:paraId="54F6376F" w14:textId="77777777" w:rsidR="00AC71FF" w:rsidRDefault="00AC71FF"/>
                        </w:tc>
                        <w:tc>
                          <w:tcPr>
                            <w:tcW w:w="1297" w:type="dxa"/>
                          </w:tcPr>
                          <w:p w14:paraId="04B989D3" w14:textId="76926466" w:rsidR="00AC71FF" w:rsidRDefault="00AC71FF" w:rsidP="00280DD9">
                            <w:pPr>
                              <w:jc w:val="center"/>
                            </w:pPr>
                            <w:r>
                              <w:t xml:space="preserve">Qtr </w:t>
                            </w:r>
                            <w:r w:rsidR="00D7163C">
                              <w:t>4</w:t>
                            </w:r>
                          </w:p>
                        </w:tc>
                        <w:tc>
                          <w:tcPr>
                            <w:tcW w:w="981" w:type="dxa"/>
                          </w:tcPr>
                          <w:p w14:paraId="5CE917BA" w14:textId="71259111" w:rsidR="00AC71FF" w:rsidRDefault="00AC71FF" w:rsidP="00280DD9">
                            <w:pPr>
                              <w:jc w:val="center"/>
                            </w:pPr>
                            <w:r>
                              <w:t xml:space="preserve">Qtr </w:t>
                            </w:r>
                            <w:r w:rsidR="00D7163C">
                              <w:t>4</w:t>
                            </w:r>
                          </w:p>
                        </w:tc>
                        <w:tc>
                          <w:tcPr>
                            <w:tcW w:w="943" w:type="dxa"/>
                          </w:tcPr>
                          <w:p w14:paraId="75401D9F" w14:textId="7E68C353" w:rsidR="00AC71FF" w:rsidRDefault="00AC71FF" w:rsidP="00280DD9">
                            <w:pPr>
                              <w:jc w:val="center"/>
                            </w:pPr>
                            <w:r>
                              <w:t xml:space="preserve">Qtr </w:t>
                            </w:r>
                            <w:r w:rsidR="00D7163C">
                              <w:t>1</w:t>
                            </w:r>
                          </w:p>
                        </w:tc>
                        <w:tc>
                          <w:tcPr>
                            <w:tcW w:w="2903" w:type="dxa"/>
                          </w:tcPr>
                          <w:p w14:paraId="37BD61E9" w14:textId="513E4837" w:rsidR="00AC71FF" w:rsidRDefault="00AC71FF" w:rsidP="00280DD9">
                            <w:pPr>
                              <w:jc w:val="center"/>
                            </w:pPr>
                            <w:r>
                              <w:t xml:space="preserve">Qtr </w:t>
                            </w:r>
                            <w:r w:rsidR="00D7163C">
                              <w:t>1</w:t>
                            </w:r>
                          </w:p>
                        </w:tc>
                      </w:tr>
                      <w:tr w:rsidR="00AC71FF" w14:paraId="29FE7BC4" w14:textId="77777777" w:rsidTr="00AC71FF">
                        <w:trPr>
                          <w:trHeight w:val="331"/>
                        </w:trPr>
                        <w:tc>
                          <w:tcPr>
                            <w:tcW w:w="2444" w:type="dxa"/>
                          </w:tcPr>
                          <w:p w14:paraId="6B3AD732" w14:textId="31565029" w:rsidR="00AC71FF" w:rsidRDefault="00AC71FF" w:rsidP="00AC71FF">
                            <w:r>
                              <w:t>Red/Coch</w:t>
                            </w:r>
                          </w:p>
                        </w:tc>
                        <w:tc>
                          <w:tcPr>
                            <w:tcW w:w="1297" w:type="dxa"/>
                          </w:tcPr>
                          <w:p w14:paraId="4B5E7DB8" w14:textId="0E8AE145" w:rsidR="00AC71FF" w:rsidRDefault="00D7163C" w:rsidP="00AC71FF">
                            <w:pPr>
                              <w:jc w:val="center"/>
                            </w:pPr>
                            <w:r>
                              <w:t>0</w:t>
                            </w:r>
                          </w:p>
                        </w:tc>
                        <w:tc>
                          <w:tcPr>
                            <w:tcW w:w="981" w:type="dxa"/>
                          </w:tcPr>
                          <w:p w14:paraId="7AA9484A" w14:textId="2F4C5ADE" w:rsidR="00AC71FF" w:rsidRDefault="00D7163C" w:rsidP="00AC71FF">
                            <w:pPr>
                              <w:jc w:val="center"/>
                            </w:pPr>
                            <w:r>
                              <w:t>0</w:t>
                            </w:r>
                            <w:r w:rsidR="00AC71FF">
                              <w:t>%</w:t>
                            </w:r>
                          </w:p>
                        </w:tc>
                        <w:tc>
                          <w:tcPr>
                            <w:tcW w:w="943" w:type="dxa"/>
                          </w:tcPr>
                          <w:p w14:paraId="6B19AAE9" w14:textId="78C994A3" w:rsidR="00AC71FF" w:rsidRDefault="00AC71FF" w:rsidP="00AC71FF">
                            <w:pPr>
                              <w:jc w:val="center"/>
                            </w:pPr>
                            <w:r>
                              <w:t>0</w:t>
                            </w:r>
                          </w:p>
                        </w:tc>
                        <w:tc>
                          <w:tcPr>
                            <w:tcW w:w="2903" w:type="dxa"/>
                          </w:tcPr>
                          <w:p w14:paraId="0309CCB2" w14:textId="4E81F826" w:rsidR="00AC71FF" w:rsidRDefault="00AC71FF" w:rsidP="00AC71FF">
                            <w:pPr>
                              <w:jc w:val="center"/>
                            </w:pPr>
                            <w:r>
                              <w:t>0%</w:t>
                            </w:r>
                          </w:p>
                        </w:tc>
                      </w:tr>
                      <w:tr w:rsidR="00AC71FF" w14:paraId="60D6EBAD" w14:textId="77777777" w:rsidTr="00AC71FF">
                        <w:trPr>
                          <w:trHeight w:val="435"/>
                        </w:trPr>
                        <w:tc>
                          <w:tcPr>
                            <w:tcW w:w="2444" w:type="dxa"/>
                          </w:tcPr>
                          <w:p w14:paraId="22DEE367" w14:textId="7272309F" w:rsidR="00AC71FF" w:rsidRDefault="00AC71FF" w:rsidP="00AC71FF">
                            <w:r>
                              <w:t>Amber/Ambr</w:t>
                            </w:r>
                          </w:p>
                        </w:tc>
                        <w:tc>
                          <w:tcPr>
                            <w:tcW w:w="1297" w:type="dxa"/>
                          </w:tcPr>
                          <w:p w14:paraId="5BC69EB0" w14:textId="1C401BB8" w:rsidR="00AC71FF" w:rsidRDefault="00F4788D" w:rsidP="00AC71FF">
                            <w:pPr>
                              <w:jc w:val="center"/>
                            </w:pPr>
                            <w:r>
                              <w:t>19</w:t>
                            </w:r>
                          </w:p>
                        </w:tc>
                        <w:tc>
                          <w:tcPr>
                            <w:tcW w:w="981" w:type="dxa"/>
                          </w:tcPr>
                          <w:p w14:paraId="09122C4F" w14:textId="40DB006C" w:rsidR="00AC71FF" w:rsidRDefault="00F4788D" w:rsidP="00AC71FF">
                            <w:pPr>
                              <w:jc w:val="center"/>
                            </w:pPr>
                            <w:r>
                              <w:t>38</w:t>
                            </w:r>
                            <w:r w:rsidR="00AC71FF">
                              <w:t>%</w:t>
                            </w:r>
                          </w:p>
                        </w:tc>
                        <w:tc>
                          <w:tcPr>
                            <w:tcW w:w="943" w:type="dxa"/>
                          </w:tcPr>
                          <w:p w14:paraId="748FF9E4" w14:textId="787A0537" w:rsidR="00AC71FF" w:rsidRDefault="00560170" w:rsidP="00AC71FF">
                            <w:pPr>
                              <w:jc w:val="center"/>
                            </w:pPr>
                            <w:r>
                              <w:t>17</w:t>
                            </w:r>
                          </w:p>
                        </w:tc>
                        <w:tc>
                          <w:tcPr>
                            <w:tcW w:w="2903" w:type="dxa"/>
                          </w:tcPr>
                          <w:p w14:paraId="6DC2AF95" w14:textId="7CFAE8DE" w:rsidR="00AC71FF" w:rsidRDefault="00B11ECE" w:rsidP="00AC71FF">
                            <w:pPr>
                              <w:jc w:val="center"/>
                            </w:pPr>
                            <w:r>
                              <w:t>3</w:t>
                            </w:r>
                            <w:r w:rsidR="00EE65E9">
                              <w:t>4</w:t>
                            </w:r>
                            <w:r w:rsidR="00AC71FF">
                              <w:t>%</w:t>
                            </w:r>
                          </w:p>
                        </w:tc>
                      </w:tr>
                      <w:tr w:rsidR="00AC71FF" w14:paraId="37B779B3" w14:textId="77777777" w:rsidTr="00AC71FF">
                        <w:trPr>
                          <w:trHeight w:val="422"/>
                        </w:trPr>
                        <w:tc>
                          <w:tcPr>
                            <w:tcW w:w="2444" w:type="dxa"/>
                          </w:tcPr>
                          <w:p w14:paraId="301C3220" w14:textId="49800B37" w:rsidR="00AC71FF" w:rsidRDefault="00AC71FF" w:rsidP="00AC71FF">
                            <w:r>
                              <w:t>Green/Gwyrdd</w:t>
                            </w:r>
                          </w:p>
                        </w:tc>
                        <w:tc>
                          <w:tcPr>
                            <w:tcW w:w="1297" w:type="dxa"/>
                          </w:tcPr>
                          <w:p w14:paraId="44BBCD24" w14:textId="394CE386" w:rsidR="00AC71FF" w:rsidRDefault="00F4788D" w:rsidP="00AC71FF">
                            <w:pPr>
                              <w:jc w:val="center"/>
                            </w:pPr>
                            <w:r>
                              <w:t>31</w:t>
                            </w:r>
                          </w:p>
                        </w:tc>
                        <w:tc>
                          <w:tcPr>
                            <w:tcW w:w="981" w:type="dxa"/>
                          </w:tcPr>
                          <w:p w14:paraId="765C90F4" w14:textId="61A70CEB" w:rsidR="00AC71FF" w:rsidRDefault="00F4788D" w:rsidP="00AC71FF">
                            <w:pPr>
                              <w:jc w:val="center"/>
                            </w:pPr>
                            <w:r>
                              <w:t>62</w:t>
                            </w:r>
                            <w:r w:rsidR="00AC71FF">
                              <w:t>%</w:t>
                            </w:r>
                          </w:p>
                        </w:tc>
                        <w:tc>
                          <w:tcPr>
                            <w:tcW w:w="943" w:type="dxa"/>
                          </w:tcPr>
                          <w:p w14:paraId="1172503E" w14:textId="7DD25A08" w:rsidR="00AC71FF" w:rsidRDefault="00AC71FF" w:rsidP="00AC71FF">
                            <w:pPr>
                              <w:jc w:val="center"/>
                            </w:pPr>
                            <w:r>
                              <w:t>3</w:t>
                            </w:r>
                            <w:r w:rsidR="00560170">
                              <w:t>3</w:t>
                            </w:r>
                          </w:p>
                        </w:tc>
                        <w:tc>
                          <w:tcPr>
                            <w:tcW w:w="2903" w:type="dxa"/>
                          </w:tcPr>
                          <w:p w14:paraId="73B9BDE9" w14:textId="224755A3" w:rsidR="00AC71FF" w:rsidRDefault="00B11ECE" w:rsidP="00AC71FF">
                            <w:pPr>
                              <w:jc w:val="center"/>
                            </w:pPr>
                            <w:r>
                              <w:t>6</w:t>
                            </w:r>
                            <w:r w:rsidR="00EE65E9">
                              <w:t>6</w:t>
                            </w:r>
                            <w:r w:rsidR="00AC71FF">
                              <w:t>%</w:t>
                            </w:r>
                          </w:p>
                        </w:tc>
                      </w:tr>
                    </w:tbl>
                    <w:p w14:paraId="05F18910" w14:textId="41B326C9" w:rsidR="00935087" w:rsidRDefault="00935087"/>
                  </w:txbxContent>
                </v:textbox>
                <w10:wrap type="square" anchorx="margin"/>
              </v:shape>
            </w:pict>
          </mc:Fallback>
        </mc:AlternateContent>
      </w:r>
    </w:p>
    <w:p w14:paraId="28EEB718" w14:textId="68F2E16B" w:rsidR="00E20379" w:rsidRDefault="00E20379" w:rsidP="00ED3FE9"/>
    <w:p w14:paraId="48BEAD92" w14:textId="5615A2DD" w:rsidR="00E20379" w:rsidRDefault="00E20379" w:rsidP="00ED3FE9"/>
    <w:p w14:paraId="1715D68C" w14:textId="3BD47FAB" w:rsidR="00E20379" w:rsidRDefault="00E20379" w:rsidP="00ED3FE9"/>
    <w:p w14:paraId="62328F8C" w14:textId="48B9D230" w:rsidR="00E20379" w:rsidRDefault="00E20379" w:rsidP="00ED3FE9"/>
    <w:p w14:paraId="22FB92D9" w14:textId="77777777" w:rsidR="00A66C51" w:rsidRPr="003442F1" w:rsidRDefault="00A66C51" w:rsidP="00A66C51">
      <w:pPr>
        <w:rPr>
          <w:b/>
        </w:rPr>
      </w:pPr>
      <w:r>
        <w:rPr>
          <w:b/>
        </w:rPr>
        <w:t>1</w:t>
      </w:r>
      <w:r w:rsidRPr="003442F1">
        <w:rPr>
          <w:b/>
        </w:rPr>
        <w:t>7a</w:t>
      </w:r>
      <w:r>
        <w:rPr>
          <w:b/>
        </w:rPr>
        <w:t>)</w:t>
      </w:r>
      <w:r w:rsidRPr="003442F1">
        <w:rPr>
          <w:b/>
        </w:rPr>
        <w:t xml:space="preserve">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4"/>
        <w:gridCol w:w="690"/>
        <w:gridCol w:w="6086"/>
      </w:tblGrid>
      <w:tr w:rsidR="00A66C51" w14:paraId="3523E474" w14:textId="77777777" w:rsidTr="00011492">
        <w:tc>
          <w:tcPr>
            <w:tcW w:w="3719" w:type="dxa"/>
            <w:shd w:val="clear" w:color="auto" w:fill="B8CCE4" w:themeFill="accent1" w:themeFillTint="66"/>
          </w:tcPr>
          <w:p w14:paraId="283D5019" w14:textId="77777777" w:rsidR="00A66C51" w:rsidRPr="00F91DAC" w:rsidRDefault="00A66C51" w:rsidP="00011492">
            <w:pPr>
              <w:jc w:val="center"/>
              <w:rPr>
                <w:rFonts w:cs="Arial"/>
                <w:lang w:eastAsia="en-GB"/>
              </w:rPr>
            </w:pPr>
            <w:r>
              <w:rPr>
                <w:rFonts w:cs="Arial"/>
                <w:lang w:eastAsia="en-GB"/>
              </w:rPr>
              <w:t>Action Required</w:t>
            </w:r>
          </w:p>
        </w:tc>
        <w:tc>
          <w:tcPr>
            <w:tcW w:w="676" w:type="dxa"/>
            <w:shd w:val="clear" w:color="auto" w:fill="B8CCE4" w:themeFill="accent1" w:themeFillTint="66"/>
          </w:tcPr>
          <w:p w14:paraId="53368A93" w14:textId="77777777" w:rsidR="00A66C51" w:rsidRPr="00893B47" w:rsidRDefault="00A66C51" w:rsidP="00011492">
            <w:pPr>
              <w:jc w:val="center"/>
            </w:pPr>
            <w:r w:rsidRPr="00893B47">
              <w:t>RAG</w:t>
            </w:r>
          </w:p>
        </w:tc>
        <w:tc>
          <w:tcPr>
            <w:tcW w:w="6095" w:type="dxa"/>
            <w:shd w:val="clear" w:color="auto" w:fill="B8CCE4" w:themeFill="accent1" w:themeFillTint="66"/>
          </w:tcPr>
          <w:p w14:paraId="6E6F0BC8" w14:textId="103DCEAC" w:rsidR="00A66C51" w:rsidRPr="00D870C9" w:rsidRDefault="00B35701" w:rsidP="00011492">
            <w:pPr>
              <w:jc w:val="center"/>
            </w:pPr>
            <w:r>
              <w:t>Quarter 3 Progress Update</w:t>
            </w:r>
          </w:p>
        </w:tc>
      </w:tr>
      <w:tr w:rsidR="00A66C51" w14:paraId="503148BD" w14:textId="77777777" w:rsidTr="00587B61">
        <w:tc>
          <w:tcPr>
            <w:tcW w:w="3719" w:type="dxa"/>
          </w:tcPr>
          <w:p w14:paraId="3D000617" w14:textId="77777777" w:rsidR="00A66C51" w:rsidRPr="00D11647" w:rsidRDefault="00A66C51" w:rsidP="00011492">
            <w:pPr>
              <w:rPr>
                <w:b/>
                <w:sz w:val="20"/>
                <w:szCs w:val="20"/>
              </w:rPr>
            </w:pPr>
            <w:r w:rsidRPr="00D11647">
              <w:rPr>
                <w:rFonts w:cs="Arial"/>
                <w:sz w:val="20"/>
                <w:szCs w:val="20"/>
                <w:lang w:eastAsia="en-GB"/>
              </w:rPr>
              <w:t xml:space="preserve">Development of Police and Crime Plan in line with requirements set out in Police Reform and Social </w:t>
            </w:r>
            <w:r w:rsidRPr="00D11647">
              <w:rPr>
                <w:rFonts w:cs="Arial"/>
                <w:sz w:val="20"/>
                <w:szCs w:val="20"/>
                <w:lang w:eastAsia="en-GB"/>
              </w:rPr>
              <w:lastRenderedPageBreak/>
              <w:t>Responsibility Act 2011 (Part 1; Chapter 3; 7)</w:t>
            </w:r>
          </w:p>
        </w:tc>
        <w:tc>
          <w:tcPr>
            <w:tcW w:w="676" w:type="dxa"/>
            <w:shd w:val="clear" w:color="auto" w:fill="00B050"/>
          </w:tcPr>
          <w:p w14:paraId="44F672ED" w14:textId="77777777" w:rsidR="00A66C51" w:rsidRDefault="00A66C51" w:rsidP="00011492">
            <w:pPr>
              <w:rPr>
                <w:b/>
              </w:rPr>
            </w:pPr>
          </w:p>
        </w:tc>
        <w:tc>
          <w:tcPr>
            <w:tcW w:w="6095" w:type="dxa"/>
          </w:tcPr>
          <w:p w14:paraId="2AB8DCD1" w14:textId="25F910A4" w:rsidR="00587B61" w:rsidRPr="00587B61" w:rsidRDefault="00587B61" w:rsidP="00587B61">
            <w:pPr>
              <w:rPr>
                <w:rFonts w:cs="Arial"/>
                <w:sz w:val="20"/>
                <w:szCs w:val="20"/>
                <w:lang w:eastAsia="en-GB"/>
              </w:rPr>
            </w:pPr>
            <w:r w:rsidRPr="00587B61">
              <w:rPr>
                <w:rFonts w:cs="Arial"/>
                <w:sz w:val="20"/>
                <w:szCs w:val="20"/>
                <w:lang w:eastAsia="en-GB"/>
              </w:rPr>
              <w:t xml:space="preserve">The Police and Crime Plan for 2021- 2025 was published in December 2021. </w:t>
            </w:r>
            <w:r w:rsidR="00544373">
              <w:rPr>
                <w:rFonts w:cs="Arial"/>
                <w:sz w:val="20"/>
                <w:szCs w:val="20"/>
                <w:lang w:eastAsia="en-GB"/>
              </w:rPr>
              <w:t xml:space="preserve">Work is continuing to deliver what is </w:t>
            </w:r>
            <w:r w:rsidR="00544373">
              <w:rPr>
                <w:rFonts w:cs="Arial"/>
                <w:sz w:val="20"/>
                <w:szCs w:val="20"/>
                <w:lang w:eastAsia="en-GB"/>
              </w:rPr>
              <w:lastRenderedPageBreak/>
              <w:t>contained under each priority within the plan</w:t>
            </w:r>
            <w:r w:rsidR="00A7173C">
              <w:rPr>
                <w:rFonts w:cs="Arial"/>
                <w:sz w:val="20"/>
                <w:szCs w:val="20"/>
                <w:lang w:eastAsia="en-GB"/>
              </w:rPr>
              <w:t xml:space="preserve">. </w:t>
            </w:r>
            <w:r w:rsidR="0088404C">
              <w:rPr>
                <w:rFonts w:cs="Arial"/>
                <w:sz w:val="20"/>
                <w:szCs w:val="20"/>
                <w:lang w:eastAsia="en-GB"/>
              </w:rPr>
              <w:t>Progre</w:t>
            </w:r>
            <w:r w:rsidR="009A638C">
              <w:rPr>
                <w:rFonts w:cs="Arial"/>
                <w:sz w:val="20"/>
                <w:szCs w:val="20"/>
                <w:lang w:eastAsia="en-GB"/>
              </w:rPr>
              <w:t xml:space="preserve">ss achieved is reported formally within the Annual Report. </w:t>
            </w:r>
          </w:p>
          <w:p w14:paraId="3DA3CE62" w14:textId="6C7A72A8" w:rsidR="00A66C51" w:rsidRPr="00D11647" w:rsidRDefault="00A66C51" w:rsidP="00011492">
            <w:pPr>
              <w:rPr>
                <w:sz w:val="20"/>
                <w:szCs w:val="20"/>
              </w:rPr>
            </w:pPr>
          </w:p>
        </w:tc>
      </w:tr>
      <w:tr w:rsidR="00A66C51" w14:paraId="5C4AC825" w14:textId="77777777" w:rsidTr="00777776">
        <w:tc>
          <w:tcPr>
            <w:tcW w:w="3719" w:type="dxa"/>
          </w:tcPr>
          <w:p w14:paraId="0DC04AE9" w14:textId="77777777" w:rsidR="00A66C51" w:rsidRPr="00D11647" w:rsidRDefault="00A66C51" w:rsidP="00011492">
            <w:pPr>
              <w:rPr>
                <w:rFonts w:cs="Arial"/>
                <w:sz w:val="20"/>
                <w:szCs w:val="20"/>
                <w:lang w:eastAsia="en-GB"/>
              </w:rPr>
            </w:pPr>
            <w:r w:rsidRPr="00D11647">
              <w:rPr>
                <w:rFonts w:cs="Arial"/>
                <w:sz w:val="20"/>
                <w:szCs w:val="20"/>
                <w:lang w:eastAsia="en-GB"/>
              </w:rPr>
              <w:lastRenderedPageBreak/>
              <w:t>Development of a Police and Crime Delivery Plan to support the achievement of the objectives as set out in the Police and Crime Plan</w:t>
            </w:r>
          </w:p>
        </w:tc>
        <w:tc>
          <w:tcPr>
            <w:tcW w:w="676" w:type="dxa"/>
            <w:shd w:val="clear" w:color="auto" w:fill="00B050"/>
          </w:tcPr>
          <w:p w14:paraId="250694BA" w14:textId="77777777" w:rsidR="00A66C51" w:rsidRDefault="00A66C51" w:rsidP="00011492">
            <w:pPr>
              <w:rPr>
                <w:b/>
              </w:rPr>
            </w:pPr>
          </w:p>
        </w:tc>
        <w:tc>
          <w:tcPr>
            <w:tcW w:w="6095" w:type="dxa"/>
          </w:tcPr>
          <w:p w14:paraId="056D83F7" w14:textId="7F869C3F" w:rsidR="00222612" w:rsidRDefault="00143348" w:rsidP="00222612">
            <w:pPr>
              <w:spacing w:after="0" w:line="240" w:lineRule="auto"/>
              <w:rPr>
                <w:rFonts w:cs="Arial"/>
                <w:sz w:val="20"/>
                <w:szCs w:val="20"/>
                <w:lang w:eastAsia="en-GB"/>
              </w:rPr>
            </w:pPr>
            <w:r>
              <w:rPr>
                <w:rFonts w:cs="Arial"/>
                <w:sz w:val="20"/>
                <w:szCs w:val="20"/>
                <w:lang w:eastAsia="en-GB"/>
              </w:rPr>
              <w:t xml:space="preserve">A new Business plan has been prepared and has been agreed by the Senior Management </w:t>
            </w:r>
            <w:r w:rsidR="00E545E0">
              <w:rPr>
                <w:rFonts w:cs="Arial"/>
                <w:sz w:val="20"/>
                <w:szCs w:val="20"/>
                <w:lang w:eastAsia="en-GB"/>
              </w:rPr>
              <w:t>Team and Executive Team. Progress for delivery will be monitored through internal mec</w:t>
            </w:r>
            <w:r w:rsidR="00482757">
              <w:rPr>
                <w:rFonts w:cs="Arial"/>
                <w:sz w:val="20"/>
                <w:szCs w:val="20"/>
                <w:lang w:eastAsia="en-GB"/>
              </w:rPr>
              <w:t xml:space="preserve">hanisms and presented to the Police and Crime Panel for </w:t>
            </w:r>
            <w:r w:rsidR="0071489E">
              <w:rPr>
                <w:rFonts w:cs="Arial"/>
                <w:sz w:val="20"/>
                <w:szCs w:val="20"/>
                <w:lang w:eastAsia="en-GB"/>
              </w:rPr>
              <w:t>their information</w:t>
            </w:r>
            <w:r w:rsidR="00482757">
              <w:rPr>
                <w:rFonts w:cs="Arial"/>
                <w:sz w:val="20"/>
                <w:szCs w:val="20"/>
                <w:lang w:eastAsia="en-GB"/>
              </w:rPr>
              <w:t>.</w:t>
            </w:r>
          </w:p>
          <w:p w14:paraId="0721006D" w14:textId="77777777" w:rsidR="00247438" w:rsidRPr="00222612" w:rsidRDefault="00247438" w:rsidP="00222612">
            <w:pPr>
              <w:spacing w:after="0" w:line="240" w:lineRule="auto"/>
              <w:rPr>
                <w:rFonts w:cs="Arial"/>
                <w:sz w:val="20"/>
                <w:szCs w:val="20"/>
                <w:lang w:eastAsia="en-GB"/>
              </w:rPr>
            </w:pPr>
          </w:p>
          <w:p w14:paraId="0884735F" w14:textId="384AE97A" w:rsidR="00A66C51" w:rsidRPr="00222612" w:rsidRDefault="00A66C51" w:rsidP="00011492">
            <w:pPr>
              <w:pStyle w:val="ListParagraph"/>
              <w:spacing w:line="240" w:lineRule="auto"/>
              <w:ind w:left="0"/>
              <w:rPr>
                <w:rFonts w:cs="Arial"/>
                <w:sz w:val="20"/>
                <w:szCs w:val="20"/>
                <w:lang w:eastAsia="en-GB"/>
              </w:rPr>
            </w:pPr>
          </w:p>
        </w:tc>
      </w:tr>
      <w:tr w:rsidR="00A66C51" w14:paraId="0CF425C1" w14:textId="77777777" w:rsidTr="00AA6BA2">
        <w:tc>
          <w:tcPr>
            <w:tcW w:w="3719" w:type="dxa"/>
          </w:tcPr>
          <w:p w14:paraId="3BED1BF8" w14:textId="77777777" w:rsidR="00A66C51" w:rsidRPr="00D11647" w:rsidRDefault="00A66C51" w:rsidP="00011492">
            <w:pPr>
              <w:rPr>
                <w:rFonts w:cs="Arial"/>
                <w:sz w:val="20"/>
                <w:szCs w:val="20"/>
                <w:lang w:eastAsia="en-GB"/>
              </w:rPr>
            </w:pPr>
            <w:r w:rsidRPr="00D11647">
              <w:rPr>
                <w:rFonts w:cs="Arial"/>
                <w:sz w:val="20"/>
                <w:szCs w:val="20"/>
                <w:lang w:eastAsia="en-GB"/>
              </w:rPr>
              <w:t xml:space="preserve">Review the Police and Crime Plan to ensure it remains fit for purpose  </w:t>
            </w:r>
          </w:p>
        </w:tc>
        <w:tc>
          <w:tcPr>
            <w:tcW w:w="676" w:type="dxa"/>
            <w:shd w:val="clear" w:color="auto" w:fill="00B050"/>
          </w:tcPr>
          <w:p w14:paraId="1256BB7C" w14:textId="77777777" w:rsidR="00A66C51" w:rsidRPr="0034355C" w:rsidRDefault="00A66C51" w:rsidP="00011492">
            <w:pPr>
              <w:rPr>
                <w:rFonts w:cs="Arial"/>
                <w:sz w:val="20"/>
                <w:szCs w:val="20"/>
                <w:lang w:eastAsia="en-GB"/>
              </w:rPr>
            </w:pPr>
          </w:p>
        </w:tc>
        <w:tc>
          <w:tcPr>
            <w:tcW w:w="6095" w:type="dxa"/>
          </w:tcPr>
          <w:p w14:paraId="4D82AB15" w14:textId="2EFA8348" w:rsidR="0034355C" w:rsidRPr="0034355C" w:rsidRDefault="00DA0B3D" w:rsidP="0034355C">
            <w:pPr>
              <w:spacing w:after="0" w:line="240" w:lineRule="auto"/>
              <w:rPr>
                <w:rFonts w:cs="Arial"/>
                <w:sz w:val="20"/>
                <w:szCs w:val="20"/>
                <w:lang w:eastAsia="en-GB"/>
              </w:rPr>
            </w:pPr>
            <w:r>
              <w:rPr>
                <w:rFonts w:cs="Arial"/>
                <w:sz w:val="20"/>
                <w:szCs w:val="20"/>
                <w:lang w:eastAsia="en-GB"/>
              </w:rPr>
              <w:t xml:space="preserve">Through the business plan and other work plans the Police and Crime Plan is constantly under review to ensure that the items contained within it are deliverable. Through engagement </w:t>
            </w:r>
            <w:r w:rsidR="00B24ABC">
              <w:rPr>
                <w:rFonts w:cs="Arial"/>
                <w:sz w:val="20"/>
                <w:szCs w:val="20"/>
                <w:lang w:eastAsia="en-GB"/>
              </w:rPr>
              <w:t>with the public at several events the Commissioner is able to ensure that the work being undertaken adds value and is in the public</w:t>
            </w:r>
            <w:r w:rsidR="00247438">
              <w:rPr>
                <w:rFonts w:cs="Arial"/>
                <w:sz w:val="20"/>
                <w:szCs w:val="20"/>
                <w:lang w:eastAsia="en-GB"/>
              </w:rPr>
              <w:t>’</w:t>
            </w:r>
            <w:r w:rsidR="00B24ABC">
              <w:rPr>
                <w:rFonts w:cs="Arial"/>
                <w:sz w:val="20"/>
                <w:szCs w:val="20"/>
                <w:lang w:eastAsia="en-GB"/>
              </w:rPr>
              <w:t>s interest.</w:t>
            </w:r>
          </w:p>
          <w:p w14:paraId="246334FA" w14:textId="3676E556" w:rsidR="00A66C51" w:rsidRPr="0034355C" w:rsidRDefault="00A66C51" w:rsidP="000566F9">
            <w:pPr>
              <w:pStyle w:val="ListParagraph"/>
              <w:ind w:left="0"/>
              <w:rPr>
                <w:rFonts w:cs="Arial"/>
                <w:sz w:val="20"/>
                <w:szCs w:val="20"/>
                <w:lang w:eastAsia="en-GB"/>
              </w:rPr>
            </w:pPr>
          </w:p>
        </w:tc>
      </w:tr>
    </w:tbl>
    <w:p w14:paraId="0D5902CE" w14:textId="77777777" w:rsidR="00A66C51" w:rsidRDefault="00A66C51" w:rsidP="00A66C51">
      <w:pPr>
        <w:rPr>
          <w:b/>
        </w:rPr>
      </w:pPr>
    </w:p>
    <w:p w14:paraId="2ACD5A53" w14:textId="77777777" w:rsidR="00A66C51" w:rsidRPr="00F91DAC" w:rsidRDefault="00A66C51" w:rsidP="00A66C51">
      <w:pPr>
        <w:rPr>
          <w:b/>
        </w:rPr>
      </w:pPr>
      <w:r w:rsidRPr="00F91DAC">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30"/>
        <w:gridCol w:w="690"/>
        <w:gridCol w:w="6170"/>
      </w:tblGrid>
      <w:tr w:rsidR="00A66C51" w14:paraId="35211E03" w14:textId="77777777" w:rsidTr="00011492">
        <w:tc>
          <w:tcPr>
            <w:tcW w:w="3719" w:type="dxa"/>
            <w:shd w:val="clear" w:color="auto" w:fill="B8CCE4" w:themeFill="accent1" w:themeFillTint="66"/>
          </w:tcPr>
          <w:p w14:paraId="230EF28D" w14:textId="77777777" w:rsidR="00A66C51" w:rsidRPr="00D870C9" w:rsidRDefault="00A66C51" w:rsidP="00011492">
            <w:pPr>
              <w:jc w:val="center"/>
            </w:pPr>
            <w:r>
              <w:rPr>
                <w:rFonts w:cs="Arial"/>
                <w:lang w:eastAsia="en-GB"/>
              </w:rPr>
              <w:t>Action Required</w:t>
            </w:r>
          </w:p>
        </w:tc>
        <w:tc>
          <w:tcPr>
            <w:tcW w:w="392" w:type="dxa"/>
            <w:shd w:val="clear" w:color="auto" w:fill="B8CCE4" w:themeFill="accent1" w:themeFillTint="66"/>
          </w:tcPr>
          <w:p w14:paraId="0F7BE13E" w14:textId="77777777" w:rsidR="00A66C51" w:rsidRDefault="00A66C51" w:rsidP="00011492">
            <w:pPr>
              <w:jc w:val="center"/>
            </w:pPr>
            <w:r w:rsidRPr="00893B47">
              <w:t>RAG</w:t>
            </w:r>
          </w:p>
        </w:tc>
        <w:tc>
          <w:tcPr>
            <w:tcW w:w="6379" w:type="dxa"/>
            <w:shd w:val="clear" w:color="auto" w:fill="B8CCE4" w:themeFill="accent1" w:themeFillTint="66"/>
          </w:tcPr>
          <w:p w14:paraId="1E7CCF15" w14:textId="44C95EFE" w:rsidR="00A66C51" w:rsidRPr="00D870C9" w:rsidRDefault="00B35701" w:rsidP="00011492">
            <w:pPr>
              <w:jc w:val="center"/>
            </w:pPr>
            <w:r>
              <w:t>Quarter 3 Progress Update</w:t>
            </w:r>
          </w:p>
        </w:tc>
      </w:tr>
      <w:tr w:rsidR="00A66C51" w14:paraId="15371F02" w14:textId="77777777" w:rsidTr="00562C29">
        <w:tc>
          <w:tcPr>
            <w:tcW w:w="3719" w:type="dxa"/>
          </w:tcPr>
          <w:p w14:paraId="52893A92" w14:textId="77777777" w:rsidR="00A66C51" w:rsidRPr="00D11647" w:rsidRDefault="00A66C51" w:rsidP="00011492">
            <w:pPr>
              <w:rPr>
                <w:sz w:val="20"/>
                <w:szCs w:val="20"/>
              </w:rPr>
            </w:pPr>
            <w:r w:rsidRPr="00D11647">
              <w:rPr>
                <w:sz w:val="20"/>
                <w:szCs w:val="20"/>
              </w:rPr>
              <w:t>There are formal governance arrangements in place to support effective scrutiny</w:t>
            </w:r>
          </w:p>
        </w:tc>
        <w:tc>
          <w:tcPr>
            <w:tcW w:w="392" w:type="dxa"/>
            <w:shd w:val="clear" w:color="auto" w:fill="00B050"/>
          </w:tcPr>
          <w:p w14:paraId="7598D8F0" w14:textId="77777777" w:rsidR="00A66C51" w:rsidRPr="00247148" w:rsidRDefault="00A66C51" w:rsidP="00011492">
            <w:pPr>
              <w:rPr>
                <w:color w:val="5FF945"/>
              </w:rPr>
            </w:pPr>
          </w:p>
        </w:tc>
        <w:tc>
          <w:tcPr>
            <w:tcW w:w="6379" w:type="dxa"/>
          </w:tcPr>
          <w:p w14:paraId="47D2E431" w14:textId="518B2249" w:rsidR="000B7744" w:rsidRPr="00562C29" w:rsidRDefault="000B7744" w:rsidP="00562C29">
            <w:pPr>
              <w:rPr>
                <w:sz w:val="20"/>
                <w:szCs w:val="20"/>
              </w:rPr>
            </w:pPr>
            <w:r w:rsidRPr="00562C29">
              <w:rPr>
                <w:sz w:val="20"/>
                <w:szCs w:val="20"/>
              </w:rPr>
              <w:t xml:space="preserve">Clear governance arrangements are in place with escalation routes available to support the PCC in discharging his statutory responsibilities. These were reviewed as part of the annual review of the Corporate </w:t>
            </w:r>
            <w:r w:rsidR="003B0BF8" w:rsidRPr="00562C29">
              <w:rPr>
                <w:sz w:val="20"/>
                <w:szCs w:val="20"/>
              </w:rPr>
              <w:t>Governance</w:t>
            </w:r>
            <w:r w:rsidRPr="00562C29">
              <w:rPr>
                <w:sz w:val="20"/>
                <w:szCs w:val="20"/>
              </w:rPr>
              <w:t xml:space="preserve"> Framework to ensure they support the PCC and appropriately take cognisance of the governance arrangements being put in place by the Chief Constable. </w:t>
            </w:r>
            <w:r w:rsidR="00B149C1">
              <w:rPr>
                <w:sz w:val="20"/>
                <w:szCs w:val="20"/>
              </w:rPr>
              <w:t>A m</w:t>
            </w:r>
            <w:r w:rsidRPr="00562C29">
              <w:rPr>
                <w:sz w:val="20"/>
                <w:szCs w:val="20"/>
              </w:rPr>
              <w:t>apping exercise has been undertaken to ensure OPCC attendance at appropriate Force governance meetings to support PCC scrutiny responsibilities</w:t>
            </w:r>
            <w:r w:rsidR="00B149C1">
              <w:rPr>
                <w:sz w:val="20"/>
                <w:szCs w:val="20"/>
              </w:rPr>
              <w:t>.</w:t>
            </w:r>
          </w:p>
          <w:p w14:paraId="03C77098" w14:textId="1F5C6270" w:rsidR="00A66C51" w:rsidRPr="00247148" w:rsidRDefault="00A66C51" w:rsidP="00011492">
            <w:pPr>
              <w:rPr>
                <w:sz w:val="20"/>
                <w:szCs w:val="20"/>
              </w:rPr>
            </w:pPr>
          </w:p>
        </w:tc>
      </w:tr>
      <w:tr w:rsidR="00A66C51" w14:paraId="79CB6A53" w14:textId="77777777" w:rsidTr="00AA6BA2">
        <w:tc>
          <w:tcPr>
            <w:tcW w:w="3719" w:type="dxa"/>
          </w:tcPr>
          <w:p w14:paraId="7EAD5482" w14:textId="77777777" w:rsidR="00A66C51" w:rsidRPr="00D11647" w:rsidRDefault="00A66C51" w:rsidP="00011492">
            <w:pPr>
              <w:rPr>
                <w:sz w:val="20"/>
                <w:szCs w:val="20"/>
              </w:rPr>
            </w:pPr>
            <w:r w:rsidRPr="00D11647">
              <w:rPr>
                <w:sz w:val="20"/>
                <w:szCs w:val="20"/>
              </w:rPr>
              <w:t>Development and annual review of Corporate Governance Framework</w:t>
            </w:r>
          </w:p>
        </w:tc>
        <w:tc>
          <w:tcPr>
            <w:tcW w:w="392" w:type="dxa"/>
            <w:shd w:val="clear" w:color="auto" w:fill="00B050"/>
          </w:tcPr>
          <w:p w14:paraId="5A8FF5B0" w14:textId="77777777" w:rsidR="00A66C51" w:rsidRPr="00247148" w:rsidRDefault="00A66C51" w:rsidP="00011492">
            <w:pPr>
              <w:rPr>
                <w:color w:val="5FF945"/>
                <w:sz w:val="20"/>
                <w:szCs w:val="20"/>
              </w:rPr>
            </w:pPr>
          </w:p>
        </w:tc>
        <w:tc>
          <w:tcPr>
            <w:tcW w:w="6379" w:type="dxa"/>
          </w:tcPr>
          <w:p w14:paraId="6B4BDD82" w14:textId="63836C6E" w:rsidR="00A66C51" w:rsidRDefault="00134214" w:rsidP="00011492">
            <w:pPr>
              <w:rPr>
                <w:sz w:val="20"/>
                <w:szCs w:val="20"/>
              </w:rPr>
            </w:pPr>
            <w:r>
              <w:rPr>
                <w:sz w:val="20"/>
                <w:szCs w:val="20"/>
              </w:rPr>
              <w:t xml:space="preserve">The Corporate Governance Framework has been subject to a light touch review this year but still has </w:t>
            </w:r>
            <w:r w:rsidR="00B149C1">
              <w:rPr>
                <w:sz w:val="20"/>
                <w:szCs w:val="20"/>
              </w:rPr>
              <w:t xml:space="preserve">included </w:t>
            </w:r>
            <w:r>
              <w:rPr>
                <w:sz w:val="20"/>
                <w:szCs w:val="20"/>
              </w:rPr>
              <w:t>some important amendments.</w:t>
            </w:r>
            <w:r w:rsidR="003E65A3">
              <w:rPr>
                <w:sz w:val="20"/>
                <w:szCs w:val="20"/>
              </w:rPr>
              <w:t xml:space="preserve"> The </w:t>
            </w:r>
            <w:r w:rsidR="003B0BF8">
              <w:rPr>
                <w:sz w:val="20"/>
                <w:szCs w:val="20"/>
              </w:rPr>
              <w:t>main</w:t>
            </w:r>
            <w:r w:rsidR="003E65A3">
              <w:rPr>
                <w:sz w:val="20"/>
                <w:szCs w:val="20"/>
              </w:rPr>
              <w:t xml:space="preserve"> amendments have been</w:t>
            </w:r>
            <w:r w:rsidR="00B149C1">
              <w:rPr>
                <w:sz w:val="20"/>
                <w:szCs w:val="20"/>
              </w:rPr>
              <w:t xml:space="preserve"> in relation to</w:t>
            </w:r>
            <w:r w:rsidR="003E65A3">
              <w:rPr>
                <w:sz w:val="20"/>
                <w:szCs w:val="20"/>
              </w:rPr>
              <w:t xml:space="preserve"> increas</w:t>
            </w:r>
            <w:r w:rsidR="00B149C1">
              <w:rPr>
                <w:sz w:val="20"/>
                <w:szCs w:val="20"/>
              </w:rPr>
              <w:t>ing</w:t>
            </w:r>
            <w:r w:rsidR="003E65A3">
              <w:rPr>
                <w:sz w:val="20"/>
                <w:szCs w:val="20"/>
              </w:rPr>
              <w:t xml:space="preserve"> contract values and their level of scrutiny. </w:t>
            </w:r>
            <w:r w:rsidR="003B0BF8">
              <w:rPr>
                <w:sz w:val="20"/>
                <w:szCs w:val="20"/>
              </w:rPr>
              <w:t>The amendments were</w:t>
            </w:r>
            <w:r w:rsidR="003E65A3">
              <w:rPr>
                <w:sz w:val="20"/>
                <w:szCs w:val="20"/>
              </w:rPr>
              <w:t xml:space="preserve"> discussed and agreed at </w:t>
            </w:r>
            <w:r w:rsidR="003B0BF8">
              <w:rPr>
                <w:sz w:val="20"/>
                <w:szCs w:val="20"/>
              </w:rPr>
              <w:t>both the Joint Audit Committee and Policing Board.</w:t>
            </w:r>
          </w:p>
          <w:p w14:paraId="671A2FEE" w14:textId="33F89F26" w:rsidR="003B0BF8" w:rsidRDefault="003B0BF8" w:rsidP="00011492">
            <w:pPr>
              <w:rPr>
                <w:sz w:val="20"/>
                <w:szCs w:val="20"/>
              </w:rPr>
            </w:pPr>
            <w:r>
              <w:rPr>
                <w:sz w:val="20"/>
                <w:szCs w:val="20"/>
              </w:rPr>
              <w:t xml:space="preserve">The next review of the Framework will be undertaken </w:t>
            </w:r>
            <w:r w:rsidR="000D3D64">
              <w:rPr>
                <w:sz w:val="20"/>
                <w:szCs w:val="20"/>
              </w:rPr>
              <w:t>following the next Police and Crime Commissioner elections</w:t>
            </w:r>
            <w:r w:rsidR="00B149C1">
              <w:rPr>
                <w:sz w:val="20"/>
                <w:szCs w:val="20"/>
              </w:rPr>
              <w:t>,</w:t>
            </w:r>
            <w:r w:rsidR="00A91BA5">
              <w:rPr>
                <w:sz w:val="20"/>
                <w:szCs w:val="20"/>
              </w:rPr>
              <w:t xml:space="preserve"> post May 2024.</w:t>
            </w:r>
          </w:p>
          <w:p w14:paraId="5FD14185" w14:textId="587DA470" w:rsidR="003B0BF8" w:rsidRPr="00D11647" w:rsidRDefault="003B0BF8" w:rsidP="00011492">
            <w:pPr>
              <w:rPr>
                <w:sz w:val="20"/>
                <w:szCs w:val="20"/>
              </w:rPr>
            </w:pPr>
          </w:p>
        </w:tc>
      </w:tr>
      <w:tr w:rsidR="00A66C51" w14:paraId="15B572B5" w14:textId="77777777" w:rsidTr="00017913">
        <w:trPr>
          <w:trHeight w:val="1454"/>
        </w:trPr>
        <w:tc>
          <w:tcPr>
            <w:tcW w:w="3719" w:type="dxa"/>
          </w:tcPr>
          <w:p w14:paraId="0BBAD848" w14:textId="77777777" w:rsidR="00A66C51" w:rsidRPr="00D11647" w:rsidRDefault="00A66C51" w:rsidP="00011492">
            <w:pPr>
              <w:rPr>
                <w:sz w:val="20"/>
                <w:szCs w:val="20"/>
              </w:rPr>
            </w:pPr>
            <w:r w:rsidRPr="00D11647">
              <w:rPr>
                <w:sz w:val="20"/>
                <w:szCs w:val="20"/>
              </w:rPr>
              <w:lastRenderedPageBreak/>
              <w:t>Establish a risk-based, forward looking schedule of activity to support improvements in Force performance</w:t>
            </w:r>
          </w:p>
        </w:tc>
        <w:tc>
          <w:tcPr>
            <w:tcW w:w="392" w:type="dxa"/>
            <w:shd w:val="clear" w:color="auto" w:fill="00B050"/>
          </w:tcPr>
          <w:p w14:paraId="1A080BD0" w14:textId="77777777" w:rsidR="00A66C51" w:rsidRPr="00D11647" w:rsidRDefault="00A66C51" w:rsidP="00011492">
            <w:pPr>
              <w:rPr>
                <w:sz w:val="20"/>
                <w:szCs w:val="20"/>
              </w:rPr>
            </w:pPr>
          </w:p>
        </w:tc>
        <w:tc>
          <w:tcPr>
            <w:tcW w:w="6379" w:type="dxa"/>
          </w:tcPr>
          <w:p w14:paraId="476D2C94" w14:textId="6241842A" w:rsidR="00C9016C" w:rsidRDefault="00C9016C" w:rsidP="000F5C07">
            <w:pPr>
              <w:rPr>
                <w:sz w:val="20"/>
                <w:szCs w:val="20"/>
              </w:rPr>
            </w:pPr>
            <w:r>
              <w:rPr>
                <w:sz w:val="20"/>
                <w:szCs w:val="20"/>
              </w:rPr>
              <w:t xml:space="preserve">There is </w:t>
            </w:r>
            <w:r w:rsidR="00EA62A5">
              <w:rPr>
                <w:sz w:val="20"/>
                <w:szCs w:val="20"/>
              </w:rPr>
              <w:t xml:space="preserve">a </w:t>
            </w:r>
            <w:r w:rsidR="0079415E">
              <w:rPr>
                <w:sz w:val="20"/>
                <w:szCs w:val="20"/>
              </w:rPr>
              <w:t xml:space="preserve">schedule of activity in place which is regularly reviewed to ensure that </w:t>
            </w:r>
            <w:r w:rsidR="00AC7C0F">
              <w:rPr>
                <w:sz w:val="20"/>
                <w:szCs w:val="20"/>
              </w:rPr>
              <w:t>scrutiny</w:t>
            </w:r>
            <w:r w:rsidR="0079415E">
              <w:rPr>
                <w:sz w:val="20"/>
                <w:szCs w:val="20"/>
              </w:rPr>
              <w:t xml:space="preserve"> </w:t>
            </w:r>
            <w:r w:rsidR="00E52A1D">
              <w:rPr>
                <w:sz w:val="20"/>
                <w:szCs w:val="20"/>
              </w:rPr>
              <w:t xml:space="preserve">focusses on the </w:t>
            </w:r>
            <w:r w:rsidR="00622684">
              <w:rPr>
                <w:sz w:val="20"/>
                <w:szCs w:val="20"/>
              </w:rPr>
              <w:t xml:space="preserve">most </w:t>
            </w:r>
            <w:r w:rsidR="006B45FE">
              <w:rPr>
                <w:sz w:val="20"/>
                <w:szCs w:val="20"/>
              </w:rPr>
              <w:t>pressing areas</w:t>
            </w:r>
            <w:r w:rsidR="005B31CC">
              <w:rPr>
                <w:sz w:val="20"/>
                <w:szCs w:val="20"/>
              </w:rPr>
              <w:t xml:space="preserve">. </w:t>
            </w:r>
            <w:r w:rsidR="000C1E9E">
              <w:rPr>
                <w:sz w:val="20"/>
                <w:szCs w:val="20"/>
              </w:rPr>
              <w:t>During the last qua</w:t>
            </w:r>
            <w:r w:rsidR="00614634">
              <w:rPr>
                <w:sz w:val="20"/>
                <w:szCs w:val="20"/>
              </w:rPr>
              <w:t>rter</w:t>
            </w:r>
            <w:r w:rsidR="00E76742">
              <w:rPr>
                <w:sz w:val="20"/>
                <w:szCs w:val="20"/>
              </w:rPr>
              <w:t xml:space="preserve"> activity has included a Deep Dive into </w:t>
            </w:r>
            <w:r w:rsidR="00D25A48">
              <w:rPr>
                <w:sz w:val="20"/>
                <w:szCs w:val="20"/>
              </w:rPr>
              <w:t xml:space="preserve">the management of stalking and </w:t>
            </w:r>
            <w:r w:rsidR="00F458B8">
              <w:rPr>
                <w:sz w:val="20"/>
                <w:szCs w:val="20"/>
              </w:rPr>
              <w:t xml:space="preserve">harassment perpetrators, </w:t>
            </w:r>
            <w:r w:rsidR="001E44D8">
              <w:rPr>
                <w:sz w:val="20"/>
                <w:szCs w:val="20"/>
              </w:rPr>
              <w:t>Victims</w:t>
            </w:r>
            <w:r w:rsidR="00AA4AE0">
              <w:rPr>
                <w:sz w:val="20"/>
                <w:szCs w:val="20"/>
              </w:rPr>
              <w:t>’</w:t>
            </w:r>
            <w:r w:rsidR="001E44D8">
              <w:rPr>
                <w:sz w:val="20"/>
                <w:szCs w:val="20"/>
              </w:rPr>
              <w:t xml:space="preserve"> Code of</w:t>
            </w:r>
            <w:r w:rsidR="00AA4AE0">
              <w:rPr>
                <w:sz w:val="20"/>
                <w:szCs w:val="20"/>
              </w:rPr>
              <w:t xml:space="preserve"> Practice dip-sampling across the criminal justice system, </w:t>
            </w:r>
            <w:r w:rsidR="00D26B6A">
              <w:rPr>
                <w:sz w:val="20"/>
                <w:szCs w:val="20"/>
              </w:rPr>
              <w:t xml:space="preserve">monitoring of </w:t>
            </w:r>
            <w:r w:rsidR="00741B07">
              <w:rPr>
                <w:sz w:val="20"/>
                <w:szCs w:val="20"/>
              </w:rPr>
              <w:t xml:space="preserve">firearms licencing concerns from members of the public </w:t>
            </w:r>
            <w:r w:rsidR="00225A7A">
              <w:rPr>
                <w:sz w:val="20"/>
                <w:szCs w:val="20"/>
              </w:rPr>
              <w:t xml:space="preserve">and a review of the status of restorative justice delivery in Dyfed Powys. </w:t>
            </w:r>
            <w:r w:rsidR="001E44D8">
              <w:rPr>
                <w:sz w:val="20"/>
                <w:szCs w:val="20"/>
              </w:rPr>
              <w:t xml:space="preserve"> </w:t>
            </w:r>
          </w:p>
          <w:p w14:paraId="28DB6DA9" w14:textId="4BEC6861" w:rsidR="000F5C07" w:rsidRPr="000F5C07" w:rsidRDefault="000F5C07" w:rsidP="000F5C07">
            <w:pPr>
              <w:rPr>
                <w:sz w:val="20"/>
                <w:szCs w:val="20"/>
              </w:rPr>
            </w:pPr>
            <w:r w:rsidRPr="000F5C07">
              <w:rPr>
                <w:sz w:val="20"/>
                <w:szCs w:val="20"/>
              </w:rPr>
              <w:t>The O</w:t>
            </w:r>
            <w:r w:rsidR="001C62D4">
              <w:rPr>
                <w:sz w:val="20"/>
                <w:szCs w:val="20"/>
              </w:rPr>
              <w:t xml:space="preserve">ut of </w:t>
            </w:r>
            <w:r w:rsidRPr="000F5C07">
              <w:rPr>
                <w:sz w:val="20"/>
                <w:szCs w:val="20"/>
              </w:rPr>
              <w:t>C</w:t>
            </w:r>
            <w:r w:rsidR="001C62D4">
              <w:rPr>
                <w:sz w:val="20"/>
                <w:szCs w:val="20"/>
              </w:rPr>
              <w:t xml:space="preserve">ourts </w:t>
            </w:r>
            <w:r w:rsidRPr="000F5C07">
              <w:rPr>
                <w:sz w:val="20"/>
                <w:szCs w:val="20"/>
              </w:rPr>
              <w:t>D</w:t>
            </w:r>
            <w:r w:rsidR="001C62D4">
              <w:rPr>
                <w:sz w:val="20"/>
                <w:szCs w:val="20"/>
              </w:rPr>
              <w:t>isposal</w:t>
            </w:r>
            <w:r w:rsidRPr="000F5C07">
              <w:rPr>
                <w:sz w:val="20"/>
                <w:szCs w:val="20"/>
              </w:rPr>
              <w:t xml:space="preserve"> Scrutiny Panel reviewed 18 cases of knife crimes dealt with via out of court disposals. Four (3 youth, 1 adult) were deemed to have been dealt with inappropriately and should have been escalated. The Panel raised concerns in regard to the accessibility of purchasing knives, requesting that this be brought to the Chief Constable's attention. </w:t>
            </w:r>
          </w:p>
          <w:p w14:paraId="78D95FE6" w14:textId="77777777" w:rsidR="00D73660" w:rsidRDefault="000F5C07" w:rsidP="000F5C07">
            <w:pPr>
              <w:rPr>
                <w:sz w:val="20"/>
                <w:szCs w:val="20"/>
              </w:rPr>
            </w:pPr>
            <w:r w:rsidRPr="000F5C07">
              <w:rPr>
                <w:sz w:val="20"/>
                <w:szCs w:val="20"/>
              </w:rPr>
              <w:t>Due to OPCC staffing constraints the Quality Assurance Panel meeting scheduled for May was postponed to early July.</w:t>
            </w:r>
          </w:p>
          <w:p w14:paraId="41B9F33E" w14:textId="676D7328" w:rsidR="00177A40" w:rsidRPr="00D11647" w:rsidRDefault="00177A40" w:rsidP="000F5C07">
            <w:pPr>
              <w:rPr>
                <w:sz w:val="20"/>
                <w:szCs w:val="20"/>
              </w:rPr>
            </w:pPr>
            <w:r>
              <w:rPr>
                <w:sz w:val="20"/>
                <w:szCs w:val="20"/>
              </w:rPr>
              <w:t>A new Head of A</w:t>
            </w:r>
            <w:r w:rsidR="001F69E8">
              <w:rPr>
                <w:sz w:val="20"/>
                <w:szCs w:val="20"/>
              </w:rPr>
              <w:t xml:space="preserve">ssurance has </w:t>
            </w:r>
            <w:r w:rsidR="00030C80">
              <w:rPr>
                <w:sz w:val="20"/>
                <w:szCs w:val="20"/>
              </w:rPr>
              <w:t xml:space="preserve">been appointed </w:t>
            </w:r>
            <w:r w:rsidR="001F3002">
              <w:rPr>
                <w:sz w:val="20"/>
                <w:szCs w:val="20"/>
              </w:rPr>
              <w:t>recently who will review the</w:t>
            </w:r>
            <w:r w:rsidR="007840D7">
              <w:rPr>
                <w:sz w:val="20"/>
                <w:szCs w:val="20"/>
              </w:rPr>
              <w:t xml:space="preserve"> workplan for assurance activity and ensure that it</w:t>
            </w:r>
            <w:r w:rsidR="006661B7">
              <w:rPr>
                <w:sz w:val="20"/>
                <w:szCs w:val="20"/>
              </w:rPr>
              <w:t xml:space="preserve"> delivers in line with the Business Plan. </w:t>
            </w:r>
          </w:p>
        </w:tc>
      </w:tr>
      <w:tr w:rsidR="00A66C51" w14:paraId="3358B2BB" w14:textId="77777777" w:rsidTr="00011492">
        <w:tc>
          <w:tcPr>
            <w:tcW w:w="3719" w:type="dxa"/>
            <w:tcBorders>
              <w:bottom w:val="single" w:sz="4" w:space="0" w:color="auto"/>
            </w:tcBorders>
          </w:tcPr>
          <w:p w14:paraId="6CFE53C8" w14:textId="77777777" w:rsidR="00A66C51" w:rsidRPr="00D11647" w:rsidRDefault="00A66C51" w:rsidP="00011492">
            <w:pPr>
              <w:rPr>
                <w:sz w:val="20"/>
                <w:szCs w:val="20"/>
              </w:rPr>
            </w:pPr>
            <w:r w:rsidRPr="00D11647">
              <w:rPr>
                <w:sz w:val="20"/>
                <w:szCs w:val="20"/>
              </w:rPr>
              <w:t>Ensure the public's views are represented in the PCC's scrutiny work</w:t>
            </w:r>
          </w:p>
        </w:tc>
        <w:tc>
          <w:tcPr>
            <w:tcW w:w="392" w:type="dxa"/>
            <w:tcBorders>
              <w:bottom w:val="single" w:sz="4" w:space="0" w:color="auto"/>
            </w:tcBorders>
            <w:shd w:val="clear" w:color="auto" w:fill="FFC000"/>
          </w:tcPr>
          <w:p w14:paraId="73E10B2D" w14:textId="77777777" w:rsidR="00A66C51" w:rsidRPr="00D11647" w:rsidRDefault="00A66C51" w:rsidP="00011492">
            <w:pPr>
              <w:rPr>
                <w:sz w:val="20"/>
                <w:szCs w:val="20"/>
              </w:rPr>
            </w:pPr>
          </w:p>
        </w:tc>
        <w:tc>
          <w:tcPr>
            <w:tcW w:w="6379" w:type="dxa"/>
            <w:tcBorders>
              <w:bottom w:val="single" w:sz="4" w:space="0" w:color="auto"/>
            </w:tcBorders>
          </w:tcPr>
          <w:p w14:paraId="0F46365C" w14:textId="77777777" w:rsidR="00971AE3" w:rsidRDefault="00971AE3" w:rsidP="00011492">
            <w:pPr>
              <w:rPr>
                <w:sz w:val="20"/>
                <w:szCs w:val="20"/>
              </w:rPr>
            </w:pPr>
            <w:r w:rsidRPr="00971AE3">
              <w:rPr>
                <w:sz w:val="20"/>
                <w:szCs w:val="20"/>
              </w:rPr>
              <w:t>This quarter has seen the finalisation of a deep dive scrutiny review into the effectiveness of DPP's management of perpetrators of stalking and harassment. The review was prompted by considerable focus both nationally and locally on policing stalking and harassment, Police and Crime Plan priorities and the Chief Constable's aim to eliminate Domestic Abuse, Stalking and Harassment. It involved feedback from victims/survivors of the crimes as well as detailed reviews of case files, force plans, profiles and data, and consultation with leading figures in VAWDASV and Stalking and Harassment research.</w:t>
            </w:r>
          </w:p>
          <w:p w14:paraId="7EB94C4B" w14:textId="77777777" w:rsidR="00971AE3" w:rsidRDefault="00971AE3" w:rsidP="00011492">
            <w:pPr>
              <w:rPr>
                <w:sz w:val="20"/>
                <w:szCs w:val="20"/>
              </w:rPr>
            </w:pPr>
          </w:p>
          <w:p w14:paraId="1B76B05D" w14:textId="13A01103" w:rsidR="00B149C1" w:rsidRPr="00D11647" w:rsidRDefault="00B149C1" w:rsidP="00011492">
            <w:pPr>
              <w:rPr>
                <w:sz w:val="20"/>
                <w:szCs w:val="20"/>
              </w:rPr>
            </w:pPr>
            <w:r>
              <w:rPr>
                <w:sz w:val="20"/>
                <w:szCs w:val="20"/>
              </w:rPr>
              <w:t xml:space="preserve">This </w:t>
            </w:r>
            <w:r w:rsidR="00136B55">
              <w:rPr>
                <w:sz w:val="20"/>
                <w:szCs w:val="20"/>
              </w:rPr>
              <w:t>remains Amber as the OPCC recognise that there is a need to improve the diversity</w:t>
            </w:r>
            <w:r w:rsidR="00BF6B66">
              <w:rPr>
                <w:sz w:val="20"/>
                <w:szCs w:val="20"/>
              </w:rPr>
              <w:t xml:space="preserve"> of our volunteer schemes. Timescale for achieving this: October 2023.</w:t>
            </w:r>
          </w:p>
        </w:tc>
      </w:tr>
      <w:tr w:rsidR="00A66C51"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7777777" w:rsidR="00A66C51" w:rsidRPr="00D11647" w:rsidRDefault="00A66C51" w:rsidP="00011492">
            <w:pPr>
              <w:rPr>
                <w:sz w:val="20"/>
                <w:szCs w:val="20"/>
              </w:rPr>
            </w:pPr>
            <w:r w:rsidRPr="00D11647">
              <w:rPr>
                <w:sz w:val="20"/>
                <w:szCs w:val="20"/>
              </w:rPr>
              <w:t xml:space="preserve">Oversight and implementation of external </w:t>
            </w:r>
            <w:proofErr w:type="gramStart"/>
            <w:r w:rsidRPr="00D11647">
              <w:rPr>
                <w:sz w:val="20"/>
                <w:szCs w:val="20"/>
              </w:rPr>
              <w:t>inspectorates</w:t>
            </w:r>
            <w:proofErr w:type="gramEnd"/>
            <w:r w:rsidRPr="00D11647">
              <w:rPr>
                <w:sz w:val="20"/>
                <w:szCs w:val="20"/>
              </w:rPr>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11647" w:rsidRDefault="00A66C51" w:rsidP="00011492">
            <w:pPr>
              <w:rPr>
                <w:sz w:val="20"/>
                <w:szCs w:val="20"/>
              </w:rPr>
            </w:pPr>
          </w:p>
        </w:tc>
        <w:tc>
          <w:tcPr>
            <w:tcW w:w="6379" w:type="dxa"/>
            <w:tcBorders>
              <w:top w:val="single" w:sz="4" w:space="0" w:color="auto"/>
              <w:left w:val="single" w:sz="4" w:space="0" w:color="auto"/>
              <w:bottom w:val="single" w:sz="4" w:space="0" w:color="auto"/>
              <w:right w:val="single" w:sz="4" w:space="0" w:color="auto"/>
            </w:tcBorders>
          </w:tcPr>
          <w:p w14:paraId="69FAFE85" w14:textId="40B6FDB3" w:rsidR="009A2D8C" w:rsidRPr="009A2D8C" w:rsidRDefault="009A2D8C" w:rsidP="00BB094A">
            <w:pPr>
              <w:rPr>
                <w:sz w:val="20"/>
                <w:szCs w:val="20"/>
              </w:rPr>
            </w:pPr>
            <w:r w:rsidRPr="009A2D8C">
              <w:rPr>
                <w:sz w:val="20"/>
                <w:szCs w:val="20"/>
              </w:rPr>
              <w:t xml:space="preserve">Two out of </w:t>
            </w:r>
            <w:r w:rsidR="00BB094A">
              <w:rPr>
                <w:sz w:val="20"/>
                <w:szCs w:val="20"/>
              </w:rPr>
              <w:t>three</w:t>
            </w:r>
            <w:r w:rsidRPr="009A2D8C">
              <w:rPr>
                <w:sz w:val="20"/>
                <w:szCs w:val="20"/>
              </w:rPr>
              <w:t xml:space="preserve"> responses were submitted within the 56 day deadline. The third was delayed due to a manual error </w:t>
            </w:r>
            <w:r w:rsidRPr="009A2D8C">
              <w:rPr>
                <w:sz w:val="20"/>
                <w:szCs w:val="20"/>
              </w:rPr>
              <w:lastRenderedPageBreak/>
              <w:t>in planning timescales for consulting with the Chief Constable.</w:t>
            </w:r>
          </w:p>
          <w:p w14:paraId="5D032023" w14:textId="77777777" w:rsidR="009A2D8C" w:rsidRPr="009A2D8C" w:rsidRDefault="009A2D8C" w:rsidP="009A2D8C">
            <w:pPr>
              <w:ind w:left="360"/>
              <w:rPr>
                <w:sz w:val="20"/>
                <w:szCs w:val="20"/>
              </w:rPr>
            </w:pPr>
            <w:r w:rsidRPr="009A2D8C">
              <w:rPr>
                <w:sz w:val="20"/>
                <w:szCs w:val="20"/>
              </w:rPr>
              <w:t>1. An inspection of how well the police tackle serious youth violence. Due 03/05/23. Submitted 28/04/2023.</w:t>
            </w:r>
          </w:p>
          <w:p w14:paraId="5BF4C72A" w14:textId="77777777" w:rsidR="009A2D8C" w:rsidRPr="009A2D8C" w:rsidRDefault="009A2D8C" w:rsidP="009A2D8C">
            <w:pPr>
              <w:ind w:left="360"/>
              <w:rPr>
                <w:sz w:val="20"/>
                <w:szCs w:val="20"/>
              </w:rPr>
            </w:pPr>
            <w:r w:rsidRPr="009A2D8C">
              <w:rPr>
                <w:sz w:val="20"/>
                <w:szCs w:val="20"/>
              </w:rPr>
              <w:t>2. Values and culture in fire and rescue services - Police Recommendation. Due 25/05/2023. Submitted 25/05/2023.</w:t>
            </w:r>
          </w:p>
          <w:p w14:paraId="77610924" w14:textId="5889780A" w:rsidR="003C475F" w:rsidRPr="009A2D8C" w:rsidRDefault="009A2D8C" w:rsidP="009A2D8C">
            <w:pPr>
              <w:ind w:left="360"/>
              <w:rPr>
                <w:sz w:val="20"/>
                <w:szCs w:val="20"/>
              </w:rPr>
            </w:pPr>
            <w:r w:rsidRPr="009A2D8C">
              <w:rPr>
                <w:sz w:val="20"/>
                <w:szCs w:val="20"/>
              </w:rPr>
              <w:t>3. An inspection of how well the police and National Crime Agency tackle the online sexual abuse and exploitation of children. Due 31/05/2023. Submitted 07/06/2023.</w:t>
            </w:r>
          </w:p>
        </w:tc>
      </w:tr>
    </w:tbl>
    <w:p w14:paraId="4317ACA1" w14:textId="77777777" w:rsidR="00A66C51" w:rsidRDefault="00A66C51" w:rsidP="00A66C51">
      <w:pPr>
        <w:rPr>
          <w:b/>
        </w:rPr>
      </w:pPr>
    </w:p>
    <w:p w14:paraId="7E466ADC" w14:textId="77777777" w:rsidR="00A66C51" w:rsidRDefault="00A66C51" w:rsidP="00A66C51">
      <w:pPr>
        <w:rPr>
          <w:b/>
        </w:rPr>
      </w:pPr>
      <w:r w:rsidRPr="00FC157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27"/>
        <w:gridCol w:w="690"/>
        <w:gridCol w:w="6173"/>
      </w:tblGrid>
      <w:tr w:rsidR="00A66C51" w14:paraId="5E1F4794" w14:textId="77777777" w:rsidTr="00011492">
        <w:tc>
          <w:tcPr>
            <w:tcW w:w="3719" w:type="dxa"/>
            <w:shd w:val="clear" w:color="auto" w:fill="B8CCE4" w:themeFill="accent1" w:themeFillTint="66"/>
          </w:tcPr>
          <w:p w14:paraId="6E7E79F9" w14:textId="77777777" w:rsidR="00A66C51" w:rsidRPr="00893B47" w:rsidRDefault="00A66C51" w:rsidP="00011492">
            <w:pPr>
              <w:jc w:val="center"/>
            </w:pPr>
            <w:r>
              <w:rPr>
                <w:rFonts w:cs="Arial"/>
                <w:lang w:eastAsia="en-GB"/>
              </w:rPr>
              <w:t>Action Required</w:t>
            </w:r>
          </w:p>
        </w:tc>
        <w:tc>
          <w:tcPr>
            <w:tcW w:w="392" w:type="dxa"/>
            <w:shd w:val="clear" w:color="auto" w:fill="B8CCE4" w:themeFill="accent1" w:themeFillTint="66"/>
          </w:tcPr>
          <w:p w14:paraId="051A2FA2" w14:textId="77777777" w:rsidR="00A66C51" w:rsidRDefault="00A66C51" w:rsidP="00011492">
            <w:pPr>
              <w:jc w:val="center"/>
              <w:rPr>
                <w:b/>
              </w:rPr>
            </w:pPr>
            <w:r w:rsidRPr="00893B47">
              <w:t>RAG</w:t>
            </w:r>
          </w:p>
        </w:tc>
        <w:tc>
          <w:tcPr>
            <w:tcW w:w="6379" w:type="dxa"/>
            <w:shd w:val="clear" w:color="auto" w:fill="B8CCE4" w:themeFill="accent1" w:themeFillTint="66"/>
          </w:tcPr>
          <w:p w14:paraId="58A21C29" w14:textId="5917E25A" w:rsidR="00A66C51" w:rsidRDefault="00B35701" w:rsidP="00011492">
            <w:pPr>
              <w:jc w:val="center"/>
              <w:rPr>
                <w:b/>
              </w:rPr>
            </w:pPr>
            <w:r>
              <w:t>Quarter 3 Progress Update</w:t>
            </w:r>
          </w:p>
        </w:tc>
      </w:tr>
      <w:tr w:rsidR="00A66C51" w14:paraId="4F617AFC" w14:textId="77777777" w:rsidTr="00B214F5">
        <w:tc>
          <w:tcPr>
            <w:tcW w:w="3719" w:type="dxa"/>
          </w:tcPr>
          <w:p w14:paraId="7109EE2D" w14:textId="77777777" w:rsidR="00A66C51" w:rsidRPr="00D11647" w:rsidRDefault="00A66C51" w:rsidP="00011492">
            <w:pPr>
              <w:rPr>
                <w:sz w:val="20"/>
                <w:szCs w:val="20"/>
              </w:rPr>
            </w:pPr>
            <w:r w:rsidRPr="00D11647">
              <w:rPr>
                <w:sz w:val="20"/>
                <w:szCs w:val="20"/>
              </w:rPr>
              <w:t>Development of a performance framework and structure that allows a greater understanding of the Police and Crime Plan outcomes</w:t>
            </w:r>
          </w:p>
        </w:tc>
        <w:tc>
          <w:tcPr>
            <w:tcW w:w="392" w:type="dxa"/>
            <w:shd w:val="clear" w:color="auto" w:fill="00B050"/>
          </w:tcPr>
          <w:p w14:paraId="25032664" w14:textId="77777777" w:rsidR="00A66C51" w:rsidRDefault="00A66C51" w:rsidP="00011492">
            <w:pPr>
              <w:rPr>
                <w:b/>
              </w:rPr>
            </w:pPr>
          </w:p>
        </w:tc>
        <w:tc>
          <w:tcPr>
            <w:tcW w:w="6379" w:type="dxa"/>
          </w:tcPr>
          <w:p w14:paraId="04E48F7E" w14:textId="5CF8FF1B" w:rsidR="00867B73" w:rsidRDefault="00371320" w:rsidP="00BD6AD7">
            <w:pPr>
              <w:rPr>
                <w:b/>
              </w:rPr>
            </w:pPr>
            <w:r>
              <w:rPr>
                <w:sz w:val="20"/>
                <w:szCs w:val="20"/>
              </w:rPr>
              <w:t>A new OPCC Busines</w:t>
            </w:r>
            <w:r w:rsidR="00CC7CE7">
              <w:rPr>
                <w:sz w:val="20"/>
                <w:szCs w:val="20"/>
              </w:rPr>
              <w:t xml:space="preserve">s plan has been developed and agreed by the Office and is </w:t>
            </w:r>
            <w:r w:rsidR="00B214F5">
              <w:rPr>
                <w:sz w:val="20"/>
                <w:szCs w:val="20"/>
              </w:rPr>
              <w:t xml:space="preserve">being </w:t>
            </w:r>
            <w:r w:rsidR="00CC7CE7">
              <w:rPr>
                <w:sz w:val="20"/>
                <w:szCs w:val="20"/>
              </w:rPr>
              <w:t>presented to the Police and Crime Panel</w:t>
            </w:r>
            <w:r w:rsidR="00B214F5">
              <w:rPr>
                <w:sz w:val="20"/>
                <w:szCs w:val="20"/>
              </w:rPr>
              <w:t xml:space="preserve"> for information on 14</w:t>
            </w:r>
            <w:r w:rsidR="00B214F5" w:rsidRPr="00B214F5">
              <w:rPr>
                <w:sz w:val="20"/>
                <w:szCs w:val="20"/>
                <w:vertAlign w:val="superscript"/>
              </w:rPr>
              <w:t>th</w:t>
            </w:r>
            <w:r w:rsidR="00B214F5">
              <w:rPr>
                <w:sz w:val="20"/>
                <w:szCs w:val="20"/>
              </w:rPr>
              <w:t xml:space="preserve"> July 2023</w:t>
            </w:r>
            <w:r w:rsidR="009A5F2E">
              <w:rPr>
                <w:sz w:val="20"/>
                <w:szCs w:val="20"/>
              </w:rPr>
              <w:t xml:space="preserve">. The Business Plan along with the Policing Protocol Order 2011 Report will be used </w:t>
            </w:r>
            <w:r w:rsidR="00A37338">
              <w:rPr>
                <w:sz w:val="20"/>
                <w:szCs w:val="20"/>
              </w:rPr>
              <w:t>to monitor performance against the implementation of the Police and Crime Plan.</w:t>
            </w:r>
          </w:p>
        </w:tc>
      </w:tr>
      <w:tr w:rsidR="00A66C51" w14:paraId="3F9162A3" w14:textId="77777777" w:rsidTr="00FA2CE5">
        <w:tc>
          <w:tcPr>
            <w:tcW w:w="3719" w:type="dxa"/>
          </w:tcPr>
          <w:p w14:paraId="69B807CF" w14:textId="77777777" w:rsidR="00A66C51" w:rsidRPr="00D11647" w:rsidRDefault="00A66C51" w:rsidP="00011492">
            <w:pPr>
              <w:rPr>
                <w:sz w:val="20"/>
                <w:szCs w:val="20"/>
              </w:rPr>
            </w:pPr>
            <w:r w:rsidRPr="00D11647">
              <w:rPr>
                <w:sz w:val="20"/>
                <w:szCs w:val="20"/>
              </w:rPr>
              <w:t>There are formal governance arrangements in place to hold the Chief Constable to account for the performance of officers and staff</w:t>
            </w:r>
          </w:p>
        </w:tc>
        <w:tc>
          <w:tcPr>
            <w:tcW w:w="392" w:type="dxa"/>
            <w:shd w:val="clear" w:color="auto" w:fill="00B050"/>
          </w:tcPr>
          <w:p w14:paraId="5410907A" w14:textId="77777777" w:rsidR="00A66C51" w:rsidRDefault="00A66C51" w:rsidP="00011492">
            <w:pPr>
              <w:rPr>
                <w:b/>
              </w:rPr>
            </w:pPr>
          </w:p>
        </w:tc>
        <w:tc>
          <w:tcPr>
            <w:tcW w:w="6379" w:type="dxa"/>
          </w:tcPr>
          <w:p w14:paraId="1A8370F7" w14:textId="18E662DF" w:rsidR="00A66C51" w:rsidRPr="008A3FE4" w:rsidRDefault="003E35DE" w:rsidP="00011492">
            <w:pPr>
              <w:rPr>
                <w:sz w:val="20"/>
                <w:szCs w:val="20"/>
              </w:rPr>
            </w:pPr>
            <w:r w:rsidRPr="003E35DE">
              <w:rPr>
                <w:sz w:val="20"/>
                <w:szCs w:val="20"/>
              </w:rPr>
              <w:t xml:space="preserve">Clear governance arrangements are in place with escalation routes available to support the PCC in discharging his statutory responsibilities. These were reviewed as part of the annual review of the Corporate </w:t>
            </w:r>
            <w:r w:rsidR="00D55EC3" w:rsidRPr="003E35DE">
              <w:rPr>
                <w:sz w:val="20"/>
                <w:szCs w:val="20"/>
              </w:rPr>
              <w:t>Governance</w:t>
            </w:r>
            <w:r w:rsidRPr="003E35DE">
              <w:rPr>
                <w:sz w:val="20"/>
                <w:szCs w:val="20"/>
              </w:rPr>
              <w:t xml:space="preserve"> Framework to ensure they support the PCC and appropriately take cognisance of the governance arrangements being put in place by the Chief Constable. </w:t>
            </w:r>
            <w:r w:rsidR="00867B73">
              <w:rPr>
                <w:sz w:val="20"/>
                <w:szCs w:val="20"/>
              </w:rPr>
              <w:t>A m</w:t>
            </w:r>
            <w:r w:rsidRPr="003E35DE">
              <w:rPr>
                <w:sz w:val="20"/>
                <w:szCs w:val="20"/>
              </w:rPr>
              <w:t>apping exercise has been undertaken to ensure OPCC attendance at appropriate Force governance meetings to support PCC scrutiny responsibilities</w:t>
            </w:r>
            <w:r w:rsidR="00867B73">
              <w:rPr>
                <w:sz w:val="20"/>
                <w:szCs w:val="20"/>
              </w:rPr>
              <w:t xml:space="preserve">. A further review of governance will be undertaken as part of preparations for the Annual Governance Statement. </w:t>
            </w:r>
          </w:p>
        </w:tc>
      </w:tr>
      <w:tr w:rsidR="00A66C51" w14:paraId="6B5C9275" w14:textId="77777777" w:rsidTr="00FA2CE5">
        <w:tc>
          <w:tcPr>
            <w:tcW w:w="3719" w:type="dxa"/>
          </w:tcPr>
          <w:p w14:paraId="4781D5D1" w14:textId="77777777" w:rsidR="00A66C51" w:rsidRPr="00D11647" w:rsidRDefault="00A66C51" w:rsidP="00011492">
            <w:pPr>
              <w:rPr>
                <w:sz w:val="20"/>
                <w:szCs w:val="20"/>
              </w:rPr>
            </w:pPr>
            <w:r w:rsidRPr="00D11647">
              <w:rPr>
                <w:sz w:val="20"/>
                <w:szCs w:val="20"/>
              </w:rPr>
              <w:t>Chief Constable's Professional Development Review</w:t>
            </w:r>
          </w:p>
        </w:tc>
        <w:tc>
          <w:tcPr>
            <w:tcW w:w="392" w:type="dxa"/>
            <w:shd w:val="clear" w:color="auto" w:fill="00B050"/>
          </w:tcPr>
          <w:p w14:paraId="5AF47B28" w14:textId="77777777" w:rsidR="00A66C51" w:rsidRDefault="00A66C51" w:rsidP="00011492">
            <w:pPr>
              <w:rPr>
                <w:b/>
              </w:rPr>
            </w:pPr>
          </w:p>
        </w:tc>
        <w:tc>
          <w:tcPr>
            <w:tcW w:w="6379" w:type="dxa"/>
          </w:tcPr>
          <w:p w14:paraId="79742B62" w14:textId="75A12D00" w:rsidR="008A5310" w:rsidRPr="008A5310" w:rsidRDefault="00783877" w:rsidP="008A5310">
            <w:pPr>
              <w:spacing w:after="0" w:line="240" w:lineRule="auto"/>
              <w:rPr>
                <w:sz w:val="20"/>
                <w:szCs w:val="20"/>
              </w:rPr>
            </w:pPr>
            <w:r>
              <w:rPr>
                <w:sz w:val="20"/>
                <w:szCs w:val="20"/>
              </w:rPr>
              <w:t>The review of the Chief Constable</w:t>
            </w:r>
            <w:r w:rsidR="00867B73">
              <w:rPr>
                <w:sz w:val="20"/>
                <w:szCs w:val="20"/>
              </w:rPr>
              <w:t>’s performance</w:t>
            </w:r>
            <w:r>
              <w:rPr>
                <w:sz w:val="20"/>
                <w:szCs w:val="20"/>
              </w:rPr>
              <w:t xml:space="preserve"> has been undertaken. </w:t>
            </w:r>
            <w:r w:rsidR="00867B73">
              <w:rPr>
                <w:sz w:val="20"/>
                <w:szCs w:val="20"/>
              </w:rPr>
              <w:t xml:space="preserve"> P</w:t>
            </w:r>
            <w:r w:rsidR="007E6483">
              <w:rPr>
                <w:sz w:val="20"/>
                <w:szCs w:val="20"/>
              </w:rPr>
              <w:t>rogress</w:t>
            </w:r>
            <w:r w:rsidR="00867B73">
              <w:rPr>
                <w:sz w:val="20"/>
                <w:szCs w:val="20"/>
              </w:rPr>
              <w:t xml:space="preserve"> in relation to the Chief Constable’s priorities for 2023/24 are monitored</w:t>
            </w:r>
            <w:r w:rsidR="007E6483">
              <w:rPr>
                <w:sz w:val="20"/>
                <w:szCs w:val="20"/>
              </w:rPr>
              <w:t xml:space="preserve"> through regular meetings between the Commissioner and the Chief Constable</w:t>
            </w:r>
            <w:r w:rsidR="00867B73">
              <w:rPr>
                <w:sz w:val="20"/>
                <w:szCs w:val="20"/>
              </w:rPr>
              <w:t xml:space="preserve"> as well as through formal scrutiny arrangements</w:t>
            </w:r>
            <w:r w:rsidR="007E6483">
              <w:rPr>
                <w:sz w:val="20"/>
                <w:szCs w:val="20"/>
              </w:rPr>
              <w:t>.</w:t>
            </w:r>
            <w:r w:rsidR="00A61130">
              <w:rPr>
                <w:sz w:val="20"/>
                <w:szCs w:val="20"/>
              </w:rPr>
              <w:t xml:space="preserve"> </w:t>
            </w:r>
          </w:p>
          <w:p w14:paraId="70258B44" w14:textId="4E6B7B89" w:rsidR="00A66C51" w:rsidRPr="008A3FE4" w:rsidRDefault="00A66C51" w:rsidP="00011492">
            <w:pPr>
              <w:rPr>
                <w:sz w:val="20"/>
                <w:szCs w:val="20"/>
              </w:rPr>
            </w:pPr>
          </w:p>
        </w:tc>
      </w:tr>
    </w:tbl>
    <w:p w14:paraId="153BA6D2" w14:textId="77777777" w:rsidR="00CF2846" w:rsidRDefault="00CF2846" w:rsidP="00247148">
      <w:pPr>
        <w:rPr>
          <w:b/>
        </w:rPr>
      </w:pPr>
    </w:p>
    <w:p w14:paraId="1A87A885" w14:textId="77777777" w:rsidR="00CF2846" w:rsidRDefault="00CF2846" w:rsidP="00247148">
      <w:pPr>
        <w:rPr>
          <w:b/>
        </w:rPr>
      </w:pPr>
    </w:p>
    <w:p w14:paraId="299E4341" w14:textId="2C7B8AC6" w:rsidR="00247148" w:rsidRDefault="00247148" w:rsidP="00247148">
      <w:pPr>
        <w:rPr>
          <w:b/>
        </w:rPr>
      </w:pPr>
      <w:r>
        <w:rPr>
          <w:b/>
        </w:rPr>
        <w:t>17d</w:t>
      </w:r>
      <w:r w:rsidRPr="00FC1573">
        <w:rPr>
          <w:b/>
        </w:rPr>
        <w:t xml:space="preserve">) </w:t>
      </w:r>
      <w:r w:rsidRPr="00247148">
        <w:rPr>
          <w:b/>
        </w:rPr>
        <w:t>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19"/>
        <w:gridCol w:w="690"/>
        <w:gridCol w:w="6181"/>
      </w:tblGrid>
      <w:tr w:rsidR="00247148" w14:paraId="556525C8" w14:textId="77777777" w:rsidTr="00011492">
        <w:tc>
          <w:tcPr>
            <w:tcW w:w="3719" w:type="dxa"/>
            <w:shd w:val="clear" w:color="auto" w:fill="B8CCE4" w:themeFill="accent1" w:themeFillTint="66"/>
          </w:tcPr>
          <w:p w14:paraId="3786CBB0"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4940E5D2" w14:textId="77777777" w:rsidR="00247148" w:rsidRDefault="00247148" w:rsidP="00011492">
            <w:pPr>
              <w:jc w:val="center"/>
              <w:rPr>
                <w:b/>
              </w:rPr>
            </w:pPr>
            <w:r w:rsidRPr="00893B47">
              <w:t>RAG</w:t>
            </w:r>
          </w:p>
        </w:tc>
        <w:tc>
          <w:tcPr>
            <w:tcW w:w="6379" w:type="dxa"/>
            <w:shd w:val="clear" w:color="auto" w:fill="B8CCE4" w:themeFill="accent1" w:themeFillTint="66"/>
          </w:tcPr>
          <w:p w14:paraId="59BD7CAF" w14:textId="146C5744" w:rsidR="00247148" w:rsidRDefault="00B35701" w:rsidP="00011492">
            <w:pPr>
              <w:jc w:val="center"/>
              <w:rPr>
                <w:b/>
              </w:rPr>
            </w:pPr>
            <w:r>
              <w:t>Quarter 3 Progress Update</w:t>
            </w:r>
          </w:p>
        </w:tc>
      </w:tr>
      <w:tr w:rsidR="00247148" w14:paraId="4D2E1C9A" w14:textId="77777777" w:rsidTr="00FA2CE5">
        <w:tc>
          <w:tcPr>
            <w:tcW w:w="3719" w:type="dxa"/>
          </w:tcPr>
          <w:p w14:paraId="24674C30" w14:textId="6711538E" w:rsidR="00247148" w:rsidRPr="00D11647" w:rsidRDefault="00303169" w:rsidP="00011492">
            <w:pPr>
              <w:rPr>
                <w:sz w:val="20"/>
                <w:szCs w:val="20"/>
              </w:rPr>
            </w:pPr>
            <w:r w:rsidRPr="00303169">
              <w:rPr>
                <w:sz w:val="20"/>
                <w:szCs w:val="20"/>
              </w:rPr>
              <w:t>Inform PCC's decision in respect of the precept</w:t>
            </w:r>
          </w:p>
        </w:tc>
        <w:tc>
          <w:tcPr>
            <w:tcW w:w="392" w:type="dxa"/>
            <w:shd w:val="clear" w:color="auto" w:fill="00B050"/>
          </w:tcPr>
          <w:p w14:paraId="29E2A1CF" w14:textId="77777777" w:rsidR="00247148" w:rsidRDefault="00247148" w:rsidP="00011492">
            <w:pPr>
              <w:rPr>
                <w:b/>
              </w:rPr>
            </w:pPr>
          </w:p>
        </w:tc>
        <w:tc>
          <w:tcPr>
            <w:tcW w:w="6379" w:type="dxa"/>
          </w:tcPr>
          <w:p w14:paraId="50416102" w14:textId="77777777" w:rsidR="00247148" w:rsidRDefault="00D120E9" w:rsidP="00FD4D69">
            <w:pPr>
              <w:spacing w:after="0" w:line="240" w:lineRule="auto"/>
              <w:rPr>
                <w:rFonts w:cs="Arial"/>
                <w:sz w:val="20"/>
                <w:szCs w:val="20"/>
              </w:rPr>
            </w:pPr>
            <w:r>
              <w:rPr>
                <w:rFonts w:cs="Arial"/>
                <w:sz w:val="20"/>
                <w:szCs w:val="20"/>
              </w:rPr>
              <w:t>Detailed work continued during 2022/2023 which was provided to the PCC to inform his deliberations in relation to the precept for 2023/2024. This has included many discussions with Chief Officers, a seminar with Police and Crime Panel and JAC Members and subsequent meetings with the Police and Crime Panel's Precept Sub Group. The precept proposal for 2023/2024 were scrutinised by the Police and Crime Panel on 27th January 2023, and unanimously supported.  Work has now commenced in 2023/24 in relation to the Budget and MTFP for 2024/25 and there are a range of meetings scheduled to give due consideration to the array of financial considerations</w:t>
            </w:r>
            <w:r w:rsidR="00721062">
              <w:rPr>
                <w:rFonts w:cs="Arial"/>
                <w:sz w:val="20"/>
                <w:szCs w:val="20"/>
              </w:rPr>
              <w:t xml:space="preserve">, including a number of </w:t>
            </w:r>
            <w:r w:rsidR="00FD4D69">
              <w:rPr>
                <w:rFonts w:cs="Arial"/>
                <w:sz w:val="20"/>
                <w:szCs w:val="20"/>
              </w:rPr>
              <w:t>sessions with the Police and Crime Panel Finance sub-group</w:t>
            </w:r>
            <w:r>
              <w:rPr>
                <w:rFonts w:cs="Arial"/>
                <w:sz w:val="20"/>
                <w:szCs w:val="20"/>
              </w:rPr>
              <w:t>.</w:t>
            </w:r>
          </w:p>
          <w:p w14:paraId="766649E7" w14:textId="48145D05" w:rsidR="00FD4D69" w:rsidRPr="00FD4D69" w:rsidRDefault="00FD4D69" w:rsidP="00FD4D69">
            <w:pPr>
              <w:spacing w:after="0" w:line="240" w:lineRule="auto"/>
              <w:rPr>
                <w:rFonts w:cs="Arial"/>
                <w:sz w:val="20"/>
                <w:szCs w:val="20"/>
                <w:lang w:eastAsia="en-GB"/>
              </w:rPr>
            </w:pPr>
          </w:p>
        </w:tc>
      </w:tr>
      <w:tr w:rsidR="00247148" w14:paraId="4DDD02A5" w14:textId="77777777" w:rsidTr="00FA2CE5">
        <w:tc>
          <w:tcPr>
            <w:tcW w:w="3719" w:type="dxa"/>
          </w:tcPr>
          <w:p w14:paraId="7D0C192E" w14:textId="2121666E" w:rsidR="00247148" w:rsidRPr="00D11647" w:rsidRDefault="00303169" w:rsidP="00011492">
            <w:pPr>
              <w:rPr>
                <w:sz w:val="20"/>
                <w:szCs w:val="20"/>
              </w:rPr>
            </w:pPr>
            <w:r w:rsidRPr="00303169">
              <w:rPr>
                <w:sz w:val="20"/>
                <w:szCs w:val="20"/>
              </w:rPr>
              <w:t>Setting of Medium term financial plan</w:t>
            </w:r>
          </w:p>
        </w:tc>
        <w:tc>
          <w:tcPr>
            <w:tcW w:w="392" w:type="dxa"/>
            <w:shd w:val="clear" w:color="auto" w:fill="00B050"/>
          </w:tcPr>
          <w:p w14:paraId="542F06BA" w14:textId="77777777" w:rsidR="00247148" w:rsidRDefault="00247148" w:rsidP="00011492">
            <w:pPr>
              <w:rPr>
                <w:b/>
              </w:rPr>
            </w:pPr>
          </w:p>
        </w:tc>
        <w:tc>
          <w:tcPr>
            <w:tcW w:w="6379" w:type="dxa"/>
          </w:tcPr>
          <w:p w14:paraId="30E7004A" w14:textId="5DA24A4A" w:rsidR="008D2CBA" w:rsidRDefault="008D2CBA" w:rsidP="008D2CBA">
            <w:pPr>
              <w:spacing w:after="0" w:line="240" w:lineRule="auto"/>
              <w:rPr>
                <w:rFonts w:cs="Arial"/>
                <w:sz w:val="20"/>
                <w:szCs w:val="20"/>
                <w:lang w:eastAsia="en-GB"/>
              </w:rPr>
            </w:pPr>
            <w:r>
              <w:rPr>
                <w:rFonts w:cs="Arial"/>
                <w:sz w:val="20"/>
                <w:szCs w:val="20"/>
              </w:rPr>
              <w:t xml:space="preserve">Following extensive scrutiny by both the Police and Crime Panel and Joint Audit Committee, the MTFP for 2023/24 - 2027/28 has now been published.  Work has already commenced in relation to the budget for 2024/25 and MTFP.  </w:t>
            </w:r>
          </w:p>
          <w:p w14:paraId="2B21E1B7" w14:textId="145C6EF7" w:rsidR="00247148" w:rsidRPr="008A3FE4" w:rsidRDefault="00247148" w:rsidP="00011492">
            <w:pPr>
              <w:rPr>
                <w:sz w:val="20"/>
                <w:szCs w:val="20"/>
              </w:rPr>
            </w:pPr>
          </w:p>
        </w:tc>
      </w:tr>
      <w:tr w:rsidR="00247148" w14:paraId="25B27053" w14:textId="77777777" w:rsidTr="00FA2CE5">
        <w:tc>
          <w:tcPr>
            <w:tcW w:w="3719" w:type="dxa"/>
          </w:tcPr>
          <w:p w14:paraId="32BB53A0" w14:textId="2B98A0B9" w:rsidR="00247148" w:rsidRPr="00D11647" w:rsidRDefault="00303169" w:rsidP="00011492">
            <w:pPr>
              <w:rPr>
                <w:sz w:val="20"/>
                <w:szCs w:val="20"/>
              </w:rPr>
            </w:pPr>
            <w:r w:rsidRPr="00303169">
              <w:rPr>
                <w:sz w:val="20"/>
                <w:szCs w:val="20"/>
              </w:rPr>
              <w:t>Funding of capital programme to provide force with appropriate assets to deliver effective policing services</w:t>
            </w:r>
          </w:p>
        </w:tc>
        <w:tc>
          <w:tcPr>
            <w:tcW w:w="392" w:type="dxa"/>
            <w:shd w:val="clear" w:color="auto" w:fill="00B050"/>
          </w:tcPr>
          <w:p w14:paraId="5783F93D" w14:textId="77777777" w:rsidR="00247148" w:rsidRDefault="00247148" w:rsidP="00011492">
            <w:pPr>
              <w:rPr>
                <w:b/>
              </w:rPr>
            </w:pPr>
          </w:p>
        </w:tc>
        <w:tc>
          <w:tcPr>
            <w:tcW w:w="6379" w:type="dxa"/>
          </w:tcPr>
          <w:p w14:paraId="5548D5AF" w14:textId="3608E6A7" w:rsidR="001527FD" w:rsidRPr="001527FD" w:rsidRDefault="001527FD" w:rsidP="001527FD">
            <w:pPr>
              <w:spacing w:after="0" w:line="240" w:lineRule="auto"/>
              <w:rPr>
                <w:rFonts w:cs="Arial"/>
                <w:sz w:val="20"/>
                <w:szCs w:val="20"/>
              </w:rPr>
            </w:pPr>
            <w:r w:rsidRPr="001527FD">
              <w:rPr>
                <w:rFonts w:cs="Arial"/>
                <w:sz w:val="20"/>
                <w:szCs w:val="20"/>
              </w:rPr>
              <w:t xml:space="preserve">Detailed work continues to further develop the longer term (10 year) capital programme which forms part of the approved MTFP and Capital Strategy which are considered by the Police &amp; Crime Panel.  All schemes within the programme have been reviewed to inform the MTFP for 2023/24 and beyond.  The MTFP is also considered by the Joint Audit Committee in conjunction with the Reserves Strategy, Capital Strategy and Treasury Management Strategy </w:t>
            </w:r>
          </w:p>
          <w:p w14:paraId="7CFD8A60" w14:textId="0AA8A3CE" w:rsidR="00247148" w:rsidRPr="001527FD" w:rsidRDefault="00247148" w:rsidP="00011492">
            <w:pPr>
              <w:rPr>
                <w:rFonts w:cs="Arial"/>
                <w:sz w:val="20"/>
                <w:szCs w:val="20"/>
              </w:rPr>
            </w:pPr>
          </w:p>
        </w:tc>
      </w:tr>
    </w:tbl>
    <w:p w14:paraId="6F0DE702" w14:textId="77777777" w:rsidR="00A66C51" w:rsidRPr="00ED3FE9" w:rsidRDefault="00A66C51" w:rsidP="00ED3FE9"/>
    <w:p w14:paraId="1AFBBD72" w14:textId="1A9924AD" w:rsidR="00247148" w:rsidRDefault="00247148" w:rsidP="00247148">
      <w:pPr>
        <w:rPr>
          <w:b/>
        </w:rPr>
      </w:pPr>
      <w:r>
        <w:rPr>
          <w:b/>
        </w:rPr>
        <w:t>17e</w:t>
      </w:r>
      <w:r w:rsidRPr="00FC1573">
        <w:rPr>
          <w:b/>
        </w:rPr>
        <w:t xml:space="preserve">) </w:t>
      </w:r>
      <w:r w:rsidR="00303169" w:rsidRPr="00303169">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3F23BA7A" w14:textId="77777777" w:rsidTr="00247148">
        <w:tc>
          <w:tcPr>
            <w:tcW w:w="3622" w:type="dxa"/>
            <w:shd w:val="clear" w:color="auto" w:fill="B8CCE4" w:themeFill="accent1" w:themeFillTint="66"/>
          </w:tcPr>
          <w:p w14:paraId="469F8B84"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1B81D45" w14:textId="77777777" w:rsidR="00247148" w:rsidRDefault="00247148" w:rsidP="00011492">
            <w:pPr>
              <w:jc w:val="center"/>
              <w:rPr>
                <w:b/>
              </w:rPr>
            </w:pPr>
            <w:r w:rsidRPr="00893B47">
              <w:t>RAG</w:t>
            </w:r>
          </w:p>
        </w:tc>
        <w:tc>
          <w:tcPr>
            <w:tcW w:w="6178" w:type="dxa"/>
            <w:shd w:val="clear" w:color="auto" w:fill="B8CCE4" w:themeFill="accent1" w:themeFillTint="66"/>
          </w:tcPr>
          <w:p w14:paraId="3F47C37F" w14:textId="484E04F3" w:rsidR="00247148" w:rsidRDefault="00B35701" w:rsidP="00011492">
            <w:pPr>
              <w:jc w:val="center"/>
              <w:rPr>
                <w:b/>
              </w:rPr>
            </w:pPr>
            <w:r>
              <w:t>Quarter 3 Progress Update</w:t>
            </w:r>
          </w:p>
        </w:tc>
      </w:tr>
      <w:tr w:rsidR="00247148" w14:paraId="1CBBBC2F" w14:textId="77777777" w:rsidTr="00FA2CE5">
        <w:tc>
          <w:tcPr>
            <w:tcW w:w="3622" w:type="dxa"/>
          </w:tcPr>
          <w:p w14:paraId="58B59DE8" w14:textId="3281B235" w:rsidR="00247148" w:rsidRPr="00D11647" w:rsidRDefault="00303169" w:rsidP="00011492">
            <w:pPr>
              <w:rPr>
                <w:sz w:val="20"/>
                <w:szCs w:val="20"/>
              </w:rPr>
            </w:pPr>
            <w:r w:rsidRPr="00303169">
              <w:rPr>
                <w:sz w:val="20"/>
                <w:szCs w:val="20"/>
              </w:rPr>
              <w:t>Appointment of Chief Constable</w:t>
            </w:r>
          </w:p>
        </w:tc>
        <w:tc>
          <w:tcPr>
            <w:tcW w:w="690" w:type="dxa"/>
            <w:shd w:val="clear" w:color="auto" w:fill="00B050"/>
          </w:tcPr>
          <w:p w14:paraId="4A77A0FA" w14:textId="3DA1AFAA" w:rsidR="00247148" w:rsidRPr="00303169" w:rsidRDefault="00247148" w:rsidP="00011492"/>
        </w:tc>
        <w:tc>
          <w:tcPr>
            <w:tcW w:w="6178" w:type="dxa"/>
          </w:tcPr>
          <w:p w14:paraId="5D844861" w14:textId="737E5DBD" w:rsidR="00247148" w:rsidRDefault="00576A78" w:rsidP="00011492">
            <w:pPr>
              <w:rPr>
                <w:sz w:val="20"/>
                <w:szCs w:val="20"/>
              </w:rPr>
            </w:pPr>
            <w:r>
              <w:rPr>
                <w:sz w:val="20"/>
                <w:szCs w:val="20"/>
              </w:rPr>
              <w:t>The Chief Constable was appointed in December 2021</w:t>
            </w:r>
            <w:r w:rsidR="006E5036">
              <w:rPr>
                <w:sz w:val="20"/>
                <w:szCs w:val="20"/>
              </w:rPr>
              <w:t>.</w:t>
            </w:r>
          </w:p>
          <w:p w14:paraId="6A676C89" w14:textId="3D8CCC3E" w:rsidR="00CD7917" w:rsidRPr="008A3FE4" w:rsidRDefault="00CD7917" w:rsidP="00011492">
            <w:pPr>
              <w:rPr>
                <w:sz w:val="20"/>
                <w:szCs w:val="20"/>
              </w:rPr>
            </w:pPr>
          </w:p>
        </w:tc>
      </w:tr>
    </w:tbl>
    <w:p w14:paraId="26BDD513" w14:textId="77777777" w:rsidR="00462C98" w:rsidRDefault="00462C98" w:rsidP="00247148">
      <w:pPr>
        <w:rPr>
          <w:b/>
        </w:rPr>
      </w:pPr>
    </w:p>
    <w:p w14:paraId="4D7FD5E8" w14:textId="743B6C7C" w:rsidR="00247148" w:rsidRDefault="00247148" w:rsidP="00247148">
      <w:pPr>
        <w:rPr>
          <w:b/>
        </w:rPr>
      </w:pPr>
      <w:r>
        <w:rPr>
          <w:b/>
        </w:rPr>
        <w:t>17f</w:t>
      </w:r>
      <w:r w:rsidRPr="00FC1573">
        <w:rPr>
          <w:b/>
        </w:rPr>
        <w:t xml:space="preserve">) </w:t>
      </w:r>
      <w:r w:rsidR="00303169" w:rsidRPr="00303169">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18AB1D6C" w14:textId="77777777" w:rsidTr="00303169">
        <w:tc>
          <w:tcPr>
            <w:tcW w:w="3622" w:type="dxa"/>
            <w:shd w:val="clear" w:color="auto" w:fill="B8CCE4" w:themeFill="accent1" w:themeFillTint="66"/>
          </w:tcPr>
          <w:p w14:paraId="3C3E0A49" w14:textId="77777777" w:rsidR="00247148" w:rsidRPr="00893B47" w:rsidRDefault="00247148" w:rsidP="00011492">
            <w:pPr>
              <w:jc w:val="center"/>
            </w:pPr>
            <w:r>
              <w:rPr>
                <w:rFonts w:cs="Arial"/>
                <w:lang w:eastAsia="en-GB"/>
              </w:rPr>
              <w:lastRenderedPageBreak/>
              <w:t>Action Required</w:t>
            </w:r>
          </w:p>
        </w:tc>
        <w:tc>
          <w:tcPr>
            <w:tcW w:w="690" w:type="dxa"/>
            <w:shd w:val="clear" w:color="auto" w:fill="B8CCE4" w:themeFill="accent1" w:themeFillTint="66"/>
          </w:tcPr>
          <w:p w14:paraId="331D66AA" w14:textId="77777777" w:rsidR="00247148" w:rsidRDefault="00247148" w:rsidP="00011492">
            <w:pPr>
              <w:jc w:val="center"/>
              <w:rPr>
                <w:b/>
              </w:rPr>
            </w:pPr>
            <w:r w:rsidRPr="00893B47">
              <w:t>RAG</w:t>
            </w:r>
          </w:p>
        </w:tc>
        <w:tc>
          <w:tcPr>
            <w:tcW w:w="6178" w:type="dxa"/>
            <w:shd w:val="clear" w:color="auto" w:fill="B8CCE4" w:themeFill="accent1" w:themeFillTint="66"/>
          </w:tcPr>
          <w:p w14:paraId="09F860ED" w14:textId="265B278A" w:rsidR="00247148" w:rsidRDefault="00B35701" w:rsidP="00011492">
            <w:pPr>
              <w:jc w:val="center"/>
              <w:rPr>
                <w:b/>
              </w:rPr>
            </w:pPr>
            <w:r>
              <w:t>Quarter 3 Progress Update</w:t>
            </w:r>
          </w:p>
        </w:tc>
      </w:tr>
      <w:tr w:rsidR="00247148" w14:paraId="2363315D" w14:textId="77777777" w:rsidTr="00303169">
        <w:tc>
          <w:tcPr>
            <w:tcW w:w="3622" w:type="dxa"/>
          </w:tcPr>
          <w:p w14:paraId="779469FC" w14:textId="426773E8" w:rsidR="00247148" w:rsidRPr="00D11647" w:rsidRDefault="00303169" w:rsidP="00011492">
            <w:pPr>
              <w:rPr>
                <w:sz w:val="20"/>
                <w:szCs w:val="20"/>
              </w:rPr>
            </w:pPr>
            <w:r w:rsidRPr="00303169">
              <w:rPr>
                <w:sz w:val="20"/>
                <w:szCs w:val="20"/>
              </w:rPr>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7D5EA8" w:rsidRDefault="00303169" w:rsidP="00011492">
            <w:pPr>
              <w:rPr>
                <w:sz w:val="20"/>
                <w:szCs w:val="20"/>
              </w:rPr>
            </w:pPr>
            <w:r w:rsidRPr="007D5EA8">
              <w:rPr>
                <w:sz w:val="20"/>
                <w:szCs w:val="20"/>
              </w:rPr>
              <w:t>N/A</w:t>
            </w:r>
          </w:p>
        </w:tc>
        <w:tc>
          <w:tcPr>
            <w:tcW w:w="6178" w:type="dxa"/>
          </w:tcPr>
          <w:p w14:paraId="4F58F95D" w14:textId="00483D9F" w:rsidR="00247148" w:rsidRPr="007D5EA8" w:rsidRDefault="00303169" w:rsidP="00011492">
            <w:pPr>
              <w:rPr>
                <w:sz w:val="20"/>
                <w:szCs w:val="20"/>
              </w:rPr>
            </w:pPr>
            <w:r w:rsidRPr="007D5EA8">
              <w:rPr>
                <w:sz w:val="20"/>
                <w:szCs w:val="20"/>
              </w:rPr>
              <w:t>N/A</w:t>
            </w:r>
          </w:p>
        </w:tc>
      </w:tr>
    </w:tbl>
    <w:p w14:paraId="484949E3" w14:textId="568A3D38" w:rsidR="00247148" w:rsidRDefault="00247148" w:rsidP="00247148"/>
    <w:p w14:paraId="5E3D65E4" w14:textId="24A2F466" w:rsidR="00247148" w:rsidRDefault="00247148" w:rsidP="00247148">
      <w:pPr>
        <w:rPr>
          <w:b/>
        </w:rPr>
      </w:pPr>
      <w:r>
        <w:rPr>
          <w:b/>
        </w:rPr>
        <w:t>17g</w:t>
      </w:r>
      <w:r w:rsidRPr="00FC1573">
        <w:rPr>
          <w:b/>
        </w:rPr>
        <w:t xml:space="preserve">) </w:t>
      </w:r>
      <w:r w:rsidR="00303169" w:rsidRPr="00303169">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5"/>
        <w:gridCol w:w="690"/>
        <w:gridCol w:w="6175"/>
      </w:tblGrid>
      <w:tr w:rsidR="00247148" w14:paraId="67D53213" w14:textId="77777777" w:rsidTr="00011492">
        <w:tc>
          <w:tcPr>
            <w:tcW w:w="3719" w:type="dxa"/>
            <w:shd w:val="clear" w:color="auto" w:fill="B8CCE4" w:themeFill="accent1" w:themeFillTint="66"/>
          </w:tcPr>
          <w:p w14:paraId="747AC25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47DFCF0" w14:textId="77777777" w:rsidR="00247148" w:rsidRDefault="00247148" w:rsidP="00011492">
            <w:pPr>
              <w:jc w:val="center"/>
              <w:rPr>
                <w:b/>
              </w:rPr>
            </w:pPr>
            <w:r w:rsidRPr="00893B47">
              <w:t>RAG</w:t>
            </w:r>
          </w:p>
        </w:tc>
        <w:tc>
          <w:tcPr>
            <w:tcW w:w="6379" w:type="dxa"/>
            <w:shd w:val="clear" w:color="auto" w:fill="B8CCE4" w:themeFill="accent1" w:themeFillTint="66"/>
          </w:tcPr>
          <w:p w14:paraId="105D56BC" w14:textId="6DCA858C" w:rsidR="00247148" w:rsidRDefault="00B35701" w:rsidP="00011492">
            <w:pPr>
              <w:jc w:val="center"/>
              <w:rPr>
                <w:b/>
              </w:rPr>
            </w:pPr>
            <w:r>
              <w:t>Quarter 3 Progress Update</w:t>
            </w:r>
          </w:p>
        </w:tc>
      </w:tr>
      <w:tr w:rsidR="00247148" w14:paraId="54504458" w14:textId="77777777" w:rsidTr="00FA2CE5">
        <w:tc>
          <w:tcPr>
            <w:tcW w:w="3719" w:type="dxa"/>
          </w:tcPr>
          <w:p w14:paraId="78EF038D" w14:textId="6F4B3334" w:rsidR="00247148" w:rsidRPr="00D11647" w:rsidRDefault="00303169" w:rsidP="00011492">
            <w:pPr>
              <w:rPr>
                <w:sz w:val="20"/>
                <w:szCs w:val="20"/>
              </w:rPr>
            </w:pPr>
            <w:r w:rsidRPr="00303169">
              <w:rPr>
                <w:sz w:val="20"/>
                <w:szCs w:val="20"/>
              </w:rPr>
              <w:t>Ensure the delivery of Value for Money</w:t>
            </w:r>
          </w:p>
        </w:tc>
        <w:tc>
          <w:tcPr>
            <w:tcW w:w="392" w:type="dxa"/>
            <w:shd w:val="clear" w:color="auto" w:fill="00B050"/>
          </w:tcPr>
          <w:p w14:paraId="046833B5" w14:textId="77777777" w:rsidR="00247148" w:rsidRDefault="00247148" w:rsidP="00011492">
            <w:pPr>
              <w:rPr>
                <w:b/>
              </w:rPr>
            </w:pPr>
          </w:p>
        </w:tc>
        <w:tc>
          <w:tcPr>
            <w:tcW w:w="6379" w:type="dxa"/>
          </w:tcPr>
          <w:p w14:paraId="05235EBE" w14:textId="3F0AC343" w:rsidR="00C73867" w:rsidRPr="00C73867" w:rsidRDefault="00C73867" w:rsidP="00C73867">
            <w:pPr>
              <w:spacing w:after="0" w:line="240" w:lineRule="auto"/>
              <w:rPr>
                <w:sz w:val="20"/>
                <w:szCs w:val="20"/>
              </w:rPr>
            </w:pPr>
            <w:r w:rsidRPr="00C73867">
              <w:rPr>
                <w:sz w:val="20"/>
                <w:szCs w:val="20"/>
              </w:rPr>
              <w:t xml:space="preserve">Responsibilities and arrangements for striving for Value for Money are embedded throughout the Corporate Governance Framework with both Internal and External Audit seeking assurance that appropriate arrangements are in place to secure economy, </w:t>
            </w:r>
            <w:r w:rsidR="00250C56" w:rsidRPr="00C73867">
              <w:rPr>
                <w:sz w:val="20"/>
                <w:szCs w:val="20"/>
              </w:rPr>
              <w:t>efficiency,</w:t>
            </w:r>
            <w:r w:rsidRPr="00C73867">
              <w:rPr>
                <w:sz w:val="20"/>
                <w:szCs w:val="20"/>
              </w:rPr>
              <w:t xml:space="preserve"> and effectiveness in both the PCCs and CCs use of resources wit the Finance and Strategy Board overseeing arrangements. The CFO </w:t>
            </w:r>
            <w:r w:rsidR="00250C56" w:rsidRPr="00C73867">
              <w:rPr>
                <w:sz w:val="20"/>
                <w:szCs w:val="20"/>
              </w:rPr>
              <w:t>participates</w:t>
            </w:r>
            <w:r w:rsidRPr="00C73867">
              <w:rPr>
                <w:sz w:val="20"/>
                <w:szCs w:val="20"/>
              </w:rPr>
              <w:t xml:space="preserve"> in a number of force governance meetings which routinely consider aspects of VFM.  The </w:t>
            </w:r>
            <w:r w:rsidR="00250C56" w:rsidRPr="00C73867">
              <w:rPr>
                <w:sz w:val="20"/>
                <w:szCs w:val="20"/>
              </w:rPr>
              <w:t>Efficiency</w:t>
            </w:r>
            <w:r w:rsidRPr="00C73867">
              <w:rPr>
                <w:sz w:val="20"/>
                <w:szCs w:val="20"/>
              </w:rPr>
              <w:t xml:space="preserve"> and savings plan is considered as part of the </w:t>
            </w:r>
            <w:proofErr w:type="gramStart"/>
            <w:r w:rsidRPr="00C73867">
              <w:rPr>
                <w:sz w:val="20"/>
                <w:szCs w:val="20"/>
              </w:rPr>
              <w:t>MTFP</w:t>
            </w:r>
            <w:proofErr w:type="gramEnd"/>
            <w:r w:rsidRPr="00C73867">
              <w:rPr>
                <w:sz w:val="20"/>
                <w:szCs w:val="20"/>
              </w:rPr>
              <w:t xml:space="preserve"> and a focus has been brought to project proposals and business benefits realisation which will seek to assist in the continual drive for VFM.  VFM is an intrinsic part to </w:t>
            </w:r>
            <w:r w:rsidR="00250C56" w:rsidRPr="00C73867">
              <w:rPr>
                <w:sz w:val="20"/>
                <w:szCs w:val="20"/>
              </w:rPr>
              <w:t>procurement</w:t>
            </w:r>
            <w:r w:rsidRPr="00C73867">
              <w:rPr>
                <w:sz w:val="20"/>
                <w:szCs w:val="20"/>
              </w:rPr>
              <w:t xml:space="preserve"> activity at a local, </w:t>
            </w:r>
            <w:r w:rsidR="00250C56" w:rsidRPr="00C73867">
              <w:rPr>
                <w:sz w:val="20"/>
                <w:szCs w:val="20"/>
              </w:rPr>
              <w:t>regional,</w:t>
            </w:r>
            <w:r w:rsidRPr="00C73867">
              <w:rPr>
                <w:sz w:val="20"/>
                <w:szCs w:val="20"/>
              </w:rPr>
              <w:t xml:space="preserve"> and national level and continued engagement with BlueLight Commercial will assist in driving further VFM.    The CC initiated a Force Review in June 2022 which is </w:t>
            </w:r>
            <w:r w:rsidR="00250C56" w:rsidRPr="00C73867">
              <w:rPr>
                <w:sz w:val="20"/>
                <w:szCs w:val="20"/>
              </w:rPr>
              <w:t>reviewing</w:t>
            </w:r>
            <w:r w:rsidRPr="00C73867">
              <w:rPr>
                <w:sz w:val="20"/>
                <w:szCs w:val="20"/>
              </w:rPr>
              <w:t xml:space="preserve"> all aspects of service delivery seeking to make cost reductions/ </w:t>
            </w:r>
            <w:r w:rsidR="00250C56" w:rsidRPr="00C73867">
              <w:rPr>
                <w:sz w:val="20"/>
                <w:szCs w:val="20"/>
              </w:rPr>
              <w:t>efficiencies</w:t>
            </w:r>
            <w:r w:rsidRPr="00C73867">
              <w:rPr>
                <w:sz w:val="20"/>
                <w:szCs w:val="20"/>
              </w:rPr>
              <w:t xml:space="preserve"> / productivity savings and organisational change to help mitigate the impacts of the cost of living crisis.  This work continues in earnest as work commences on budget setting for 2024/25 and the next MTFP.</w:t>
            </w:r>
          </w:p>
          <w:p w14:paraId="2C94676B" w14:textId="438DDC6C" w:rsidR="00247148" w:rsidRPr="008A3FE4" w:rsidRDefault="00247148" w:rsidP="00011492">
            <w:pPr>
              <w:rPr>
                <w:sz w:val="20"/>
                <w:szCs w:val="20"/>
              </w:rPr>
            </w:pPr>
          </w:p>
        </w:tc>
      </w:tr>
      <w:tr w:rsidR="00303169" w14:paraId="2E21BA5A" w14:textId="77777777" w:rsidTr="00FA2CE5">
        <w:tc>
          <w:tcPr>
            <w:tcW w:w="3719" w:type="dxa"/>
          </w:tcPr>
          <w:p w14:paraId="33582214" w14:textId="53C17BD5" w:rsidR="00303169" w:rsidRPr="00D11647" w:rsidRDefault="00303169" w:rsidP="00011492">
            <w:pPr>
              <w:rPr>
                <w:sz w:val="20"/>
                <w:szCs w:val="20"/>
              </w:rPr>
            </w:pPr>
            <w:r w:rsidRPr="00303169">
              <w:rPr>
                <w:sz w:val="20"/>
                <w:szCs w:val="20"/>
              </w:rPr>
              <w:t>Statutory compliance of estates ensuring fit for purpose for operational use</w:t>
            </w:r>
          </w:p>
        </w:tc>
        <w:tc>
          <w:tcPr>
            <w:tcW w:w="392" w:type="dxa"/>
            <w:shd w:val="clear" w:color="auto" w:fill="FFC000"/>
          </w:tcPr>
          <w:p w14:paraId="57202C0F" w14:textId="77777777" w:rsidR="00303169" w:rsidRDefault="00303169" w:rsidP="00011492">
            <w:pPr>
              <w:rPr>
                <w:b/>
              </w:rPr>
            </w:pPr>
          </w:p>
        </w:tc>
        <w:tc>
          <w:tcPr>
            <w:tcW w:w="6379" w:type="dxa"/>
          </w:tcPr>
          <w:p w14:paraId="0381D646" w14:textId="77777777" w:rsidR="00061F63" w:rsidRDefault="00061F63" w:rsidP="00F4433B">
            <w:r w:rsidRPr="00061F63">
              <w:rPr>
                <w:sz w:val="20"/>
                <w:szCs w:val="20"/>
              </w:rPr>
              <w:t xml:space="preserve">All TIAA actions have been satisfactorily closed, the HSE team continue to carry out structured periodic assessments of statutory compliance ensuring that high compliance standards result. This is an independent mechanism to the reporting of compliance to the governance OEG/SEG and Health and Safety Board meetings. Changes in the Estates Department through bringing all mechanical and maintenance under direct management since June 2023 ensure that direct ownership of the performance results with all providers carrying out the works directly reporting to DPP Estates staff. Central collation of all planned works for statutory reporting will be monitored closely in this transfer period </w:t>
            </w:r>
            <w:r w:rsidRPr="00061F63">
              <w:rPr>
                <w:sz w:val="20"/>
                <w:szCs w:val="20"/>
              </w:rPr>
              <w:lastRenderedPageBreak/>
              <w:t>to ensure that the standards are maintained at a high compliance level.</w:t>
            </w:r>
            <w:r>
              <w:t xml:space="preserve">   </w:t>
            </w:r>
          </w:p>
          <w:p w14:paraId="084730A4" w14:textId="03FF8861" w:rsidR="00122AD2" w:rsidRPr="008A3FE4" w:rsidRDefault="00122AD2" w:rsidP="00F4433B">
            <w:pPr>
              <w:rPr>
                <w:sz w:val="20"/>
                <w:szCs w:val="20"/>
              </w:rPr>
            </w:pPr>
            <w:r>
              <w:rPr>
                <w:sz w:val="20"/>
                <w:szCs w:val="20"/>
              </w:rPr>
              <w:t xml:space="preserve">Timescales: There will be a </w:t>
            </w:r>
            <w:r w:rsidR="00061F63">
              <w:rPr>
                <w:sz w:val="20"/>
                <w:szCs w:val="20"/>
              </w:rPr>
              <w:t xml:space="preserve">continued </w:t>
            </w:r>
            <w:r>
              <w:rPr>
                <w:sz w:val="20"/>
                <w:szCs w:val="20"/>
              </w:rPr>
              <w:t xml:space="preserve">requirement to make decisions on Force estate at various junctures over the ensuing year. </w:t>
            </w:r>
          </w:p>
        </w:tc>
      </w:tr>
      <w:tr w:rsidR="00303169" w14:paraId="190303FC" w14:textId="77777777" w:rsidTr="008A3FE4">
        <w:tc>
          <w:tcPr>
            <w:tcW w:w="3719" w:type="dxa"/>
          </w:tcPr>
          <w:p w14:paraId="579AE6A7" w14:textId="55DF4F83" w:rsidR="00303169" w:rsidRPr="00D11647" w:rsidRDefault="00303169" w:rsidP="00011492">
            <w:pPr>
              <w:rPr>
                <w:sz w:val="20"/>
                <w:szCs w:val="20"/>
              </w:rPr>
            </w:pPr>
            <w:r w:rsidRPr="00303169">
              <w:rPr>
                <w:sz w:val="20"/>
                <w:szCs w:val="20"/>
              </w:rPr>
              <w:lastRenderedPageBreak/>
              <w:t>Explore opportunities to reduce environmental impact</w:t>
            </w:r>
          </w:p>
        </w:tc>
        <w:tc>
          <w:tcPr>
            <w:tcW w:w="392" w:type="dxa"/>
            <w:shd w:val="clear" w:color="auto" w:fill="FFC000"/>
          </w:tcPr>
          <w:p w14:paraId="6C8F7FAA" w14:textId="77777777" w:rsidR="00303169" w:rsidRDefault="00303169" w:rsidP="00011492">
            <w:pPr>
              <w:rPr>
                <w:b/>
              </w:rPr>
            </w:pPr>
          </w:p>
        </w:tc>
        <w:tc>
          <w:tcPr>
            <w:tcW w:w="6379" w:type="dxa"/>
          </w:tcPr>
          <w:p w14:paraId="42958CC8" w14:textId="77777777" w:rsidR="00094099" w:rsidRPr="00094099" w:rsidRDefault="00094099" w:rsidP="00094099">
            <w:pPr>
              <w:rPr>
                <w:sz w:val="20"/>
                <w:szCs w:val="20"/>
              </w:rPr>
            </w:pPr>
            <w:r w:rsidRPr="00094099">
              <w:rPr>
                <w:sz w:val="20"/>
                <w:szCs w:val="20"/>
              </w:rPr>
              <w:t>The Sustainability Group continues to operate under the chair of Director of Finance. This group has the responsibility to review all sustainability impacts the Force and its operations has on our wider environment. Energy Management and Utility Management Groups are in place which track consumption and energy savings initiatives and action plans on an ongoing basis. Utility consumption trends and improvements are tracked at a building utility level. The Estates operation has under its Decarbonisation Plan identified further capital scheme feasibility studies, these cover Potovoltaic, LED lighting, and energy reduction technologies and fabric improvements. Funding for the works are included in the Mid Term Financial Capital plan and will be focussed on the sub divisional headquarter buildings in the coming years. The trend of year of year reduction in utility consumption continues. The new Waste management contract has been mobilised across the force, this is targeted to reduce our waste to landfill significantly and is targeted to provide a reduced carbon footprint and costs savings to the force. DPP continue to input and participate in the All Wales Sustainability and Decarbonisation Group where an overall tracker by Force is used to determine progress and share best practice. The ongoing review of the estate and opportunities to collaborate has identified further opportunities to collocate and reduce our carbon footprint. This structured plan will be mobilised in the coming period.</w:t>
            </w:r>
          </w:p>
          <w:p w14:paraId="58218548" w14:textId="788508E5" w:rsidR="007346A9" w:rsidRPr="008A3FE4" w:rsidRDefault="00094099" w:rsidP="00094099">
            <w:pPr>
              <w:rPr>
                <w:sz w:val="20"/>
                <w:szCs w:val="20"/>
              </w:rPr>
            </w:pPr>
            <w:r w:rsidRPr="00094099">
              <w:rPr>
                <w:sz w:val="20"/>
                <w:szCs w:val="20"/>
              </w:rPr>
              <w:t>Timescales: Ongoing</w:t>
            </w:r>
          </w:p>
        </w:tc>
      </w:tr>
      <w:tr w:rsidR="00303169" w14:paraId="676ADAAB" w14:textId="77777777" w:rsidTr="00017913">
        <w:tc>
          <w:tcPr>
            <w:tcW w:w="3719" w:type="dxa"/>
          </w:tcPr>
          <w:p w14:paraId="2FB887E1" w14:textId="2711F7AE" w:rsidR="00303169" w:rsidRPr="00D11647" w:rsidRDefault="00303169" w:rsidP="00011492">
            <w:pPr>
              <w:rPr>
                <w:sz w:val="20"/>
                <w:szCs w:val="20"/>
              </w:rPr>
            </w:pPr>
            <w:r w:rsidRPr="00303169">
              <w:rPr>
                <w:sz w:val="20"/>
                <w:szCs w:val="20"/>
              </w:rPr>
              <w:t>Explore and maximise external funding opportunities</w:t>
            </w:r>
          </w:p>
        </w:tc>
        <w:tc>
          <w:tcPr>
            <w:tcW w:w="392" w:type="dxa"/>
            <w:shd w:val="clear" w:color="auto" w:fill="00B050"/>
          </w:tcPr>
          <w:p w14:paraId="55419E3A" w14:textId="77777777" w:rsidR="00303169" w:rsidRDefault="00303169" w:rsidP="00011492">
            <w:pPr>
              <w:rPr>
                <w:b/>
              </w:rPr>
            </w:pPr>
          </w:p>
        </w:tc>
        <w:tc>
          <w:tcPr>
            <w:tcW w:w="6379" w:type="dxa"/>
          </w:tcPr>
          <w:p w14:paraId="55044866" w14:textId="77777777" w:rsidR="006130D9" w:rsidRPr="006130D9" w:rsidRDefault="006130D9" w:rsidP="006130D9">
            <w:pPr>
              <w:rPr>
                <w:sz w:val="20"/>
                <w:szCs w:val="20"/>
              </w:rPr>
            </w:pPr>
            <w:r w:rsidRPr="006130D9">
              <w:rPr>
                <w:sz w:val="20"/>
                <w:szCs w:val="20"/>
              </w:rPr>
              <w:t xml:space="preserve">SS4 continues into 23/24 with Period 2 grant funding values shared with all partners. 3 projects to be completed from 1st April 2023 to 30th September 2023. </w:t>
            </w:r>
          </w:p>
          <w:p w14:paraId="205A5636" w14:textId="77777777" w:rsidR="006130D9" w:rsidRPr="006130D9" w:rsidRDefault="006130D9" w:rsidP="006130D9">
            <w:pPr>
              <w:rPr>
                <w:sz w:val="20"/>
                <w:szCs w:val="20"/>
              </w:rPr>
            </w:pPr>
            <w:r w:rsidRPr="006130D9">
              <w:rPr>
                <w:sz w:val="20"/>
                <w:szCs w:val="20"/>
              </w:rPr>
              <w:t>Project Boards have been initiated to monitor progress until the end of the funding period.</w:t>
            </w:r>
          </w:p>
          <w:p w14:paraId="4B67E12A" w14:textId="77777777" w:rsidR="006130D9" w:rsidRPr="006130D9" w:rsidRDefault="006130D9" w:rsidP="006130D9">
            <w:pPr>
              <w:rPr>
                <w:sz w:val="20"/>
                <w:szCs w:val="20"/>
              </w:rPr>
            </w:pPr>
            <w:r w:rsidRPr="006130D9">
              <w:rPr>
                <w:sz w:val="20"/>
                <w:szCs w:val="20"/>
              </w:rPr>
              <w:t xml:space="preserve">Discussions held with Drug Intervention partners in relation to NIHR Innovation Fund to reduce Illicit Rereational Drugs. Whilst decisions were made not to pursue the funding opportunity, positive relationships built </w:t>
            </w:r>
            <w:r w:rsidRPr="006130D9">
              <w:rPr>
                <w:sz w:val="20"/>
                <w:szCs w:val="20"/>
              </w:rPr>
              <w:lastRenderedPageBreak/>
              <w:t xml:space="preserve">with partners and agreement to share future funding opportunities as they arise. </w:t>
            </w:r>
          </w:p>
          <w:p w14:paraId="6B35E8B0" w14:textId="77777777" w:rsidR="006130D9" w:rsidRPr="006130D9" w:rsidRDefault="006130D9" w:rsidP="006130D9">
            <w:pPr>
              <w:rPr>
                <w:sz w:val="20"/>
                <w:szCs w:val="20"/>
              </w:rPr>
            </w:pPr>
            <w:r w:rsidRPr="006130D9">
              <w:rPr>
                <w:sz w:val="20"/>
                <w:szCs w:val="20"/>
              </w:rPr>
              <w:t>A new funding opportunity has presented itself in late June 2023 relating to drug intervention activity - this will be explored between partners from July 2023 onwards.</w:t>
            </w:r>
          </w:p>
          <w:p w14:paraId="60EAEE07" w14:textId="3FAED25F" w:rsidR="006130D9" w:rsidRPr="006130D9" w:rsidRDefault="006130D9" w:rsidP="006130D9">
            <w:pPr>
              <w:rPr>
                <w:sz w:val="20"/>
                <w:szCs w:val="20"/>
              </w:rPr>
            </w:pPr>
            <w:r w:rsidRPr="006130D9">
              <w:rPr>
                <w:sz w:val="20"/>
                <w:szCs w:val="20"/>
              </w:rPr>
              <w:t xml:space="preserve">A funding bid was submitted to Ceredigion and Powys Shared Prosperity Fund in May 2023. The bid focussed on educational activity </w:t>
            </w:r>
            <w:r w:rsidR="00B932DD" w:rsidRPr="006130D9">
              <w:rPr>
                <w:sz w:val="20"/>
                <w:szCs w:val="20"/>
              </w:rPr>
              <w:t>targeting</w:t>
            </w:r>
            <w:r w:rsidRPr="006130D9">
              <w:rPr>
                <w:sz w:val="20"/>
                <w:szCs w:val="20"/>
              </w:rPr>
              <w:t xml:space="preserve"> the 16+ age group in relation to exploitation by high street retailers</w:t>
            </w:r>
          </w:p>
          <w:p w14:paraId="515FE897" w14:textId="56DB0201" w:rsidR="00303169" w:rsidRPr="008A3FE4" w:rsidRDefault="006130D9" w:rsidP="006130D9">
            <w:pPr>
              <w:rPr>
                <w:sz w:val="20"/>
                <w:szCs w:val="20"/>
              </w:rPr>
            </w:pPr>
            <w:r w:rsidRPr="006130D9">
              <w:rPr>
                <w:sz w:val="20"/>
                <w:szCs w:val="20"/>
              </w:rPr>
              <w:t>The results of the funding awards have not yet been released.</w:t>
            </w:r>
          </w:p>
        </w:tc>
      </w:tr>
      <w:tr w:rsidR="00247148" w14:paraId="2A5ED12A" w14:textId="77777777" w:rsidTr="00017913">
        <w:tc>
          <w:tcPr>
            <w:tcW w:w="3719" w:type="dxa"/>
          </w:tcPr>
          <w:p w14:paraId="265AC0F5" w14:textId="6CD08520" w:rsidR="00247148" w:rsidRPr="00D11647" w:rsidRDefault="00303169" w:rsidP="00011492">
            <w:pPr>
              <w:rPr>
                <w:sz w:val="20"/>
                <w:szCs w:val="20"/>
              </w:rPr>
            </w:pPr>
            <w:r w:rsidRPr="00303169">
              <w:rPr>
                <w:sz w:val="20"/>
                <w:szCs w:val="20"/>
              </w:rPr>
              <w:lastRenderedPageBreak/>
              <w:t>Explore and maximise sponsorship initiative opportunities</w:t>
            </w:r>
          </w:p>
        </w:tc>
        <w:tc>
          <w:tcPr>
            <w:tcW w:w="392" w:type="dxa"/>
            <w:shd w:val="clear" w:color="auto" w:fill="FFC000"/>
          </w:tcPr>
          <w:p w14:paraId="02A93A72" w14:textId="77777777" w:rsidR="00247148" w:rsidRDefault="00247148" w:rsidP="00011492">
            <w:pPr>
              <w:rPr>
                <w:b/>
              </w:rPr>
            </w:pPr>
          </w:p>
        </w:tc>
        <w:tc>
          <w:tcPr>
            <w:tcW w:w="6379" w:type="dxa"/>
          </w:tcPr>
          <w:p w14:paraId="2F6DF030" w14:textId="77777777" w:rsidR="0099568C" w:rsidRPr="0099568C" w:rsidRDefault="0099568C" w:rsidP="0099568C">
            <w:pPr>
              <w:rPr>
                <w:sz w:val="20"/>
                <w:szCs w:val="20"/>
              </w:rPr>
            </w:pPr>
            <w:r w:rsidRPr="0099568C">
              <w:rPr>
                <w:sz w:val="20"/>
                <w:szCs w:val="20"/>
              </w:rPr>
              <w:t>Ongoing discussions are being held with Swansea University in relation to a funding opportunity to support the health and wellbeing of police officers and staff.</w:t>
            </w:r>
          </w:p>
          <w:p w14:paraId="27A430D3" w14:textId="77777777" w:rsidR="0099568C" w:rsidRPr="0099568C" w:rsidRDefault="0099568C" w:rsidP="0099568C">
            <w:pPr>
              <w:rPr>
                <w:sz w:val="20"/>
                <w:szCs w:val="20"/>
              </w:rPr>
            </w:pPr>
            <w:r w:rsidRPr="0099568C">
              <w:rPr>
                <w:sz w:val="20"/>
                <w:szCs w:val="20"/>
              </w:rPr>
              <w:t>The SMART partnership includes consideration of a wellbeing toolkit to support managers and staff with work stress and pressures.</w:t>
            </w:r>
          </w:p>
          <w:p w14:paraId="3B24CEDF" w14:textId="77777777" w:rsidR="0099568C" w:rsidRPr="0099568C" w:rsidRDefault="0099568C" w:rsidP="0099568C">
            <w:pPr>
              <w:rPr>
                <w:sz w:val="20"/>
                <w:szCs w:val="20"/>
              </w:rPr>
            </w:pPr>
            <w:r w:rsidRPr="0099568C">
              <w:rPr>
                <w:sz w:val="20"/>
                <w:szCs w:val="20"/>
              </w:rPr>
              <w:t>Initial partnerships discussions have also been held with Carmarthenshire Voluntary Service to explore funding opportunities from the National Lottery. Whilst the OPCC cannot apply directly, collaboration is permitted with partner organisations.</w:t>
            </w:r>
          </w:p>
          <w:p w14:paraId="474E3D33" w14:textId="77777777" w:rsidR="008C3930" w:rsidRDefault="0099568C" w:rsidP="0099568C">
            <w:pPr>
              <w:rPr>
                <w:sz w:val="20"/>
                <w:szCs w:val="20"/>
              </w:rPr>
            </w:pPr>
            <w:r w:rsidRPr="0099568C">
              <w:rPr>
                <w:sz w:val="20"/>
                <w:szCs w:val="20"/>
              </w:rPr>
              <w:t>The discussions are at an ea</w:t>
            </w:r>
            <w:r>
              <w:rPr>
                <w:sz w:val="20"/>
                <w:szCs w:val="20"/>
              </w:rPr>
              <w:t>r</w:t>
            </w:r>
            <w:r w:rsidRPr="0099568C">
              <w:rPr>
                <w:sz w:val="20"/>
                <w:szCs w:val="20"/>
              </w:rPr>
              <w:t>ly stage in identifying ideas to support communities with growth, safety and development.</w:t>
            </w:r>
          </w:p>
          <w:p w14:paraId="3133C6CF" w14:textId="4A8367B8" w:rsidR="008C3930" w:rsidRPr="008A3FE4" w:rsidRDefault="00100A7D" w:rsidP="0099568C">
            <w:pPr>
              <w:rPr>
                <w:sz w:val="20"/>
                <w:szCs w:val="20"/>
              </w:rPr>
            </w:pPr>
            <w:r>
              <w:rPr>
                <w:sz w:val="20"/>
                <w:szCs w:val="20"/>
              </w:rPr>
              <w:t>Timescales: Ongoing</w:t>
            </w:r>
          </w:p>
        </w:tc>
      </w:tr>
      <w:tr w:rsidR="00247148" w14:paraId="538B2D8E" w14:textId="77777777" w:rsidTr="008A3FE4">
        <w:tc>
          <w:tcPr>
            <w:tcW w:w="3719" w:type="dxa"/>
          </w:tcPr>
          <w:p w14:paraId="128AFA33" w14:textId="66FAEF88" w:rsidR="00247148" w:rsidRPr="00D11647" w:rsidRDefault="00303169" w:rsidP="00011492">
            <w:pPr>
              <w:rPr>
                <w:sz w:val="20"/>
                <w:szCs w:val="20"/>
              </w:rPr>
            </w:pPr>
            <w:r>
              <w:rPr>
                <w:sz w:val="20"/>
                <w:szCs w:val="20"/>
              </w:rPr>
              <w:t>I</w:t>
            </w:r>
            <w:r w:rsidRPr="00303169">
              <w:rPr>
                <w:sz w:val="20"/>
                <w:szCs w:val="20"/>
              </w:rPr>
              <w:t>mplement and maintain a risk register to identify and mitigate risks to the OPCC and force</w:t>
            </w:r>
          </w:p>
        </w:tc>
        <w:tc>
          <w:tcPr>
            <w:tcW w:w="392" w:type="dxa"/>
            <w:shd w:val="clear" w:color="auto" w:fill="FFC000"/>
          </w:tcPr>
          <w:p w14:paraId="78AD2401" w14:textId="77777777" w:rsidR="00247148" w:rsidRDefault="00247148" w:rsidP="00011492">
            <w:pPr>
              <w:rPr>
                <w:b/>
              </w:rPr>
            </w:pPr>
          </w:p>
        </w:tc>
        <w:tc>
          <w:tcPr>
            <w:tcW w:w="6379" w:type="dxa"/>
          </w:tcPr>
          <w:p w14:paraId="064E110C" w14:textId="77777777" w:rsidR="00247148" w:rsidRDefault="008B3E14" w:rsidP="00F4433B">
            <w:pPr>
              <w:rPr>
                <w:sz w:val="20"/>
                <w:szCs w:val="20"/>
              </w:rPr>
            </w:pPr>
            <w:r>
              <w:rPr>
                <w:sz w:val="20"/>
                <w:szCs w:val="20"/>
              </w:rPr>
              <w:t xml:space="preserve">Risks are reported </w:t>
            </w:r>
            <w:r w:rsidR="00BC2F75">
              <w:rPr>
                <w:sz w:val="20"/>
                <w:szCs w:val="20"/>
              </w:rPr>
              <w:t>to the Joint Audit Committee and OPCC Exec. Team on a quarterly basis</w:t>
            </w:r>
            <w:r w:rsidR="00195796">
              <w:rPr>
                <w:sz w:val="20"/>
                <w:szCs w:val="20"/>
              </w:rPr>
              <w:t xml:space="preserve">. </w:t>
            </w:r>
          </w:p>
          <w:p w14:paraId="50C97F00" w14:textId="5D1A0575" w:rsidR="006B157C" w:rsidRDefault="006B157C" w:rsidP="00F4433B">
            <w:pPr>
              <w:rPr>
                <w:sz w:val="20"/>
                <w:szCs w:val="20"/>
              </w:rPr>
            </w:pPr>
            <w:r>
              <w:rPr>
                <w:sz w:val="20"/>
                <w:szCs w:val="20"/>
              </w:rPr>
              <w:t>Additional work is being undertaken on the reporting of risk to ensure there is sufficient line of sight on the risks and the mitigations in place</w:t>
            </w:r>
          </w:p>
          <w:p w14:paraId="47EB322B" w14:textId="347F32B2" w:rsidR="00EC1DC2" w:rsidRDefault="00195796" w:rsidP="00F4433B">
            <w:pPr>
              <w:rPr>
                <w:sz w:val="20"/>
                <w:szCs w:val="20"/>
              </w:rPr>
            </w:pPr>
            <w:r>
              <w:rPr>
                <w:sz w:val="20"/>
                <w:szCs w:val="20"/>
              </w:rPr>
              <w:t xml:space="preserve">The Force has changed the format of their </w:t>
            </w:r>
            <w:r w:rsidR="005E65F6">
              <w:rPr>
                <w:sz w:val="20"/>
                <w:szCs w:val="20"/>
              </w:rPr>
              <w:t>Risk Register and implemented changes on how risks are recorded</w:t>
            </w:r>
            <w:r w:rsidR="007C36A7">
              <w:rPr>
                <w:sz w:val="20"/>
                <w:szCs w:val="20"/>
              </w:rPr>
              <w:t xml:space="preserve">, updated and scored. </w:t>
            </w:r>
            <w:r w:rsidR="00EE4471">
              <w:rPr>
                <w:sz w:val="20"/>
                <w:szCs w:val="20"/>
              </w:rPr>
              <w:t xml:space="preserve">Work is continuing on the format of the OPCC Risk </w:t>
            </w:r>
            <w:proofErr w:type="gramStart"/>
            <w:r w:rsidR="00EE4471">
              <w:rPr>
                <w:sz w:val="20"/>
                <w:szCs w:val="20"/>
              </w:rPr>
              <w:t>Register</w:t>
            </w:r>
            <w:proofErr w:type="gramEnd"/>
            <w:r w:rsidR="00EE4471">
              <w:rPr>
                <w:sz w:val="20"/>
                <w:szCs w:val="20"/>
              </w:rPr>
              <w:t xml:space="preserve"> and this will be finalised in this</w:t>
            </w:r>
            <w:r w:rsidR="00DC1095">
              <w:rPr>
                <w:sz w:val="20"/>
                <w:szCs w:val="20"/>
              </w:rPr>
              <w:t xml:space="preserve"> following</w:t>
            </w:r>
            <w:r w:rsidR="00EE4471">
              <w:rPr>
                <w:sz w:val="20"/>
                <w:szCs w:val="20"/>
              </w:rPr>
              <w:t xml:space="preserve"> quarter.</w:t>
            </w:r>
            <w:r w:rsidR="006B157C">
              <w:rPr>
                <w:sz w:val="20"/>
                <w:szCs w:val="20"/>
              </w:rPr>
              <w:t xml:space="preserve"> This work has been delayed due to competing </w:t>
            </w:r>
            <w:proofErr w:type="gramStart"/>
            <w:r w:rsidR="006B157C">
              <w:rPr>
                <w:sz w:val="20"/>
                <w:szCs w:val="20"/>
              </w:rPr>
              <w:t>priorities</w:t>
            </w:r>
            <w:proofErr w:type="gramEnd"/>
            <w:r w:rsidR="006B157C">
              <w:rPr>
                <w:sz w:val="20"/>
                <w:szCs w:val="20"/>
              </w:rPr>
              <w:t xml:space="preserve"> but the risks are still being managed</w:t>
            </w:r>
            <w:r w:rsidR="00EC1DC2">
              <w:rPr>
                <w:sz w:val="20"/>
                <w:szCs w:val="20"/>
              </w:rPr>
              <w:t>.</w:t>
            </w:r>
          </w:p>
          <w:p w14:paraId="254B4462" w14:textId="39A954E4" w:rsidR="00DC1095" w:rsidRPr="008A3FE4" w:rsidRDefault="00DC1095" w:rsidP="00F4433B">
            <w:pPr>
              <w:rPr>
                <w:sz w:val="20"/>
                <w:szCs w:val="20"/>
              </w:rPr>
            </w:pPr>
            <w:r>
              <w:rPr>
                <w:sz w:val="20"/>
                <w:szCs w:val="20"/>
              </w:rPr>
              <w:t xml:space="preserve">Timescales: Review of risk reporting to be completed by </w:t>
            </w:r>
            <w:r w:rsidR="006B157C">
              <w:rPr>
                <w:sz w:val="20"/>
                <w:szCs w:val="20"/>
              </w:rPr>
              <w:t>September</w:t>
            </w:r>
            <w:r>
              <w:rPr>
                <w:sz w:val="20"/>
                <w:szCs w:val="20"/>
              </w:rPr>
              <w:t xml:space="preserve"> 2023. </w:t>
            </w:r>
          </w:p>
        </w:tc>
      </w:tr>
      <w:tr w:rsidR="00303169" w14:paraId="54FACF2C" w14:textId="77777777" w:rsidTr="00D41072">
        <w:tc>
          <w:tcPr>
            <w:tcW w:w="3719" w:type="dxa"/>
          </w:tcPr>
          <w:p w14:paraId="0A41CDF1" w14:textId="7C639079" w:rsidR="00303169" w:rsidRPr="00D11647" w:rsidRDefault="00303169" w:rsidP="00011492">
            <w:pPr>
              <w:rPr>
                <w:sz w:val="20"/>
                <w:szCs w:val="20"/>
              </w:rPr>
            </w:pPr>
            <w:r w:rsidRPr="00303169">
              <w:rPr>
                <w:sz w:val="20"/>
                <w:szCs w:val="20"/>
              </w:rPr>
              <w:lastRenderedPageBreak/>
              <w:t>Utilise training and development plans for all OPCC staff</w:t>
            </w:r>
          </w:p>
        </w:tc>
        <w:tc>
          <w:tcPr>
            <w:tcW w:w="392" w:type="dxa"/>
            <w:shd w:val="clear" w:color="auto" w:fill="FFC000"/>
          </w:tcPr>
          <w:p w14:paraId="1986593D" w14:textId="77777777" w:rsidR="00303169" w:rsidRDefault="00303169" w:rsidP="00011492">
            <w:pPr>
              <w:rPr>
                <w:b/>
              </w:rPr>
            </w:pPr>
          </w:p>
        </w:tc>
        <w:tc>
          <w:tcPr>
            <w:tcW w:w="6379" w:type="dxa"/>
          </w:tcPr>
          <w:p w14:paraId="27F56CB5" w14:textId="77777777" w:rsidR="00273788" w:rsidRDefault="00FE1F6C" w:rsidP="00A06BA5">
            <w:pPr>
              <w:rPr>
                <w:sz w:val="20"/>
                <w:szCs w:val="20"/>
              </w:rPr>
            </w:pPr>
            <w:r>
              <w:rPr>
                <w:sz w:val="20"/>
                <w:szCs w:val="20"/>
              </w:rPr>
              <w:t>All staff within the OPCC have had their training and development requests discussed and where there have been requests for specific training</w:t>
            </w:r>
            <w:r w:rsidR="00623E92">
              <w:rPr>
                <w:sz w:val="20"/>
                <w:szCs w:val="20"/>
              </w:rPr>
              <w:t xml:space="preserve"> these have been discussed as a Senior Management Team and where appropriate the </w:t>
            </w:r>
            <w:r w:rsidR="00D870AE">
              <w:rPr>
                <w:sz w:val="20"/>
                <w:szCs w:val="20"/>
              </w:rPr>
              <w:t>training has been arranged</w:t>
            </w:r>
            <w:r w:rsidR="00A06BA5" w:rsidRPr="00A06BA5">
              <w:rPr>
                <w:sz w:val="20"/>
                <w:szCs w:val="20"/>
              </w:rPr>
              <w:t>.</w:t>
            </w:r>
            <w:r w:rsidR="00D870AE">
              <w:rPr>
                <w:sz w:val="20"/>
                <w:szCs w:val="20"/>
              </w:rPr>
              <w:t xml:space="preserve"> This has resulted in significant upskilling within the office</w:t>
            </w:r>
            <w:r w:rsidR="0001324C">
              <w:rPr>
                <w:sz w:val="20"/>
                <w:szCs w:val="20"/>
              </w:rPr>
              <w:t>.</w:t>
            </w:r>
            <w:r w:rsidR="00B66F5A">
              <w:rPr>
                <w:sz w:val="20"/>
                <w:szCs w:val="20"/>
              </w:rPr>
              <w:t xml:space="preserve"> </w:t>
            </w:r>
          </w:p>
          <w:p w14:paraId="15E409AA" w14:textId="78C5E69A" w:rsidR="00A06BA5" w:rsidRPr="00A06BA5" w:rsidRDefault="00273788" w:rsidP="00A06BA5">
            <w:pPr>
              <w:rPr>
                <w:sz w:val="20"/>
                <w:szCs w:val="20"/>
              </w:rPr>
            </w:pPr>
            <w:r>
              <w:rPr>
                <w:sz w:val="20"/>
                <w:szCs w:val="20"/>
              </w:rPr>
              <w:t xml:space="preserve">A Training Needs Analysis has been undertaken by staff and the </w:t>
            </w:r>
            <w:r w:rsidR="00D32BE2">
              <w:rPr>
                <w:sz w:val="20"/>
                <w:szCs w:val="20"/>
              </w:rPr>
              <w:t>results will be considered by the Senior Management in due course.</w:t>
            </w:r>
          </w:p>
          <w:p w14:paraId="521A45F6" w14:textId="4E401324" w:rsidR="00303169" w:rsidRPr="008A3FE4" w:rsidRDefault="008A3744" w:rsidP="00011492">
            <w:pPr>
              <w:rPr>
                <w:sz w:val="20"/>
                <w:szCs w:val="20"/>
              </w:rPr>
            </w:pPr>
            <w:r>
              <w:rPr>
                <w:sz w:val="20"/>
                <w:szCs w:val="20"/>
              </w:rPr>
              <w:t xml:space="preserve">Timescales: </w:t>
            </w:r>
            <w:r w:rsidR="00D32BE2">
              <w:rPr>
                <w:sz w:val="20"/>
                <w:szCs w:val="20"/>
              </w:rPr>
              <w:t xml:space="preserve">Training plan for the office to be </w:t>
            </w:r>
            <w:r w:rsidR="00FE4F33">
              <w:rPr>
                <w:sz w:val="20"/>
                <w:szCs w:val="20"/>
              </w:rPr>
              <w:t>prepared by September 2023.</w:t>
            </w:r>
            <w:r>
              <w:rPr>
                <w:sz w:val="20"/>
                <w:szCs w:val="20"/>
              </w:rPr>
              <w:t xml:space="preserve"> </w:t>
            </w:r>
          </w:p>
        </w:tc>
      </w:tr>
    </w:tbl>
    <w:p w14:paraId="1D5F8524" w14:textId="78F52320" w:rsidR="00247148" w:rsidRDefault="00247148" w:rsidP="00247148"/>
    <w:p w14:paraId="72114A0C" w14:textId="47750516" w:rsidR="00247148" w:rsidRDefault="00247148" w:rsidP="00247148">
      <w:pPr>
        <w:rPr>
          <w:b/>
        </w:rPr>
      </w:pPr>
      <w:r>
        <w:rPr>
          <w:b/>
        </w:rPr>
        <w:t>17h</w:t>
      </w:r>
      <w:r w:rsidRPr="00FC1573">
        <w:rPr>
          <w:b/>
        </w:rPr>
        <w:t xml:space="preserve">) </w:t>
      </w:r>
      <w:r w:rsidR="00E75128" w:rsidRPr="00E75128">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8"/>
        <w:gridCol w:w="690"/>
        <w:gridCol w:w="6172"/>
      </w:tblGrid>
      <w:tr w:rsidR="00247148" w14:paraId="19C2E251" w14:textId="77777777" w:rsidTr="00011492">
        <w:tc>
          <w:tcPr>
            <w:tcW w:w="3719" w:type="dxa"/>
            <w:shd w:val="clear" w:color="auto" w:fill="B8CCE4" w:themeFill="accent1" w:themeFillTint="66"/>
          </w:tcPr>
          <w:p w14:paraId="1C52AC6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AAC3FE3" w14:textId="77777777" w:rsidR="00247148" w:rsidRDefault="00247148" w:rsidP="00011492">
            <w:pPr>
              <w:jc w:val="center"/>
              <w:rPr>
                <w:b/>
              </w:rPr>
            </w:pPr>
            <w:r w:rsidRPr="00893B47">
              <w:t>RAG</w:t>
            </w:r>
          </w:p>
        </w:tc>
        <w:tc>
          <w:tcPr>
            <w:tcW w:w="6379" w:type="dxa"/>
            <w:shd w:val="clear" w:color="auto" w:fill="B8CCE4" w:themeFill="accent1" w:themeFillTint="66"/>
          </w:tcPr>
          <w:p w14:paraId="2D1BACDA" w14:textId="730B2882" w:rsidR="00247148" w:rsidRDefault="00B35701" w:rsidP="00011492">
            <w:pPr>
              <w:jc w:val="center"/>
              <w:rPr>
                <w:b/>
              </w:rPr>
            </w:pPr>
            <w:r>
              <w:t>Quarter 3 Progress Update</w:t>
            </w:r>
          </w:p>
        </w:tc>
      </w:tr>
      <w:tr w:rsidR="00247148" w14:paraId="7DF9D8C1" w14:textId="77777777" w:rsidTr="008A3FE4">
        <w:tc>
          <w:tcPr>
            <w:tcW w:w="3719" w:type="dxa"/>
          </w:tcPr>
          <w:p w14:paraId="6470FCF7" w14:textId="11CE160E" w:rsidR="00247148" w:rsidRPr="00D11647" w:rsidRDefault="00E75128" w:rsidP="00011492">
            <w:pPr>
              <w:rPr>
                <w:sz w:val="20"/>
                <w:szCs w:val="20"/>
              </w:rPr>
            </w:pPr>
            <w:r w:rsidRPr="00E75128">
              <w:rPr>
                <w:sz w:val="20"/>
                <w:szCs w:val="20"/>
              </w:rPr>
              <w:t>Explore collaboration opportunities in accordance with the Policing Vision for Wales</w:t>
            </w:r>
          </w:p>
        </w:tc>
        <w:tc>
          <w:tcPr>
            <w:tcW w:w="392" w:type="dxa"/>
            <w:shd w:val="clear" w:color="auto" w:fill="FFC000"/>
          </w:tcPr>
          <w:p w14:paraId="5DA56AC4" w14:textId="77777777" w:rsidR="00247148" w:rsidRDefault="00247148" w:rsidP="00011492">
            <w:pPr>
              <w:rPr>
                <w:b/>
              </w:rPr>
            </w:pPr>
          </w:p>
        </w:tc>
        <w:tc>
          <w:tcPr>
            <w:tcW w:w="6379" w:type="dxa"/>
          </w:tcPr>
          <w:p w14:paraId="21D86AA2" w14:textId="101B5F85" w:rsidR="00112158" w:rsidRDefault="0027334A" w:rsidP="00112158">
            <w:pPr>
              <w:spacing w:after="0" w:line="240" w:lineRule="auto"/>
              <w:rPr>
                <w:sz w:val="20"/>
                <w:szCs w:val="20"/>
              </w:rPr>
            </w:pPr>
            <w:r>
              <w:rPr>
                <w:sz w:val="20"/>
                <w:szCs w:val="20"/>
              </w:rPr>
              <w:t>Collaboration opportunities are at the forefront of office thinking</w:t>
            </w:r>
            <w:r w:rsidR="00AB60A1">
              <w:rPr>
                <w:sz w:val="20"/>
                <w:szCs w:val="20"/>
              </w:rPr>
              <w:t xml:space="preserve"> and wherever appropriate the PCC will engage with the activities. </w:t>
            </w:r>
            <w:r w:rsidR="001C7C4F">
              <w:rPr>
                <w:sz w:val="20"/>
                <w:szCs w:val="20"/>
              </w:rPr>
              <w:t xml:space="preserve"> As part of the Policing in Wales group there are currently several projects ongoing as part of an All Wales Policing and Academic </w:t>
            </w:r>
            <w:r w:rsidR="008F0E53">
              <w:rPr>
                <w:sz w:val="20"/>
                <w:szCs w:val="20"/>
              </w:rPr>
              <w:t xml:space="preserve">Collaboration that is seeing Universities from across Wales working on different projects. The outcomes of the projects are due to be reported </w:t>
            </w:r>
            <w:r w:rsidR="00CD081F">
              <w:rPr>
                <w:sz w:val="20"/>
                <w:szCs w:val="20"/>
              </w:rPr>
              <w:t>during the Summer.</w:t>
            </w:r>
          </w:p>
          <w:p w14:paraId="39C87B82" w14:textId="77777777" w:rsidR="00C55CBB" w:rsidRDefault="00C55CBB" w:rsidP="00112158">
            <w:pPr>
              <w:spacing w:after="0" w:line="240" w:lineRule="auto"/>
              <w:rPr>
                <w:sz w:val="20"/>
                <w:szCs w:val="20"/>
              </w:rPr>
            </w:pPr>
          </w:p>
          <w:p w14:paraId="695329F5" w14:textId="792AC836" w:rsidR="00C55CBB" w:rsidRDefault="00380CB6" w:rsidP="00112158">
            <w:pPr>
              <w:spacing w:after="0" w:line="240" w:lineRule="auto"/>
              <w:rPr>
                <w:sz w:val="20"/>
                <w:szCs w:val="20"/>
              </w:rPr>
            </w:pPr>
            <w:r>
              <w:rPr>
                <w:sz w:val="20"/>
                <w:szCs w:val="20"/>
              </w:rPr>
              <w:t>Further work has been proposed for this work to be extended during 2023-2024.</w:t>
            </w:r>
          </w:p>
          <w:p w14:paraId="052C24DF" w14:textId="77777777" w:rsidR="00FA405E" w:rsidRPr="00112158" w:rsidRDefault="00FA405E" w:rsidP="00112158">
            <w:pPr>
              <w:spacing w:after="0" w:line="240" w:lineRule="auto"/>
              <w:rPr>
                <w:sz w:val="20"/>
                <w:szCs w:val="20"/>
              </w:rPr>
            </w:pPr>
          </w:p>
          <w:p w14:paraId="2DFDD5A5" w14:textId="6DF6C989" w:rsidR="00247148" w:rsidRPr="008A3FE4" w:rsidRDefault="00FA405E" w:rsidP="00011492">
            <w:pPr>
              <w:rPr>
                <w:sz w:val="20"/>
                <w:szCs w:val="20"/>
              </w:rPr>
            </w:pPr>
            <w:r>
              <w:rPr>
                <w:sz w:val="20"/>
                <w:szCs w:val="20"/>
              </w:rPr>
              <w:t>Timescales: Ongoing</w:t>
            </w:r>
          </w:p>
        </w:tc>
      </w:tr>
      <w:tr w:rsidR="00247148" w14:paraId="18E9D9D9" w14:textId="77777777" w:rsidTr="00525E67">
        <w:tc>
          <w:tcPr>
            <w:tcW w:w="3719" w:type="dxa"/>
          </w:tcPr>
          <w:p w14:paraId="74FD5EB1" w14:textId="0DDA8234" w:rsidR="00247148" w:rsidRPr="00D11647" w:rsidRDefault="00E75128" w:rsidP="00011492">
            <w:pPr>
              <w:rPr>
                <w:sz w:val="20"/>
                <w:szCs w:val="20"/>
              </w:rPr>
            </w:pPr>
            <w:r w:rsidRPr="00E75128">
              <w:rPr>
                <w:sz w:val="20"/>
                <w:szCs w:val="20"/>
              </w:rPr>
              <w:t>Explore collaboration opportunities with other partners</w:t>
            </w:r>
          </w:p>
        </w:tc>
        <w:tc>
          <w:tcPr>
            <w:tcW w:w="392" w:type="dxa"/>
            <w:shd w:val="clear" w:color="auto" w:fill="FFC000"/>
          </w:tcPr>
          <w:p w14:paraId="3726B2CC" w14:textId="77777777" w:rsidR="00247148" w:rsidRDefault="00247148" w:rsidP="00011492">
            <w:pPr>
              <w:rPr>
                <w:b/>
              </w:rPr>
            </w:pPr>
          </w:p>
        </w:tc>
        <w:tc>
          <w:tcPr>
            <w:tcW w:w="6379" w:type="dxa"/>
          </w:tcPr>
          <w:p w14:paraId="38CE633F" w14:textId="77777777" w:rsidR="005B47D8" w:rsidRPr="005B47D8" w:rsidRDefault="005B47D8" w:rsidP="005B47D8">
            <w:pPr>
              <w:rPr>
                <w:sz w:val="20"/>
                <w:szCs w:val="20"/>
              </w:rPr>
            </w:pPr>
            <w:r w:rsidRPr="005B47D8">
              <w:rPr>
                <w:sz w:val="20"/>
                <w:szCs w:val="20"/>
              </w:rPr>
              <w:t>Funding Manager has contributed to the All Wales Sport Strategy Report that was presented to All Wales Policing Board in June 2023.</w:t>
            </w:r>
          </w:p>
          <w:p w14:paraId="60C23356" w14:textId="77777777" w:rsidR="005B47D8" w:rsidRPr="005B47D8" w:rsidRDefault="005B47D8" w:rsidP="005B47D8">
            <w:pPr>
              <w:rPr>
                <w:sz w:val="20"/>
                <w:szCs w:val="20"/>
              </w:rPr>
            </w:pPr>
            <w:r w:rsidRPr="005B47D8">
              <w:rPr>
                <w:sz w:val="20"/>
                <w:szCs w:val="20"/>
              </w:rPr>
              <w:t>This includes consideration of the funding support provided to Sport intervention activity across Wales and what is required collectively to capture the need, uptake and evaluation of these interventions.</w:t>
            </w:r>
          </w:p>
          <w:p w14:paraId="15386713" w14:textId="77777777" w:rsidR="005B47D8" w:rsidRPr="005B47D8" w:rsidRDefault="005B47D8" w:rsidP="005B47D8">
            <w:pPr>
              <w:rPr>
                <w:sz w:val="20"/>
                <w:szCs w:val="20"/>
              </w:rPr>
            </w:pPr>
            <w:r w:rsidRPr="005B47D8">
              <w:rPr>
                <w:sz w:val="20"/>
                <w:szCs w:val="20"/>
              </w:rPr>
              <w:t>Funding Manager is also a member of the national VRU/PCC Sport, Youth Crime and Serious Violence Prevention Board.</w:t>
            </w:r>
          </w:p>
          <w:p w14:paraId="6863AD4D" w14:textId="77777777" w:rsidR="005B47D8" w:rsidRPr="005B47D8" w:rsidRDefault="005B47D8" w:rsidP="005B47D8">
            <w:pPr>
              <w:rPr>
                <w:sz w:val="20"/>
                <w:szCs w:val="20"/>
              </w:rPr>
            </w:pPr>
            <w:r w:rsidRPr="005B47D8">
              <w:rPr>
                <w:sz w:val="20"/>
                <w:szCs w:val="20"/>
              </w:rPr>
              <w:t xml:space="preserve">Funding Manager meets regularly with SWP OPCC Funding Officer to discuss process and share best practice. SWP is currently focussing on monitoring and evaluation whilst DPP has focussed on application and scoring. </w:t>
            </w:r>
          </w:p>
          <w:p w14:paraId="286DCD3D" w14:textId="77777777" w:rsidR="005B47D8" w:rsidRDefault="005B47D8" w:rsidP="005B47D8">
            <w:pPr>
              <w:rPr>
                <w:sz w:val="20"/>
                <w:szCs w:val="20"/>
              </w:rPr>
            </w:pPr>
            <w:r w:rsidRPr="005B47D8">
              <w:rPr>
                <w:sz w:val="20"/>
                <w:szCs w:val="20"/>
              </w:rPr>
              <w:lastRenderedPageBreak/>
              <w:t>The next meeting (scheduled Sept 23) will focus on sharing each others' processes to improve service and develop ideas for future collaboration.</w:t>
            </w:r>
          </w:p>
          <w:p w14:paraId="62A617BF" w14:textId="708B3B46" w:rsidR="00BF3DD2" w:rsidRPr="008A3FE4" w:rsidRDefault="00BF3DD2" w:rsidP="005B47D8">
            <w:pPr>
              <w:rPr>
                <w:sz w:val="20"/>
                <w:szCs w:val="20"/>
              </w:rPr>
            </w:pPr>
            <w:r>
              <w:rPr>
                <w:sz w:val="20"/>
                <w:szCs w:val="20"/>
              </w:rPr>
              <w:t>Timescales: Ongoing</w:t>
            </w:r>
          </w:p>
        </w:tc>
      </w:tr>
      <w:tr w:rsidR="00247148" w14:paraId="10FD00BA" w14:textId="77777777" w:rsidTr="00525E67">
        <w:tc>
          <w:tcPr>
            <w:tcW w:w="3719" w:type="dxa"/>
          </w:tcPr>
          <w:p w14:paraId="5E571D0B" w14:textId="2A8909C0" w:rsidR="00247148" w:rsidRPr="00D11647" w:rsidRDefault="00E75128" w:rsidP="00011492">
            <w:pPr>
              <w:rPr>
                <w:sz w:val="20"/>
                <w:szCs w:val="20"/>
              </w:rPr>
            </w:pPr>
            <w:r w:rsidRPr="00E75128">
              <w:rPr>
                <w:sz w:val="20"/>
                <w:szCs w:val="20"/>
              </w:rPr>
              <w:lastRenderedPageBreak/>
              <w:t>There are formal governance arrangements in place to scrutinise collaboration agreements</w:t>
            </w:r>
          </w:p>
        </w:tc>
        <w:tc>
          <w:tcPr>
            <w:tcW w:w="392" w:type="dxa"/>
            <w:shd w:val="clear" w:color="auto" w:fill="FFC000"/>
          </w:tcPr>
          <w:p w14:paraId="4F020636" w14:textId="77777777" w:rsidR="00247148" w:rsidRDefault="00247148" w:rsidP="00011492">
            <w:pPr>
              <w:rPr>
                <w:b/>
              </w:rPr>
            </w:pPr>
          </w:p>
        </w:tc>
        <w:tc>
          <w:tcPr>
            <w:tcW w:w="6379" w:type="dxa"/>
          </w:tcPr>
          <w:p w14:paraId="1DF47AF1" w14:textId="611854D8" w:rsidR="00BF3DD2" w:rsidRDefault="00850579" w:rsidP="002677C1">
            <w:pPr>
              <w:spacing w:after="0" w:line="240" w:lineRule="auto"/>
              <w:rPr>
                <w:sz w:val="20"/>
                <w:szCs w:val="20"/>
              </w:rPr>
            </w:pPr>
            <w:r w:rsidRPr="00850579">
              <w:rPr>
                <w:sz w:val="20"/>
                <w:szCs w:val="20"/>
              </w:rPr>
              <w:t>Collaboration is also scrutinised from a Dyfed Powys perspective through Policing Board</w:t>
            </w:r>
            <w:r w:rsidR="00BF3DD2">
              <w:rPr>
                <w:sz w:val="20"/>
                <w:szCs w:val="20"/>
              </w:rPr>
              <w:t xml:space="preserve"> and at an All Wales level through Policing in Wales. The CEO has commenced discussions with the newly appointed ACC for Regional Collaboration in relation to how governance arrangements may be further </w:t>
            </w:r>
            <w:proofErr w:type="gramStart"/>
            <w:r w:rsidR="00BF3DD2">
              <w:rPr>
                <w:sz w:val="20"/>
                <w:szCs w:val="20"/>
              </w:rPr>
              <w:t>strengthened</w:t>
            </w:r>
            <w:proofErr w:type="gramEnd"/>
            <w:r w:rsidR="00A26A43">
              <w:rPr>
                <w:sz w:val="20"/>
                <w:szCs w:val="20"/>
              </w:rPr>
              <w:t xml:space="preserve"> and draft Terms of Reference </w:t>
            </w:r>
            <w:r w:rsidR="00B26B86">
              <w:rPr>
                <w:sz w:val="20"/>
                <w:szCs w:val="20"/>
              </w:rPr>
              <w:t>are being developed</w:t>
            </w:r>
            <w:r w:rsidR="00BF3DD2">
              <w:rPr>
                <w:sz w:val="20"/>
                <w:szCs w:val="20"/>
              </w:rPr>
              <w:t>.</w:t>
            </w:r>
          </w:p>
          <w:p w14:paraId="473F6DE6" w14:textId="77777777" w:rsidR="00BF3DD2" w:rsidRDefault="00BF3DD2" w:rsidP="002677C1">
            <w:pPr>
              <w:spacing w:after="0" w:line="240" w:lineRule="auto"/>
              <w:rPr>
                <w:sz w:val="20"/>
                <w:szCs w:val="20"/>
              </w:rPr>
            </w:pPr>
          </w:p>
          <w:p w14:paraId="1BB52FF1" w14:textId="7B02D834" w:rsidR="00247148" w:rsidRPr="008A3FE4" w:rsidRDefault="00BF3DD2" w:rsidP="002677C1">
            <w:pPr>
              <w:spacing w:after="0" w:line="240" w:lineRule="auto"/>
              <w:rPr>
                <w:sz w:val="20"/>
                <w:szCs w:val="20"/>
              </w:rPr>
            </w:pPr>
            <w:r>
              <w:rPr>
                <w:sz w:val="20"/>
                <w:szCs w:val="20"/>
              </w:rPr>
              <w:t>Timescales: Ongoing</w:t>
            </w:r>
          </w:p>
        </w:tc>
      </w:tr>
    </w:tbl>
    <w:p w14:paraId="5511A0AF" w14:textId="1C7444DA" w:rsidR="00247148" w:rsidRDefault="00247148" w:rsidP="00247148"/>
    <w:p w14:paraId="47E9AF9E" w14:textId="065F64A0" w:rsidR="00247148" w:rsidRDefault="00247148" w:rsidP="00247148">
      <w:pPr>
        <w:rPr>
          <w:b/>
        </w:rPr>
      </w:pPr>
      <w:r>
        <w:rPr>
          <w:b/>
        </w:rPr>
        <w:t>17i</w:t>
      </w:r>
      <w:r w:rsidRPr="00FC1573">
        <w:rPr>
          <w:b/>
        </w:rPr>
        <w:t xml:space="preserve">) </w:t>
      </w:r>
      <w:r w:rsidR="00E75128" w:rsidRPr="00E75128">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626"/>
        <w:gridCol w:w="690"/>
        <w:gridCol w:w="6174"/>
      </w:tblGrid>
      <w:tr w:rsidR="00BF039C" w14:paraId="0C39D256" w14:textId="77777777" w:rsidTr="00011492">
        <w:tc>
          <w:tcPr>
            <w:tcW w:w="3719" w:type="dxa"/>
            <w:shd w:val="clear" w:color="auto" w:fill="B8CCE4" w:themeFill="accent1" w:themeFillTint="66"/>
          </w:tcPr>
          <w:p w14:paraId="6B0312BE"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6FF2F4C3" w14:textId="77777777" w:rsidR="00247148" w:rsidRDefault="00247148" w:rsidP="00011492">
            <w:pPr>
              <w:jc w:val="center"/>
              <w:rPr>
                <w:b/>
              </w:rPr>
            </w:pPr>
            <w:r w:rsidRPr="00893B47">
              <w:t>RAG</w:t>
            </w:r>
          </w:p>
        </w:tc>
        <w:tc>
          <w:tcPr>
            <w:tcW w:w="6379" w:type="dxa"/>
            <w:shd w:val="clear" w:color="auto" w:fill="B8CCE4" w:themeFill="accent1" w:themeFillTint="66"/>
          </w:tcPr>
          <w:p w14:paraId="56A4D2DA" w14:textId="2E00E0F5" w:rsidR="00247148" w:rsidRDefault="00B35701" w:rsidP="00011492">
            <w:pPr>
              <w:jc w:val="center"/>
              <w:rPr>
                <w:b/>
              </w:rPr>
            </w:pPr>
            <w:r>
              <w:t>Quarter 3 Progress Update</w:t>
            </w:r>
          </w:p>
        </w:tc>
      </w:tr>
      <w:tr w:rsidR="00BF039C" w14:paraId="3F17F848" w14:textId="77777777" w:rsidTr="008A3FE4">
        <w:tc>
          <w:tcPr>
            <w:tcW w:w="3719" w:type="dxa"/>
          </w:tcPr>
          <w:p w14:paraId="2146D841" w14:textId="03C93FBB" w:rsidR="00247148" w:rsidRPr="00D11647" w:rsidRDefault="00E75128" w:rsidP="00011492">
            <w:pPr>
              <w:rPr>
                <w:sz w:val="20"/>
                <w:szCs w:val="20"/>
              </w:rPr>
            </w:pPr>
            <w:r w:rsidRPr="00E75128">
              <w:rPr>
                <w:sz w:val="20"/>
                <w:szCs w:val="20"/>
              </w:rPr>
              <w:t xml:space="preserve">Working with the Force to develop and implement our joint Strategic Equality </w:t>
            </w:r>
            <w:proofErr w:type="gramStart"/>
            <w:r w:rsidRPr="00E75128">
              <w:rPr>
                <w:sz w:val="20"/>
                <w:szCs w:val="20"/>
              </w:rPr>
              <w:t>Plan</w:t>
            </w:r>
            <w:r>
              <w:rPr>
                <w:sz w:val="20"/>
                <w:szCs w:val="20"/>
              </w:rPr>
              <w:t>;</w:t>
            </w:r>
            <w:proofErr w:type="gramEnd"/>
            <w:r>
              <w:rPr>
                <w:sz w:val="20"/>
                <w:szCs w:val="20"/>
              </w:rPr>
              <w:t xml:space="preserve"> meeting the objectives within</w:t>
            </w:r>
          </w:p>
        </w:tc>
        <w:tc>
          <w:tcPr>
            <w:tcW w:w="392" w:type="dxa"/>
            <w:shd w:val="clear" w:color="auto" w:fill="FFC000"/>
          </w:tcPr>
          <w:p w14:paraId="35E2F321" w14:textId="77777777" w:rsidR="00247148" w:rsidRDefault="00247148" w:rsidP="00011492">
            <w:pPr>
              <w:rPr>
                <w:b/>
              </w:rPr>
            </w:pPr>
          </w:p>
        </w:tc>
        <w:tc>
          <w:tcPr>
            <w:tcW w:w="6379" w:type="dxa"/>
          </w:tcPr>
          <w:p w14:paraId="4D6711E3" w14:textId="77777777" w:rsidR="003C4465" w:rsidRPr="003C4465" w:rsidRDefault="003C4465" w:rsidP="003C4465">
            <w:pPr>
              <w:rPr>
                <w:sz w:val="20"/>
                <w:szCs w:val="20"/>
              </w:rPr>
            </w:pPr>
            <w:r w:rsidRPr="003C4465">
              <w:rPr>
                <w:sz w:val="20"/>
                <w:szCs w:val="20"/>
              </w:rPr>
              <w:t>A regional survey has been launched this quarter by public sector partners to seek views from residents across Carmarthenshire, Ceredigion, Pembrokeshire and Powys about the experiences they, and others may have, when trying to access a range of public services from housing to health.</w:t>
            </w:r>
          </w:p>
          <w:p w14:paraId="7D88B3F9" w14:textId="445BAEDF" w:rsidR="003C4465" w:rsidRDefault="003C4465" w:rsidP="003C4465">
            <w:pPr>
              <w:rPr>
                <w:sz w:val="20"/>
                <w:szCs w:val="20"/>
              </w:rPr>
            </w:pPr>
            <w:r>
              <w:rPr>
                <w:sz w:val="20"/>
                <w:szCs w:val="20"/>
              </w:rPr>
              <w:t>L</w:t>
            </w:r>
            <w:r w:rsidRPr="003C4465">
              <w:rPr>
                <w:sz w:val="20"/>
                <w:szCs w:val="20"/>
              </w:rPr>
              <w:t>ocal authorities in the four regions along with Powys Teaching Health Board, Hywel Dda University Health Board, Dyfed-Powys Police, Mid and West Wales Fire &amp; Rescue Service, Bannau Brycheiniog National Park Authority,  Pembrokeshire Coastal National Park Authority and the Dyfed-Powys Police and Crime commissioner, have collaborated to create the survey. Feedback will inform work around equality and how people with protected characteristics are affected or treated when trying to access services provided by the sector.  The Survey will close 31 July.</w:t>
            </w:r>
          </w:p>
          <w:p w14:paraId="5E9617B2" w14:textId="1A2AF86A" w:rsidR="006A7734" w:rsidRPr="008A3FE4" w:rsidRDefault="006A7734" w:rsidP="003C4465">
            <w:pPr>
              <w:rPr>
                <w:sz w:val="20"/>
                <w:szCs w:val="20"/>
              </w:rPr>
            </w:pPr>
            <w:r>
              <w:rPr>
                <w:sz w:val="20"/>
                <w:szCs w:val="20"/>
              </w:rPr>
              <w:t>Timescales: April 2024</w:t>
            </w:r>
          </w:p>
        </w:tc>
      </w:tr>
      <w:tr w:rsidR="00BF039C" w14:paraId="7D16D3B0" w14:textId="77777777" w:rsidTr="00017913">
        <w:tc>
          <w:tcPr>
            <w:tcW w:w="3719" w:type="dxa"/>
          </w:tcPr>
          <w:p w14:paraId="0C68CB90" w14:textId="3565C457" w:rsidR="00E75128" w:rsidRPr="00D11647" w:rsidRDefault="00E75128" w:rsidP="00011492">
            <w:pPr>
              <w:rPr>
                <w:sz w:val="20"/>
                <w:szCs w:val="20"/>
              </w:rPr>
            </w:pPr>
            <w:r w:rsidRPr="00E75128">
              <w:rPr>
                <w:sz w:val="20"/>
                <w:szCs w:val="20"/>
              </w:rPr>
              <w:t xml:space="preserve">Development and implementation of OPCC Engagement and Communication Strategy and action plan, and Social Media Policy and Strategy incorporating providing opportunities for local </w:t>
            </w:r>
            <w:r w:rsidRPr="00E75128">
              <w:rPr>
                <w:sz w:val="20"/>
                <w:szCs w:val="20"/>
              </w:rPr>
              <w:lastRenderedPageBreak/>
              <w:t>communities to inform and influence decision making and proactively promoting the work of the PCC and CC</w:t>
            </w:r>
          </w:p>
        </w:tc>
        <w:tc>
          <w:tcPr>
            <w:tcW w:w="392" w:type="dxa"/>
            <w:shd w:val="clear" w:color="auto" w:fill="00B050"/>
          </w:tcPr>
          <w:p w14:paraId="2B561DF1" w14:textId="77777777" w:rsidR="00E75128" w:rsidRDefault="00E75128" w:rsidP="00011492">
            <w:pPr>
              <w:rPr>
                <w:b/>
              </w:rPr>
            </w:pPr>
          </w:p>
        </w:tc>
        <w:tc>
          <w:tcPr>
            <w:tcW w:w="6379" w:type="dxa"/>
          </w:tcPr>
          <w:p w14:paraId="40CB8F7A" w14:textId="77777777" w:rsidR="00BC108B" w:rsidRDefault="00BC108B" w:rsidP="00BC108B">
            <w:pPr>
              <w:spacing w:after="0" w:line="240" w:lineRule="auto"/>
              <w:rPr>
                <w:sz w:val="20"/>
                <w:szCs w:val="20"/>
              </w:rPr>
            </w:pPr>
            <w:r w:rsidRPr="00BC108B">
              <w:rPr>
                <w:sz w:val="20"/>
                <w:szCs w:val="20"/>
              </w:rPr>
              <w:t>Here for you – Engagement Events</w:t>
            </w:r>
          </w:p>
          <w:p w14:paraId="2C12BC31" w14:textId="77777777" w:rsidR="007F6F06" w:rsidRPr="00BC108B" w:rsidRDefault="007F6F06" w:rsidP="00BC108B">
            <w:pPr>
              <w:spacing w:after="0" w:line="240" w:lineRule="auto"/>
              <w:rPr>
                <w:sz w:val="20"/>
                <w:szCs w:val="20"/>
              </w:rPr>
            </w:pPr>
          </w:p>
          <w:p w14:paraId="5C4C1874" w14:textId="3DDB8781" w:rsidR="00BC108B" w:rsidRPr="00BC108B" w:rsidRDefault="00BC108B" w:rsidP="00BC108B">
            <w:pPr>
              <w:spacing w:after="0" w:line="240" w:lineRule="auto"/>
              <w:rPr>
                <w:sz w:val="20"/>
                <w:szCs w:val="20"/>
              </w:rPr>
            </w:pPr>
            <w:r w:rsidRPr="00BC108B">
              <w:rPr>
                <w:sz w:val="20"/>
                <w:szCs w:val="20"/>
              </w:rPr>
              <w:t xml:space="preserve">At the beginning of April, we continued with the </w:t>
            </w:r>
            <w:r w:rsidR="00844535">
              <w:rPr>
                <w:sz w:val="20"/>
                <w:szCs w:val="20"/>
              </w:rPr>
              <w:t>‘</w:t>
            </w:r>
            <w:r w:rsidRPr="00BC108B">
              <w:rPr>
                <w:sz w:val="20"/>
                <w:szCs w:val="20"/>
              </w:rPr>
              <w:t>Here for you</w:t>
            </w:r>
            <w:r w:rsidR="00844535">
              <w:rPr>
                <w:sz w:val="20"/>
                <w:szCs w:val="20"/>
              </w:rPr>
              <w:t>’</w:t>
            </w:r>
            <w:r w:rsidRPr="00BC108B">
              <w:rPr>
                <w:sz w:val="20"/>
                <w:szCs w:val="20"/>
              </w:rPr>
              <w:t xml:space="preserve"> engagement events which began in March. Four of the six events took place in April in Powys, Ceredigion and Pembrokeshire, with the other two events in Carmarthenshire in March.  These events were hosted by the PCC for community representatives in Carmarthenshire, Powys, Ceredigion and Pembrokeshire </w:t>
            </w:r>
            <w:r w:rsidRPr="00BC108B">
              <w:rPr>
                <w:sz w:val="20"/>
                <w:szCs w:val="20"/>
              </w:rPr>
              <w:lastRenderedPageBreak/>
              <w:t>with the aim of informing councillors and other representatives of recent developments and changes within Dyfed-Powys Police, and to provide an opportunity for people to share any local concerns or issues with the Force.</w:t>
            </w:r>
          </w:p>
          <w:p w14:paraId="6E5311E0" w14:textId="77777777" w:rsidR="00BC108B" w:rsidRPr="00BC108B" w:rsidRDefault="00BC108B" w:rsidP="00BC108B">
            <w:pPr>
              <w:spacing w:after="0" w:line="240" w:lineRule="auto"/>
              <w:rPr>
                <w:sz w:val="20"/>
                <w:szCs w:val="20"/>
              </w:rPr>
            </w:pPr>
          </w:p>
          <w:p w14:paraId="03E1A242" w14:textId="77777777" w:rsidR="00BC108B" w:rsidRPr="00BC108B" w:rsidRDefault="00BC108B" w:rsidP="00BC108B">
            <w:pPr>
              <w:spacing w:after="0" w:line="240" w:lineRule="auto"/>
              <w:rPr>
                <w:sz w:val="20"/>
                <w:szCs w:val="20"/>
              </w:rPr>
            </w:pPr>
            <w:r w:rsidRPr="00BC108B">
              <w:rPr>
                <w:sz w:val="20"/>
                <w:szCs w:val="20"/>
              </w:rPr>
              <w:t>During the events, councillors were briefed on the Force’s current priorities for tackling crime in our area, the new Neighbourhood Policing Team model, how the Force Communication Centre operates, and the Force’s partnership approach to tackling Antisocial behaviour.</w:t>
            </w:r>
          </w:p>
          <w:p w14:paraId="021A7667" w14:textId="77777777" w:rsidR="00BC108B" w:rsidRPr="00BC108B" w:rsidRDefault="00BC108B" w:rsidP="00BC108B">
            <w:pPr>
              <w:spacing w:after="0" w:line="240" w:lineRule="auto"/>
              <w:rPr>
                <w:sz w:val="20"/>
                <w:szCs w:val="20"/>
              </w:rPr>
            </w:pPr>
            <w:r w:rsidRPr="00BC108B">
              <w:rPr>
                <w:sz w:val="20"/>
                <w:szCs w:val="20"/>
              </w:rPr>
              <w:t>There was also an opportunity for Councillors to engage with the Dyfed-Powys School Beat Team Officers, Rural Crime Officers and representatives from several of our Commissioned Services such as Goleudy, and New Pathways.</w:t>
            </w:r>
          </w:p>
          <w:p w14:paraId="4C3CF847" w14:textId="77777777" w:rsidR="00BC108B" w:rsidRDefault="00BC108B" w:rsidP="00BC108B">
            <w:pPr>
              <w:spacing w:after="0" w:line="240" w:lineRule="auto"/>
              <w:rPr>
                <w:sz w:val="20"/>
                <w:szCs w:val="20"/>
              </w:rPr>
            </w:pPr>
            <w:r w:rsidRPr="00BC108B">
              <w:rPr>
                <w:sz w:val="20"/>
                <w:szCs w:val="20"/>
              </w:rPr>
              <w:t>A report was created for Policing Board summarising feedback from the events.</w:t>
            </w:r>
          </w:p>
          <w:p w14:paraId="1A4AD87C" w14:textId="77777777" w:rsidR="007F6F06" w:rsidRPr="00BC108B" w:rsidRDefault="007F6F06" w:rsidP="00BC108B">
            <w:pPr>
              <w:spacing w:after="0" w:line="240" w:lineRule="auto"/>
              <w:rPr>
                <w:sz w:val="20"/>
                <w:szCs w:val="20"/>
              </w:rPr>
            </w:pPr>
          </w:p>
          <w:p w14:paraId="5A0D91BD" w14:textId="77777777" w:rsidR="00BC108B" w:rsidRDefault="00BC108B" w:rsidP="00BC108B">
            <w:pPr>
              <w:spacing w:after="0" w:line="240" w:lineRule="auto"/>
              <w:rPr>
                <w:sz w:val="20"/>
                <w:szCs w:val="20"/>
              </w:rPr>
            </w:pPr>
            <w:r w:rsidRPr="00BC108B">
              <w:rPr>
                <w:sz w:val="20"/>
                <w:szCs w:val="20"/>
              </w:rPr>
              <w:t>Community Engagement Days</w:t>
            </w:r>
          </w:p>
          <w:p w14:paraId="3C1B7CD4" w14:textId="77777777" w:rsidR="007F6F06" w:rsidRPr="00BC108B" w:rsidRDefault="007F6F06" w:rsidP="00BC108B">
            <w:pPr>
              <w:spacing w:after="0" w:line="240" w:lineRule="auto"/>
              <w:rPr>
                <w:sz w:val="20"/>
                <w:szCs w:val="20"/>
              </w:rPr>
            </w:pPr>
          </w:p>
          <w:p w14:paraId="559CD740" w14:textId="77777777" w:rsidR="00BC108B" w:rsidRPr="00BC108B" w:rsidRDefault="00BC108B" w:rsidP="00BC108B">
            <w:pPr>
              <w:spacing w:after="0" w:line="240" w:lineRule="auto"/>
              <w:rPr>
                <w:sz w:val="20"/>
                <w:szCs w:val="20"/>
              </w:rPr>
            </w:pPr>
            <w:r w:rsidRPr="00BC108B">
              <w:rPr>
                <w:sz w:val="20"/>
                <w:szCs w:val="20"/>
              </w:rPr>
              <w:t>In June, we arranged a Community Engagement Day for the PCC in Pembrokeshire, where he had an opportunity to meet with several voluntary and third sector organisation and charities to see some of the positive work that is being carried out with young people in Pembrokeshire.</w:t>
            </w:r>
          </w:p>
          <w:p w14:paraId="7CFA990C" w14:textId="77777777" w:rsidR="00BC108B" w:rsidRPr="00BC108B" w:rsidRDefault="00BC108B" w:rsidP="00BC108B">
            <w:pPr>
              <w:spacing w:after="0" w:line="240" w:lineRule="auto"/>
              <w:rPr>
                <w:sz w:val="20"/>
                <w:szCs w:val="20"/>
              </w:rPr>
            </w:pPr>
            <w:r w:rsidRPr="00BC108B">
              <w:rPr>
                <w:sz w:val="20"/>
                <w:szCs w:val="20"/>
              </w:rPr>
              <w:t>The PCC attended The Hive centre in Haverfordwest, which is a youth and community project supporting the young people of the Garth Ward and local area, and who have recently received funding from the OPCC.</w:t>
            </w:r>
          </w:p>
          <w:p w14:paraId="34CE69A8" w14:textId="77777777" w:rsidR="00BC108B" w:rsidRPr="00BC108B" w:rsidRDefault="00BC108B" w:rsidP="00BC108B">
            <w:pPr>
              <w:spacing w:after="0" w:line="240" w:lineRule="auto"/>
              <w:rPr>
                <w:sz w:val="20"/>
                <w:szCs w:val="20"/>
              </w:rPr>
            </w:pPr>
            <w:r w:rsidRPr="00BC108B">
              <w:rPr>
                <w:sz w:val="20"/>
                <w:szCs w:val="20"/>
              </w:rPr>
              <w:t>The PCC also travelled to meet with staff who provide a successful boxing intervention programme for young people in Pembroke Dock.  The PCC also attended a graffiti exhibition launch to celebrate graffiti art boards created by young people from across Pembrokeshire earlier this Spring. The boards highlight improvements the young people would like to see in their local communities.</w:t>
            </w:r>
          </w:p>
          <w:p w14:paraId="6DB81517" w14:textId="77777777" w:rsidR="00BC108B" w:rsidRDefault="00BC108B" w:rsidP="00BC108B">
            <w:pPr>
              <w:spacing w:after="0" w:line="240" w:lineRule="auto"/>
              <w:rPr>
                <w:sz w:val="20"/>
                <w:szCs w:val="20"/>
              </w:rPr>
            </w:pPr>
            <w:r w:rsidRPr="00BC108B">
              <w:rPr>
                <w:sz w:val="20"/>
                <w:szCs w:val="20"/>
              </w:rPr>
              <w:t>A meeting was arranged with Spt. Craig Templeton to discuss local Policing matters, and with a local councillor to discuss matters in relation to the relocation of the Milford Have station.</w:t>
            </w:r>
          </w:p>
          <w:p w14:paraId="2415A457" w14:textId="77777777" w:rsidR="00BC108B" w:rsidRPr="00BC108B" w:rsidRDefault="00BC108B" w:rsidP="00BC108B">
            <w:pPr>
              <w:spacing w:after="0" w:line="240" w:lineRule="auto"/>
              <w:rPr>
                <w:sz w:val="20"/>
                <w:szCs w:val="20"/>
              </w:rPr>
            </w:pPr>
          </w:p>
          <w:p w14:paraId="4A0E0300" w14:textId="77777777" w:rsidR="00BC108B" w:rsidRDefault="00BC108B" w:rsidP="00BC108B">
            <w:pPr>
              <w:spacing w:after="0" w:line="240" w:lineRule="auto"/>
              <w:rPr>
                <w:sz w:val="20"/>
                <w:szCs w:val="20"/>
              </w:rPr>
            </w:pPr>
            <w:r w:rsidRPr="00BC108B">
              <w:rPr>
                <w:sz w:val="20"/>
                <w:szCs w:val="20"/>
              </w:rPr>
              <w:t>Dafen Custody Suite Opening Event</w:t>
            </w:r>
          </w:p>
          <w:p w14:paraId="44523529" w14:textId="77777777" w:rsidR="00BC108B" w:rsidRPr="00BC108B" w:rsidRDefault="00BC108B" w:rsidP="00BC108B">
            <w:pPr>
              <w:spacing w:after="0" w:line="240" w:lineRule="auto"/>
              <w:rPr>
                <w:sz w:val="20"/>
                <w:szCs w:val="20"/>
              </w:rPr>
            </w:pPr>
          </w:p>
          <w:p w14:paraId="1695E35B" w14:textId="77777777" w:rsidR="00BC108B" w:rsidRPr="00BC108B" w:rsidRDefault="00BC108B" w:rsidP="00BC108B">
            <w:pPr>
              <w:spacing w:after="0" w:line="240" w:lineRule="auto"/>
              <w:rPr>
                <w:sz w:val="20"/>
                <w:szCs w:val="20"/>
              </w:rPr>
            </w:pPr>
            <w:r w:rsidRPr="00BC108B">
              <w:rPr>
                <w:sz w:val="20"/>
                <w:szCs w:val="20"/>
              </w:rPr>
              <w:t>On 26 May 2023, we organised the opening of the new Carmarthenshire Policing Hub and Custody Suite in Dafen, Llanelli. Local community representatives in the Llanelli area were invited to attend the opening where they were given an opportunity to walk around the new modern, sustainable development, which has taken over 18 months to construct.</w:t>
            </w:r>
          </w:p>
          <w:p w14:paraId="0F3FD10F" w14:textId="77777777" w:rsidR="00BC108B" w:rsidRDefault="00BC108B" w:rsidP="00BC108B">
            <w:pPr>
              <w:spacing w:after="0" w:line="240" w:lineRule="auto"/>
              <w:rPr>
                <w:sz w:val="20"/>
                <w:szCs w:val="20"/>
              </w:rPr>
            </w:pPr>
            <w:r w:rsidRPr="00BC108B">
              <w:rPr>
                <w:sz w:val="20"/>
                <w:szCs w:val="20"/>
              </w:rPr>
              <w:t>A commemorative plaque was unveiled during the opening to mark the occasion.</w:t>
            </w:r>
          </w:p>
          <w:p w14:paraId="7180992D" w14:textId="77777777" w:rsidR="00BC108B" w:rsidRPr="00BC108B" w:rsidRDefault="00BC108B" w:rsidP="00BC108B">
            <w:pPr>
              <w:spacing w:after="0" w:line="240" w:lineRule="auto"/>
              <w:rPr>
                <w:sz w:val="20"/>
                <w:szCs w:val="20"/>
              </w:rPr>
            </w:pPr>
          </w:p>
          <w:p w14:paraId="1E43EC5E" w14:textId="77777777" w:rsidR="00BC108B" w:rsidRDefault="00BC108B" w:rsidP="00BC108B">
            <w:pPr>
              <w:spacing w:after="0" w:line="240" w:lineRule="auto"/>
              <w:rPr>
                <w:sz w:val="20"/>
                <w:szCs w:val="20"/>
              </w:rPr>
            </w:pPr>
            <w:r w:rsidRPr="00BC108B">
              <w:rPr>
                <w:sz w:val="20"/>
                <w:szCs w:val="20"/>
              </w:rPr>
              <w:t>National Urdd Eisteddfod</w:t>
            </w:r>
          </w:p>
          <w:p w14:paraId="13FF2A87" w14:textId="77777777" w:rsidR="00BC108B" w:rsidRPr="00BC108B" w:rsidRDefault="00BC108B" w:rsidP="00BC108B">
            <w:pPr>
              <w:spacing w:after="0" w:line="240" w:lineRule="auto"/>
              <w:rPr>
                <w:sz w:val="20"/>
                <w:szCs w:val="20"/>
              </w:rPr>
            </w:pPr>
          </w:p>
          <w:p w14:paraId="2ECF834E" w14:textId="5B491BA1" w:rsidR="00BC108B" w:rsidRPr="00BC108B" w:rsidRDefault="00BC108B" w:rsidP="00BC108B">
            <w:pPr>
              <w:spacing w:after="0" w:line="240" w:lineRule="auto"/>
              <w:rPr>
                <w:sz w:val="20"/>
                <w:szCs w:val="20"/>
              </w:rPr>
            </w:pPr>
            <w:r w:rsidRPr="00BC108B">
              <w:rPr>
                <w:sz w:val="20"/>
                <w:szCs w:val="20"/>
              </w:rPr>
              <w:lastRenderedPageBreak/>
              <w:t xml:space="preserve">We attended the Urdd National Eisteddfod in Llandovery, Carmarthenshire for 6 days end of May / beginning of June.  We had a designated joint space with Heddlu Dyfed-Powys Police where we were engaging with the public and asking them to complete our general public survey on policing perceptions.  We were also aiming to promote our volunteering schemes, as well as our commissioned services, and asking young people for their thoughts, views and ideas, on mental health, substance </w:t>
            </w:r>
            <w:proofErr w:type="gramStart"/>
            <w:r w:rsidRPr="00BC108B">
              <w:rPr>
                <w:sz w:val="20"/>
                <w:szCs w:val="20"/>
              </w:rPr>
              <w:t>mis-use</w:t>
            </w:r>
            <w:proofErr w:type="gramEnd"/>
            <w:r w:rsidRPr="00BC108B">
              <w:rPr>
                <w:sz w:val="20"/>
                <w:szCs w:val="20"/>
              </w:rPr>
              <w:t>, and youth offending for our Y Sgwrs youth consultation.</w:t>
            </w:r>
          </w:p>
          <w:p w14:paraId="426345DF" w14:textId="77777777" w:rsidR="00C909A9" w:rsidRPr="00BC108B" w:rsidRDefault="00C909A9" w:rsidP="00BC108B">
            <w:pPr>
              <w:spacing w:after="0" w:line="240" w:lineRule="auto"/>
              <w:rPr>
                <w:sz w:val="20"/>
                <w:szCs w:val="20"/>
              </w:rPr>
            </w:pPr>
          </w:p>
          <w:p w14:paraId="69ED00CE" w14:textId="77777777" w:rsidR="00BC108B" w:rsidRPr="00BC108B" w:rsidRDefault="00BC108B" w:rsidP="00BC108B">
            <w:pPr>
              <w:spacing w:after="0" w:line="240" w:lineRule="auto"/>
              <w:rPr>
                <w:sz w:val="20"/>
                <w:szCs w:val="20"/>
              </w:rPr>
            </w:pPr>
            <w:r w:rsidRPr="00BC108B">
              <w:rPr>
                <w:sz w:val="20"/>
                <w:szCs w:val="20"/>
              </w:rPr>
              <w:t>Monthly bulletin</w:t>
            </w:r>
          </w:p>
          <w:p w14:paraId="4444C4E3" w14:textId="757C6296" w:rsidR="00BC108B" w:rsidRDefault="00BC108B" w:rsidP="00BC108B">
            <w:pPr>
              <w:spacing w:after="0" w:line="240" w:lineRule="auto"/>
              <w:rPr>
                <w:sz w:val="20"/>
                <w:szCs w:val="20"/>
              </w:rPr>
            </w:pPr>
            <w:r w:rsidRPr="00BC108B">
              <w:rPr>
                <w:sz w:val="20"/>
                <w:szCs w:val="20"/>
              </w:rPr>
              <w:t>In this period, we published 2 monthly e-bulletins summarising the work of the Commissioner and his Office and have continued to publish the PCC’s weekly highlights for social media.</w:t>
            </w:r>
          </w:p>
          <w:p w14:paraId="3587A841" w14:textId="77777777" w:rsidR="007F6F06" w:rsidRPr="00BC108B" w:rsidRDefault="007F6F06" w:rsidP="00BC108B">
            <w:pPr>
              <w:spacing w:after="0" w:line="240" w:lineRule="auto"/>
              <w:rPr>
                <w:sz w:val="20"/>
                <w:szCs w:val="20"/>
              </w:rPr>
            </w:pPr>
          </w:p>
          <w:p w14:paraId="1D422171" w14:textId="77777777" w:rsidR="00BC108B" w:rsidRDefault="00BC108B" w:rsidP="00BC108B">
            <w:pPr>
              <w:spacing w:after="0" w:line="240" w:lineRule="auto"/>
              <w:rPr>
                <w:sz w:val="20"/>
                <w:szCs w:val="20"/>
              </w:rPr>
            </w:pPr>
            <w:r w:rsidRPr="00BC108B">
              <w:rPr>
                <w:sz w:val="20"/>
                <w:szCs w:val="20"/>
              </w:rPr>
              <w:t>Youth Forum</w:t>
            </w:r>
          </w:p>
          <w:p w14:paraId="4F12074F" w14:textId="77777777" w:rsidR="007F6F06" w:rsidRPr="00BC108B" w:rsidRDefault="007F6F06" w:rsidP="00BC108B">
            <w:pPr>
              <w:spacing w:after="0" w:line="240" w:lineRule="auto"/>
              <w:rPr>
                <w:sz w:val="20"/>
                <w:szCs w:val="20"/>
              </w:rPr>
            </w:pPr>
          </w:p>
          <w:p w14:paraId="0D09B1E3" w14:textId="77777777" w:rsidR="00BC108B" w:rsidRPr="00BC108B" w:rsidRDefault="00BC108B" w:rsidP="00BC108B">
            <w:pPr>
              <w:spacing w:after="0" w:line="240" w:lineRule="auto"/>
              <w:rPr>
                <w:sz w:val="20"/>
                <w:szCs w:val="20"/>
              </w:rPr>
            </w:pPr>
            <w:r w:rsidRPr="00BC108B">
              <w:rPr>
                <w:sz w:val="20"/>
                <w:szCs w:val="20"/>
              </w:rPr>
              <w:t xml:space="preserve">During this quarter, the Youth Forum have met several times with us, to discuss the findings from our youth consultation – Y Sgwrs – which focused on three key areas; Mental Health Support for young victims; Substance mis-use prevention activities; Support for young people who are committing low level offences. The consultation was launched last </w:t>
            </w:r>
            <w:proofErr w:type="gramStart"/>
            <w:r w:rsidRPr="00BC108B">
              <w:rPr>
                <w:sz w:val="20"/>
                <w:szCs w:val="20"/>
              </w:rPr>
              <w:t>quarter, and</w:t>
            </w:r>
            <w:proofErr w:type="gramEnd"/>
            <w:r w:rsidRPr="00BC108B">
              <w:rPr>
                <w:sz w:val="20"/>
                <w:szCs w:val="20"/>
              </w:rPr>
              <w:t xml:space="preserve"> closed in May.</w:t>
            </w:r>
          </w:p>
          <w:p w14:paraId="47FA1008" w14:textId="77777777" w:rsidR="00BC108B" w:rsidRPr="00BC108B" w:rsidRDefault="00BC108B" w:rsidP="00BC108B">
            <w:pPr>
              <w:spacing w:after="0" w:line="240" w:lineRule="auto"/>
              <w:rPr>
                <w:sz w:val="20"/>
                <w:szCs w:val="20"/>
              </w:rPr>
            </w:pPr>
          </w:p>
          <w:p w14:paraId="5F45D015" w14:textId="77777777" w:rsidR="00BC108B" w:rsidRPr="00BC108B" w:rsidRDefault="00BC108B" w:rsidP="00BC108B">
            <w:pPr>
              <w:spacing w:after="0" w:line="240" w:lineRule="auto"/>
              <w:rPr>
                <w:sz w:val="20"/>
                <w:szCs w:val="20"/>
              </w:rPr>
            </w:pPr>
            <w:r w:rsidRPr="00BC108B">
              <w:rPr>
                <w:sz w:val="20"/>
                <w:szCs w:val="20"/>
              </w:rPr>
              <w:t>Youth Forum members have been working with our Policy Advisor and Engagement Advisor to prepare a report summarising the consultation findings, and which also includes several recommendations.</w:t>
            </w:r>
          </w:p>
          <w:p w14:paraId="144C92EB" w14:textId="77777777" w:rsidR="00BC108B" w:rsidRPr="00BC108B" w:rsidRDefault="00BC108B" w:rsidP="00BC108B">
            <w:pPr>
              <w:spacing w:after="0" w:line="240" w:lineRule="auto"/>
              <w:rPr>
                <w:sz w:val="20"/>
                <w:szCs w:val="20"/>
              </w:rPr>
            </w:pPr>
            <w:r w:rsidRPr="00BC108B">
              <w:rPr>
                <w:sz w:val="20"/>
                <w:szCs w:val="20"/>
              </w:rPr>
              <w:t>Forum members have also been working with the Office to prepare for a Youth Conference that will take place in July to discuss the findings with partners.</w:t>
            </w:r>
          </w:p>
          <w:p w14:paraId="58ACFA51" w14:textId="77777777" w:rsidR="00BC108B" w:rsidRPr="00BC108B" w:rsidRDefault="00BC108B" w:rsidP="00BC108B">
            <w:pPr>
              <w:spacing w:after="0" w:line="240" w:lineRule="auto"/>
              <w:rPr>
                <w:sz w:val="20"/>
                <w:szCs w:val="20"/>
              </w:rPr>
            </w:pPr>
          </w:p>
          <w:p w14:paraId="7F0BD10F" w14:textId="77777777" w:rsidR="00BC108B" w:rsidRDefault="00BC108B" w:rsidP="00BC108B">
            <w:pPr>
              <w:spacing w:after="0" w:line="240" w:lineRule="auto"/>
              <w:rPr>
                <w:sz w:val="20"/>
                <w:szCs w:val="20"/>
              </w:rPr>
            </w:pPr>
            <w:r w:rsidRPr="00BC108B">
              <w:rPr>
                <w:sz w:val="20"/>
                <w:szCs w:val="20"/>
              </w:rPr>
              <w:t>Victim Engagement Forum</w:t>
            </w:r>
          </w:p>
          <w:p w14:paraId="10190B16" w14:textId="77777777" w:rsidR="00BC108B" w:rsidRPr="00BC108B" w:rsidRDefault="00BC108B" w:rsidP="00BC108B">
            <w:pPr>
              <w:spacing w:after="0" w:line="240" w:lineRule="auto"/>
              <w:rPr>
                <w:sz w:val="20"/>
                <w:szCs w:val="20"/>
              </w:rPr>
            </w:pPr>
          </w:p>
          <w:p w14:paraId="03603246" w14:textId="77777777" w:rsidR="00BC108B" w:rsidRPr="00BC108B" w:rsidRDefault="00BC108B" w:rsidP="00BC108B">
            <w:pPr>
              <w:spacing w:after="0" w:line="240" w:lineRule="auto"/>
              <w:rPr>
                <w:sz w:val="20"/>
                <w:szCs w:val="20"/>
              </w:rPr>
            </w:pPr>
            <w:r w:rsidRPr="00BC108B">
              <w:rPr>
                <w:sz w:val="20"/>
                <w:szCs w:val="20"/>
              </w:rPr>
              <w:t xml:space="preserve">Following the sign off of the Victim Engagement Forum (VEF)’s new Terms of Reference last quarter, we asked VEF members to complete a short survey seeking additional information from them </w:t>
            </w:r>
            <w:proofErr w:type="gramStart"/>
            <w:r w:rsidRPr="00BC108B">
              <w:rPr>
                <w:sz w:val="20"/>
                <w:szCs w:val="20"/>
              </w:rPr>
              <w:t>in regards to</w:t>
            </w:r>
            <w:proofErr w:type="gramEnd"/>
            <w:r w:rsidRPr="00BC108B">
              <w:rPr>
                <w:sz w:val="20"/>
                <w:szCs w:val="20"/>
              </w:rPr>
              <w:t xml:space="preserve"> demographics, and what crime(s) they have been a victim of.  A total of 55 reponses were received.</w:t>
            </w:r>
          </w:p>
          <w:p w14:paraId="1C756ACB" w14:textId="77777777" w:rsidR="00BC108B" w:rsidRDefault="00BC108B" w:rsidP="00BC108B">
            <w:pPr>
              <w:spacing w:after="0" w:line="240" w:lineRule="auto"/>
              <w:rPr>
                <w:sz w:val="20"/>
                <w:szCs w:val="20"/>
              </w:rPr>
            </w:pPr>
            <w:r w:rsidRPr="00BC108B">
              <w:rPr>
                <w:sz w:val="20"/>
                <w:szCs w:val="20"/>
              </w:rPr>
              <w:t>During this quarter VEF members were asked to take part in a consultation aimed at Survivors of Domestic Abuse (DA) and Rape and Other Serious Sexual Offences (RASSO)</w:t>
            </w:r>
          </w:p>
          <w:p w14:paraId="3203E8AA" w14:textId="77777777" w:rsidR="00BC108B" w:rsidRPr="00BC108B" w:rsidRDefault="00BC108B" w:rsidP="00BC108B">
            <w:pPr>
              <w:spacing w:after="0" w:line="240" w:lineRule="auto"/>
              <w:rPr>
                <w:sz w:val="20"/>
                <w:szCs w:val="20"/>
              </w:rPr>
            </w:pPr>
          </w:p>
          <w:p w14:paraId="5F8EAC89" w14:textId="3CE71FC5" w:rsidR="00BC108B" w:rsidRDefault="00BC108B" w:rsidP="00BC108B">
            <w:pPr>
              <w:spacing w:after="0" w:line="240" w:lineRule="auto"/>
              <w:rPr>
                <w:sz w:val="20"/>
                <w:szCs w:val="20"/>
              </w:rPr>
            </w:pPr>
            <w:r w:rsidRPr="00BC108B">
              <w:rPr>
                <w:sz w:val="20"/>
                <w:szCs w:val="20"/>
              </w:rPr>
              <w:t>The aim of the consultation is to understand the barriers to reporting, and to find out how the Force can increase victims’ confidence in reporting. In particular we want to know what victims’ preferred contact methods are when reporting crimes and receiving follow-up contact, as well as well as victims’ views on automatic referrals to relevant specialist support services.</w:t>
            </w:r>
          </w:p>
          <w:p w14:paraId="640C38AC" w14:textId="77777777" w:rsidR="00BC108B" w:rsidRPr="00BC108B" w:rsidRDefault="00BC108B" w:rsidP="00BC108B">
            <w:pPr>
              <w:spacing w:after="0" w:line="240" w:lineRule="auto"/>
              <w:rPr>
                <w:sz w:val="20"/>
                <w:szCs w:val="20"/>
              </w:rPr>
            </w:pPr>
          </w:p>
          <w:p w14:paraId="7F7DE5D9" w14:textId="77777777" w:rsidR="00BC108B" w:rsidRPr="00BC108B" w:rsidRDefault="00BC108B" w:rsidP="00BC108B">
            <w:pPr>
              <w:spacing w:after="0" w:line="240" w:lineRule="auto"/>
              <w:rPr>
                <w:sz w:val="20"/>
                <w:szCs w:val="20"/>
              </w:rPr>
            </w:pPr>
            <w:r w:rsidRPr="00BC108B">
              <w:rPr>
                <w:sz w:val="20"/>
                <w:szCs w:val="20"/>
              </w:rPr>
              <w:t>The survey went live on Thursday 11th May and closed on Monday 12th June. It received 26 responses in total.  6 people also took part in focus groups held in June.  A report will be drafted summarising the findings to be presented to Policing Board in the next quarter.</w:t>
            </w:r>
          </w:p>
          <w:p w14:paraId="1BE7AD1F" w14:textId="77777777" w:rsidR="00BC108B" w:rsidRPr="00BC108B" w:rsidRDefault="00BC108B" w:rsidP="00BC108B">
            <w:pPr>
              <w:spacing w:after="0" w:line="240" w:lineRule="auto"/>
              <w:rPr>
                <w:sz w:val="20"/>
                <w:szCs w:val="20"/>
              </w:rPr>
            </w:pPr>
          </w:p>
          <w:p w14:paraId="21E93855" w14:textId="77777777" w:rsidR="00BC108B" w:rsidRDefault="00BC108B" w:rsidP="00BC108B">
            <w:pPr>
              <w:spacing w:after="0" w:line="240" w:lineRule="auto"/>
              <w:rPr>
                <w:sz w:val="20"/>
                <w:szCs w:val="20"/>
              </w:rPr>
            </w:pPr>
            <w:r w:rsidRPr="00BC108B">
              <w:rPr>
                <w:sz w:val="20"/>
                <w:szCs w:val="20"/>
              </w:rPr>
              <w:t>Community Remedy Survey</w:t>
            </w:r>
          </w:p>
          <w:p w14:paraId="7FDA741C" w14:textId="77777777" w:rsidR="00BC108B" w:rsidRPr="00BC108B" w:rsidRDefault="00BC108B" w:rsidP="00BC108B">
            <w:pPr>
              <w:spacing w:after="0" w:line="240" w:lineRule="auto"/>
              <w:rPr>
                <w:sz w:val="20"/>
                <w:szCs w:val="20"/>
              </w:rPr>
            </w:pPr>
          </w:p>
          <w:p w14:paraId="0B22E5F4" w14:textId="77777777" w:rsidR="00BC108B" w:rsidRPr="00BC108B" w:rsidRDefault="00BC108B" w:rsidP="00BC108B">
            <w:pPr>
              <w:spacing w:after="0" w:line="240" w:lineRule="auto"/>
              <w:rPr>
                <w:sz w:val="20"/>
                <w:szCs w:val="20"/>
              </w:rPr>
            </w:pPr>
            <w:r w:rsidRPr="00BC108B">
              <w:rPr>
                <w:sz w:val="20"/>
                <w:szCs w:val="20"/>
              </w:rPr>
              <w:t xml:space="preserve">The Community Remedy Survey closed on 19th of May, where we consulted with the public on a range of sanctions that can be used to deal with low-level crime and anti-social behaviour outside of the court system in their police force area, with the Police and Crime Commissioner and Chief Constable ensuring the final menu is proportionate. </w:t>
            </w:r>
          </w:p>
          <w:p w14:paraId="69F6D7C5" w14:textId="77777777" w:rsidR="003D4EFB" w:rsidRPr="00BC108B" w:rsidRDefault="003D4EFB" w:rsidP="00BC108B">
            <w:pPr>
              <w:spacing w:after="0" w:line="240" w:lineRule="auto"/>
              <w:rPr>
                <w:sz w:val="20"/>
                <w:szCs w:val="20"/>
              </w:rPr>
            </w:pPr>
          </w:p>
          <w:p w14:paraId="54DC89A5" w14:textId="77777777" w:rsidR="00BC108B" w:rsidRPr="00BC108B" w:rsidRDefault="00BC108B" w:rsidP="00BC108B">
            <w:pPr>
              <w:spacing w:after="0" w:line="240" w:lineRule="auto"/>
              <w:rPr>
                <w:sz w:val="20"/>
                <w:szCs w:val="20"/>
              </w:rPr>
            </w:pPr>
            <w:r w:rsidRPr="00BC108B">
              <w:rPr>
                <w:sz w:val="20"/>
                <w:szCs w:val="20"/>
              </w:rPr>
              <w:t>Strategic Equality Plan Survey</w:t>
            </w:r>
          </w:p>
          <w:p w14:paraId="2B996E23" w14:textId="77777777" w:rsidR="00BC108B" w:rsidRPr="00BC108B" w:rsidRDefault="00BC108B" w:rsidP="00BC108B">
            <w:pPr>
              <w:spacing w:after="0" w:line="240" w:lineRule="auto"/>
              <w:rPr>
                <w:sz w:val="20"/>
                <w:szCs w:val="20"/>
              </w:rPr>
            </w:pPr>
            <w:r w:rsidRPr="00BC108B">
              <w:rPr>
                <w:sz w:val="20"/>
                <w:szCs w:val="20"/>
              </w:rPr>
              <w:t>A regional survey has been launched this quarter by public sector partners to seek views from residents across Carmarthenshire, Ceredigion, Pembrokeshire and Powys about the experiences they, and others may have, when trying to access a range of public services from housing to health.</w:t>
            </w:r>
          </w:p>
          <w:p w14:paraId="21C77D18" w14:textId="3B1E508A" w:rsidR="00F27510" w:rsidRPr="001223D6" w:rsidRDefault="00BC108B" w:rsidP="00BC108B">
            <w:pPr>
              <w:rPr>
                <w:sz w:val="20"/>
                <w:szCs w:val="20"/>
              </w:rPr>
            </w:pPr>
            <w:r w:rsidRPr="00BC108B">
              <w:rPr>
                <w:sz w:val="20"/>
                <w:szCs w:val="20"/>
              </w:rPr>
              <w:t>Local authorities in the four regions along with Powys Teaching Health Board, Hywel Dda University Health Board, Dyfed-Powys Police, Mid and West Wales Fire &amp; Rescue Service, Bannau Brycheiniog National Park Authority, Pembrokeshire Coastal National Park Authority and the Dyfed-Powys Police and Crime commissioner, have collaborated to create the survey. Feedback will inform work around equality and how people with protected characteristics are affected or treated when trying to access services provided by the sector.  The Survey will close 31 July.</w:t>
            </w:r>
          </w:p>
        </w:tc>
      </w:tr>
      <w:tr w:rsidR="00BF039C" w14:paraId="2DE5DA2E" w14:textId="77777777" w:rsidTr="00253BD6">
        <w:tc>
          <w:tcPr>
            <w:tcW w:w="3719" w:type="dxa"/>
          </w:tcPr>
          <w:p w14:paraId="3AC745D6" w14:textId="4681103C" w:rsidR="00E75128" w:rsidRPr="00D11647" w:rsidRDefault="00E75128" w:rsidP="00011492">
            <w:pPr>
              <w:rPr>
                <w:sz w:val="20"/>
                <w:szCs w:val="20"/>
              </w:rPr>
            </w:pPr>
            <w:r w:rsidRPr="00E75128">
              <w:rPr>
                <w:sz w:val="20"/>
                <w:szCs w:val="20"/>
              </w:rPr>
              <w:lastRenderedPageBreak/>
              <w:t>Respond to community concerns in a timely manner</w:t>
            </w:r>
          </w:p>
        </w:tc>
        <w:tc>
          <w:tcPr>
            <w:tcW w:w="392" w:type="dxa"/>
            <w:shd w:val="clear" w:color="auto" w:fill="00B050"/>
          </w:tcPr>
          <w:p w14:paraId="09CF0547" w14:textId="77777777" w:rsidR="00E75128" w:rsidRDefault="00E75128" w:rsidP="00011492">
            <w:pPr>
              <w:rPr>
                <w:b/>
              </w:rPr>
            </w:pPr>
          </w:p>
        </w:tc>
        <w:tc>
          <w:tcPr>
            <w:tcW w:w="6379" w:type="dxa"/>
          </w:tcPr>
          <w:p w14:paraId="660A22CC" w14:textId="0792CBC9" w:rsidR="009F1CA0" w:rsidRPr="008A3FE4" w:rsidRDefault="008836AA" w:rsidP="00011492">
            <w:pPr>
              <w:rPr>
                <w:sz w:val="20"/>
                <w:szCs w:val="20"/>
              </w:rPr>
            </w:pPr>
            <w:r w:rsidRPr="008836AA">
              <w:rPr>
                <w:sz w:val="20"/>
                <w:szCs w:val="20"/>
              </w:rPr>
              <w:t>There was an increase in Local concerns reported in this period. 84% related to illegal foxhunting. The OPCC sought assurance from Dyfed Powys Police to respond to the correspondence. 12.5% was concerning Stradey Park Hotel in LLanelli which will be housing asylum seekers. A response has been provided by the OPCC.</w:t>
            </w:r>
          </w:p>
        </w:tc>
      </w:tr>
      <w:tr w:rsidR="00BF039C" w14:paraId="262E1031" w14:textId="77777777" w:rsidTr="008A3FE4">
        <w:tc>
          <w:tcPr>
            <w:tcW w:w="3719" w:type="dxa"/>
          </w:tcPr>
          <w:p w14:paraId="159CBC39" w14:textId="0C4643F4" w:rsidR="00247148" w:rsidRPr="00D11647" w:rsidRDefault="00E75128" w:rsidP="00011492">
            <w:pPr>
              <w:rPr>
                <w:sz w:val="20"/>
                <w:szCs w:val="20"/>
              </w:rPr>
            </w:pPr>
            <w:r w:rsidRPr="00E75128">
              <w:rPr>
                <w:sz w:val="20"/>
                <w:szCs w:val="20"/>
              </w:rPr>
              <w:t>Engage residents in contributing to assurance and scrutiny activity</w:t>
            </w:r>
          </w:p>
        </w:tc>
        <w:tc>
          <w:tcPr>
            <w:tcW w:w="392" w:type="dxa"/>
            <w:shd w:val="clear" w:color="auto" w:fill="FFC000"/>
          </w:tcPr>
          <w:p w14:paraId="38ED96EC" w14:textId="77777777" w:rsidR="00247148" w:rsidRDefault="00247148" w:rsidP="00011492">
            <w:pPr>
              <w:rPr>
                <w:b/>
              </w:rPr>
            </w:pPr>
          </w:p>
        </w:tc>
        <w:tc>
          <w:tcPr>
            <w:tcW w:w="6379" w:type="dxa"/>
          </w:tcPr>
          <w:p w14:paraId="6B4789B3" w14:textId="72E479C4" w:rsidR="007632C6" w:rsidRPr="007632C6" w:rsidRDefault="007632C6" w:rsidP="007632C6">
            <w:pPr>
              <w:rPr>
                <w:sz w:val="20"/>
                <w:szCs w:val="20"/>
              </w:rPr>
            </w:pPr>
            <w:r w:rsidRPr="007632C6">
              <w:rPr>
                <w:sz w:val="20"/>
                <w:szCs w:val="20"/>
              </w:rPr>
              <w:t xml:space="preserve">Custody reviewing has continued and ICVs have identified several issues during the period that have been reported to the Force and responses have been received. One area in </w:t>
            </w:r>
            <w:r w:rsidR="0003701F" w:rsidRPr="007632C6">
              <w:rPr>
                <w:sz w:val="20"/>
                <w:szCs w:val="20"/>
              </w:rPr>
              <w:t>particular</w:t>
            </w:r>
            <w:r w:rsidRPr="007632C6">
              <w:rPr>
                <w:sz w:val="20"/>
                <w:szCs w:val="20"/>
              </w:rPr>
              <w:t xml:space="preserve"> that has been considered and will form part of a more in</w:t>
            </w:r>
            <w:r w:rsidR="00822156">
              <w:rPr>
                <w:sz w:val="20"/>
                <w:szCs w:val="20"/>
              </w:rPr>
              <w:t>-</w:t>
            </w:r>
            <w:r w:rsidRPr="007632C6">
              <w:rPr>
                <w:sz w:val="20"/>
                <w:szCs w:val="20"/>
              </w:rPr>
              <w:t>depth piece of work during the year is in relation to health care provision.</w:t>
            </w:r>
          </w:p>
          <w:p w14:paraId="2C2E79A3" w14:textId="5FDF0897" w:rsidR="0003701F" w:rsidRDefault="007632C6" w:rsidP="007632C6">
            <w:pPr>
              <w:rPr>
                <w:sz w:val="20"/>
                <w:szCs w:val="20"/>
              </w:rPr>
            </w:pPr>
            <w:r w:rsidRPr="007632C6">
              <w:rPr>
                <w:sz w:val="20"/>
                <w:szCs w:val="20"/>
              </w:rPr>
              <w:t xml:space="preserve">The area remains Amber as the OPCC recognises that there </w:t>
            </w:r>
            <w:r w:rsidR="0003701F">
              <w:rPr>
                <w:sz w:val="20"/>
                <w:szCs w:val="20"/>
              </w:rPr>
              <w:t xml:space="preserve">continues to be </w:t>
            </w:r>
            <w:r w:rsidRPr="007632C6">
              <w:rPr>
                <w:sz w:val="20"/>
                <w:szCs w:val="20"/>
              </w:rPr>
              <w:t xml:space="preserve">a need to improve the diversity of our volunteer schemes, which will be undertaken once the </w:t>
            </w:r>
            <w:r w:rsidRPr="007632C6">
              <w:rPr>
                <w:sz w:val="20"/>
                <w:szCs w:val="20"/>
              </w:rPr>
              <w:lastRenderedPageBreak/>
              <w:t>staffing complement of the Assurance part of the office increases following some</w:t>
            </w:r>
            <w:r w:rsidR="0003701F">
              <w:rPr>
                <w:sz w:val="20"/>
                <w:szCs w:val="20"/>
              </w:rPr>
              <w:t xml:space="preserve"> staffing changes</w:t>
            </w:r>
            <w:r w:rsidRPr="007632C6">
              <w:rPr>
                <w:sz w:val="20"/>
                <w:szCs w:val="20"/>
              </w:rPr>
              <w:t xml:space="preserve"> from the office.</w:t>
            </w:r>
          </w:p>
          <w:p w14:paraId="0DC3A8C4" w14:textId="4B76EB52" w:rsidR="004A09DB" w:rsidRPr="008A3FE4" w:rsidRDefault="004A09DB" w:rsidP="007632C6">
            <w:pPr>
              <w:rPr>
                <w:sz w:val="20"/>
                <w:szCs w:val="20"/>
              </w:rPr>
            </w:pPr>
            <w:r>
              <w:rPr>
                <w:sz w:val="20"/>
                <w:szCs w:val="20"/>
              </w:rPr>
              <w:t>Timescale for achieving this: October 2023.</w:t>
            </w:r>
          </w:p>
        </w:tc>
      </w:tr>
      <w:tr w:rsidR="00BF039C" w14:paraId="357E5118" w14:textId="77777777" w:rsidTr="008A3FE4">
        <w:tc>
          <w:tcPr>
            <w:tcW w:w="3719" w:type="dxa"/>
          </w:tcPr>
          <w:p w14:paraId="502FE8FD" w14:textId="09AA9A64" w:rsidR="00247148" w:rsidRPr="00D11647" w:rsidRDefault="00E75128" w:rsidP="00011492">
            <w:pPr>
              <w:rPr>
                <w:sz w:val="20"/>
                <w:szCs w:val="20"/>
              </w:rPr>
            </w:pPr>
            <w:r w:rsidRPr="00E75128">
              <w:rPr>
                <w:sz w:val="20"/>
                <w:szCs w:val="20"/>
              </w:rPr>
              <w:lastRenderedPageBreak/>
              <w:t>Provide effective and accessible services for victims and vulnerable people</w:t>
            </w:r>
          </w:p>
        </w:tc>
        <w:tc>
          <w:tcPr>
            <w:tcW w:w="392" w:type="dxa"/>
            <w:shd w:val="clear" w:color="auto" w:fill="FFC000"/>
          </w:tcPr>
          <w:p w14:paraId="590A0CCC" w14:textId="77777777" w:rsidR="00247148" w:rsidRDefault="00247148" w:rsidP="00011492">
            <w:pPr>
              <w:rPr>
                <w:b/>
              </w:rPr>
            </w:pPr>
          </w:p>
        </w:tc>
        <w:tc>
          <w:tcPr>
            <w:tcW w:w="6379" w:type="dxa"/>
          </w:tcPr>
          <w:p w14:paraId="6C09C38E" w14:textId="77777777" w:rsidR="007E3063" w:rsidRPr="003E345E" w:rsidRDefault="007E3063" w:rsidP="007E3063">
            <w:pPr>
              <w:spacing w:after="0" w:line="240" w:lineRule="auto"/>
              <w:rPr>
                <w:sz w:val="20"/>
                <w:szCs w:val="20"/>
              </w:rPr>
            </w:pPr>
            <w:r>
              <w:rPr>
                <w:rFonts w:ascii="Arial" w:hAnsi="Arial" w:cs="Arial"/>
                <w:sz w:val="18"/>
                <w:szCs w:val="18"/>
              </w:rPr>
              <w:br/>
            </w:r>
            <w:r w:rsidRPr="003E345E">
              <w:rPr>
                <w:sz w:val="20"/>
                <w:szCs w:val="20"/>
              </w:rPr>
              <w:t xml:space="preserve">MOJ reporting not due until mid-year point. Awaiting grant agreements and formal reporting mechanisms from MOJ to share with providers.  </w:t>
            </w:r>
          </w:p>
          <w:p w14:paraId="05CC1119" w14:textId="77777777" w:rsidR="003E345E" w:rsidRDefault="003E345E" w:rsidP="003E345E">
            <w:pPr>
              <w:spacing w:after="0" w:line="240" w:lineRule="auto"/>
              <w:rPr>
                <w:sz w:val="20"/>
                <w:szCs w:val="20"/>
              </w:rPr>
            </w:pPr>
          </w:p>
          <w:p w14:paraId="1998AD4B" w14:textId="49C42BAB" w:rsidR="003E345E" w:rsidRPr="003E345E" w:rsidRDefault="003E345E" w:rsidP="003E345E">
            <w:pPr>
              <w:spacing w:after="0" w:line="240" w:lineRule="auto"/>
              <w:rPr>
                <w:sz w:val="20"/>
                <w:szCs w:val="20"/>
              </w:rPr>
            </w:pPr>
            <w:r w:rsidRPr="003E345E">
              <w:rPr>
                <w:sz w:val="20"/>
                <w:szCs w:val="20"/>
              </w:rPr>
              <w:t xml:space="preserve">No complaints received. Complaints process forms part of annual audit cycle for commissioned services. </w:t>
            </w:r>
          </w:p>
          <w:p w14:paraId="1D2403E3" w14:textId="695043B5" w:rsidR="003E345E" w:rsidRPr="003E345E" w:rsidRDefault="003E345E" w:rsidP="003E345E">
            <w:pPr>
              <w:spacing w:after="0" w:line="240" w:lineRule="auto"/>
              <w:rPr>
                <w:sz w:val="20"/>
                <w:szCs w:val="20"/>
              </w:rPr>
            </w:pPr>
            <w:r w:rsidRPr="003E345E">
              <w:rPr>
                <w:sz w:val="20"/>
                <w:szCs w:val="20"/>
              </w:rPr>
              <w:br/>
              <w:t xml:space="preserve">Core questions regarding how services will be made accessible from a number of perspectives including geographical, physical, language, diversity, equality and ability are contained within the procurement template and form part of the scored submission. We also ensure that these questions are incorporated into tender processes run by partners where we are a joint investor.  Having reviewed the APCC equality framework, we will be asking providers as part of quarterly monitoring meetings to undertake and discuss equality monitoring assessments; this will be in addition to the data required by MOJ. </w:t>
            </w:r>
          </w:p>
          <w:p w14:paraId="7199D49C" w14:textId="0430EB05" w:rsidR="00D777B9" w:rsidRPr="008A3FE4" w:rsidRDefault="003E345E" w:rsidP="003E345E">
            <w:pPr>
              <w:spacing w:after="0" w:line="240" w:lineRule="auto"/>
              <w:rPr>
                <w:sz w:val="20"/>
                <w:szCs w:val="20"/>
              </w:rPr>
            </w:pPr>
            <w:r>
              <w:rPr>
                <w:rFonts w:ascii="Arial" w:hAnsi="Arial" w:cs="Arial"/>
                <w:sz w:val="18"/>
                <w:szCs w:val="18"/>
              </w:rPr>
              <w:br/>
            </w:r>
            <w:r>
              <w:rPr>
                <w:rFonts w:ascii="Arial" w:hAnsi="Arial" w:cs="Arial"/>
                <w:sz w:val="18"/>
                <w:szCs w:val="18"/>
              </w:rPr>
              <w:br/>
            </w:r>
            <w:r w:rsidR="002738BE">
              <w:rPr>
                <w:sz w:val="20"/>
                <w:szCs w:val="20"/>
              </w:rPr>
              <w:t>Timescales: Ongoing</w:t>
            </w:r>
          </w:p>
        </w:tc>
      </w:tr>
    </w:tbl>
    <w:p w14:paraId="0EB37FC7" w14:textId="77777777" w:rsidR="007C6057" w:rsidRDefault="007C6057" w:rsidP="00247148">
      <w:pPr>
        <w:rPr>
          <w:b/>
        </w:rPr>
      </w:pPr>
    </w:p>
    <w:p w14:paraId="689ECA25" w14:textId="1BFE87FC" w:rsidR="00247148" w:rsidRDefault="00247148" w:rsidP="00247148">
      <w:pPr>
        <w:rPr>
          <w:b/>
        </w:rPr>
      </w:pPr>
      <w:r>
        <w:rPr>
          <w:b/>
        </w:rPr>
        <w:t>17j</w:t>
      </w:r>
      <w:r w:rsidRPr="00FC1573">
        <w:rPr>
          <w:b/>
        </w:rPr>
        <w:t xml:space="preserve">) </w:t>
      </w:r>
      <w:r w:rsidR="00470C5C" w:rsidRPr="00470C5C">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247148" w14:paraId="1BE61720" w14:textId="77777777" w:rsidTr="00470C5C">
        <w:tc>
          <w:tcPr>
            <w:tcW w:w="3622" w:type="dxa"/>
            <w:shd w:val="clear" w:color="auto" w:fill="B8CCE4" w:themeFill="accent1" w:themeFillTint="66"/>
          </w:tcPr>
          <w:p w14:paraId="2EBDCFD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2DA9816" w14:textId="77777777" w:rsidR="00247148" w:rsidRDefault="00247148" w:rsidP="00011492">
            <w:pPr>
              <w:jc w:val="center"/>
              <w:rPr>
                <w:b/>
              </w:rPr>
            </w:pPr>
            <w:r w:rsidRPr="00893B47">
              <w:t>RAG</w:t>
            </w:r>
          </w:p>
        </w:tc>
        <w:tc>
          <w:tcPr>
            <w:tcW w:w="6178" w:type="dxa"/>
            <w:shd w:val="clear" w:color="auto" w:fill="B8CCE4" w:themeFill="accent1" w:themeFillTint="66"/>
          </w:tcPr>
          <w:p w14:paraId="570953F1" w14:textId="38D2A058" w:rsidR="00247148" w:rsidRDefault="00B35701" w:rsidP="00011492">
            <w:pPr>
              <w:jc w:val="center"/>
              <w:rPr>
                <w:b/>
              </w:rPr>
            </w:pPr>
            <w:r>
              <w:t>Quarter 3 Progress Update</w:t>
            </w:r>
          </w:p>
        </w:tc>
      </w:tr>
      <w:tr w:rsidR="00470C5C" w14:paraId="58FBBF9F" w14:textId="77777777" w:rsidTr="00470C5C">
        <w:tc>
          <w:tcPr>
            <w:tcW w:w="3622" w:type="dxa"/>
          </w:tcPr>
          <w:p w14:paraId="6511E08B" w14:textId="67537D76" w:rsidR="00470C5C" w:rsidRPr="00D11647" w:rsidRDefault="00470C5C" w:rsidP="00470C5C">
            <w:pPr>
              <w:rPr>
                <w:sz w:val="20"/>
                <w:szCs w:val="20"/>
              </w:rPr>
            </w:pPr>
            <w:r w:rsidRPr="00470C5C">
              <w:rPr>
                <w:sz w:val="20"/>
                <w:szCs w:val="20"/>
              </w:rPr>
              <w:t>As detailed in 17c</w:t>
            </w:r>
          </w:p>
        </w:tc>
        <w:tc>
          <w:tcPr>
            <w:tcW w:w="690" w:type="dxa"/>
            <w:shd w:val="clear" w:color="auto" w:fill="BFBFBF" w:themeFill="background1" w:themeFillShade="BF"/>
          </w:tcPr>
          <w:p w14:paraId="79E01DFE" w14:textId="2D622224" w:rsidR="00470C5C" w:rsidRPr="007D5EA8" w:rsidRDefault="00470C5C" w:rsidP="00470C5C">
            <w:pPr>
              <w:rPr>
                <w:b/>
                <w:sz w:val="20"/>
                <w:szCs w:val="20"/>
              </w:rPr>
            </w:pPr>
            <w:r w:rsidRPr="007D5EA8">
              <w:rPr>
                <w:sz w:val="20"/>
                <w:szCs w:val="20"/>
              </w:rPr>
              <w:t>N/A</w:t>
            </w:r>
          </w:p>
        </w:tc>
        <w:tc>
          <w:tcPr>
            <w:tcW w:w="6178" w:type="dxa"/>
          </w:tcPr>
          <w:p w14:paraId="25EB8FE3" w14:textId="28C4807E" w:rsidR="00470C5C" w:rsidRPr="007D5EA8" w:rsidRDefault="00470C5C" w:rsidP="00470C5C">
            <w:pPr>
              <w:rPr>
                <w:b/>
                <w:sz w:val="20"/>
                <w:szCs w:val="20"/>
              </w:rPr>
            </w:pPr>
            <w:r w:rsidRPr="007D5EA8">
              <w:rPr>
                <w:sz w:val="20"/>
                <w:szCs w:val="20"/>
              </w:rPr>
              <w:t>N/A</w:t>
            </w:r>
          </w:p>
        </w:tc>
      </w:tr>
    </w:tbl>
    <w:p w14:paraId="50C102B7" w14:textId="29919F4F" w:rsidR="00247148" w:rsidRDefault="00247148" w:rsidP="00247148"/>
    <w:p w14:paraId="6A5E203D" w14:textId="77777777" w:rsidR="000F04DB" w:rsidRDefault="000F04DB" w:rsidP="00247148">
      <w:pPr>
        <w:rPr>
          <w:b/>
        </w:rPr>
      </w:pPr>
    </w:p>
    <w:p w14:paraId="6FC18929" w14:textId="50F1E153" w:rsidR="00247148" w:rsidRDefault="00247148" w:rsidP="00247148">
      <w:pPr>
        <w:rPr>
          <w:b/>
        </w:rPr>
      </w:pPr>
      <w:r>
        <w:rPr>
          <w:b/>
        </w:rPr>
        <w:t>17k</w:t>
      </w:r>
      <w:r w:rsidRPr="00FC1573">
        <w:rPr>
          <w:b/>
        </w:rPr>
        <w:t xml:space="preserve">) </w:t>
      </w:r>
      <w:r w:rsidR="00470C5C" w:rsidRPr="00470C5C">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26"/>
        <w:gridCol w:w="690"/>
        <w:gridCol w:w="6174"/>
      </w:tblGrid>
      <w:tr w:rsidR="00247148" w14:paraId="12B86D9B" w14:textId="77777777" w:rsidTr="00011492">
        <w:tc>
          <w:tcPr>
            <w:tcW w:w="3719" w:type="dxa"/>
            <w:shd w:val="clear" w:color="auto" w:fill="B8CCE4" w:themeFill="accent1" w:themeFillTint="66"/>
          </w:tcPr>
          <w:p w14:paraId="6EB7E35A"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1F99DE78" w14:textId="77777777" w:rsidR="00247148" w:rsidRDefault="00247148" w:rsidP="00011492">
            <w:pPr>
              <w:jc w:val="center"/>
              <w:rPr>
                <w:b/>
              </w:rPr>
            </w:pPr>
            <w:r w:rsidRPr="00893B47">
              <w:t>RAG</w:t>
            </w:r>
          </w:p>
        </w:tc>
        <w:tc>
          <w:tcPr>
            <w:tcW w:w="6379" w:type="dxa"/>
            <w:shd w:val="clear" w:color="auto" w:fill="B8CCE4" w:themeFill="accent1" w:themeFillTint="66"/>
          </w:tcPr>
          <w:p w14:paraId="6CF87549" w14:textId="4CF58D33" w:rsidR="00247148" w:rsidRDefault="00B35701" w:rsidP="00011492">
            <w:pPr>
              <w:jc w:val="center"/>
              <w:rPr>
                <w:b/>
              </w:rPr>
            </w:pPr>
            <w:r>
              <w:t>Quarter 3 Progress Update</w:t>
            </w:r>
          </w:p>
        </w:tc>
      </w:tr>
      <w:tr w:rsidR="00247148" w14:paraId="1DBC5084" w14:textId="77777777" w:rsidTr="00AA694A">
        <w:tc>
          <w:tcPr>
            <w:tcW w:w="3719" w:type="dxa"/>
          </w:tcPr>
          <w:p w14:paraId="48517EFE" w14:textId="7DB34BDE" w:rsidR="00247148" w:rsidRPr="00D11647" w:rsidRDefault="00470C5C" w:rsidP="00011492">
            <w:pPr>
              <w:rPr>
                <w:sz w:val="20"/>
                <w:szCs w:val="20"/>
              </w:rPr>
            </w:pPr>
            <w:r w:rsidRPr="00470C5C">
              <w:rPr>
                <w:sz w:val="20"/>
                <w:szCs w:val="20"/>
              </w:rPr>
              <w:t>Publish information in accordance with the Elected Local Bodies Order</w:t>
            </w:r>
          </w:p>
        </w:tc>
        <w:tc>
          <w:tcPr>
            <w:tcW w:w="392" w:type="dxa"/>
            <w:shd w:val="clear" w:color="auto" w:fill="00B050"/>
          </w:tcPr>
          <w:p w14:paraId="7981AC23" w14:textId="77777777" w:rsidR="00247148" w:rsidRDefault="00247148" w:rsidP="00011492">
            <w:pPr>
              <w:rPr>
                <w:b/>
              </w:rPr>
            </w:pPr>
          </w:p>
        </w:tc>
        <w:tc>
          <w:tcPr>
            <w:tcW w:w="6379" w:type="dxa"/>
          </w:tcPr>
          <w:p w14:paraId="734533A6" w14:textId="218FF8CA" w:rsidR="00D8280B" w:rsidRDefault="00535F59" w:rsidP="00D8280B">
            <w:pPr>
              <w:rPr>
                <w:sz w:val="20"/>
                <w:szCs w:val="20"/>
              </w:rPr>
            </w:pPr>
            <w:r>
              <w:rPr>
                <w:sz w:val="20"/>
                <w:szCs w:val="20"/>
              </w:rPr>
              <w:t xml:space="preserve">All required information is published </w:t>
            </w:r>
            <w:r w:rsidR="00B7014E">
              <w:rPr>
                <w:sz w:val="20"/>
                <w:szCs w:val="20"/>
              </w:rPr>
              <w:t>on the website and monitored on a regular basis to ensure compliance</w:t>
            </w:r>
            <w:r w:rsidR="00193DB3">
              <w:rPr>
                <w:sz w:val="20"/>
                <w:szCs w:val="20"/>
              </w:rPr>
              <w:t xml:space="preserve"> with the Specified Information Order</w:t>
            </w:r>
            <w:r w:rsidR="009B5913">
              <w:rPr>
                <w:sz w:val="20"/>
                <w:szCs w:val="20"/>
              </w:rPr>
              <w:t>.</w:t>
            </w:r>
            <w:r w:rsidR="008C2D1C">
              <w:rPr>
                <w:sz w:val="20"/>
                <w:szCs w:val="20"/>
              </w:rPr>
              <w:t xml:space="preserve"> </w:t>
            </w:r>
            <w:r w:rsidR="00DE4532">
              <w:rPr>
                <w:sz w:val="20"/>
                <w:szCs w:val="20"/>
              </w:rPr>
              <w:t xml:space="preserve">There are some issues in relation to duplicate information which is currently being addressed. </w:t>
            </w:r>
            <w:r w:rsidR="002738BE" w:rsidRPr="00D8280B">
              <w:rPr>
                <w:sz w:val="20"/>
                <w:szCs w:val="20"/>
              </w:rPr>
              <w:t>Full details of the Statutory Publishing Requirements are available on our website.</w:t>
            </w:r>
          </w:p>
          <w:p w14:paraId="66E109A1" w14:textId="06064C99" w:rsidR="00972897" w:rsidRDefault="00967FF7" w:rsidP="00D8280B">
            <w:pPr>
              <w:rPr>
                <w:sz w:val="20"/>
                <w:szCs w:val="20"/>
              </w:rPr>
            </w:pPr>
            <w:r>
              <w:rPr>
                <w:sz w:val="20"/>
                <w:szCs w:val="20"/>
              </w:rPr>
              <w:t xml:space="preserve">Work has continued to develop a site map for the new website </w:t>
            </w:r>
            <w:r w:rsidR="005E1343">
              <w:rPr>
                <w:sz w:val="20"/>
                <w:szCs w:val="20"/>
              </w:rPr>
              <w:t>and has been agreed by the Senior Management Team and Executive Team</w:t>
            </w:r>
            <w:r w:rsidR="001A0C7E">
              <w:rPr>
                <w:sz w:val="20"/>
                <w:szCs w:val="20"/>
              </w:rPr>
              <w:t>. IT are now to be engages to consider the capacity to design and deliver the new website.</w:t>
            </w:r>
          </w:p>
          <w:p w14:paraId="50CD97F4" w14:textId="0F1ECA9F" w:rsidR="00972897" w:rsidRDefault="00972897" w:rsidP="00D8280B">
            <w:pPr>
              <w:rPr>
                <w:sz w:val="20"/>
                <w:szCs w:val="20"/>
              </w:rPr>
            </w:pPr>
            <w:r>
              <w:rPr>
                <w:sz w:val="20"/>
                <w:szCs w:val="20"/>
              </w:rPr>
              <w:t xml:space="preserve">In the </w:t>
            </w:r>
            <w:proofErr w:type="gramStart"/>
            <w:r>
              <w:rPr>
                <w:sz w:val="20"/>
                <w:szCs w:val="20"/>
              </w:rPr>
              <w:t>meantime</w:t>
            </w:r>
            <w:proofErr w:type="gramEnd"/>
            <w:r>
              <w:rPr>
                <w:sz w:val="20"/>
                <w:szCs w:val="20"/>
              </w:rPr>
              <w:t xml:space="preserve"> the website continues to be monitored to ensure that any missing information is updated </w:t>
            </w:r>
            <w:r w:rsidR="00ED045D">
              <w:rPr>
                <w:sz w:val="20"/>
                <w:szCs w:val="20"/>
              </w:rPr>
              <w:t>in line with the Specified Information Order.</w:t>
            </w:r>
          </w:p>
          <w:p w14:paraId="0189DCCE" w14:textId="1471E1E6" w:rsidR="002738BE" w:rsidRPr="00D8280B" w:rsidRDefault="002738BE" w:rsidP="00D8280B">
            <w:pPr>
              <w:rPr>
                <w:sz w:val="20"/>
                <w:szCs w:val="20"/>
              </w:rPr>
            </w:pPr>
            <w:r>
              <w:rPr>
                <w:sz w:val="20"/>
                <w:szCs w:val="20"/>
              </w:rPr>
              <w:t>Timescales:</w:t>
            </w:r>
            <w:r w:rsidR="001C1D0B">
              <w:rPr>
                <w:sz w:val="20"/>
                <w:szCs w:val="20"/>
              </w:rPr>
              <w:t xml:space="preserve"> </w:t>
            </w:r>
            <w:r w:rsidR="000F3085">
              <w:rPr>
                <w:sz w:val="20"/>
                <w:szCs w:val="20"/>
              </w:rPr>
              <w:t xml:space="preserve">Ongoing </w:t>
            </w:r>
            <w:r w:rsidR="00A52769">
              <w:rPr>
                <w:sz w:val="20"/>
                <w:szCs w:val="20"/>
              </w:rPr>
              <w:t>r</w:t>
            </w:r>
            <w:r w:rsidR="001C1D0B">
              <w:rPr>
                <w:sz w:val="20"/>
                <w:szCs w:val="20"/>
              </w:rPr>
              <w:t xml:space="preserve">eview mechanisms to </w:t>
            </w:r>
            <w:r w:rsidR="00520115">
              <w:rPr>
                <w:sz w:val="20"/>
                <w:szCs w:val="20"/>
              </w:rPr>
              <w:t>be utilised until the new website is complete to ensure conti</w:t>
            </w:r>
            <w:r w:rsidR="000F3085">
              <w:rPr>
                <w:sz w:val="20"/>
                <w:szCs w:val="20"/>
              </w:rPr>
              <w:t>nued</w:t>
            </w:r>
            <w:r>
              <w:rPr>
                <w:sz w:val="20"/>
                <w:szCs w:val="20"/>
              </w:rPr>
              <w:t xml:space="preserve"> </w:t>
            </w:r>
            <w:r w:rsidR="00A52769">
              <w:rPr>
                <w:sz w:val="20"/>
                <w:szCs w:val="20"/>
              </w:rPr>
              <w:t>c</w:t>
            </w:r>
            <w:r w:rsidR="00DE4532">
              <w:rPr>
                <w:sz w:val="20"/>
                <w:szCs w:val="20"/>
              </w:rPr>
              <w:t>ompliance with the Elected Local Bodies Orde</w:t>
            </w:r>
            <w:r w:rsidR="000F3085">
              <w:rPr>
                <w:sz w:val="20"/>
                <w:szCs w:val="20"/>
              </w:rPr>
              <w:t>r.</w:t>
            </w:r>
          </w:p>
          <w:p w14:paraId="7EB5C10F" w14:textId="4E2A9BD3" w:rsidR="00247148" w:rsidRPr="008A3FE4" w:rsidRDefault="00247148" w:rsidP="00D8280B">
            <w:pPr>
              <w:rPr>
                <w:sz w:val="20"/>
                <w:szCs w:val="20"/>
              </w:rPr>
            </w:pPr>
          </w:p>
        </w:tc>
      </w:tr>
      <w:tr w:rsidR="00470C5C" w14:paraId="4D153808" w14:textId="77777777" w:rsidTr="00AA694A">
        <w:tc>
          <w:tcPr>
            <w:tcW w:w="3719" w:type="dxa"/>
          </w:tcPr>
          <w:p w14:paraId="29CBE996" w14:textId="588BAB82" w:rsidR="00470C5C" w:rsidRPr="00D11647" w:rsidRDefault="00470C5C" w:rsidP="00011492">
            <w:pPr>
              <w:rPr>
                <w:sz w:val="20"/>
                <w:szCs w:val="20"/>
              </w:rPr>
            </w:pPr>
            <w:r w:rsidRPr="00470C5C">
              <w:rPr>
                <w:sz w:val="20"/>
                <w:szCs w:val="20"/>
              </w:rPr>
              <w:t>Publish information in an accessible and easy to reach format</w:t>
            </w:r>
          </w:p>
        </w:tc>
        <w:tc>
          <w:tcPr>
            <w:tcW w:w="392" w:type="dxa"/>
            <w:shd w:val="clear" w:color="auto" w:fill="FFC000"/>
          </w:tcPr>
          <w:p w14:paraId="0ECCF391" w14:textId="77777777" w:rsidR="00470C5C" w:rsidRDefault="00470C5C" w:rsidP="00011492">
            <w:pPr>
              <w:rPr>
                <w:b/>
              </w:rPr>
            </w:pPr>
          </w:p>
        </w:tc>
        <w:tc>
          <w:tcPr>
            <w:tcW w:w="6379" w:type="dxa"/>
          </w:tcPr>
          <w:p w14:paraId="0D6BFCD9" w14:textId="77777777" w:rsidR="00470C5C" w:rsidRDefault="002C09AA" w:rsidP="00011492">
            <w:pPr>
              <w:rPr>
                <w:sz w:val="20"/>
                <w:szCs w:val="20"/>
              </w:rPr>
            </w:pPr>
            <w:r w:rsidRPr="002C09AA">
              <w:rPr>
                <w:sz w:val="20"/>
                <w:szCs w:val="20"/>
              </w:rPr>
              <w:t>The Transparency Quality Mark obtained in previous years evidences the quality of the information available on the website and the ease of accessibility to everyone.</w:t>
            </w:r>
          </w:p>
          <w:p w14:paraId="1FBC092C" w14:textId="77777777" w:rsidR="00B43AC2" w:rsidRDefault="00B43AC2" w:rsidP="00011492">
            <w:pPr>
              <w:rPr>
                <w:sz w:val="20"/>
                <w:szCs w:val="20"/>
              </w:rPr>
            </w:pPr>
            <w:r>
              <w:rPr>
                <w:sz w:val="20"/>
                <w:szCs w:val="20"/>
              </w:rPr>
              <w:t xml:space="preserve">The regular monitoring </w:t>
            </w:r>
            <w:r w:rsidR="00FB43E5">
              <w:rPr>
                <w:sz w:val="20"/>
                <w:szCs w:val="20"/>
              </w:rPr>
              <w:t>of the website ensures that it will remain accessible to all.</w:t>
            </w:r>
            <w:r w:rsidR="00F5053C">
              <w:rPr>
                <w:sz w:val="20"/>
                <w:szCs w:val="20"/>
              </w:rPr>
              <w:t xml:space="preserve"> Work is still ongoing to develop a new look website for the office to further improve accessibility of information, but this has been delayed by staffing issues. Consultation has been undertaken in relation to the website</w:t>
            </w:r>
            <w:r w:rsidR="0024707E">
              <w:rPr>
                <w:sz w:val="20"/>
                <w:szCs w:val="20"/>
              </w:rPr>
              <w:t xml:space="preserve"> and the responses </w:t>
            </w:r>
            <w:r w:rsidR="00F5053C">
              <w:rPr>
                <w:sz w:val="20"/>
                <w:szCs w:val="20"/>
              </w:rPr>
              <w:t xml:space="preserve">will inform the development of the new website. </w:t>
            </w:r>
          </w:p>
          <w:p w14:paraId="67A8AD82" w14:textId="7FE0E470" w:rsidR="00B43AC2" w:rsidRPr="008A3FE4" w:rsidRDefault="00254A54" w:rsidP="00011492">
            <w:pPr>
              <w:rPr>
                <w:sz w:val="20"/>
                <w:szCs w:val="20"/>
              </w:rPr>
            </w:pPr>
            <w:r>
              <w:rPr>
                <w:sz w:val="20"/>
                <w:szCs w:val="20"/>
              </w:rPr>
              <w:t xml:space="preserve">Timescales: </w:t>
            </w:r>
            <w:r w:rsidR="005A5595">
              <w:rPr>
                <w:sz w:val="20"/>
                <w:szCs w:val="20"/>
              </w:rPr>
              <w:t>New website to be in place for next PCC term</w:t>
            </w:r>
          </w:p>
        </w:tc>
      </w:tr>
      <w:tr w:rsidR="00247148" w14:paraId="12472A77" w14:textId="77777777" w:rsidTr="00017913">
        <w:tc>
          <w:tcPr>
            <w:tcW w:w="3719" w:type="dxa"/>
          </w:tcPr>
          <w:p w14:paraId="5C69995D" w14:textId="383323AD" w:rsidR="00247148" w:rsidRPr="00D11647" w:rsidRDefault="00470C5C" w:rsidP="00011492">
            <w:pPr>
              <w:rPr>
                <w:sz w:val="20"/>
                <w:szCs w:val="20"/>
              </w:rPr>
            </w:pPr>
            <w:r w:rsidRPr="00470C5C">
              <w:rPr>
                <w:sz w:val="20"/>
                <w:szCs w:val="20"/>
              </w:rPr>
              <w:t>Publish information in accordance with the Welsh Language Standards</w:t>
            </w:r>
          </w:p>
        </w:tc>
        <w:tc>
          <w:tcPr>
            <w:tcW w:w="392" w:type="dxa"/>
            <w:shd w:val="clear" w:color="auto" w:fill="00B050"/>
          </w:tcPr>
          <w:p w14:paraId="5A2D7494" w14:textId="77777777" w:rsidR="00247148" w:rsidRDefault="00247148" w:rsidP="00011492">
            <w:pPr>
              <w:rPr>
                <w:b/>
              </w:rPr>
            </w:pPr>
          </w:p>
        </w:tc>
        <w:tc>
          <w:tcPr>
            <w:tcW w:w="6379" w:type="dxa"/>
          </w:tcPr>
          <w:p w14:paraId="2B149B10" w14:textId="77777777" w:rsidR="00247148" w:rsidRDefault="003D565A" w:rsidP="00011492">
            <w:pPr>
              <w:rPr>
                <w:sz w:val="20"/>
                <w:szCs w:val="20"/>
              </w:rPr>
            </w:pPr>
            <w:r w:rsidRPr="003D565A">
              <w:rPr>
                <w:sz w:val="20"/>
                <w:szCs w:val="20"/>
              </w:rPr>
              <w:t>All published information is routinely translated as business as usual prior to anything being published, ensuring that at all times both English and Welsh are treated the same.</w:t>
            </w:r>
          </w:p>
          <w:p w14:paraId="238EF9E4" w14:textId="77777777" w:rsidR="000C3D3A" w:rsidRDefault="000C3D3A" w:rsidP="00011492">
            <w:pPr>
              <w:rPr>
                <w:sz w:val="20"/>
                <w:szCs w:val="20"/>
              </w:rPr>
            </w:pPr>
            <w:r>
              <w:rPr>
                <w:sz w:val="20"/>
                <w:szCs w:val="20"/>
              </w:rPr>
              <w:t>We will shortly commence work on out Welsh Language Annual Report that will highlight the work undertaken in accordance with the Welsh Language Standards.</w:t>
            </w:r>
          </w:p>
          <w:p w14:paraId="1CDE2BE8" w14:textId="57C982FD" w:rsidR="00F5053C" w:rsidRPr="008A3FE4" w:rsidRDefault="00F5053C" w:rsidP="00011492">
            <w:pPr>
              <w:rPr>
                <w:sz w:val="20"/>
                <w:szCs w:val="20"/>
              </w:rPr>
            </w:pPr>
            <w:r>
              <w:rPr>
                <w:sz w:val="20"/>
                <w:szCs w:val="20"/>
              </w:rPr>
              <w:t>Timescales: Annual Report to be published in September 2023</w:t>
            </w:r>
          </w:p>
        </w:tc>
      </w:tr>
      <w:tr w:rsidR="00247148" w14:paraId="5F033320" w14:textId="77777777" w:rsidTr="008A3FE4">
        <w:tc>
          <w:tcPr>
            <w:tcW w:w="3719" w:type="dxa"/>
          </w:tcPr>
          <w:p w14:paraId="4F34E023" w14:textId="3B9DFCD0" w:rsidR="00247148" w:rsidRPr="00D11647" w:rsidRDefault="00470C5C" w:rsidP="00011492">
            <w:pPr>
              <w:rPr>
                <w:sz w:val="20"/>
                <w:szCs w:val="20"/>
              </w:rPr>
            </w:pPr>
            <w:r w:rsidRPr="00470C5C">
              <w:rPr>
                <w:sz w:val="20"/>
                <w:szCs w:val="20"/>
              </w:rPr>
              <w:t>Proactively promote and raise awareness of Commissioned Services</w:t>
            </w:r>
          </w:p>
        </w:tc>
        <w:tc>
          <w:tcPr>
            <w:tcW w:w="392" w:type="dxa"/>
            <w:shd w:val="clear" w:color="auto" w:fill="FFC000"/>
          </w:tcPr>
          <w:p w14:paraId="3A876E70" w14:textId="77777777" w:rsidR="00247148" w:rsidRDefault="00247148" w:rsidP="00011492">
            <w:pPr>
              <w:rPr>
                <w:b/>
              </w:rPr>
            </w:pPr>
          </w:p>
        </w:tc>
        <w:tc>
          <w:tcPr>
            <w:tcW w:w="6379" w:type="dxa"/>
          </w:tcPr>
          <w:p w14:paraId="0602C951" w14:textId="77777777" w:rsidR="00814C6E" w:rsidRDefault="009C3C6E" w:rsidP="00011492">
            <w:pPr>
              <w:rPr>
                <w:sz w:val="20"/>
                <w:szCs w:val="20"/>
              </w:rPr>
            </w:pPr>
            <w:r w:rsidRPr="009C3C6E">
              <w:rPr>
                <w:sz w:val="20"/>
                <w:szCs w:val="20"/>
              </w:rPr>
              <w:t>Some ongoing challenges with our existing website platform where service information is not being accurately displayed. This is being further investigated in order to rectify. Website information is checked as part of the Transparency Award and regularly updated by the Commissioning team where amendments are required. Link to the website is included within Victim Information Packs. Service performance and overview documents will be updated as part of transition to new website during summer 2023.</w:t>
            </w:r>
          </w:p>
          <w:p w14:paraId="68E78E12" w14:textId="31CBAD3B" w:rsidR="009E5D22" w:rsidRPr="009E5D22" w:rsidRDefault="009E5D22" w:rsidP="009E5D22">
            <w:pPr>
              <w:spacing w:after="0" w:line="240" w:lineRule="auto"/>
              <w:rPr>
                <w:sz w:val="20"/>
                <w:szCs w:val="20"/>
              </w:rPr>
            </w:pPr>
            <w:r w:rsidRPr="009E5D22">
              <w:rPr>
                <w:sz w:val="20"/>
                <w:szCs w:val="20"/>
              </w:rPr>
              <w:t xml:space="preserve">PCC Engagement team are linked into the press teams within all commissioned services and work jointly to share social media and press articles. Engagement team linked into new service provision and grant funded activity to ensure awareness and communication. Recent discussions include the need to continually highlight provision of services within appropriate news articles, for example mentioning Goleudy whenever we release an article on crime trends in Dyfed Powys to ensure victims are aware of how to seek support. </w:t>
            </w:r>
          </w:p>
          <w:p w14:paraId="0896A6F2" w14:textId="77777777" w:rsidR="009C3C6E" w:rsidRDefault="009C3C6E" w:rsidP="00011492">
            <w:pPr>
              <w:rPr>
                <w:sz w:val="20"/>
                <w:szCs w:val="20"/>
              </w:rPr>
            </w:pPr>
          </w:p>
          <w:p w14:paraId="16199E87" w14:textId="6116AE75" w:rsidR="009E5D22" w:rsidRPr="009E5D22" w:rsidRDefault="009E5D22" w:rsidP="009E5D22">
            <w:pPr>
              <w:spacing w:after="0" w:line="240" w:lineRule="auto"/>
              <w:rPr>
                <w:sz w:val="20"/>
                <w:szCs w:val="20"/>
              </w:rPr>
            </w:pPr>
            <w:r w:rsidRPr="009E5D22">
              <w:rPr>
                <w:sz w:val="20"/>
                <w:szCs w:val="20"/>
              </w:rPr>
              <w:t xml:space="preserve">All contracts contain standard requirement for promotion of services. Service implementation meetings include a focus on communications plans during implementation and at commencement of service. Commissioned services are required to acknowledge PCC /MOJ funding source in all publicity and materials. Following the APCC equality framework, we will be working with providers to ensure they are undertaking equality assessments and raising awareness amongst all communities. </w:t>
            </w:r>
          </w:p>
          <w:p w14:paraId="5C192AE6" w14:textId="77777777" w:rsidR="009E5D22" w:rsidRDefault="009E5D22" w:rsidP="00011492">
            <w:pPr>
              <w:rPr>
                <w:sz w:val="20"/>
                <w:szCs w:val="20"/>
              </w:rPr>
            </w:pPr>
          </w:p>
          <w:p w14:paraId="78A4A2B7" w14:textId="5C953287" w:rsidR="009E5D22" w:rsidRPr="008A3FE4" w:rsidRDefault="00054375" w:rsidP="00011492">
            <w:pPr>
              <w:rPr>
                <w:sz w:val="20"/>
                <w:szCs w:val="20"/>
              </w:rPr>
            </w:pPr>
            <w:r>
              <w:rPr>
                <w:sz w:val="20"/>
                <w:szCs w:val="20"/>
              </w:rPr>
              <w:t>Timescales: Ongoing.</w:t>
            </w:r>
          </w:p>
        </w:tc>
      </w:tr>
    </w:tbl>
    <w:p w14:paraId="18CD3B27" w14:textId="5115574B" w:rsidR="00247148" w:rsidRDefault="00247148" w:rsidP="00247148"/>
    <w:p w14:paraId="4F2B37F6" w14:textId="60A8439F" w:rsidR="00247148" w:rsidRDefault="00247148" w:rsidP="00247148">
      <w:pPr>
        <w:rPr>
          <w:b/>
        </w:rPr>
      </w:pPr>
      <w:r>
        <w:rPr>
          <w:b/>
        </w:rPr>
        <w:t>17l</w:t>
      </w:r>
      <w:r w:rsidRPr="00FC1573">
        <w:rPr>
          <w:b/>
        </w:rPr>
        <w:t xml:space="preserve">) </w:t>
      </w:r>
      <w:r w:rsidR="00470C5C" w:rsidRPr="00470C5C">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27"/>
        <w:gridCol w:w="690"/>
        <w:gridCol w:w="6173"/>
      </w:tblGrid>
      <w:tr w:rsidR="00247148" w14:paraId="6E347B22" w14:textId="77777777" w:rsidTr="00011492">
        <w:tc>
          <w:tcPr>
            <w:tcW w:w="3719" w:type="dxa"/>
            <w:shd w:val="clear" w:color="auto" w:fill="B8CCE4" w:themeFill="accent1" w:themeFillTint="66"/>
          </w:tcPr>
          <w:p w14:paraId="480EC889"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7A300662" w14:textId="77777777" w:rsidR="00247148" w:rsidRDefault="00247148" w:rsidP="00011492">
            <w:pPr>
              <w:jc w:val="center"/>
              <w:rPr>
                <w:b/>
              </w:rPr>
            </w:pPr>
            <w:r w:rsidRPr="00893B47">
              <w:t>RAG</w:t>
            </w:r>
          </w:p>
        </w:tc>
        <w:tc>
          <w:tcPr>
            <w:tcW w:w="6379" w:type="dxa"/>
            <w:shd w:val="clear" w:color="auto" w:fill="B8CCE4" w:themeFill="accent1" w:themeFillTint="66"/>
          </w:tcPr>
          <w:p w14:paraId="1F71DCE8" w14:textId="6758C978" w:rsidR="00247148" w:rsidRDefault="00B35701" w:rsidP="00011492">
            <w:pPr>
              <w:jc w:val="center"/>
              <w:rPr>
                <w:b/>
              </w:rPr>
            </w:pPr>
            <w:r>
              <w:t>Quarter 3 Progress Update</w:t>
            </w:r>
          </w:p>
        </w:tc>
      </w:tr>
      <w:tr w:rsidR="00247148" w14:paraId="2712FCDC" w14:textId="77777777" w:rsidTr="00E93FAE">
        <w:tc>
          <w:tcPr>
            <w:tcW w:w="3719" w:type="dxa"/>
          </w:tcPr>
          <w:p w14:paraId="6E64B2CC" w14:textId="1BC48F56" w:rsidR="00247148" w:rsidRPr="00D11647" w:rsidRDefault="00470C5C" w:rsidP="00011492">
            <w:pPr>
              <w:rPr>
                <w:sz w:val="20"/>
                <w:szCs w:val="20"/>
              </w:rPr>
            </w:pPr>
            <w:r w:rsidRPr="00470C5C">
              <w:rPr>
                <w:sz w:val="20"/>
                <w:szCs w:val="20"/>
              </w:rPr>
              <w:t>Quarterly attendance at Police and Crime Panel meetings</w:t>
            </w:r>
          </w:p>
        </w:tc>
        <w:tc>
          <w:tcPr>
            <w:tcW w:w="392" w:type="dxa"/>
            <w:shd w:val="clear" w:color="auto" w:fill="00B050"/>
          </w:tcPr>
          <w:p w14:paraId="282C283C" w14:textId="77777777" w:rsidR="00247148" w:rsidRDefault="00247148" w:rsidP="00011492">
            <w:pPr>
              <w:rPr>
                <w:b/>
              </w:rPr>
            </w:pPr>
          </w:p>
        </w:tc>
        <w:tc>
          <w:tcPr>
            <w:tcW w:w="6379" w:type="dxa"/>
          </w:tcPr>
          <w:p w14:paraId="41103D78" w14:textId="48E4CE21" w:rsidR="00247148" w:rsidRPr="008A3FE4" w:rsidRDefault="000A3E89" w:rsidP="00011492">
            <w:pPr>
              <w:rPr>
                <w:sz w:val="20"/>
                <w:szCs w:val="20"/>
              </w:rPr>
            </w:pPr>
            <w:r w:rsidRPr="000A3E89">
              <w:rPr>
                <w:sz w:val="20"/>
                <w:szCs w:val="20"/>
              </w:rPr>
              <w:t>The Police and Crime Commissioner and relevant officers attend all Police and Crime Panel meetings as required. Regular discussions are maintained between the Chief Executive and Panel's key officer to ensure members receive relevant and timely information.</w:t>
            </w:r>
          </w:p>
        </w:tc>
      </w:tr>
      <w:tr w:rsidR="00247148" w14:paraId="0D6305A6" w14:textId="77777777" w:rsidTr="00E93FAE">
        <w:tc>
          <w:tcPr>
            <w:tcW w:w="3719" w:type="dxa"/>
          </w:tcPr>
          <w:p w14:paraId="1E7B5CB7" w14:textId="0E293CAF" w:rsidR="00247148" w:rsidRPr="00D11647" w:rsidRDefault="00470C5C" w:rsidP="00011492">
            <w:pPr>
              <w:rPr>
                <w:sz w:val="20"/>
                <w:szCs w:val="20"/>
              </w:rPr>
            </w:pPr>
            <w:r w:rsidRPr="00470C5C">
              <w:rPr>
                <w:sz w:val="20"/>
                <w:szCs w:val="20"/>
              </w:rPr>
              <w:t>Provision of documentation to Police and Crime Panel as per their requests</w:t>
            </w:r>
          </w:p>
        </w:tc>
        <w:tc>
          <w:tcPr>
            <w:tcW w:w="392" w:type="dxa"/>
            <w:shd w:val="clear" w:color="auto" w:fill="00B050"/>
          </w:tcPr>
          <w:p w14:paraId="7DA09552" w14:textId="77777777" w:rsidR="00247148" w:rsidRDefault="00247148" w:rsidP="00011492">
            <w:pPr>
              <w:rPr>
                <w:b/>
              </w:rPr>
            </w:pPr>
          </w:p>
        </w:tc>
        <w:tc>
          <w:tcPr>
            <w:tcW w:w="6379" w:type="dxa"/>
          </w:tcPr>
          <w:p w14:paraId="148D5783" w14:textId="5E18F1A2" w:rsidR="00247148" w:rsidRPr="008A3FE4" w:rsidRDefault="005B6B9A" w:rsidP="00011492">
            <w:pPr>
              <w:rPr>
                <w:sz w:val="20"/>
                <w:szCs w:val="20"/>
              </w:rPr>
            </w:pPr>
            <w:r w:rsidRPr="005B6B9A">
              <w:rPr>
                <w:sz w:val="20"/>
                <w:szCs w:val="20"/>
              </w:rPr>
              <w:t>The Police and Crime Commissioner and relevant officers attend all Police and Crime Panel meetings as required. Regular discussions are maintained between the Chief Executive and Panel's key officer to ensure members receive relevant and timely information. A draft MOU has been prepared to further facilitate communications.</w:t>
            </w:r>
          </w:p>
        </w:tc>
      </w:tr>
      <w:tr w:rsidR="00247148" w14:paraId="74436DD8" w14:textId="77777777" w:rsidTr="00E93FAE">
        <w:tc>
          <w:tcPr>
            <w:tcW w:w="3719" w:type="dxa"/>
          </w:tcPr>
          <w:p w14:paraId="2ADC689A" w14:textId="11A0A52E" w:rsidR="00247148" w:rsidRPr="00D11647" w:rsidRDefault="00470C5C" w:rsidP="00011492">
            <w:pPr>
              <w:rPr>
                <w:sz w:val="20"/>
                <w:szCs w:val="20"/>
              </w:rPr>
            </w:pPr>
            <w:r w:rsidRPr="00470C5C">
              <w:rPr>
                <w:sz w:val="20"/>
                <w:szCs w:val="20"/>
              </w:rPr>
              <w:t>Regular liaison between OPCC and PCP in support of discharging statutory duties</w:t>
            </w:r>
          </w:p>
        </w:tc>
        <w:tc>
          <w:tcPr>
            <w:tcW w:w="392" w:type="dxa"/>
            <w:shd w:val="clear" w:color="auto" w:fill="00B050"/>
          </w:tcPr>
          <w:p w14:paraId="64A5B7BB" w14:textId="77777777" w:rsidR="00247148" w:rsidRDefault="00247148" w:rsidP="00011492">
            <w:pPr>
              <w:rPr>
                <w:b/>
              </w:rPr>
            </w:pPr>
          </w:p>
        </w:tc>
        <w:tc>
          <w:tcPr>
            <w:tcW w:w="6379" w:type="dxa"/>
          </w:tcPr>
          <w:p w14:paraId="0A8AC8DA" w14:textId="2CAA6042" w:rsidR="00984402" w:rsidRPr="00984402" w:rsidRDefault="00984402" w:rsidP="00984402">
            <w:pPr>
              <w:rPr>
                <w:sz w:val="20"/>
                <w:szCs w:val="20"/>
              </w:rPr>
            </w:pPr>
            <w:r w:rsidRPr="00984402">
              <w:rPr>
                <w:sz w:val="20"/>
                <w:szCs w:val="20"/>
              </w:rPr>
              <w:t xml:space="preserve">The Police and Crime Commissioner and relevant officers attend all Police and Crime Panel meetings as required. Regular discussions are maintained between the Chief Executive and Panel's </w:t>
            </w:r>
            <w:r w:rsidR="004B2FD4">
              <w:rPr>
                <w:sz w:val="20"/>
                <w:szCs w:val="20"/>
              </w:rPr>
              <w:t>key</w:t>
            </w:r>
            <w:r w:rsidR="00B12167" w:rsidRPr="00984402">
              <w:rPr>
                <w:sz w:val="20"/>
                <w:szCs w:val="20"/>
              </w:rPr>
              <w:t xml:space="preserve"> </w:t>
            </w:r>
            <w:r w:rsidRPr="00984402">
              <w:rPr>
                <w:sz w:val="20"/>
                <w:szCs w:val="20"/>
              </w:rPr>
              <w:t>officer to ensure members receive relevant and timely information. A draft MOU has been prepared to further facilitate communications.</w:t>
            </w:r>
          </w:p>
          <w:p w14:paraId="44866E54" w14:textId="23CD5727" w:rsidR="00247148" w:rsidRPr="008A3FE4" w:rsidRDefault="00247148" w:rsidP="00984402">
            <w:pPr>
              <w:rPr>
                <w:sz w:val="20"/>
                <w:szCs w:val="20"/>
              </w:rPr>
            </w:pPr>
          </w:p>
        </w:tc>
      </w:tr>
    </w:tbl>
    <w:p w14:paraId="50D1E73D" w14:textId="77777777" w:rsidR="00470C5C" w:rsidRDefault="00470C5C" w:rsidP="00247148">
      <w:pPr>
        <w:rPr>
          <w:b/>
        </w:rPr>
      </w:pPr>
    </w:p>
    <w:p w14:paraId="5A8D654E" w14:textId="6D34793E" w:rsidR="00247148" w:rsidRDefault="00470C5C" w:rsidP="00247148">
      <w:pPr>
        <w:rPr>
          <w:b/>
        </w:rPr>
      </w:pPr>
      <w:r>
        <w:rPr>
          <w:b/>
        </w:rPr>
        <w:t>17m</w:t>
      </w:r>
      <w:r w:rsidR="00247148" w:rsidRPr="00FC1573">
        <w:rPr>
          <w:b/>
        </w:rPr>
        <w:t xml:space="preserve">) </w:t>
      </w:r>
      <w:r w:rsidRPr="00470C5C">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247148" w14:paraId="4DF38F6D" w14:textId="77777777" w:rsidTr="00470C5C">
        <w:tc>
          <w:tcPr>
            <w:tcW w:w="3622" w:type="dxa"/>
            <w:shd w:val="clear" w:color="auto" w:fill="B8CCE4" w:themeFill="accent1" w:themeFillTint="66"/>
          </w:tcPr>
          <w:p w14:paraId="7D745459"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2D4D390" w14:textId="77777777" w:rsidR="00247148" w:rsidRDefault="00247148" w:rsidP="00011492">
            <w:pPr>
              <w:jc w:val="center"/>
              <w:rPr>
                <w:b/>
              </w:rPr>
            </w:pPr>
            <w:r w:rsidRPr="00893B47">
              <w:t>RAG</w:t>
            </w:r>
          </w:p>
        </w:tc>
        <w:tc>
          <w:tcPr>
            <w:tcW w:w="6178" w:type="dxa"/>
            <w:shd w:val="clear" w:color="auto" w:fill="B8CCE4" w:themeFill="accent1" w:themeFillTint="66"/>
          </w:tcPr>
          <w:p w14:paraId="69C5379E" w14:textId="3667BF2F" w:rsidR="00247148" w:rsidRDefault="00B35701" w:rsidP="00011492">
            <w:pPr>
              <w:jc w:val="center"/>
              <w:rPr>
                <w:b/>
              </w:rPr>
            </w:pPr>
            <w:r>
              <w:t>Quarter 3 Progress Update</w:t>
            </w:r>
          </w:p>
        </w:tc>
      </w:tr>
      <w:tr w:rsidR="00247148" w14:paraId="6A3C3E71" w14:textId="77777777" w:rsidTr="006A5BC2">
        <w:tc>
          <w:tcPr>
            <w:tcW w:w="3622" w:type="dxa"/>
          </w:tcPr>
          <w:p w14:paraId="13D21913" w14:textId="6AD62DD6" w:rsidR="00247148" w:rsidRPr="00D11647" w:rsidRDefault="00470C5C" w:rsidP="00011492">
            <w:pPr>
              <w:rPr>
                <w:sz w:val="20"/>
                <w:szCs w:val="20"/>
              </w:rPr>
            </w:pPr>
            <w:r w:rsidRPr="00470C5C">
              <w:rPr>
                <w:sz w:val="20"/>
                <w:szCs w:val="20"/>
              </w:rPr>
              <w:t>Prepare and issue an annual report to the Panel on the PCC's delivery against the objectives set within the Plan</w:t>
            </w:r>
          </w:p>
        </w:tc>
        <w:tc>
          <w:tcPr>
            <w:tcW w:w="690" w:type="dxa"/>
            <w:shd w:val="clear" w:color="auto" w:fill="FFC000"/>
          </w:tcPr>
          <w:p w14:paraId="7E18A486" w14:textId="77777777" w:rsidR="00247148" w:rsidRDefault="00247148" w:rsidP="00011492">
            <w:pPr>
              <w:rPr>
                <w:b/>
              </w:rPr>
            </w:pPr>
          </w:p>
        </w:tc>
        <w:tc>
          <w:tcPr>
            <w:tcW w:w="6178" w:type="dxa"/>
          </w:tcPr>
          <w:p w14:paraId="106349E4" w14:textId="77777777" w:rsidR="00325A81" w:rsidRDefault="00B906D6" w:rsidP="003D565A">
            <w:pPr>
              <w:rPr>
                <w:sz w:val="20"/>
                <w:szCs w:val="20"/>
              </w:rPr>
            </w:pPr>
            <w:r w:rsidRPr="0085234A">
              <w:rPr>
                <w:sz w:val="20"/>
                <w:szCs w:val="20"/>
              </w:rPr>
              <w:t xml:space="preserve">The PCC’s </w:t>
            </w:r>
            <w:r w:rsidR="00B27170">
              <w:rPr>
                <w:sz w:val="20"/>
                <w:szCs w:val="20"/>
              </w:rPr>
              <w:t xml:space="preserve">draft </w:t>
            </w:r>
            <w:r w:rsidRPr="0085234A">
              <w:rPr>
                <w:sz w:val="20"/>
                <w:szCs w:val="20"/>
              </w:rPr>
              <w:t xml:space="preserve">Annual report </w:t>
            </w:r>
            <w:r w:rsidR="00B27170">
              <w:rPr>
                <w:sz w:val="20"/>
                <w:szCs w:val="20"/>
              </w:rPr>
              <w:t>is being presented to the Police and Crime Panel on 14</w:t>
            </w:r>
            <w:r w:rsidR="00B27170" w:rsidRPr="00B27170">
              <w:rPr>
                <w:sz w:val="20"/>
                <w:szCs w:val="20"/>
                <w:vertAlign w:val="superscript"/>
              </w:rPr>
              <w:t>th</w:t>
            </w:r>
            <w:r w:rsidR="00B27170">
              <w:rPr>
                <w:sz w:val="20"/>
                <w:szCs w:val="20"/>
              </w:rPr>
              <w:t xml:space="preserve"> July 2023 and </w:t>
            </w:r>
            <w:r w:rsidR="00A872A9" w:rsidRPr="0085234A">
              <w:rPr>
                <w:sz w:val="20"/>
                <w:szCs w:val="20"/>
              </w:rPr>
              <w:t>will be</w:t>
            </w:r>
            <w:r w:rsidRPr="0085234A">
              <w:rPr>
                <w:sz w:val="20"/>
                <w:szCs w:val="20"/>
              </w:rPr>
              <w:t xml:space="preserve"> published </w:t>
            </w:r>
            <w:r w:rsidR="00D0317E">
              <w:rPr>
                <w:sz w:val="20"/>
                <w:szCs w:val="20"/>
              </w:rPr>
              <w:t xml:space="preserve">shortly thereafter </w:t>
            </w:r>
            <w:r w:rsidR="00F07CE8">
              <w:rPr>
                <w:sz w:val="20"/>
                <w:szCs w:val="20"/>
              </w:rPr>
              <w:t>and available at the Royal Welsh Show. The Annual Report</w:t>
            </w:r>
            <w:r w:rsidRPr="0085234A">
              <w:rPr>
                <w:sz w:val="20"/>
                <w:szCs w:val="20"/>
              </w:rPr>
              <w:t xml:space="preserve"> evidences the work undertaken by the Commissioner</w:t>
            </w:r>
            <w:r w:rsidR="00683AF5" w:rsidRPr="0085234A">
              <w:rPr>
                <w:sz w:val="20"/>
                <w:szCs w:val="20"/>
              </w:rPr>
              <w:t>, his team and partners during 202</w:t>
            </w:r>
            <w:r w:rsidR="00A872A9" w:rsidRPr="0085234A">
              <w:rPr>
                <w:sz w:val="20"/>
                <w:szCs w:val="20"/>
              </w:rPr>
              <w:t>2</w:t>
            </w:r>
            <w:r w:rsidR="00683AF5" w:rsidRPr="0085234A">
              <w:rPr>
                <w:sz w:val="20"/>
                <w:szCs w:val="20"/>
              </w:rPr>
              <w:t>/202</w:t>
            </w:r>
            <w:r w:rsidR="00A872A9" w:rsidRPr="0085234A">
              <w:rPr>
                <w:sz w:val="20"/>
                <w:szCs w:val="20"/>
              </w:rPr>
              <w:t>3</w:t>
            </w:r>
            <w:r w:rsidR="00683AF5" w:rsidRPr="0085234A">
              <w:rPr>
                <w:sz w:val="20"/>
                <w:szCs w:val="20"/>
              </w:rPr>
              <w:t xml:space="preserve"> financial year in delivering against the prio</w:t>
            </w:r>
            <w:r w:rsidR="00325A81" w:rsidRPr="0085234A">
              <w:rPr>
                <w:sz w:val="20"/>
                <w:szCs w:val="20"/>
              </w:rPr>
              <w:t>rities set out within the 2021/2025 Police and Crime Plan.</w:t>
            </w:r>
          </w:p>
          <w:p w14:paraId="126C927B" w14:textId="67C46A7B" w:rsidR="00325A81" w:rsidRPr="008A3FE4" w:rsidRDefault="0022359F" w:rsidP="003D565A">
            <w:pPr>
              <w:rPr>
                <w:sz w:val="20"/>
                <w:szCs w:val="20"/>
              </w:rPr>
            </w:pPr>
            <w:r>
              <w:rPr>
                <w:sz w:val="20"/>
                <w:szCs w:val="20"/>
              </w:rPr>
              <w:t>Timescale: Publication</w:t>
            </w:r>
            <w:r w:rsidR="00D93137">
              <w:rPr>
                <w:sz w:val="20"/>
                <w:szCs w:val="20"/>
              </w:rPr>
              <w:t xml:space="preserve"> by 24</w:t>
            </w:r>
            <w:r w:rsidR="00D93137" w:rsidRPr="00D93137">
              <w:rPr>
                <w:sz w:val="20"/>
                <w:szCs w:val="20"/>
                <w:vertAlign w:val="superscript"/>
              </w:rPr>
              <w:t>th</w:t>
            </w:r>
            <w:r w:rsidR="00D93137">
              <w:rPr>
                <w:sz w:val="20"/>
                <w:szCs w:val="20"/>
              </w:rPr>
              <w:t xml:space="preserve"> July 2023</w:t>
            </w:r>
          </w:p>
        </w:tc>
      </w:tr>
    </w:tbl>
    <w:p w14:paraId="1ABA20B3" w14:textId="77777777" w:rsidR="00247148" w:rsidRPr="00ED3FE9" w:rsidRDefault="00247148" w:rsidP="00247148"/>
    <w:p w14:paraId="316A3965" w14:textId="0A3F1C8F" w:rsidR="00247148" w:rsidRDefault="00470C5C" w:rsidP="00247148">
      <w:pPr>
        <w:rPr>
          <w:b/>
        </w:rPr>
      </w:pPr>
      <w:r>
        <w:rPr>
          <w:b/>
        </w:rPr>
        <w:t>17n</w:t>
      </w:r>
      <w:r w:rsidR="00247148" w:rsidRPr="00FC1573">
        <w:rPr>
          <w:b/>
        </w:rPr>
        <w:t xml:space="preserve">) </w:t>
      </w:r>
      <w:r w:rsidRPr="00470C5C">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247148" w14:paraId="6DA43788" w14:textId="77777777" w:rsidTr="00470C5C">
        <w:tc>
          <w:tcPr>
            <w:tcW w:w="3622" w:type="dxa"/>
            <w:shd w:val="clear" w:color="auto" w:fill="B8CCE4" w:themeFill="accent1" w:themeFillTint="66"/>
          </w:tcPr>
          <w:p w14:paraId="5328A44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93426E7" w14:textId="77777777" w:rsidR="00247148" w:rsidRDefault="00247148" w:rsidP="00011492">
            <w:pPr>
              <w:jc w:val="center"/>
              <w:rPr>
                <w:b/>
              </w:rPr>
            </w:pPr>
            <w:r w:rsidRPr="00893B47">
              <w:t>RAG</w:t>
            </w:r>
          </w:p>
        </w:tc>
        <w:tc>
          <w:tcPr>
            <w:tcW w:w="6178" w:type="dxa"/>
            <w:shd w:val="clear" w:color="auto" w:fill="B8CCE4" w:themeFill="accent1" w:themeFillTint="66"/>
          </w:tcPr>
          <w:p w14:paraId="40C556EA" w14:textId="324CF520" w:rsidR="00247148" w:rsidRDefault="00B35701" w:rsidP="00011492">
            <w:pPr>
              <w:jc w:val="center"/>
              <w:rPr>
                <w:b/>
              </w:rPr>
            </w:pPr>
            <w:r>
              <w:t>Quarter 3 Progress Update</w:t>
            </w:r>
          </w:p>
        </w:tc>
      </w:tr>
      <w:tr w:rsidR="00247148" w14:paraId="7F1AAEF5" w14:textId="77777777" w:rsidTr="00A425FE">
        <w:tc>
          <w:tcPr>
            <w:tcW w:w="3622" w:type="dxa"/>
          </w:tcPr>
          <w:p w14:paraId="4FF34528" w14:textId="72AB8AED" w:rsidR="00247148" w:rsidRPr="00D11647" w:rsidRDefault="00470C5C" w:rsidP="00011492">
            <w:pPr>
              <w:rPr>
                <w:sz w:val="20"/>
                <w:szCs w:val="20"/>
              </w:rPr>
            </w:pPr>
            <w:r w:rsidRPr="00470C5C">
              <w:rPr>
                <w:sz w:val="20"/>
                <w:szCs w:val="20"/>
              </w:rPr>
              <w:t>Handling of complaints against the Chief Constable</w:t>
            </w:r>
          </w:p>
        </w:tc>
        <w:tc>
          <w:tcPr>
            <w:tcW w:w="690" w:type="dxa"/>
            <w:shd w:val="clear" w:color="auto" w:fill="00B050"/>
          </w:tcPr>
          <w:p w14:paraId="42B0E6F9" w14:textId="77777777" w:rsidR="00247148" w:rsidRDefault="00247148" w:rsidP="00011492">
            <w:pPr>
              <w:rPr>
                <w:b/>
              </w:rPr>
            </w:pPr>
          </w:p>
        </w:tc>
        <w:tc>
          <w:tcPr>
            <w:tcW w:w="6178" w:type="dxa"/>
          </w:tcPr>
          <w:p w14:paraId="6E1CC30D" w14:textId="77777777" w:rsidR="004353D3" w:rsidRDefault="004353D3" w:rsidP="00011492">
            <w:pPr>
              <w:rPr>
                <w:sz w:val="20"/>
                <w:szCs w:val="20"/>
              </w:rPr>
            </w:pPr>
            <w:r w:rsidRPr="004353D3">
              <w:rPr>
                <w:sz w:val="20"/>
                <w:szCs w:val="20"/>
              </w:rPr>
              <w:t>There was one Chief Constable complaint was received during this period. The complaint was in relation to a delegated authority and was therefore directed through to the Appropriate Authority.</w:t>
            </w:r>
          </w:p>
          <w:p w14:paraId="1799B753" w14:textId="2EDCF7D7" w:rsidR="00B12167" w:rsidRPr="008A3FE4" w:rsidRDefault="00B12167" w:rsidP="00011492">
            <w:pPr>
              <w:rPr>
                <w:sz w:val="20"/>
                <w:szCs w:val="20"/>
              </w:rPr>
            </w:pPr>
            <w:r>
              <w:rPr>
                <w:sz w:val="20"/>
                <w:szCs w:val="20"/>
              </w:rPr>
              <w:t>Timescales: Ongoing</w:t>
            </w:r>
          </w:p>
        </w:tc>
      </w:tr>
      <w:tr w:rsidR="00247148" w14:paraId="7C79FD94" w14:textId="77777777" w:rsidTr="00017913">
        <w:tc>
          <w:tcPr>
            <w:tcW w:w="3622" w:type="dxa"/>
          </w:tcPr>
          <w:p w14:paraId="3DB6FBF8" w14:textId="093CB619" w:rsidR="00247148" w:rsidRPr="00D11647" w:rsidRDefault="00470C5C" w:rsidP="00011492">
            <w:pPr>
              <w:rPr>
                <w:sz w:val="20"/>
                <w:szCs w:val="20"/>
              </w:rPr>
            </w:pPr>
            <w:r w:rsidRPr="00470C5C">
              <w:rPr>
                <w:sz w:val="20"/>
                <w:szCs w:val="20"/>
              </w:rPr>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Default="00247148" w:rsidP="00011492">
            <w:pPr>
              <w:rPr>
                <w:b/>
              </w:rPr>
            </w:pPr>
          </w:p>
        </w:tc>
        <w:tc>
          <w:tcPr>
            <w:tcW w:w="6178" w:type="dxa"/>
          </w:tcPr>
          <w:p w14:paraId="374F68F3" w14:textId="5B702128" w:rsidR="009946CD" w:rsidRPr="008A3FE4" w:rsidRDefault="00582014" w:rsidP="00011492">
            <w:pPr>
              <w:rPr>
                <w:sz w:val="20"/>
                <w:szCs w:val="20"/>
              </w:rPr>
            </w:pPr>
            <w:r w:rsidRPr="00582014">
              <w:rPr>
                <w:sz w:val="20"/>
                <w:szCs w:val="20"/>
              </w:rPr>
              <w:t>There were 4 cases where some learning was identified, however the learning identified would not have affected the outcome of the complaint, therefore the reviews were not upheld. Learning is added to the Oversight tracker and has been discussed with PSD.</w:t>
            </w:r>
          </w:p>
        </w:tc>
      </w:tr>
    </w:tbl>
    <w:p w14:paraId="1CD885BB" w14:textId="77777777" w:rsidR="00011492" w:rsidRDefault="00011492" w:rsidP="00247148">
      <w:pPr>
        <w:rPr>
          <w:b/>
        </w:rPr>
      </w:pPr>
    </w:p>
    <w:p w14:paraId="715AB816" w14:textId="7CDF47F5" w:rsidR="00247148" w:rsidRDefault="00470C5C" w:rsidP="00247148">
      <w:pPr>
        <w:rPr>
          <w:b/>
        </w:rPr>
      </w:pPr>
      <w:r>
        <w:rPr>
          <w:b/>
        </w:rPr>
        <w:t>18</w:t>
      </w:r>
      <w:r w:rsidR="00247148" w:rsidRPr="00FC1573">
        <w:rPr>
          <w:b/>
        </w:rPr>
        <w:t xml:space="preserve">) </w:t>
      </w:r>
      <w:r w:rsidRPr="00470C5C">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247148" w14:paraId="4139FF37" w14:textId="77777777" w:rsidTr="00470C5C">
        <w:tc>
          <w:tcPr>
            <w:tcW w:w="3622" w:type="dxa"/>
            <w:shd w:val="clear" w:color="auto" w:fill="B8CCE4" w:themeFill="accent1" w:themeFillTint="66"/>
          </w:tcPr>
          <w:p w14:paraId="40550AA5"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19863017" w14:textId="77777777" w:rsidR="00247148" w:rsidRDefault="00247148" w:rsidP="00011492">
            <w:pPr>
              <w:jc w:val="center"/>
              <w:rPr>
                <w:b/>
              </w:rPr>
            </w:pPr>
            <w:r w:rsidRPr="00893B47">
              <w:t>RAG</w:t>
            </w:r>
          </w:p>
        </w:tc>
        <w:tc>
          <w:tcPr>
            <w:tcW w:w="6178" w:type="dxa"/>
            <w:shd w:val="clear" w:color="auto" w:fill="B8CCE4" w:themeFill="accent1" w:themeFillTint="66"/>
          </w:tcPr>
          <w:p w14:paraId="4BEF9528" w14:textId="27E5E554" w:rsidR="00247148" w:rsidRDefault="00B35701" w:rsidP="00011492">
            <w:pPr>
              <w:jc w:val="center"/>
              <w:rPr>
                <w:b/>
              </w:rPr>
            </w:pPr>
            <w:r>
              <w:t>Quarter 3 Progress Update</w:t>
            </w:r>
          </w:p>
        </w:tc>
      </w:tr>
      <w:tr w:rsidR="00247148" w14:paraId="7C5FBD09" w14:textId="77777777" w:rsidTr="00E93FAE">
        <w:tc>
          <w:tcPr>
            <w:tcW w:w="3622" w:type="dxa"/>
          </w:tcPr>
          <w:p w14:paraId="6900B918" w14:textId="729D46EE" w:rsidR="00247148" w:rsidRPr="00D11647" w:rsidRDefault="007D5EA8" w:rsidP="00011492">
            <w:pPr>
              <w:rPr>
                <w:sz w:val="20"/>
                <w:szCs w:val="20"/>
              </w:rPr>
            </w:pPr>
            <w:r w:rsidRPr="007D5EA8">
              <w:rPr>
                <w:sz w:val="20"/>
                <w:szCs w:val="20"/>
              </w:rPr>
              <w:t>Development and annual review of Corporate Governance Framework</w:t>
            </w:r>
          </w:p>
        </w:tc>
        <w:tc>
          <w:tcPr>
            <w:tcW w:w="690" w:type="dxa"/>
            <w:shd w:val="clear" w:color="auto" w:fill="00B050"/>
          </w:tcPr>
          <w:p w14:paraId="5BC9BEEF" w14:textId="77777777" w:rsidR="00247148" w:rsidRDefault="00247148" w:rsidP="00011492">
            <w:pPr>
              <w:rPr>
                <w:b/>
              </w:rPr>
            </w:pPr>
          </w:p>
        </w:tc>
        <w:tc>
          <w:tcPr>
            <w:tcW w:w="6178" w:type="dxa"/>
          </w:tcPr>
          <w:p w14:paraId="2062049B" w14:textId="77777777" w:rsidR="00247148" w:rsidRDefault="009261C4" w:rsidP="00011492">
            <w:pPr>
              <w:rPr>
                <w:sz w:val="20"/>
                <w:szCs w:val="20"/>
              </w:rPr>
            </w:pPr>
            <w:r>
              <w:rPr>
                <w:sz w:val="20"/>
                <w:szCs w:val="20"/>
              </w:rPr>
              <w:t xml:space="preserve">This was completed in Quarter 4 of 2022/2023 in what </w:t>
            </w:r>
            <w:proofErr w:type="gramStart"/>
            <w:r>
              <w:rPr>
                <w:sz w:val="20"/>
                <w:szCs w:val="20"/>
              </w:rPr>
              <w:t>was a light touch review of the Framework</w:t>
            </w:r>
            <w:proofErr w:type="gramEnd"/>
            <w:r>
              <w:rPr>
                <w:sz w:val="20"/>
                <w:szCs w:val="20"/>
              </w:rPr>
              <w:t>. Although there were some changes made in relation to the Delegated Powers aspect and the values for agreement of contracts.</w:t>
            </w:r>
          </w:p>
          <w:p w14:paraId="65AEC245" w14:textId="6FB6117C" w:rsidR="009261C4" w:rsidRPr="008A3FE4" w:rsidRDefault="009261C4" w:rsidP="00011492">
            <w:pPr>
              <w:rPr>
                <w:sz w:val="20"/>
                <w:szCs w:val="20"/>
              </w:rPr>
            </w:pPr>
            <w:r>
              <w:rPr>
                <w:sz w:val="20"/>
                <w:szCs w:val="20"/>
              </w:rPr>
              <w:t xml:space="preserve">A fuller </w:t>
            </w:r>
            <w:r w:rsidR="00254137">
              <w:rPr>
                <w:sz w:val="20"/>
                <w:szCs w:val="20"/>
              </w:rPr>
              <w:t>in depth and total review of the framework will be undertaken following the election of the next Police and Crime Commissioner.</w:t>
            </w:r>
            <w:r w:rsidR="0017367F">
              <w:rPr>
                <w:sz w:val="20"/>
                <w:szCs w:val="20"/>
              </w:rPr>
              <w:t xml:space="preserve"> However, the framework and its component parts will be monitored to ensure there are no compliance issues.</w:t>
            </w:r>
          </w:p>
        </w:tc>
      </w:tr>
    </w:tbl>
    <w:p w14:paraId="486EE35D" w14:textId="659B4960" w:rsidR="00247148" w:rsidRDefault="00247148" w:rsidP="00247148"/>
    <w:p w14:paraId="60DEB1F7" w14:textId="4C6FC04F" w:rsidR="00247148" w:rsidRDefault="00470C5C" w:rsidP="00247148">
      <w:pPr>
        <w:rPr>
          <w:b/>
        </w:rPr>
      </w:pPr>
      <w:r>
        <w:rPr>
          <w:b/>
        </w:rPr>
        <w:t>19</w:t>
      </w:r>
      <w:r w:rsidR="00247148" w:rsidRPr="00FC1573">
        <w:rPr>
          <w:b/>
        </w:rPr>
        <w:t xml:space="preserve">) </w:t>
      </w:r>
      <w:r w:rsidR="007D5EA8" w:rsidRPr="007D5EA8">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247148" w14:paraId="22E0D927" w14:textId="77777777" w:rsidTr="007D5EA8">
        <w:tc>
          <w:tcPr>
            <w:tcW w:w="3622" w:type="dxa"/>
            <w:shd w:val="clear" w:color="auto" w:fill="B8CCE4" w:themeFill="accent1" w:themeFillTint="66"/>
          </w:tcPr>
          <w:p w14:paraId="5A5E27DF"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92C795D" w14:textId="77777777" w:rsidR="00247148" w:rsidRDefault="00247148" w:rsidP="00011492">
            <w:pPr>
              <w:jc w:val="center"/>
              <w:rPr>
                <w:b/>
              </w:rPr>
            </w:pPr>
            <w:r w:rsidRPr="00893B47">
              <w:t>RAG</w:t>
            </w:r>
          </w:p>
        </w:tc>
        <w:tc>
          <w:tcPr>
            <w:tcW w:w="6178" w:type="dxa"/>
            <w:shd w:val="clear" w:color="auto" w:fill="B8CCE4" w:themeFill="accent1" w:themeFillTint="66"/>
          </w:tcPr>
          <w:p w14:paraId="6A38DF71" w14:textId="206AAA2D" w:rsidR="00247148" w:rsidRDefault="00B35701" w:rsidP="00011492">
            <w:pPr>
              <w:jc w:val="center"/>
              <w:rPr>
                <w:b/>
              </w:rPr>
            </w:pPr>
            <w:r>
              <w:t>Quarter 3 Progress Update</w:t>
            </w:r>
          </w:p>
        </w:tc>
      </w:tr>
      <w:tr w:rsidR="00247148" w14:paraId="6F986826" w14:textId="77777777" w:rsidTr="00F359BC">
        <w:tc>
          <w:tcPr>
            <w:tcW w:w="3622" w:type="dxa"/>
          </w:tcPr>
          <w:p w14:paraId="26F7849C" w14:textId="2E3D42B0" w:rsidR="00247148" w:rsidRPr="00D11647" w:rsidRDefault="007D5EA8" w:rsidP="00011492">
            <w:pPr>
              <w:rPr>
                <w:sz w:val="20"/>
                <w:szCs w:val="20"/>
              </w:rPr>
            </w:pPr>
            <w:r w:rsidRPr="007D5EA8">
              <w:rPr>
                <w:sz w:val="20"/>
                <w:szCs w:val="20"/>
              </w:rPr>
              <w:t>Handling of information in accordance with Data Protection legislation</w:t>
            </w:r>
          </w:p>
        </w:tc>
        <w:tc>
          <w:tcPr>
            <w:tcW w:w="690" w:type="dxa"/>
            <w:shd w:val="clear" w:color="auto" w:fill="00B050"/>
          </w:tcPr>
          <w:p w14:paraId="00A72D8B" w14:textId="77777777" w:rsidR="00247148" w:rsidRDefault="00247148" w:rsidP="00011492">
            <w:pPr>
              <w:rPr>
                <w:b/>
              </w:rPr>
            </w:pPr>
          </w:p>
        </w:tc>
        <w:tc>
          <w:tcPr>
            <w:tcW w:w="6178" w:type="dxa"/>
          </w:tcPr>
          <w:p w14:paraId="5CAFEDA8" w14:textId="77777777" w:rsidR="00011492" w:rsidRPr="00011492" w:rsidRDefault="00011492" w:rsidP="00011492">
            <w:pPr>
              <w:rPr>
                <w:sz w:val="20"/>
                <w:szCs w:val="20"/>
              </w:rPr>
            </w:pPr>
            <w:r w:rsidRPr="00011492">
              <w:rPr>
                <w:sz w:val="20"/>
                <w:szCs w:val="20"/>
              </w:rPr>
              <w:t xml:space="preserve">As a corporation sole, the OPCC are subject to and responsible for FOI requests. </w:t>
            </w:r>
          </w:p>
          <w:p w14:paraId="4EACCA3C" w14:textId="43A08C20" w:rsidR="00FB01F4" w:rsidRPr="00FB01F4" w:rsidRDefault="00FB01F4" w:rsidP="00FB01F4">
            <w:pPr>
              <w:spacing w:after="0"/>
              <w:rPr>
                <w:sz w:val="20"/>
                <w:szCs w:val="20"/>
              </w:rPr>
            </w:pPr>
            <w:r w:rsidRPr="00FB01F4">
              <w:rPr>
                <w:sz w:val="20"/>
                <w:szCs w:val="20"/>
              </w:rPr>
              <w:t xml:space="preserve">There were </w:t>
            </w:r>
            <w:r w:rsidR="007660B6">
              <w:rPr>
                <w:sz w:val="20"/>
                <w:szCs w:val="20"/>
              </w:rPr>
              <w:t>5</w:t>
            </w:r>
            <w:r w:rsidR="00BA136F">
              <w:rPr>
                <w:sz w:val="20"/>
                <w:szCs w:val="20"/>
              </w:rPr>
              <w:t xml:space="preserve"> </w:t>
            </w:r>
            <w:r w:rsidRPr="00FB01F4">
              <w:rPr>
                <w:sz w:val="20"/>
                <w:szCs w:val="20"/>
              </w:rPr>
              <w:t xml:space="preserve">Freedom Of information requests received for the last Quarter and the OPCC held the information to respond to them all. </w:t>
            </w:r>
            <w:r w:rsidR="00F359BC">
              <w:rPr>
                <w:sz w:val="20"/>
                <w:szCs w:val="20"/>
              </w:rPr>
              <w:t xml:space="preserve">All were responded to within the statutory timeframe. </w:t>
            </w:r>
            <w:r w:rsidR="00FD016A">
              <w:rPr>
                <w:sz w:val="20"/>
                <w:szCs w:val="20"/>
              </w:rPr>
              <w:t>The themes of t</w:t>
            </w:r>
            <w:r w:rsidR="009A20C2">
              <w:rPr>
                <w:sz w:val="20"/>
                <w:szCs w:val="20"/>
              </w:rPr>
              <w:t>h</w:t>
            </w:r>
            <w:r w:rsidR="00FD016A">
              <w:rPr>
                <w:sz w:val="20"/>
                <w:szCs w:val="20"/>
              </w:rPr>
              <w:t>e requests were re-offending, traffic, domestic abuse and waiting times for victims</w:t>
            </w:r>
            <w:r w:rsidRPr="00FB01F4">
              <w:rPr>
                <w:sz w:val="20"/>
                <w:szCs w:val="20"/>
              </w:rPr>
              <w:t xml:space="preserve">. All OPCC responses to FOI requests are available to view on our </w:t>
            </w:r>
            <w:r w:rsidR="00096E38" w:rsidRPr="00FB01F4">
              <w:rPr>
                <w:sz w:val="20"/>
                <w:szCs w:val="20"/>
              </w:rPr>
              <w:t>website</w:t>
            </w:r>
            <w:r w:rsidRPr="00FB01F4">
              <w:rPr>
                <w:sz w:val="20"/>
                <w:szCs w:val="20"/>
              </w:rPr>
              <w:t>.</w:t>
            </w:r>
          </w:p>
          <w:p w14:paraId="55D7343D" w14:textId="77777777" w:rsidR="00FB01F4" w:rsidRPr="00FB01F4" w:rsidRDefault="00FB01F4" w:rsidP="00FB01F4">
            <w:pPr>
              <w:spacing w:after="0"/>
              <w:rPr>
                <w:sz w:val="20"/>
                <w:szCs w:val="20"/>
              </w:rPr>
            </w:pPr>
          </w:p>
          <w:p w14:paraId="3BFBFD33" w14:textId="77777777" w:rsidR="00FB01F4" w:rsidRPr="00FB01F4" w:rsidRDefault="00FB01F4" w:rsidP="00FB01F4">
            <w:pPr>
              <w:spacing w:after="0"/>
              <w:rPr>
                <w:sz w:val="20"/>
                <w:szCs w:val="20"/>
              </w:rPr>
            </w:pPr>
            <w:r w:rsidRPr="00FB01F4">
              <w:rPr>
                <w:sz w:val="20"/>
                <w:szCs w:val="20"/>
              </w:rPr>
              <w:t>No Subject Access Requests were received this quarter.</w:t>
            </w:r>
          </w:p>
          <w:p w14:paraId="4D2D5CBA" w14:textId="77777777" w:rsidR="00FB01F4" w:rsidRPr="00FB01F4" w:rsidRDefault="00FB01F4" w:rsidP="00FB01F4">
            <w:pPr>
              <w:spacing w:after="0"/>
              <w:rPr>
                <w:sz w:val="20"/>
                <w:szCs w:val="20"/>
              </w:rPr>
            </w:pPr>
          </w:p>
          <w:p w14:paraId="604B252F" w14:textId="22A22038" w:rsidR="00FB01F4" w:rsidRPr="00FB01F4" w:rsidRDefault="00FE33FC" w:rsidP="00FB01F4">
            <w:pPr>
              <w:spacing w:after="0"/>
              <w:rPr>
                <w:sz w:val="20"/>
                <w:szCs w:val="20"/>
              </w:rPr>
            </w:pPr>
            <w:r>
              <w:rPr>
                <w:sz w:val="20"/>
                <w:szCs w:val="20"/>
              </w:rPr>
              <w:t xml:space="preserve">2 </w:t>
            </w:r>
            <w:r w:rsidR="00FB01F4" w:rsidRPr="00FB01F4">
              <w:rPr>
                <w:sz w:val="20"/>
                <w:szCs w:val="20"/>
              </w:rPr>
              <w:t xml:space="preserve">potential data breaches were reported this quarter. </w:t>
            </w:r>
            <w:r>
              <w:rPr>
                <w:sz w:val="20"/>
                <w:szCs w:val="20"/>
              </w:rPr>
              <w:t xml:space="preserve">Neither were from our office </w:t>
            </w:r>
            <w:proofErr w:type="gramStart"/>
            <w:r>
              <w:rPr>
                <w:sz w:val="20"/>
                <w:szCs w:val="20"/>
              </w:rPr>
              <w:t>and</w:t>
            </w:r>
            <w:proofErr w:type="gramEnd"/>
            <w:r w:rsidR="00FB01F4" w:rsidRPr="00FB01F4">
              <w:rPr>
                <w:sz w:val="20"/>
                <w:szCs w:val="20"/>
              </w:rPr>
              <w:t xml:space="preserve"> were in relation to external organisations sending an email to the office that included sensitive personal data about other individuals. The sender was advised that they had breached Data Protection Legislation and that they should inform their Data Protection Officer. All emails in question were double deleted and not shared with anyone further.</w:t>
            </w:r>
          </w:p>
          <w:p w14:paraId="3DDE5F34" w14:textId="77777777" w:rsidR="00FB01F4" w:rsidRPr="00FB01F4" w:rsidRDefault="00FB01F4" w:rsidP="00FB01F4">
            <w:pPr>
              <w:spacing w:after="0"/>
              <w:rPr>
                <w:sz w:val="20"/>
                <w:szCs w:val="20"/>
              </w:rPr>
            </w:pPr>
          </w:p>
          <w:p w14:paraId="288ACAF2" w14:textId="6BB16EE7" w:rsidR="00E009C1" w:rsidRPr="008A3FE4" w:rsidRDefault="00FB01F4" w:rsidP="00FB01F4">
            <w:pPr>
              <w:rPr>
                <w:sz w:val="20"/>
                <w:szCs w:val="20"/>
              </w:rPr>
            </w:pPr>
            <w:r w:rsidRPr="00FB01F4">
              <w:rPr>
                <w:sz w:val="20"/>
                <w:szCs w:val="20"/>
              </w:rPr>
              <w:t xml:space="preserve">Staff </w:t>
            </w:r>
            <w:r w:rsidR="00E13236">
              <w:rPr>
                <w:sz w:val="20"/>
                <w:szCs w:val="20"/>
              </w:rPr>
              <w:t>have been</w:t>
            </w:r>
            <w:r w:rsidR="00E13236" w:rsidRPr="00FB01F4">
              <w:rPr>
                <w:sz w:val="20"/>
                <w:szCs w:val="20"/>
              </w:rPr>
              <w:t xml:space="preserve"> </w:t>
            </w:r>
            <w:r w:rsidRPr="00FB01F4">
              <w:rPr>
                <w:sz w:val="20"/>
                <w:szCs w:val="20"/>
              </w:rPr>
              <w:t>reminded of their responsibilities in relation to cyber security and received documentation about password safety on computer devices.</w:t>
            </w:r>
          </w:p>
        </w:tc>
      </w:tr>
    </w:tbl>
    <w:p w14:paraId="3C1D9E54" w14:textId="77777777" w:rsidR="00247148" w:rsidRPr="00ED3FE9" w:rsidRDefault="00247148" w:rsidP="00247148"/>
    <w:p w14:paraId="7C2B81EF" w14:textId="77777777" w:rsidR="000F04DB" w:rsidRDefault="000F04DB" w:rsidP="00247148">
      <w:pPr>
        <w:rPr>
          <w:b/>
        </w:rPr>
      </w:pPr>
    </w:p>
    <w:p w14:paraId="40960C72" w14:textId="291DED76" w:rsidR="00247148" w:rsidRDefault="00470C5C" w:rsidP="00247148">
      <w:pPr>
        <w:rPr>
          <w:b/>
        </w:rPr>
      </w:pPr>
      <w:r>
        <w:rPr>
          <w:b/>
        </w:rPr>
        <w:t>20a</w:t>
      </w:r>
      <w:r w:rsidR="00247148" w:rsidRPr="00FC1573">
        <w:rPr>
          <w:b/>
        </w:rPr>
        <w:t xml:space="preserve">) </w:t>
      </w:r>
      <w:r w:rsidR="007D5EA8" w:rsidRPr="007D5EA8">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247148" w14:paraId="22A4A525" w14:textId="77777777" w:rsidTr="007D5EA8">
        <w:tc>
          <w:tcPr>
            <w:tcW w:w="3622" w:type="dxa"/>
            <w:shd w:val="clear" w:color="auto" w:fill="B8CCE4" w:themeFill="accent1" w:themeFillTint="66"/>
          </w:tcPr>
          <w:p w14:paraId="57683CF1"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4F6C6FC" w14:textId="77777777" w:rsidR="00247148" w:rsidRDefault="00247148" w:rsidP="00011492">
            <w:pPr>
              <w:jc w:val="center"/>
              <w:rPr>
                <w:b/>
              </w:rPr>
            </w:pPr>
            <w:r w:rsidRPr="00893B47">
              <w:t>RAG</w:t>
            </w:r>
          </w:p>
        </w:tc>
        <w:tc>
          <w:tcPr>
            <w:tcW w:w="6178" w:type="dxa"/>
            <w:shd w:val="clear" w:color="auto" w:fill="B8CCE4" w:themeFill="accent1" w:themeFillTint="66"/>
          </w:tcPr>
          <w:p w14:paraId="1A3C9ECC" w14:textId="5EF0440E" w:rsidR="00247148" w:rsidRDefault="00B35701" w:rsidP="00011492">
            <w:pPr>
              <w:jc w:val="center"/>
              <w:rPr>
                <w:b/>
              </w:rPr>
            </w:pPr>
            <w:r>
              <w:t>Quarter 3 Progress Update</w:t>
            </w:r>
          </w:p>
        </w:tc>
      </w:tr>
      <w:tr w:rsidR="00892927" w14:paraId="3D85646E" w14:textId="77777777" w:rsidTr="00A47EB0">
        <w:tc>
          <w:tcPr>
            <w:tcW w:w="3622" w:type="dxa"/>
          </w:tcPr>
          <w:p w14:paraId="2160364A" w14:textId="0C4E08EB" w:rsidR="00892927" w:rsidRPr="00D11647" w:rsidRDefault="00892927" w:rsidP="00892927">
            <w:pPr>
              <w:rPr>
                <w:sz w:val="20"/>
                <w:szCs w:val="20"/>
              </w:rPr>
            </w:pPr>
            <w:r w:rsidRPr="007D5EA8">
              <w:rPr>
                <w:sz w:val="20"/>
                <w:szCs w:val="20"/>
              </w:rPr>
              <w:t>Development and implementation of a Governance Framework for Commissioning and Partnerships</w:t>
            </w:r>
          </w:p>
        </w:tc>
        <w:tc>
          <w:tcPr>
            <w:tcW w:w="690" w:type="dxa"/>
            <w:shd w:val="clear" w:color="auto" w:fill="FFC000"/>
          </w:tcPr>
          <w:p w14:paraId="030F710E" w14:textId="77777777" w:rsidR="00892927" w:rsidRDefault="00892927" w:rsidP="00892927">
            <w:pPr>
              <w:rPr>
                <w:b/>
              </w:rPr>
            </w:pPr>
          </w:p>
        </w:tc>
        <w:tc>
          <w:tcPr>
            <w:tcW w:w="6178" w:type="dxa"/>
          </w:tcPr>
          <w:p w14:paraId="1DDB1F35" w14:textId="77777777" w:rsidR="000722FD" w:rsidRPr="00B62786" w:rsidRDefault="000722FD" w:rsidP="000722FD">
            <w:pPr>
              <w:spacing w:after="0" w:line="240" w:lineRule="auto"/>
              <w:rPr>
                <w:sz w:val="20"/>
                <w:szCs w:val="20"/>
              </w:rPr>
            </w:pPr>
            <w:r w:rsidRPr="00B62786">
              <w:rPr>
                <w:sz w:val="20"/>
                <w:szCs w:val="20"/>
              </w:rPr>
              <w:t xml:space="preserve">Commissioning strategy in place for Term 3 which replaces previous documents. Available on PCC website. </w:t>
            </w:r>
          </w:p>
          <w:p w14:paraId="731901B7" w14:textId="77777777" w:rsidR="000722FD" w:rsidRDefault="000722FD" w:rsidP="001E1521">
            <w:pPr>
              <w:rPr>
                <w:sz w:val="20"/>
                <w:szCs w:val="20"/>
              </w:rPr>
            </w:pPr>
          </w:p>
          <w:p w14:paraId="1646560E" w14:textId="3D2EA048" w:rsidR="00E52B93" w:rsidRPr="00B62786" w:rsidRDefault="00E52B93" w:rsidP="00E52B93">
            <w:pPr>
              <w:spacing w:after="0" w:line="240" w:lineRule="auto"/>
              <w:rPr>
                <w:sz w:val="20"/>
                <w:szCs w:val="20"/>
              </w:rPr>
            </w:pPr>
            <w:r w:rsidRPr="00B62786">
              <w:rPr>
                <w:sz w:val="20"/>
                <w:szCs w:val="20"/>
              </w:rPr>
              <w:t xml:space="preserve">Latest Board meeting received presentation from Kaleidoscope regarding provision of substance misuse treatment within Powys. Low attendance from members, DoC will refresh invitation encouraging members to attend. Next Board scheduled for July with presentation regarding Safer Streets 4, some key lessons to be learned prior to bidding for round 5. </w:t>
            </w:r>
          </w:p>
          <w:p w14:paraId="67316FA7" w14:textId="7FEAC3EE" w:rsidR="00E52B93" w:rsidRPr="00B62786" w:rsidRDefault="00E52B93" w:rsidP="00E52B93">
            <w:pPr>
              <w:spacing w:after="0" w:line="240" w:lineRule="auto"/>
              <w:rPr>
                <w:sz w:val="20"/>
                <w:szCs w:val="20"/>
              </w:rPr>
            </w:pPr>
            <w:r w:rsidRPr="00B62786">
              <w:rPr>
                <w:sz w:val="20"/>
                <w:szCs w:val="20"/>
              </w:rPr>
              <w:br/>
              <w:t xml:space="preserve">Tender evaluation process for new services and scoring for grant bids includes requirement to link to PCP priorities.  Head of Assurance was undertaking work to review service provision compared to demand on Force, Police and Crime Plan priorities and unit costings - this was paused whilst the post was vacant and will need to be resumed by the new post holder. </w:t>
            </w:r>
          </w:p>
          <w:p w14:paraId="7CF1825D" w14:textId="77777777" w:rsidR="00E52B93" w:rsidRDefault="00E52B93" w:rsidP="001E1521">
            <w:pPr>
              <w:rPr>
                <w:sz w:val="20"/>
                <w:szCs w:val="20"/>
              </w:rPr>
            </w:pPr>
          </w:p>
          <w:p w14:paraId="71B72DA5" w14:textId="0FC68EB3" w:rsidR="00B62786" w:rsidRPr="00B62786" w:rsidRDefault="00B62786" w:rsidP="00B62786">
            <w:pPr>
              <w:spacing w:after="0" w:line="240" w:lineRule="auto"/>
              <w:rPr>
                <w:sz w:val="20"/>
                <w:szCs w:val="20"/>
              </w:rPr>
            </w:pPr>
            <w:r w:rsidRPr="00B62786">
              <w:rPr>
                <w:sz w:val="20"/>
                <w:szCs w:val="20"/>
              </w:rPr>
              <w:t xml:space="preserve">LCJB members undertook a bespoke consultation as part of PCP development. LCJB priorities and delivery plan aligned to Criminal Justice in Wales priorities. Recent review by OPCC Head of Assurance recommended that local focus be retained more strongly. Future agenda and structure has been revised accordingly. 2023/24 delivery plan drafted, reflecting local priorities such as Community Payback alongside national work on RASSO and VCOP etc. </w:t>
            </w:r>
          </w:p>
          <w:p w14:paraId="0D73825B" w14:textId="77777777" w:rsidR="000722FD" w:rsidRDefault="000722FD" w:rsidP="001E1521">
            <w:pPr>
              <w:rPr>
                <w:sz w:val="20"/>
                <w:szCs w:val="20"/>
              </w:rPr>
            </w:pPr>
          </w:p>
          <w:p w14:paraId="0270D419" w14:textId="2163D1C7" w:rsidR="00E009C1" w:rsidRPr="008A3FE4" w:rsidRDefault="00E009C1" w:rsidP="001E1521">
            <w:pPr>
              <w:rPr>
                <w:sz w:val="20"/>
                <w:szCs w:val="20"/>
              </w:rPr>
            </w:pPr>
            <w:r>
              <w:rPr>
                <w:sz w:val="20"/>
                <w:szCs w:val="20"/>
              </w:rPr>
              <w:t>Timescales: Ongoing</w:t>
            </w:r>
          </w:p>
        </w:tc>
      </w:tr>
      <w:tr w:rsidR="006B466B" w14:paraId="41F44087" w14:textId="77777777" w:rsidTr="008A3FE4">
        <w:tc>
          <w:tcPr>
            <w:tcW w:w="3622" w:type="dxa"/>
          </w:tcPr>
          <w:p w14:paraId="416A93EB" w14:textId="17E21A67" w:rsidR="006B466B" w:rsidRPr="00D11647" w:rsidRDefault="006B466B" w:rsidP="006B466B">
            <w:pPr>
              <w:rPr>
                <w:sz w:val="20"/>
                <w:szCs w:val="20"/>
              </w:rPr>
            </w:pPr>
            <w:r w:rsidRPr="007D5EA8">
              <w:rPr>
                <w:sz w:val="20"/>
                <w:szCs w:val="20"/>
              </w:rPr>
              <w:t>Commissioning of services in support of community safety and crime reduction</w:t>
            </w:r>
          </w:p>
        </w:tc>
        <w:tc>
          <w:tcPr>
            <w:tcW w:w="690" w:type="dxa"/>
            <w:shd w:val="clear" w:color="auto" w:fill="FFC000"/>
          </w:tcPr>
          <w:p w14:paraId="30B966E7" w14:textId="77777777" w:rsidR="006B466B" w:rsidRDefault="006B466B" w:rsidP="006B466B">
            <w:pPr>
              <w:rPr>
                <w:b/>
              </w:rPr>
            </w:pPr>
          </w:p>
        </w:tc>
        <w:tc>
          <w:tcPr>
            <w:tcW w:w="6178" w:type="dxa"/>
          </w:tcPr>
          <w:p w14:paraId="0FCC728A" w14:textId="77777777" w:rsidR="006B466B" w:rsidRPr="001E1521" w:rsidRDefault="006B466B" w:rsidP="006B466B">
            <w:pPr>
              <w:rPr>
                <w:sz w:val="20"/>
                <w:szCs w:val="20"/>
              </w:rPr>
            </w:pPr>
            <w:r w:rsidRPr="001E1521">
              <w:rPr>
                <w:sz w:val="20"/>
                <w:szCs w:val="20"/>
              </w:rPr>
              <w:t xml:space="preserve">MOJ victims grant is match funded by PCC core funding. Total grant for 23/24 is £1,432,033 of a total £2.36m commissioning budget. </w:t>
            </w:r>
            <w:proofErr w:type="gramStart"/>
            <w:r w:rsidRPr="001E1521">
              <w:rPr>
                <w:sz w:val="20"/>
                <w:szCs w:val="20"/>
              </w:rPr>
              <w:t>Therefore</w:t>
            </w:r>
            <w:proofErr w:type="gramEnd"/>
            <w:r w:rsidRPr="001E1521">
              <w:rPr>
                <w:sz w:val="20"/>
                <w:szCs w:val="20"/>
              </w:rPr>
              <w:t xml:space="preserve"> the PCC provides approximately 39% of funding for services. This is noted in MOJ returns where match funding is reported to Ministers. Within the MOJ grant award is a total of £803,326 for 23/24 for provision of VAWDASV services. At present, grant awards are secured until end of March 25. OPCCs are making continual representation to the MOJ to encourage early indication of future allocations to avoid disruption to contracts and frontline service provision. </w:t>
            </w:r>
          </w:p>
          <w:p w14:paraId="3152CA90" w14:textId="77777777" w:rsidR="006B466B" w:rsidRPr="001E1521" w:rsidRDefault="006B466B" w:rsidP="006B466B">
            <w:pPr>
              <w:rPr>
                <w:sz w:val="20"/>
                <w:szCs w:val="20"/>
              </w:rPr>
            </w:pPr>
            <w:r w:rsidRPr="001E1521">
              <w:rPr>
                <w:sz w:val="20"/>
                <w:szCs w:val="20"/>
              </w:rPr>
              <w:t xml:space="preserve">Quarterly meetings are diarised between YOPS managers, CSP managers and OPCC representatives.   Some recent examples of topics discussed include first time entrants and crime trends,  availability of secure accommodation for young offenders and young people under the national referral mechanism. Work continues with CSP and YOPS partners to deliver Serious Violence duty, in particular the strategic needs assessment and delivery plan. </w:t>
            </w:r>
          </w:p>
          <w:p w14:paraId="5031B327" w14:textId="77777777" w:rsidR="006B466B" w:rsidRPr="001E1521" w:rsidRDefault="006B466B" w:rsidP="006B466B">
            <w:pPr>
              <w:rPr>
                <w:sz w:val="20"/>
                <w:szCs w:val="20"/>
              </w:rPr>
            </w:pPr>
            <w:r w:rsidRPr="001E1521">
              <w:rPr>
                <w:sz w:val="20"/>
                <w:szCs w:val="20"/>
              </w:rPr>
              <w:t xml:space="preserve">MOJ grant T&amp;Cs are met with compliance recorded and endorsed by CFO for grant returns. Grant agreements and contracts with providers ensure that appropriate T&amp;Cs are met. Audit schedule includes checks on compliance. </w:t>
            </w:r>
          </w:p>
          <w:p w14:paraId="1DB2CBE4" w14:textId="77777777" w:rsidR="006B466B" w:rsidRPr="001E1521" w:rsidRDefault="006B466B" w:rsidP="006B466B">
            <w:pPr>
              <w:rPr>
                <w:sz w:val="20"/>
                <w:szCs w:val="20"/>
              </w:rPr>
            </w:pPr>
            <w:r w:rsidRPr="001E1521">
              <w:rPr>
                <w:sz w:val="20"/>
                <w:szCs w:val="20"/>
              </w:rPr>
              <w:t xml:space="preserve">Contract no longer required since reunification of Probation services as provision of RJ is statutory function for HMPPS. </w:t>
            </w:r>
            <w:proofErr w:type="gramStart"/>
            <w:r w:rsidRPr="001E1521">
              <w:rPr>
                <w:sz w:val="20"/>
                <w:szCs w:val="20"/>
              </w:rPr>
              <w:t>Therefore</w:t>
            </w:r>
            <w:proofErr w:type="gramEnd"/>
            <w:r w:rsidRPr="001E1521">
              <w:rPr>
                <w:sz w:val="20"/>
                <w:szCs w:val="20"/>
              </w:rPr>
              <w:t xml:space="preserve"> RJ facilitation for victims will continue - HMPPS work with Goleudy to identify and refer victims appropriately. OPCC Policy team have prepared a paper for Policing Board to scrutinise the Force approach to RJ including policies, training, onward referrals and outcomes.</w:t>
            </w:r>
          </w:p>
          <w:p w14:paraId="6F44B2CE" w14:textId="77777777" w:rsidR="006B466B" w:rsidRPr="001E1521" w:rsidRDefault="006B466B" w:rsidP="006B466B">
            <w:pPr>
              <w:rPr>
                <w:sz w:val="20"/>
                <w:szCs w:val="20"/>
              </w:rPr>
            </w:pPr>
            <w:r w:rsidRPr="001E1521">
              <w:rPr>
                <w:sz w:val="20"/>
                <w:szCs w:val="20"/>
              </w:rPr>
              <w:t xml:space="preserve">All partnership contacts, including CSP managers, involved in consultation phase and contributed to metrics for performance framework. Head of Policy and Strategy has provided input to all PSB WellBeing plans. </w:t>
            </w:r>
          </w:p>
          <w:p w14:paraId="53AD7F2A" w14:textId="398C85E4" w:rsidR="006B466B" w:rsidRPr="00462C98" w:rsidRDefault="006B466B" w:rsidP="006B466B">
            <w:pPr>
              <w:rPr>
                <w:sz w:val="20"/>
                <w:szCs w:val="20"/>
              </w:rPr>
            </w:pPr>
            <w:r>
              <w:rPr>
                <w:sz w:val="20"/>
                <w:szCs w:val="20"/>
              </w:rPr>
              <w:t>Timescales: Ongoing</w:t>
            </w:r>
          </w:p>
        </w:tc>
      </w:tr>
    </w:tbl>
    <w:p w14:paraId="1B1AAA9A" w14:textId="4F61E9DE" w:rsidR="00247148" w:rsidRDefault="00247148" w:rsidP="00247148"/>
    <w:p w14:paraId="7AD3D7EB" w14:textId="533B2F65" w:rsidR="00247148" w:rsidRDefault="00470C5C" w:rsidP="00247148">
      <w:pPr>
        <w:rPr>
          <w:b/>
        </w:rPr>
      </w:pPr>
      <w:r>
        <w:rPr>
          <w:b/>
        </w:rPr>
        <w:t>20b</w:t>
      </w:r>
      <w:r w:rsidR="00247148" w:rsidRPr="00FC1573">
        <w:rPr>
          <w:b/>
        </w:rPr>
        <w:t xml:space="preserve">) </w:t>
      </w:r>
      <w:r w:rsidR="007D5EA8" w:rsidRPr="007D5EA8">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247148" w14:paraId="1C74AC22" w14:textId="77777777" w:rsidTr="007D5EA8">
        <w:tc>
          <w:tcPr>
            <w:tcW w:w="3622" w:type="dxa"/>
            <w:shd w:val="clear" w:color="auto" w:fill="B8CCE4" w:themeFill="accent1" w:themeFillTint="66"/>
          </w:tcPr>
          <w:p w14:paraId="2C0F417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05040A2" w14:textId="77777777" w:rsidR="00247148" w:rsidRDefault="00247148" w:rsidP="00011492">
            <w:pPr>
              <w:jc w:val="center"/>
              <w:rPr>
                <w:b/>
              </w:rPr>
            </w:pPr>
            <w:r w:rsidRPr="00893B47">
              <w:t>RAG</w:t>
            </w:r>
          </w:p>
        </w:tc>
        <w:tc>
          <w:tcPr>
            <w:tcW w:w="6178" w:type="dxa"/>
            <w:shd w:val="clear" w:color="auto" w:fill="B8CCE4" w:themeFill="accent1" w:themeFillTint="66"/>
          </w:tcPr>
          <w:p w14:paraId="01CC7A18" w14:textId="5049C4EF" w:rsidR="00247148" w:rsidRDefault="00B35701" w:rsidP="00011492">
            <w:pPr>
              <w:jc w:val="center"/>
              <w:rPr>
                <w:b/>
              </w:rPr>
            </w:pPr>
            <w:r>
              <w:t>Quarter 3 Progress Update</w:t>
            </w:r>
          </w:p>
        </w:tc>
      </w:tr>
      <w:tr w:rsidR="00247148" w14:paraId="65BD0A95" w14:textId="77777777" w:rsidTr="007D5EA8">
        <w:tc>
          <w:tcPr>
            <w:tcW w:w="3622" w:type="dxa"/>
          </w:tcPr>
          <w:p w14:paraId="42FC5DC9" w14:textId="2043B9CE" w:rsidR="00247148" w:rsidRPr="00D11647" w:rsidRDefault="007D5EA8" w:rsidP="00011492">
            <w:pPr>
              <w:rPr>
                <w:sz w:val="20"/>
                <w:szCs w:val="20"/>
              </w:rPr>
            </w:pPr>
            <w:r w:rsidRPr="007D5EA8">
              <w:rPr>
                <w:sz w:val="20"/>
                <w:szCs w:val="20"/>
              </w:rPr>
              <w:t>N/A in Wales</w:t>
            </w:r>
          </w:p>
        </w:tc>
        <w:tc>
          <w:tcPr>
            <w:tcW w:w="690" w:type="dxa"/>
            <w:shd w:val="clear" w:color="auto" w:fill="BFBFBF" w:themeFill="background1" w:themeFillShade="BF"/>
          </w:tcPr>
          <w:p w14:paraId="66A6B2CC" w14:textId="70E9AA71" w:rsidR="00247148" w:rsidRPr="007D5EA8" w:rsidRDefault="007D5EA8" w:rsidP="00011492">
            <w:pPr>
              <w:rPr>
                <w:sz w:val="20"/>
                <w:szCs w:val="20"/>
              </w:rPr>
            </w:pPr>
            <w:r w:rsidRPr="007D5EA8">
              <w:rPr>
                <w:sz w:val="20"/>
                <w:szCs w:val="20"/>
              </w:rPr>
              <w:t>N/A</w:t>
            </w:r>
          </w:p>
        </w:tc>
        <w:tc>
          <w:tcPr>
            <w:tcW w:w="6178" w:type="dxa"/>
          </w:tcPr>
          <w:p w14:paraId="24262097" w14:textId="453484ED" w:rsidR="00247148" w:rsidRPr="007D5EA8" w:rsidRDefault="007D5EA8" w:rsidP="00011492">
            <w:pPr>
              <w:rPr>
                <w:sz w:val="20"/>
                <w:szCs w:val="20"/>
              </w:rPr>
            </w:pPr>
            <w:r w:rsidRPr="007D5EA8">
              <w:rPr>
                <w:sz w:val="20"/>
                <w:szCs w:val="20"/>
              </w:rPr>
              <w:t>N/A</w:t>
            </w:r>
          </w:p>
        </w:tc>
      </w:tr>
    </w:tbl>
    <w:p w14:paraId="2F682729" w14:textId="68370D6E" w:rsidR="00247148" w:rsidRDefault="00247148" w:rsidP="00247148"/>
    <w:p w14:paraId="3CC63828" w14:textId="6335B77E" w:rsidR="00247148" w:rsidRDefault="00470C5C" w:rsidP="00247148">
      <w:pPr>
        <w:rPr>
          <w:b/>
        </w:rPr>
      </w:pPr>
      <w:r>
        <w:rPr>
          <w:b/>
        </w:rPr>
        <w:t>20c</w:t>
      </w:r>
      <w:r w:rsidR="00247148" w:rsidRPr="00FC1573">
        <w:rPr>
          <w:b/>
        </w:rPr>
        <w:t xml:space="preserve">) </w:t>
      </w:r>
      <w:r w:rsidR="007D5EA8" w:rsidRPr="007D5EA8">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247148" w14:paraId="12F2AA58" w14:textId="77777777" w:rsidTr="00881309">
        <w:tc>
          <w:tcPr>
            <w:tcW w:w="3633" w:type="dxa"/>
            <w:shd w:val="clear" w:color="auto" w:fill="B8CCE4" w:themeFill="accent1" w:themeFillTint="66"/>
          </w:tcPr>
          <w:p w14:paraId="1B653817"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152590DE" w14:textId="77777777" w:rsidR="00247148" w:rsidRDefault="00247148" w:rsidP="00011492">
            <w:pPr>
              <w:jc w:val="center"/>
              <w:rPr>
                <w:b/>
              </w:rPr>
            </w:pPr>
            <w:r w:rsidRPr="00893B47">
              <w:t>RAG</w:t>
            </w:r>
          </w:p>
        </w:tc>
        <w:tc>
          <w:tcPr>
            <w:tcW w:w="6167" w:type="dxa"/>
            <w:shd w:val="clear" w:color="auto" w:fill="B8CCE4" w:themeFill="accent1" w:themeFillTint="66"/>
          </w:tcPr>
          <w:p w14:paraId="5D334533" w14:textId="706CD467" w:rsidR="00247148" w:rsidRDefault="00B35701" w:rsidP="00011492">
            <w:pPr>
              <w:jc w:val="center"/>
              <w:rPr>
                <w:b/>
              </w:rPr>
            </w:pPr>
            <w:r>
              <w:t>Quarter 3 Progress Update</w:t>
            </w:r>
          </w:p>
        </w:tc>
      </w:tr>
      <w:tr w:rsidR="00247148" w14:paraId="6CF92047" w14:textId="77777777" w:rsidTr="00881309">
        <w:tc>
          <w:tcPr>
            <w:tcW w:w="3633" w:type="dxa"/>
          </w:tcPr>
          <w:p w14:paraId="027DAC44" w14:textId="0B2FC942" w:rsidR="00247148" w:rsidRPr="00D11647" w:rsidRDefault="007D5EA8" w:rsidP="00011492">
            <w:pPr>
              <w:rPr>
                <w:sz w:val="20"/>
                <w:szCs w:val="20"/>
              </w:rPr>
            </w:pPr>
            <w:r w:rsidRPr="007D5EA8">
              <w:rPr>
                <w:sz w:val="20"/>
                <w:szCs w:val="20"/>
              </w:rPr>
              <w:t>Development and implementation of a framework for the provision of crime and disorder grants</w:t>
            </w:r>
          </w:p>
        </w:tc>
        <w:tc>
          <w:tcPr>
            <w:tcW w:w="690" w:type="dxa"/>
            <w:shd w:val="clear" w:color="auto" w:fill="00B050"/>
          </w:tcPr>
          <w:p w14:paraId="2A466C52" w14:textId="77777777" w:rsidR="00247148" w:rsidRDefault="00247148" w:rsidP="00011492">
            <w:pPr>
              <w:rPr>
                <w:b/>
              </w:rPr>
            </w:pPr>
          </w:p>
        </w:tc>
        <w:tc>
          <w:tcPr>
            <w:tcW w:w="6167" w:type="dxa"/>
          </w:tcPr>
          <w:p w14:paraId="164FBC5B" w14:textId="77777777" w:rsidR="00F71D02" w:rsidRPr="00F71D02" w:rsidRDefault="00F71D02" w:rsidP="00F71D02">
            <w:pPr>
              <w:rPr>
                <w:sz w:val="20"/>
                <w:szCs w:val="20"/>
              </w:rPr>
            </w:pPr>
            <w:r w:rsidRPr="00F71D02">
              <w:rPr>
                <w:sz w:val="20"/>
                <w:szCs w:val="20"/>
              </w:rPr>
              <w:t>The External Funding has developed a new process map to capture the steps to assess funding applications and confirm decision points. A new scoring panel has also been introduced to ensure fair and balanced assessments.</w:t>
            </w:r>
          </w:p>
          <w:p w14:paraId="0BF99FFE" w14:textId="77777777" w:rsidR="00F71D02" w:rsidRPr="00F71D02" w:rsidRDefault="00F71D02" w:rsidP="00F71D02">
            <w:pPr>
              <w:rPr>
                <w:sz w:val="20"/>
                <w:szCs w:val="20"/>
              </w:rPr>
            </w:pPr>
            <w:r w:rsidRPr="00F71D02">
              <w:rPr>
                <w:sz w:val="20"/>
                <w:szCs w:val="20"/>
              </w:rPr>
              <w:t>A new application form and scoring model has also been created to streamline the process and align with modern funding standards.</w:t>
            </w:r>
          </w:p>
          <w:p w14:paraId="027B77D8" w14:textId="2D852811" w:rsidR="00F71D02" w:rsidRPr="00F71D02" w:rsidRDefault="00F71D02" w:rsidP="00F71D02">
            <w:pPr>
              <w:rPr>
                <w:sz w:val="20"/>
                <w:szCs w:val="20"/>
              </w:rPr>
            </w:pPr>
            <w:r w:rsidRPr="00F71D02">
              <w:rPr>
                <w:sz w:val="20"/>
                <w:szCs w:val="20"/>
              </w:rPr>
              <w:t>The Grant agreement template has been updated with support from Legal Services on content and legislative requirements.</w:t>
            </w:r>
          </w:p>
          <w:p w14:paraId="6AB6416F" w14:textId="55B13F28" w:rsidR="00247148" w:rsidRPr="009323D5" w:rsidRDefault="00F71D02" w:rsidP="00F71D02">
            <w:pPr>
              <w:pStyle w:val="ListParagraph"/>
              <w:ind w:left="0"/>
              <w:rPr>
                <w:sz w:val="20"/>
                <w:szCs w:val="20"/>
              </w:rPr>
            </w:pPr>
            <w:r w:rsidRPr="00F71D02">
              <w:rPr>
                <w:sz w:val="20"/>
                <w:szCs w:val="20"/>
              </w:rPr>
              <w:t>Work will continue to develop processes and instructions to complement the changes already made.</w:t>
            </w:r>
          </w:p>
        </w:tc>
      </w:tr>
      <w:tr w:rsidR="00247148" w14:paraId="5F0815EE" w14:textId="77777777" w:rsidTr="00881309">
        <w:tc>
          <w:tcPr>
            <w:tcW w:w="3633" w:type="dxa"/>
          </w:tcPr>
          <w:p w14:paraId="2C5845A5" w14:textId="746B6BC6" w:rsidR="00247148" w:rsidRPr="00D11647" w:rsidRDefault="007D5EA8" w:rsidP="00011492">
            <w:pPr>
              <w:rPr>
                <w:sz w:val="20"/>
                <w:szCs w:val="20"/>
              </w:rPr>
            </w:pPr>
            <w:r w:rsidRPr="007D5EA8">
              <w:rPr>
                <w:sz w:val="20"/>
                <w:szCs w:val="20"/>
              </w:rPr>
              <w:t>Provision of crime and disor</w:t>
            </w:r>
            <w:r>
              <w:rPr>
                <w:sz w:val="20"/>
                <w:szCs w:val="20"/>
              </w:rPr>
              <w:t xml:space="preserve">der reduction grants within </w:t>
            </w:r>
            <w:r w:rsidR="00736729">
              <w:rPr>
                <w:sz w:val="20"/>
                <w:szCs w:val="20"/>
              </w:rPr>
              <w:t>2022/2023</w:t>
            </w:r>
          </w:p>
        </w:tc>
        <w:tc>
          <w:tcPr>
            <w:tcW w:w="690" w:type="dxa"/>
            <w:shd w:val="clear" w:color="auto" w:fill="00B050"/>
          </w:tcPr>
          <w:p w14:paraId="51749C8A" w14:textId="77777777" w:rsidR="00247148" w:rsidRDefault="00247148" w:rsidP="00011492">
            <w:pPr>
              <w:rPr>
                <w:b/>
              </w:rPr>
            </w:pPr>
          </w:p>
        </w:tc>
        <w:tc>
          <w:tcPr>
            <w:tcW w:w="6167" w:type="dxa"/>
          </w:tcPr>
          <w:p w14:paraId="4AF61729" w14:textId="77777777" w:rsidR="00D40D78" w:rsidRPr="00D40D78" w:rsidRDefault="00D40D78" w:rsidP="00D40D78">
            <w:pPr>
              <w:rPr>
                <w:sz w:val="20"/>
                <w:szCs w:val="20"/>
              </w:rPr>
            </w:pPr>
            <w:r w:rsidRPr="00D40D78">
              <w:rPr>
                <w:sz w:val="20"/>
                <w:szCs w:val="20"/>
              </w:rPr>
              <w:t>Since the new External Funding Manager commenced in post, 12 new funding requests have been received.</w:t>
            </w:r>
          </w:p>
          <w:p w14:paraId="5DE34C52" w14:textId="44B38F1F" w:rsidR="00D40D78" w:rsidRPr="00D40D78" w:rsidRDefault="00D40D78" w:rsidP="00D40D78">
            <w:pPr>
              <w:rPr>
                <w:sz w:val="20"/>
                <w:szCs w:val="20"/>
              </w:rPr>
            </w:pPr>
            <w:r w:rsidRPr="00D40D78">
              <w:rPr>
                <w:sz w:val="20"/>
                <w:szCs w:val="20"/>
              </w:rPr>
              <w:t>Three ha</w:t>
            </w:r>
            <w:r w:rsidR="00063361">
              <w:rPr>
                <w:sz w:val="20"/>
                <w:szCs w:val="20"/>
              </w:rPr>
              <w:t>ve</w:t>
            </w:r>
            <w:r w:rsidRPr="00D40D78">
              <w:rPr>
                <w:sz w:val="20"/>
                <w:szCs w:val="20"/>
              </w:rPr>
              <w:t xml:space="preserve"> been accepted.</w:t>
            </w:r>
          </w:p>
          <w:p w14:paraId="01A62C8F" w14:textId="73F3CA1D" w:rsidR="00247148" w:rsidRPr="00462C98" w:rsidRDefault="00D40D78" w:rsidP="00D40D78">
            <w:pPr>
              <w:rPr>
                <w:sz w:val="20"/>
                <w:szCs w:val="20"/>
              </w:rPr>
            </w:pPr>
            <w:r w:rsidRPr="00D40D78">
              <w:rPr>
                <w:sz w:val="20"/>
                <w:szCs w:val="20"/>
              </w:rPr>
              <w:t>The others are awaiting application form completion or discussions around project detail and funding values are ongoing.</w:t>
            </w:r>
          </w:p>
        </w:tc>
      </w:tr>
      <w:tr w:rsidR="00881309" w14:paraId="672C5821" w14:textId="77777777" w:rsidTr="00881309">
        <w:tc>
          <w:tcPr>
            <w:tcW w:w="3633" w:type="dxa"/>
          </w:tcPr>
          <w:p w14:paraId="543E3D34" w14:textId="0430AFEF" w:rsidR="00881309" w:rsidRPr="00D11647" w:rsidRDefault="00881309" w:rsidP="00881309">
            <w:pPr>
              <w:rPr>
                <w:sz w:val="20"/>
                <w:szCs w:val="20"/>
              </w:rPr>
            </w:pPr>
            <w:r w:rsidRPr="007D5EA8">
              <w:rPr>
                <w:sz w:val="20"/>
                <w:szCs w:val="20"/>
              </w:rPr>
              <w:t>Evaluation of crime and disorder reduction grants to determine social return on investment</w:t>
            </w:r>
          </w:p>
        </w:tc>
        <w:tc>
          <w:tcPr>
            <w:tcW w:w="690" w:type="dxa"/>
            <w:shd w:val="clear" w:color="auto" w:fill="00B050"/>
          </w:tcPr>
          <w:p w14:paraId="72BECEDA" w14:textId="77777777" w:rsidR="00881309" w:rsidRDefault="00881309" w:rsidP="00881309">
            <w:pPr>
              <w:rPr>
                <w:b/>
              </w:rPr>
            </w:pPr>
          </w:p>
        </w:tc>
        <w:tc>
          <w:tcPr>
            <w:tcW w:w="6167" w:type="dxa"/>
          </w:tcPr>
          <w:p w14:paraId="7DFB54EF" w14:textId="77777777" w:rsidR="00881309" w:rsidRPr="00881309" w:rsidRDefault="00881309" w:rsidP="00881309">
            <w:pPr>
              <w:rPr>
                <w:sz w:val="20"/>
                <w:szCs w:val="20"/>
              </w:rPr>
            </w:pPr>
            <w:r w:rsidRPr="00881309">
              <w:rPr>
                <w:sz w:val="20"/>
                <w:szCs w:val="20"/>
              </w:rPr>
              <w:t xml:space="preserve">The new application form has been developed to include a renewed focus on social value initiatives and adherence to circular economy principles. </w:t>
            </w:r>
          </w:p>
          <w:p w14:paraId="22D1FA88" w14:textId="77777777" w:rsidR="00881309" w:rsidRDefault="00881309" w:rsidP="00881309">
            <w:pPr>
              <w:rPr>
                <w:sz w:val="20"/>
                <w:szCs w:val="20"/>
              </w:rPr>
            </w:pPr>
            <w:r w:rsidRPr="00881309">
              <w:rPr>
                <w:sz w:val="20"/>
                <w:szCs w:val="20"/>
              </w:rPr>
              <w:t>This is also reflected in the new scoring model to assess value for money and positive collaboration with local suppliers/ customers as appropriate.</w:t>
            </w:r>
          </w:p>
          <w:p w14:paraId="1D126EAB" w14:textId="102627CF" w:rsidR="00881309" w:rsidRPr="00462C98" w:rsidRDefault="00881309" w:rsidP="00881309">
            <w:pPr>
              <w:rPr>
                <w:sz w:val="20"/>
                <w:szCs w:val="20"/>
              </w:rPr>
            </w:pPr>
            <w:r>
              <w:rPr>
                <w:sz w:val="20"/>
                <w:szCs w:val="20"/>
              </w:rPr>
              <w:t>Timescales: Ongoing</w:t>
            </w:r>
          </w:p>
        </w:tc>
      </w:tr>
    </w:tbl>
    <w:p w14:paraId="2B3DEB2B" w14:textId="5AA87352" w:rsidR="00247148" w:rsidRDefault="00247148" w:rsidP="00247148"/>
    <w:p w14:paraId="56E68D3A" w14:textId="204D0C1F" w:rsidR="00247148" w:rsidRDefault="00470C5C" w:rsidP="00247148">
      <w:pPr>
        <w:rPr>
          <w:b/>
        </w:rPr>
      </w:pPr>
      <w:r>
        <w:rPr>
          <w:b/>
        </w:rPr>
        <w:t>20d</w:t>
      </w:r>
      <w:r w:rsidR="00247148" w:rsidRPr="00FC1573">
        <w:rPr>
          <w:b/>
        </w:rPr>
        <w:t xml:space="preserve">) </w:t>
      </w:r>
      <w:r w:rsidR="007D5EA8" w:rsidRPr="007D5EA8">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247148" w14:paraId="3B8DA356" w14:textId="77777777" w:rsidTr="007D5EA8">
        <w:tc>
          <w:tcPr>
            <w:tcW w:w="3622" w:type="dxa"/>
            <w:shd w:val="clear" w:color="auto" w:fill="B8CCE4" w:themeFill="accent1" w:themeFillTint="66"/>
          </w:tcPr>
          <w:p w14:paraId="65C4CE5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A2C2157" w14:textId="77777777" w:rsidR="00247148" w:rsidRDefault="00247148" w:rsidP="00011492">
            <w:pPr>
              <w:jc w:val="center"/>
              <w:rPr>
                <w:b/>
              </w:rPr>
            </w:pPr>
            <w:r w:rsidRPr="00893B47">
              <w:t>RAG</w:t>
            </w:r>
          </w:p>
        </w:tc>
        <w:tc>
          <w:tcPr>
            <w:tcW w:w="6178" w:type="dxa"/>
            <w:shd w:val="clear" w:color="auto" w:fill="B8CCE4" w:themeFill="accent1" w:themeFillTint="66"/>
          </w:tcPr>
          <w:p w14:paraId="1A07E29F" w14:textId="6AF7B813" w:rsidR="00247148" w:rsidRDefault="00B35701" w:rsidP="00011492">
            <w:pPr>
              <w:jc w:val="center"/>
              <w:rPr>
                <w:b/>
              </w:rPr>
            </w:pPr>
            <w:r>
              <w:t>Quarter 3 Progress Update</w:t>
            </w:r>
          </w:p>
        </w:tc>
      </w:tr>
      <w:tr w:rsidR="00247148" w14:paraId="728C0AD4" w14:textId="77777777" w:rsidTr="007D5EA8">
        <w:tc>
          <w:tcPr>
            <w:tcW w:w="3622" w:type="dxa"/>
          </w:tcPr>
          <w:p w14:paraId="43BFEF36" w14:textId="2D7885EF" w:rsidR="00247148" w:rsidRPr="00D11647" w:rsidRDefault="007D5EA8" w:rsidP="00011492">
            <w:pPr>
              <w:rPr>
                <w:sz w:val="20"/>
                <w:szCs w:val="20"/>
              </w:rPr>
            </w:pPr>
            <w:r w:rsidRPr="007D5EA8">
              <w:rPr>
                <w:sz w:val="20"/>
                <w:szCs w:val="20"/>
              </w:rPr>
              <w:t>As detailed in 17h</w:t>
            </w:r>
          </w:p>
        </w:tc>
        <w:tc>
          <w:tcPr>
            <w:tcW w:w="690" w:type="dxa"/>
            <w:shd w:val="clear" w:color="auto" w:fill="BFBFBF" w:themeFill="background1" w:themeFillShade="BF"/>
          </w:tcPr>
          <w:p w14:paraId="3548C3B5" w14:textId="42F0F248" w:rsidR="00247148" w:rsidRPr="007D5EA8" w:rsidRDefault="007D5EA8" w:rsidP="00011492">
            <w:pPr>
              <w:rPr>
                <w:sz w:val="20"/>
                <w:szCs w:val="20"/>
              </w:rPr>
            </w:pPr>
            <w:r w:rsidRPr="007D5EA8">
              <w:rPr>
                <w:sz w:val="20"/>
                <w:szCs w:val="20"/>
              </w:rPr>
              <w:t>N/A</w:t>
            </w:r>
          </w:p>
        </w:tc>
        <w:tc>
          <w:tcPr>
            <w:tcW w:w="6178" w:type="dxa"/>
          </w:tcPr>
          <w:p w14:paraId="4388CF78" w14:textId="25070711" w:rsidR="00247148" w:rsidRPr="007D5EA8" w:rsidRDefault="007D5EA8" w:rsidP="00011492">
            <w:pPr>
              <w:rPr>
                <w:sz w:val="20"/>
                <w:szCs w:val="20"/>
              </w:rPr>
            </w:pPr>
            <w:r w:rsidRPr="007D5EA8">
              <w:rPr>
                <w:sz w:val="20"/>
                <w:szCs w:val="20"/>
              </w:rPr>
              <w:t>N/A</w:t>
            </w:r>
          </w:p>
        </w:tc>
      </w:tr>
    </w:tbl>
    <w:p w14:paraId="7F3C409E" w14:textId="77777777" w:rsidR="00247148" w:rsidRPr="00ED3FE9" w:rsidRDefault="00247148" w:rsidP="00247148"/>
    <w:p w14:paraId="5EEF6A73" w14:textId="2095D36E" w:rsidR="00470C5C" w:rsidRDefault="00470C5C" w:rsidP="00470C5C">
      <w:pPr>
        <w:rPr>
          <w:b/>
        </w:rPr>
      </w:pPr>
      <w:r>
        <w:rPr>
          <w:b/>
        </w:rPr>
        <w:t>20e</w:t>
      </w:r>
      <w:r w:rsidRPr="00FC1573">
        <w:rPr>
          <w:b/>
        </w:rPr>
        <w:t xml:space="preserve">) </w:t>
      </w:r>
      <w:r w:rsidR="008A3FE4" w:rsidRPr="008A3FE4">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9"/>
        <w:gridCol w:w="690"/>
        <w:gridCol w:w="6171"/>
      </w:tblGrid>
      <w:tr w:rsidR="00470C5C" w14:paraId="16D06EC2" w14:textId="77777777" w:rsidTr="00011492">
        <w:tc>
          <w:tcPr>
            <w:tcW w:w="3719" w:type="dxa"/>
            <w:shd w:val="clear" w:color="auto" w:fill="B8CCE4" w:themeFill="accent1" w:themeFillTint="66"/>
          </w:tcPr>
          <w:p w14:paraId="21D3BA03" w14:textId="77777777" w:rsidR="00470C5C" w:rsidRPr="00893B47" w:rsidRDefault="00470C5C" w:rsidP="00011492">
            <w:pPr>
              <w:jc w:val="center"/>
            </w:pPr>
            <w:r>
              <w:rPr>
                <w:rFonts w:cs="Arial"/>
                <w:lang w:eastAsia="en-GB"/>
              </w:rPr>
              <w:t>Action Required</w:t>
            </w:r>
          </w:p>
        </w:tc>
        <w:tc>
          <w:tcPr>
            <w:tcW w:w="392" w:type="dxa"/>
            <w:shd w:val="clear" w:color="auto" w:fill="B8CCE4" w:themeFill="accent1" w:themeFillTint="66"/>
          </w:tcPr>
          <w:p w14:paraId="5293BEB5" w14:textId="77777777" w:rsidR="00470C5C" w:rsidRDefault="00470C5C" w:rsidP="00011492">
            <w:pPr>
              <w:jc w:val="center"/>
              <w:rPr>
                <w:b/>
              </w:rPr>
            </w:pPr>
            <w:r w:rsidRPr="00893B47">
              <w:t>RAG</w:t>
            </w:r>
          </w:p>
        </w:tc>
        <w:tc>
          <w:tcPr>
            <w:tcW w:w="6379" w:type="dxa"/>
            <w:shd w:val="clear" w:color="auto" w:fill="B8CCE4" w:themeFill="accent1" w:themeFillTint="66"/>
          </w:tcPr>
          <w:p w14:paraId="090819BF" w14:textId="6F5AC1D5" w:rsidR="00470C5C" w:rsidRDefault="00B35701" w:rsidP="00011492">
            <w:pPr>
              <w:jc w:val="center"/>
              <w:rPr>
                <w:b/>
              </w:rPr>
            </w:pPr>
            <w:r>
              <w:t>Quarter 3 Progress Update</w:t>
            </w:r>
          </w:p>
        </w:tc>
      </w:tr>
      <w:tr w:rsidR="00470C5C" w14:paraId="1E306B13" w14:textId="77777777" w:rsidTr="00017913">
        <w:tc>
          <w:tcPr>
            <w:tcW w:w="3719" w:type="dxa"/>
          </w:tcPr>
          <w:p w14:paraId="582EA0EF" w14:textId="77777777" w:rsidR="00470C5C" w:rsidRDefault="008A3FE4" w:rsidP="00011492">
            <w:pPr>
              <w:rPr>
                <w:sz w:val="20"/>
                <w:szCs w:val="20"/>
              </w:rPr>
            </w:pPr>
            <w:r w:rsidRPr="008A3FE4">
              <w:rPr>
                <w:sz w:val="20"/>
                <w:szCs w:val="20"/>
              </w:rPr>
              <w:t>Monitor the performance of all commissioned services, ensuring they are fit for purpose and provide value for money</w:t>
            </w:r>
          </w:p>
          <w:p w14:paraId="5535CF0F" w14:textId="4D09E2A9" w:rsidR="00F903C1" w:rsidRPr="00D11647" w:rsidRDefault="00F903C1" w:rsidP="00011492">
            <w:pPr>
              <w:rPr>
                <w:sz w:val="20"/>
                <w:szCs w:val="20"/>
              </w:rPr>
            </w:pPr>
            <w:r w:rsidRPr="00F01FE3">
              <w:rPr>
                <w:rFonts w:ascii="Arial" w:hAnsi="Arial" w:cs="Arial"/>
                <w:sz w:val="18"/>
                <w:szCs w:val="18"/>
                <w:lang w:eastAsia="en-GB"/>
              </w:rPr>
              <w:br/>
            </w:r>
          </w:p>
        </w:tc>
        <w:tc>
          <w:tcPr>
            <w:tcW w:w="392" w:type="dxa"/>
            <w:shd w:val="clear" w:color="auto" w:fill="00B050"/>
          </w:tcPr>
          <w:p w14:paraId="0C555056" w14:textId="77777777" w:rsidR="00470C5C" w:rsidRDefault="00470C5C" w:rsidP="00011492">
            <w:pPr>
              <w:rPr>
                <w:b/>
              </w:rPr>
            </w:pPr>
          </w:p>
        </w:tc>
        <w:tc>
          <w:tcPr>
            <w:tcW w:w="6379" w:type="dxa"/>
          </w:tcPr>
          <w:p w14:paraId="35C07C6B" w14:textId="77777777" w:rsidR="00C365F7" w:rsidRPr="00B41BB7" w:rsidRDefault="00C365F7" w:rsidP="00C365F7">
            <w:pPr>
              <w:spacing w:after="0" w:line="240" w:lineRule="auto"/>
              <w:rPr>
                <w:sz w:val="20"/>
                <w:szCs w:val="20"/>
              </w:rPr>
            </w:pPr>
            <w:r>
              <w:rPr>
                <w:rFonts w:ascii="Arial" w:hAnsi="Arial" w:cs="Arial"/>
                <w:sz w:val="18"/>
                <w:szCs w:val="18"/>
              </w:rPr>
              <w:br/>
            </w:r>
            <w:r w:rsidRPr="00B41BB7">
              <w:rPr>
                <w:sz w:val="20"/>
                <w:szCs w:val="20"/>
              </w:rPr>
              <w:t xml:space="preserve">Q4 review meetings all held and Q1 of new year scheduled for August. Meeting structure, minutes and actions audited as part of annual audit checklist. </w:t>
            </w:r>
          </w:p>
          <w:p w14:paraId="5BAC4567" w14:textId="687BA93F" w:rsidR="00B41BB7" w:rsidRPr="00B41BB7" w:rsidRDefault="00B41BB7" w:rsidP="00B41BB7">
            <w:pPr>
              <w:spacing w:after="0" w:line="240" w:lineRule="auto"/>
              <w:rPr>
                <w:sz w:val="20"/>
                <w:szCs w:val="20"/>
              </w:rPr>
            </w:pPr>
            <w:r w:rsidRPr="00B41BB7">
              <w:rPr>
                <w:sz w:val="20"/>
                <w:szCs w:val="20"/>
              </w:rPr>
              <w:br/>
              <w:t xml:space="preserve">Annual audit almost complete for 22/23 and includes review of timeliness and positive progress against KPIs. Goleudy performance concerns have been addressed and actions implemented by the Force. OPCC require performance reporting information to ensure that the actions have remedied the </w:t>
            </w:r>
            <w:proofErr w:type="gramStart"/>
            <w:r w:rsidRPr="00B41BB7">
              <w:rPr>
                <w:sz w:val="20"/>
                <w:szCs w:val="20"/>
              </w:rPr>
              <w:t>issues</w:t>
            </w:r>
            <w:proofErr w:type="gramEnd"/>
            <w:r w:rsidRPr="00B41BB7">
              <w:rPr>
                <w:sz w:val="20"/>
                <w:szCs w:val="20"/>
              </w:rPr>
              <w:t xml:space="preserve"> and that improved performance is being sustained. However, at present the Force cannot produce this data. This remains a risk. </w:t>
            </w:r>
          </w:p>
          <w:p w14:paraId="7B7FB4FB" w14:textId="77777777" w:rsidR="00B41BB7" w:rsidRPr="00B41BB7" w:rsidRDefault="00B41BB7" w:rsidP="00011492">
            <w:pPr>
              <w:rPr>
                <w:sz w:val="20"/>
                <w:szCs w:val="20"/>
              </w:rPr>
            </w:pPr>
          </w:p>
          <w:p w14:paraId="6BA40428" w14:textId="3213AAF4" w:rsidR="00B41BB7" w:rsidRPr="00B41BB7" w:rsidRDefault="00B41BB7" w:rsidP="00B41BB7">
            <w:pPr>
              <w:spacing w:after="0" w:line="240" w:lineRule="auto"/>
              <w:rPr>
                <w:sz w:val="20"/>
                <w:szCs w:val="20"/>
              </w:rPr>
            </w:pPr>
            <w:r w:rsidRPr="00B41BB7">
              <w:rPr>
                <w:sz w:val="20"/>
                <w:szCs w:val="20"/>
              </w:rPr>
              <w:t xml:space="preserve">PCC continues to visit appropriate services as part of Community Engagement Days.  Commissioning team feed into schedule for PCC visits to services and funding recipients in line with community engagement activity. Commissioned services have been involved in recent visit by National VAWDASV Advisor and Older People's Commissioner. </w:t>
            </w:r>
          </w:p>
          <w:p w14:paraId="1BC3C21A" w14:textId="290AB5E8" w:rsidR="00B41BB7" w:rsidRPr="00B41BB7" w:rsidRDefault="00B41BB7" w:rsidP="00B41BB7">
            <w:pPr>
              <w:spacing w:after="0" w:line="240" w:lineRule="auto"/>
              <w:rPr>
                <w:sz w:val="20"/>
                <w:szCs w:val="20"/>
              </w:rPr>
            </w:pPr>
            <w:r w:rsidRPr="00B41BB7">
              <w:rPr>
                <w:sz w:val="20"/>
                <w:szCs w:val="20"/>
              </w:rPr>
              <w:br/>
              <w:t xml:space="preserve">Latest Board meeting received presentation from Kaleidoscope regarding provision of substance misuse treatment within Powys. Low attendance from members, DoC will refresh invitation encouraging members to attend. Next Board scheduled for July with presentation regarding Safer Streets 4, some key lessons to be learned prior to bidding for round 5. </w:t>
            </w:r>
          </w:p>
          <w:p w14:paraId="3FF7BD92" w14:textId="48EE383E" w:rsidR="002C78C8" w:rsidRPr="00D408FE" w:rsidRDefault="002C78C8" w:rsidP="00011492">
            <w:pPr>
              <w:rPr>
                <w:sz w:val="20"/>
                <w:szCs w:val="20"/>
              </w:rPr>
            </w:pPr>
          </w:p>
        </w:tc>
      </w:tr>
      <w:tr w:rsidR="00470C5C" w14:paraId="3EF623D0" w14:textId="77777777" w:rsidTr="00F31ACF">
        <w:tc>
          <w:tcPr>
            <w:tcW w:w="3719" w:type="dxa"/>
          </w:tcPr>
          <w:p w14:paraId="428873FF" w14:textId="7B9F611E" w:rsidR="00470C5C" w:rsidRPr="00D11647" w:rsidRDefault="008A3FE4" w:rsidP="00011492">
            <w:pPr>
              <w:rPr>
                <w:sz w:val="20"/>
                <w:szCs w:val="20"/>
              </w:rPr>
            </w:pPr>
            <w:r w:rsidRPr="008A3FE4">
              <w:rPr>
                <w:sz w:val="20"/>
                <w:szCs w:val="20"/>
              </w:rPr>
              <w:t>PCC's contribution to the All Wales Criminal Justice agenda</w:t>
            </w:r>
          </w:p>
        </w:tc>
        <w:tc>
          <w:tcPr>
            <w:tcW w:w="392" w:type="dxa"/>
            <w:shd w:val="clear" w:color="auto" w:fill="00B050"/>
          </w:tcPr>
          <w:p w14:paraId="07D6CB0B" w14:textId="77777777" w:rsidR="00470C5C" w:rsidRDefault="00470C5C" w:rsidP="00011492">
            <w:pPr>
              <w:rPr>
                <w:b/>
              </w:rPr>
            </w:pPr>
          </w:p>
        </w:tc>
        <w:tc>
          <w:tcPr>
            <w:tcW w:w="6379" w:type="dxa"/>
          </w:tcPr>
          <w:p w14:paraId="7CBC2FE7" w14:textId="77777777" w:rsidR="00CD479A" w:rsidRPr="00CD479A" w:rsidRDefault="00CD479A" w:rsidP="00CD479A">
            <w:pPr>
              <w:rPr>
                <w:sz w:val="20"/>
                <w:szCs w:val="20"/>
              </w:rPr>
            </w:pPr>
            <w:r>
              <w:rPr>
                <w:rFonts w:ascii="Arial" w:hAnsi="Arial" w:cs="Arial"/>
                <w:sz w:val="18"/>
                <w:szCs w:val="18"/>
              </w:rPr>
              <w:br/>
            </w:r>
            <w:r w:rsidRPr="00CD479A">
              <w:rPr>
                <w:sz w:val="20"/>
                <w:szCs w:val="20"/>
              </w:rPr>
              <w:t xml:space="preserve">DP LCJB work closely with CJiW coordinator to ensure alignment of priorities and reporting into All Wales arrangements. Policy </w:t>
            </w:r>
            <w:proofErr w:type="gramStart"/>
            <w:r w:rsidRPr="00CD479A">
              <w:rPr>
                <w:sz w:val="20"/>
                <w:szCs w:val="20"/>
              </w:rPr>
              <w:t>lead</w:t>
            </w:r>
            <w:proofErr w:type="gramEnd"/>
            <w:r w:rsidRPr="00CD479A">
              <w:rPr>
                <w:sz w:val="20"/>
                <w:szCs w:val="20"/>
              </w:rPr>
              <w:t xml:space="preserve"> for CJ meets regularly with CJ leads for other Welsh OPCCs. Reporting structure agreed and meeting dates aligned to ensure DP highlight positive progress on national and local activity as well as escalate areas of concern/risk where required. Some recent examples where DP have shown best practice across Wales are the links between CJ partners and other partnerships including Area Planning Board and Community Safety Partnership, and the support provided by our diversionary scheme for those eligible for out of court disposals. </w:t>
            </w:r>
          </w:p>
          <w:p w14:paraId="382A0B50" w14:textId="10F06A57" w:rsidR="00CD479A" w:rsidRPr="00CD479A" w:rsidRDefault="00CD479A" w:rsidP="00CD479A">
            <w:pPr>
              <w:rPr>
                <w:sz w:val="20"/>
                <w:szCs w:val="20"/>
              </w:rPr>
            </w:pPr>
            <w:r w:rsidRPr="00CD479A">
              <w:rPr>
                <w:sz w:val="20"/>
                <w:szCs w:val="20"/>
              </w:rPr>
              <w:t xml:space="preserve">LCJB meeting held May 2023 produced draft local 23/24 delivery plan. Detailed discussions on performance data available to evidence the work of the Board. September meeting will provide updates from sub groups, who have taken responsibility for delivery of elements of the plan.     </w:t>
            </w:r>
          </w:p>
          <w:p w14:paraId="56380A76" w14:textId="4439F6D3" w:rsidR="00CD479A" w:rsidRPr="00462C98" w:rsidRDefault="00CD479A" w:rsidP="00011492">
            <w:pPr>
              <w:rPr>
                <w:sz w:val="20"/>
                <w:szCs w:val="20"/>
              </w:rPr>
            </w:pPr>
          </w:p>
        </w:tc>
      </w:tr>
      <w:tr w:rsidR="00470C5C" w14:paraId="59CE9985" w14:textId="77777777" w:rsidTr="00F31ACF">
        <w:tc>
          <w:tcPr>
            <w:tcW w:w="3719" w:type="dxa"/>
          </w:tcPr>
          <w:p w14:paraId="03C8BF54" w14:textId="13315746" w:rsidR="00470C5C" w:rsidRPr="00D11647" w:rsidRDefault="008A3FE4" w:rsidP="00011492">
            <w:pPr>
              <w:rPr>
                <w:sz w:val="20"/>
                <w:szCs w:val="20"/>
              </w:rPr>
            </w:pPr>
            <w:r w:rsidRPr="008A3FE4">
              <w:rPr>
                <w:sz w:val="20"/>
                <w:szCs w:val="20"/>
              </w:rPr>
              <w:t>PCC's national portfolio responsibilities</w:t>
            </w:r>
          </w:p>
        </w:tc>
        <w:tc>
          <w:tcPr>
            <w:tcW w:w="392" w:type="dxa"/>
            <w:shd w:val="clear" w:color="auto" w:fill="00B050"/>
          </w:tcPr>
          <w:p w14:paraId="4760A80C" w14:textId="77777777" w:rsidR="00470C5C" w:rsidRDefault="00470C5C" w:rsidP="00011492">
            <w:pPr>
              <w:rPr>
                <w:b/>
              </w:rPr>
            </w:pPr>
          </w:p>
        </w:tc>
        <w:tc>
          <w:tcPr>
            <w:tcW w:w="6379" w:type="dxa"/>
          </w:tcPr>
          <w:p w14:paraId="3C473D85" w14:textId="77777777" w:rsidR="004E30E0" w:rsidRDefault="00F70D7B" w:rsidP="004E30E0">
            <w:pPr>
              <w:rPr>
                <w:sz w:val="20"/>
                <w:szCs w:val="20"/>
              </w:rPr>
            </w:pPr>
            <w:r w:rsidRPr="004E30E0">
              <w:rPr>
                <w:rFonts w:ascii="Arial" w:hAnsi="Arial" w:cs="Arial"/>
                <w:sz w:val="18"/>
                <w:szCs w:val="18"/>
              </w:rPr>
              <w:br/>
            </w:r>
            <w:r w:rsidR="004E30E0" w:rsidRPr="004E30E0">
              <w:rPr>
                <w:sz w:val="20"/>
                <w:szCs w:val="20"/>
              </w:rPr>
              <w:t>All Wales Criminal Justice Board</w:t>
            </w:r>
            <w:r w:rsidR="004E30E0" w:rsidRPr="004E30E0">
              <w:rPr>
                <w:sz w:val="20"/>
                <w:szCs w:val="20"/>
              </w:rPr>
              <w:br/>
              <w:t>Single Unified Safeguarding Review Board with Welsh Go</w:t>
            </w:r>
            <w:r w:rsidR="004E30E0">
              <w:rPr>
                <w:sz w:val="20"/>
                <w:szCs w:val="20"/>
              </w:rPr>
              <w:t>v</w:t>
            </w:r>
            <w:r w:rsidR="004E30E0" w:rsidRPr="004E30E0">
              <w:rPr>
                <w:sz w:val="20"/>
                <w:szCs w:val="20"/>
              </w:rPr>
              <w:t>ernment</w:t>
            </w:r>
          </w:p>
          <w:p w14:paraId="621BA67B" w14:textId="3B8744D1" w:rsidR="00470C5C" w:rsidRPr="00462C98" w:rsidRDefault="004E30E0" w:rsidP="00B35701">
            <w:pPr>
              <w:rPr>
                <w:sz w:val="20"/>
                <w:szCs w:val="20"/>
              </w:rPr>
            </w:pPr>
            <w:r w:rsidRPr="004E30E0">
              <w:rPr>
                <w:sz w:val="20"/>
                <w:szCs w:val="20"/>
              </w:rPr>
              <w:t>Policing Board for Wales</w:t>
            </w:r>
            <w:r w:rsidRPr="004E30E0">
              <w:rPr>
                <w:sz w:val="20"/>
                <w:szCs w:val="20"/>
              </w:rPr>
              <w:br/>
              <w:t>National Police Air Service Board</w:t>
            </w:r>
            <w:r w:rsidRPr="004E30E0">
              <w:rPr>
                <w:sz w:val="20"/>
                <w:szCs w:val="20"/>
              </w:rPr>
              <w:br/>
              <w:t>Safer Communities Programme Board for Wales</w:t>
            </w:r>
            <w:r w:rsidRPr="004E30E0">
              <w:rPr>
                <w:sz w:val="20"/>
                <w:szCs w:val="20"/>
              </w:rPr>
              <w:br/>
              <w:t>National Rural Crime Network - on the Executive Board</w:t>
            </w:r>
            <w:r w:rsidRPr="004E30E0">
              <w:rPr>
                <w:sz w:val="20"/>
                <w:szCs w:val="20"/>
              </w:rPr>
              <w:br/>
              <w:t xml:space="preserve">VAWDASV National Partnership Board Co-Chair alongside Minister for </w:t>
            </w:r>
            <w:r w:rsidR="00315AF1" w:rsidRPr="004E30E0">
              <w:rPr>
                <w:sz w:val="20"/>
                <w:szCs w:val="20"/>
              </w:rPr>
              <w:t>Social</w:t>
            </w:r>
            <w:r w:rsidRPr="004E30E0">
              <w:rPr>
                <w:sz w:val="20"/>
                <w:szCs w:val="20"/>
              </w:rPr>
              <w:t xml:space="preserve"> Justice Jane Hutt MS</w:t>
            </w:r>
          </w:p>
        </w:tc>
      </w:tr>
    </w:tbl>
    <w:p w14:paraId="0B5CED2E" w14:textId="77777777" w:rsidR="00247148" w:rsidRPr="00ED3FE9" w:rsidRDefault="00247148" w:rsidP="00247148"/>
    <w:p w14:paraId="230B1DDD" w14:textId="2DF1F92F" w:rsidR="00247148" w:rsidRPr="00ED3FE9" w:rsidRDefault="00247148" w:rsidP="00247148"/>
    <w:p w14:paraId="7A55BBC4" w14:textId="77777777" w:rsidR="00247148" w:rsidRPr="00ED3FE9" w:rsidRDefault="00247148" w:rsidP="00247148"/>
    <w:p w14:paraId="115AD8CC" w14:textId="77777777" w:rsidR="00247148" w:rsidRPr="00ED3FE9" w:rsidRDefault="00247148" w:rsidP="00247148"/>
    <w:p w14:paraId="706C37CA" w14:textId="77777777" w:rsidR="00247148" w:rsidRPr="00ED3FE9" w:rsidRDefault="00247148" w:rsidP="00247148"/>
    <w:p w14:paraId="6F517C3B" w14:textId="77777777" w:rsidR="00247148" w:rsidRPr="00ED3FE9" w:rsidRDefault="00247148" w:rsidP="00247148"/>
    <w:p w14:paraId="105B7546" w14:textId="77777777" w:rsidR="00247148" w:rsidRPr="00ED3FE9" w:rsidRDefault="00247148" w:rsidP="00247148"/>
    <w:p w14:paraId="7EF1A32E" w14:textId="77777777" w:rsidR="00247148" w:rsidRPr="00ED3FE9" w:rsidRDefault="00247148" w:rsidP="00247148"/>
    <w:p w14:paraId="54215406" w14:textId="77777777" w:rsidR="00ED3FE9" w:rsidRDefault="00ED3FE9" w:rsidP="00AF5ECB"/>
    <w:sectPr w:rsidR="00ED3FE9"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CE02" w14:textId="77777777" w:rsidR="00370E02" w:rsidRDefault="00370E02" w:rsidP="00581215">
      <w:pPr>
        <w:spacing w:after="0" w:line="240" w:lineRule="auto"/>
      </w:pPr>
      <w:r>
        <w:separator/>
      </w:r>
    </w:p>
  </w:endnote>
  <w:endnote w:type="continuationSeparator" w:id="0">
    <w:p w14:paraId="604F518D" w14:textId="77777777" w:rsidR="00370E02" w:rsidRDefault="00370E02" w:rsidP="00581215">
      <w:pPr>
        <w:spacing w:after="0" w:line="240" w:lineRule="auto"/>
      </w:pPr>
      <w:r>
        <w:continuationSeparator/>
      </w:r>
    </w:p>
  </w:endnote>
  <w:endnote w:type="continuationNotice" w:id="1">
    <w:p w14:paraId="1F7A8B71" w14:textId="77777777" w:rsidR="00370E02" w:rsidRDefault="00370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BBAE5" w14:textId="77777777" w:rsidR="00370E02" w:rsidRDefault="00370E02" w:rsidP="00581215">
      <w:pPr>
        <w:spacing w:after="0" w:line="240" w:lineRule="auto"/>
      </w:pPr>
      <w:r>
        <w:separator/>
      </w:r>
    </w:p>
  </w:footnote>
  <w:footnote w:type="continuationSeparator" w:id="0">
    <w:p w14:paraId="31879CDC" w14:textId="77777777" w:rsidR="00370E02" w:rsidRDefault="00370E02" w:rsidP="00581215">
      <w:pPr>
        <w:spacing w:after="0" w:line="240" w:lineRule="auto"/>
      </w:pPr>
      <w:r>
        <w:continuationSeparator/>
      </w:r>
    </w:p>
  </w:footnote>
  <w:footnote w:type="continuationNotice" w:id="1">
    <w:p w14:paraId="2A3E98C2" w14:textId="77777777" w:rsidR="00370E02" w:rsidRDefault="00370E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39B7B1D1" w:rsidR="00935087" w:rsidRPr="00797A05" w:rsidRDefault="00C655AE" w:rsidP="00AD3D5E">
          <w:pPr>
            <w:pStyle w:val="Header"/>
            <w:jc w:val="right"/>
            <w:rPr>
              <w:color w:val="FFFFFF"/>
            </w:rPr>
          </w:pPr>
          <w:r>
            <w:rPr>
              <w:color w:val="FFFFFF"/>
            </w:rPr>
            <w:t>October</w:t>
          </w:r>
          <w:r w:rsidR="00023D85">
            <w:rPr>
              <w:color w:val="FFFFFF"/>
            </w:rPr>
            <w:t xml:space="preserve"> 2023</w:t>
          </w:r>
        </w:p>
      </w:tc>
      <w:tc>
        <w:tcPr>
          <w:tcW w:w="3500" w:type="pct"/>
          <w:tcBorders>
            <w:bottom w:val="single" w:sz="4" w:space="0" w:color="auto"/>
          </w:tcBorders>
          <w:vAlign w:val="bottom"/>
        </w:tcPr>
        <w:p w14:paraId="551339BB" w14:textId="77777777" w:rsidR="00935087" w:rsidRDefault="00935087" w:rsidP="006F7F0F">
          <w:pPr>
            <w:pStyle w:val="Header"/>
            <w:rPr>
              <w:rFonts w:cs="Arial"/>
              <w:b/>
              <w:bCs/>
              <w:caps/>
              <w:sz w:val="20"/>
            </w:rPr>
          </w:pPr>
          <w:r>
            <w:rPr>
              <w:noProof/>
              <w:lang w:eastAsia="en-GB"/>
            </w:rPr>
            <w:drawing>
              <wp:anchor distT="0" distB="0" distL="114300" distR="114300" simplePos="0" relativeHeight="251658240" behindDoc="1" locked="0" layoutInCell="1" allowOverlap="1" wp14:anchorId="5B24EC6E" wp14:editId="328F195E">
                <wp:simplePos x="0" y="0"/>
                <wp:positionH relativeFrom="column">
                  <wp:posOffset>2628265</wp:posOffset>
                </wp:positionH>
                <wp:positionV relativeFrom="paragraph">
                  <wp:posOffset>-290830</wp:posOffset>
                </wp:positionV>
                <wp:extent cx="1300480"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5C4D2371" w:rsidR="00935087" w:rsidRPr="00797A05" w:rsidRDefault="003D3665" w:rsidP="009E1606">
          <w:pPr>
            <w:pStyle w:val="Header"/>
            <w:rPr>
              <w:color w:val="FFFFFF"/>
            </w:rPr>
          </w:pPr>
          <w:r>
            <w:rPr>
              <w:color w:val="FFFFFF"/>
            </w:rPr>
            <w:t>July</w:t>
          </w:r>
          <w:r w:rsidR="00841D44">
            <w:rPr>
              <w:color w:val="FFFFFF"/>
            </w:rPr>
            <w:t xml:space="preserve"> </w:t>
          </w:r>
          <w:r w:rsidR="003C2E19">
            <w:rPr>
              <w:color w:val="FFFFFF"/>
            </w:rPr>
            <w:t>2023</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1"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1255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470F"/>
    <w:rsid w:val="00004E33"/>
    <w:rsid w:val="00010A80"/>
    <w:rsid w:val="00011492"/>
    <w:rsid w:val="00011B18"/>
    <w:rsid w:val="0001324C"/>
    <w:rsid w:val="0001371D"/>
    <w:rsid w:val="000138BB"/>
    <w:rsid w:val="00014AC8"/>
    <w:rsid w:val="00017913"/>
    <w:rsid w:val="00020A6E"/>
    <w:rsid w:val="00020B05"/>
    <w:rsid w:val="0002147F"/>
    <w:rsid w:val="000222D7"/>
    <w:rsid w:val="00023D85"/>
    <w:rsid w:val="000273ED"/>
    <w:rsid w:val="0003033A"/>
    <w:rsid w:val="00030C80"/>
    <w:rsid w:val="000310A0"/>
    <w:rsid w:val="000328B4"/>
    <w:rsid w:val="00033170"/>
    <w:rsid w:val="00033F58"/>
    <w:rsid w:val="00035924"/>
    <w:rsid w:val="00035D9C"/>
    <w:rsid w:val="00036393"/>
    <w:rsid w:val="000366C3"/>
    <w:rsid w:val="0003701F"/>
    <w:rsid w:val="00037130"/>
    <w:rsid w:val="00037BCC"/>
    <w:rsid w:val="00043491"/>
    <w:rsid w:val="00046511"/>
    <w:rsid w:val="000465FE"/>
    <w:rsid w:val="00047777"/>
    <w:rsid w:val="000478DF"/>
    <w:rsid w:val="00047FE6"/>
    <w:rsid w:val="00050ED9"/>
    <w:rsid w:val="00051B88"/>
    <w:rsid w:val="0005216F"/>
    <w:rsid w:val="00052D9D"/>
    <w:rsid w:val="00054375"/>
    <w:rsid w:val="00054B0B"/>
    <w:rsid w:val="00054C20"/>
    <w:rsid w:val="00055F83"/>
    <w:rsid w:val="000566F9"/>
    <w:rsid w:val="00056AC5"/>
    <w:rsid w:val="00056FED"/>
    <w:rsid w:val="000606F6"/>
    <w:rsid w:val="00061762"/>
    <w:rsid w:val="00061F63"/>
    <w:rsid w:val="000629D1"/>
    <w:rsid w:val="00063361"/>
    <w:rsid w:val="00065632"/>
    <w:rsid w:val="00065CCB"/>
    <w:rsid w:val="0006787E"/>
    <w:rsid w:val="00070907"/>
    <w:rsid w:val="00071375"/>
    <w:rsid w:val="000722FD"/>
    <w:rsid w:val="0007439E"/>
    <w:rsid w:val="00074902"/>
    <w:rsid w:val="00077266"/>
    <w:rsid w:val="00080ADE"/>
    <w:rsid w:val="0008261A"/>
    <w:rsid w:val="00083B97"/>
    <w:rsid w:val="00085276"/>
    <w:rsid w:val="0008571E"/>
    <w:rsid w:val="0008610F"/>
    <w:rsid w:val="000868F4"/>
    <w:rsid w:val="00087133"/>
    <w:rsid w:val="00087C9B"/>
    <w:rsid w:val="0009151C"/>
    <w:rsid w:val="000926B2"/>
    <w:rsid w:val="00094099"/>
    <w:rsid w:val="00095B0D"/>
    <w:rsid w:val="00096E38"/>
    <w:rsid w:val="0009760D"/>
    <w:rsid w:val="000A1FCF"/>
    <w:rsid w:val="000A3E89"/>
    <w:rsid w:val="000A436D"/>
    <w:rsid w:val="000B0D69"/>
    <w:rsid w:val="000B112E"/>
    <w:rsid w:val="000B2744"/>
    <w:rsid w:val="000B7567"/>
    <w:rsid w:val="000B768E"/>
    <w:rsid w:val="000B7744"/>
    <w:rsid w:val="000B7BC7"/>
    <w:rsid w:val="000C1E9E"/>
    <w:rsid w:val="000C2EE1"/>
    <w:rsid w:val="000C3D3A"/>
    <w:rsid w:val="000C67B8"/>
    <w:rsid w:val="000D02E5"/>
    <w:rsid w:val="000D15DF"/>
    <w:rsid w:val="000D1FE5"/>
    <w:rsid w:val="000D3D64"/>
    <w:rsid w:val="000D4BEF"/>
    <w:rsid w:val="000D5FBA"/>
    <w:rsid w:val="000D6ECD"/>
    <w:rsid w:val="000E3A09"/>
    <w:rsid w:val="000E3CC0"/>
    <w:rsid w:val="000E54A9"/>
    <w:rsid w:val="000E791A"/>
    <w:rsid w:val="000F04DB"/>
    <w:rsid w:val="000F1689"/>
    <w:rsid w:val="000F1BA0"/>
    <w:rsid w:val="000F1FAC"/>
    <w:rsid w:val="000F22A1"/>
    <w:rsid w:val="000F2A62"/>
    <w:rsid w:val="000F2C6C"/>
    <w:rsid w:val="000F2D6E"/>
    <w:rsid w:val="000F3085"/>
    <w:rsid w:val="000F5C07"/>
    <w:rsid w:val="000F66FE"/>
    <w:rsid w:val="000F7005"/>
    <w:rsid w:val="000F7272"/>
    <w:rsid w:val="000F73BB"/>
    <w:rsid w:val="00100A7D"/>
    <w:rsid w:val="0010178E"/>
    <w:rsid w:val="001025C6"/>
    <w:rsid w:val="001031CD"/>
    <w:rsid w:val="00103EEA"/>
    <w:rsid w:val="001066D1"/>
    <w:rsid w:val="00106FE7"/>
    <w:rsid w:val="00110BB8"/>
    <w:rsid w:val="00111972"/>
    <w:rsid w:val="00111FB4"/>
    <w:rsid w:val="00112158"/>
    <w:rsid w:val="001136B2"/>
    <w:rsid w:val="001176F1"/>
    <w:rsid w:val="00121AB8"/>
    <w:rsid w:val="00121F85"/>
    <w:rsid w:val="001223D6"/>
    <w:rsid w:val="00122AD2"/>
    <w:rsid w:val="00130CDE"/>
    <w:rsid w:val="00131387"/>
    <w:rsid w:val="00131E9C"/>
    <w:rsid w:val="00131F90"/>
    <w:rsid w:val="001322BC"/>
    <w:rsid w:val="00133C2C"/>
    <w:rsid w:val="00134214"/>
    <w:rsid w:val="00134DDB"/>
    <w:rsid w:val="001355EE"/>
    <w:rsid w:val="00136B55"/>
    <w:rsid w:val="00136D5F"/>
    <w:rsid w:val="0013721A"/>
    <w:rsid w:val="00137258"/>
    <w:rsid w:val="0014226E"/>
    <w:rsid w:val="0014237A"/>
    <w:rsid w:val="0014256A"/>
    <w:rsid w:val="00143348"/>
    <w:rsid w:val="001434D3"/>
    <w:rsid w:val="00143CC9"/>
    <w:rsid w:val="00145786"/>
    <w:rsid w:val="00147143"/>
    <w:rsid w:val="00151E2E"/>
    <w:rsid w:val="001527FD"/>
    <w:rsid w:val="00153CD6"/>
    <w:rsid w:val="001567FE"/>
    <w:rsid w:val="00161A26"/>
    <w:rsid w:val="00161B09"/>
    <w:rsid w:val="00161B2D"/>
    <w:rsid w:val="001620BA"/>
    <w:rsid w:val="0016228D"/>
    <w:rsid w:val="00163002"/>
    <w:rsid w:val="0016399A"/>
    <w:rsid w:val="00163D96"/>
    <w:rsid w:val="001640D1"/>
    <w:rsid w:val="00166199"/>
    <w:rsid w:val="00166BD1"/>
    <w:rsid w:val="001672E6"/>
    <w:rsid w:val="001678D8"/>
    <w:rsid w:val="00167EC3"/>
    <w:rsid w:val="00170621"/>
    <w:rsid w:val="001711F4"/>
    <w:rsid w:val="001719FF"/>
    <w:rsid w:val="0017367F"/>
    <w:rsid w:val="00173C2F"/>
    <w:rsid w:val="00174288"/>
    <w:rsid w:val="0017488A"/>
    <w:rsid w:val="00175092"/>
    <w:rsid w:val="00176A34"/>
    <w:rsid w:val="00176B37"/>
    <w:rsid w:val="001773E1"/>
    <w:rsid w:val="00177A40"/>
    <w:rsid w:val="00182DD5"/>
    <w:rsid w:val="00183535"/>
    <w:rsid w:val="00186420"/>
    <w:rsid w:val="001907B4"/>
    <w:rsid w:val="00191F84"/>
    <w:rsid w:val="00192247"/>
    <w:rsid w:val="00192D8C"/>
    <w:rsid w:val="00193471"/>
    <w:rsid w:val="00193DB3"/>
    <w:rsid w:val="00195796"/>
    <w:rsid w:val="0019633E"/>
    <w:rsid w:val="00196801"/>
    <w:rsid w:val="001A03EF"/>
    <w:rsid w:val="001A0C7E"/>
    <w:rsid w:val="001A1407"/>
    <w:rsid w:val="001A1A41"/>
    <w:rsid w:val="001A3745"/>
    <w:rsid w:val="001A4120"/>
    <w:rsid w:val="001A4A6D"/>
    <w:rsid w:val="001A5456"/>
    <w:rsid w:val="001A6D4A"/>
    <w:rsid w:val="001B07BF"/>
    <w:rsid w:val="001B07FC"/>
    <w:rsid w:val="001B1817"/>
    <w:rsid w:val="001B55FF"/>
    <w:rsid w:val="001B6F40"/>
    <w:rsid w:val="001B7A3C"/>
    <w:rsid w:val="001B7EA5"/>
    <w:rsid w:val="001C1D0B"/>
    <w:rsid w:val="001C576C"/>
    <w:rsid w:val="001C62D4"/>
    <w:rsid w:val="001C7C4F"/>
    <w:rsid w:val="001D0D55"/>
    <w:rsid w:val="001D12B5"/>
    <w:rsid w:val="001D1611"/>
    <w:rsid w:val="001D2257"/>
    <w:rsid w:val="001D4109"/>
    <w:rsid w:val="001D5A18"/>
    <w:rsid w:val="001D5D88"/>
    <w:rsid w:val="001D5EED"/>
    <w:rsid w:val="001D74CC"/>
    <w:rsid w:val="001E0CA3"/>
    <w:rsid w:val="001E1521"/>
    <w:rsid w:val="001E293C"/>
    <w:rsid w:val="001E44D8"/>
    <w:rsid w:val="001E503C"/>
    <w:rsid w:val="001E671C"/>
    <w:rsid w:val="001E68D3"/>
    <w:rsid w:val="001E79F4"/>
    <w:rsid w:val="001F163E"/>
    <w:rsid w:val="001F3002"/>
    <w:rsid w:val="001F3D3C"/>
    <w:rsid w:val="001F656C"/>
    <w:rsid w:val="001F69D6"/>
    <w:rsid w:val="001F69E8"/>
    <w:rsid w:val="00200496"/>
    <w:rsid w:val="00200AF6"/>
    <w:rsid w:val="0020131A"/>
    <w:rsid w:val="00204641"/>
    <w:rsid w:val="00204C2D"/>
    <w:rsid w:val="0020516E"/>
    <w:rsid w:val="002078A7"/>
    <w:rsid w:val="00207B66"/>
    <w:rsid w:val="00207BD7"/>
    <w:rsid w:val="00213C66"/>
    <w:rsid w:val="00213E3A"/>
    <w:rsid w:val="002175EB"/>
    <w:rsid w:val="00217777"/>
    <w:rsid w:val="002179CF"/>
    <w:rsid w:val="0022063A"/>
    <w:rsid w:val="00222612"/>
    <w:rsid w:val="0022359F"/>
    <w:rsid w:val="00225198"/>
    <w:rsid w:val="00225A7A"/>
    <w:rsid w:val="00225E35"/>
    <w:rsid w:val="0022786C"/>
    <w:rsid w:val="00230856"/>
    <w:rsid w:val="002309FD"/>
    <w:rsid w:val="00230FDC"/>
    <w:rsid w:val="00231D1B"/>
    <w:rsid w:val="002368B5"/>
    <w:rsid w:val="00240B74"/>
    <w:rsid w:val="00240D5D"/>
    <w:rsid w:val="002413AD"/>
    <w:rsid w:val="002413E5"/>
    <w:rsid w:val="00241683"/>
    <w:rsid w:val="00241C16"/>
    <w:rsid w:val="00244350"/>
    <w:rsid w:val="0024442C"/>
    <w:rsid w:val="00244440"/>
    <w:rsid w:val="00245A36"/>
    <w:rsid w:val="00246E94"/>
    <w:rsid w:val="0024707E"/>
    <w:rsid w:val="002470E8"/>
    <w:rsid w:val="00247148"/>
    <w:rsid w:val="00247438"/>
    <w:rsid w:val="002478C5"/>
    <w:rsid w:val="00247AC4"/>
    <w:rsid w:val="00247B6C"/>
    <w:rsid w:val="002507C3"/>
    <w:rsid w:val="00250C56"/>
    <w:rsid w:val="0025183C"/>
    <w:rsid w:val="00253B7D"/>
    <w:rsid w:val="00253BD6"/>
    <w:rsid w:val="00254137"/>
    <w:rsid w:val="00254A32"/>
    <w:rsid w:val="00254A54"/>
    <w:rsid w:val="00256000"/>
    <w:rsid w:val="00257CB7"/>
    <w:rsid w:val="00262701"/>
    <w:rsid w:val="0026599F"/>
    <w:rsid w:val="00266D30"/>
    <w:rsid w:val="002677C1"/>
    <w:rsid w:val="00270805"/>
    <w:rsid w:val="002708CC"/>
    <w:rsid w:val="00272219"/>
    <w:rsid w:val="00272502"/>
    <w:rsid w:val="0027334A"/>
    <w:rsid w:val="00273723"/>
    <w:rsid w:val="00273788"/>
    <w:rsid w:val="002738BE"/>
    <w:rsid w:val="00273A11"/>
    <w:rsid w:val="00277011"/>
    <w:rsid w:val="00280DD9"/>
    <w:rsid w:val="002832DC"/>
    <w:rsid w:val="00283946"/>
    <w:rsid w:val="00284664"/>
    <w:rsid w:val="002864BA"/>
    <w:rsid w:val="0028786C"/>
    <w:rsid w:val="00290D70"/>
    <w:rsid w:val="00290E63"/>
    <w:rsid w:val="002917F9"/>
    <w:rsid w:val="00293469"/>
    <w:rsid w:val="00294FE6"/>
    <w:rsid w:val="00295A2C"/>
    <w:rsid w:val="00295E5A"/>
    <w:rsid w:val="0029687B"/>
    <w:rsid w:val="00296C85"/>
    <w:rsid w:val="002A1084"/>
    <w:rsid w:val="002A2877"/>
    <w:rsid w:val="002A31EC"/>
    <w:rsid w:val="002A4F12"/>
    <w:rsid w:val="002B33B7"/>
    <w:rsid w:val="002B33CF"/>
    <w:rsid w:val="002B7B64"/>
    <w:rsid w:val="002C0574"/>
    <w:rsid w:val="002C09AA"/>
    <w:rsid w:val="002C1055"/>
    <w:rsid w:val="002C2DD5"/>
    <w:rsid w:val="002C38D8"/>
    <w:rsid w:val="002C4784"/>
    <w:rsid w:val="002C71C7"/>
    <w:rsid w:val="002C78C8"/>
    <w:rsid w:val="002C7B86"/>
    <w:rsid w:val="002D1598"/>
    <w:rsid w:val="002D1DD1"/>
    <w:rsid w:val="002D1E3D"/>
    <w:rsid w:val="002D2CCC"/>
    <w:rsid w:val="002D530D"/>
    <w:rsid w:val="002D560D"/>
    <w:rsid w:val="002E1BF0"/>
    <w:rsid w:val="002E2425"/>
    <w:rsid w:val="002E2E85"/>
    <w:rsid w:val="002E305A"/>
    <w:rsid w:val="002E30BC"/>
    <w:rsid w:val="002E4955"/>
    <w:rsid w:val="002E57FF"/>
    <w:rsid w:val="002E669D"/>
    <w:rsid w:val="002F0709"/>
    <w:rsid w:val="002F0A52"/>
    <w:rsid w:val="002F14B8"/>
    <w:rsid w:val="002F1FE5"/>
    <w:rsid w:val="002F46B4"/>
    <w:rsid w:val="002F4B7A"/>
    <w:rsid w:val="002F5545"/>
    <w:rsid w:val="002F616A"/>
    <w:rsid w:val="002F7E74"/>
    <w:rsid w:val="00300743"/>
    <w:rsid w:val="00301B24"/>
    <w:rsid w:val="003022C7"/>
    <w:rsid w:val="00303169"/>
    <w:rsid w:val="003038B4"/>
    <w:rsid w:val="00306AD1"/>
    <w:rsid w:val="00307D77"/>
    <w:rsid w:val="003135D1"/>
    <w:rsid w:val="003150DB"/>
    <w:rsid w:val="00315AF1"/>
    <w:rsid w:val="00315B8B"/>
    <w:rsid w:val="003170B8"/>
    <w:rsid w:val="00317AA2"/>
    <w:rsid w:val="00321CD2"/>
    <w:rsid w:val="00322773"/>
    <w:rsid w:val="00322FDC"/>
    <w:rsid w:val="00323D2A"/>
    <w:rsid w:val="0032463C"/>
    <w:rsid w:val="00325A81"/>
    <w:rsid w:val="00326983"/>
    <w:rsid w:val="003269BE"/>
    <w:rsid w:val="00333556"/>
    <w:rsid w:val="003409D7"/>
    <w:rsid w:val="00340B5C"/>
    <w:rsid w:val="00340BCA"/>
    <w:rsid w:val="00341ADD"/>
    <w:rsid w:val="00342AB9"/>
    <w:rsid w:val="0034355C"/>
    <w:rsid w:val="003438CD"/>
    <w:rsid w:val="003439B8"/>
    <w:rsid w:val="00343CAC"/>
    <w:rsid w:val="00344036"/>
    <w:rsid w:val="00344D1A"/>
    <w:rsid w:val="003453F0"/>
    <w:rsid w:val="003456E6"/>
    <w:rsid w:val="0034701F"/>
    <w:rsid w:val="00347F77"/>
    <w:rsid w:val="00351CA0"/>
    <w:rsid w:val="00351E52"/>
    <w:rsid w:val="00352A22"/>
    <w:rsid w:val="00355870"/>
    <w:rsid w:val="0035722A"/>
    <w:rsid w:val="00360F3B"/>
    <w:rsid w:val="00363CE0"/>
    <w:rsid w:val="00363D66"/>
    <w:rsid w:val="00364419"/>
    <w:rsid w:val="00365515"/>
    <w:rsid w:val="00370E02"/>
    <w:rsid w:val="00371320"/>
    <w:rsid w:val="003715FF"/>
    <w:rsid w:val="00372BF6"/>
    <w:rsid w:val="0037384E"/>
    <w:rsid w:val="00373D0D"/>
    <w:rsid w:val="00373EB9"/>
    <w:rsid w:val="00374235"/>
    <w:rsid w:val="00374A41"/>
    <w:rsid w:val="0037795F"/>
    <w:rsid w:val="00377FB1"/>
    <w:rsid w:val="003809E7"/>
    <w:rsid w:val="00380CB6"/>
    <w:rsid w:val="003814F8"/>
    <w:rsid w:val="003823A2"/>
    <w:rsid w:val="00383646"/>
    <w:rsid w:val="003840A2"/>
    <w:rsid w:val="00386014"/>
    <w:rsid w:val="0038691E"/>
    <w:rsid w:val="00386FBB"/>
    <w:rsid w:val="003870F8"/>
    <w:rsid w:val="003908B3"/>
    <w:rsid w:val="003914E9"/>
    <w:rsid w:val="00391B76"/>
    <w:rsid w:val="003927D7"/>
    <w:rsid w:val="00393EBC"/>
    <w:rsid w:val="00393F44"/>
    <w:rsid w:val="003945F5"/>
    <w:rsid w:val="003A18BC"/>
    <w:rsid w:val="003A22D0"/>
    <w:rsid w:val="003A3904"/>
    <w:rsid w:val="003A3E99"/>
    <w:rsid w:val="003A40AB"/>
    <w:rsid w:val="003A50AC"/>
    <w:rsid w:val="003A772D"/>
    <w:rsid w:val="003A7900"/>
    <w:rsid w:val="003B0BF8"/>
    <w:rsid w:val="003B121C"/>
    <w:rsid w:val="003B18BF"/>
    <w:rsid w:val="003B2321"/>
    <w:rsid w:val="003B2418"/>
    <w:rsid w:val="003B2BEA"/>
    <w:rsid w:val="003B3E67"/>
    <w:rsid w:val="003B4A7E"/>
    <w:rsid w:val="003B5722"/>
    <w:rsid w:val="003B5FD3"/>
    <w:rsid w:val="003B62E3"/>
    <w:rsid w:val="003B6B87"/>
    <w:rsid w:val="003C0038"/>
    <w:rsid w:val="003C095C"/>
    <w:rsid w:val="003C0FFE"/>
    <w:rsid w:val="003C112D"/>
    <w:rsid w:val="003C1507"/>
    <w:rsid w:val="003C20E4"/>
    <w:rsid w:val="003C2E19"/>
    <w:rsid w:val="003C3369"/>
    <w:rsid w:val="003C4465"/>
    <w:rsid w:val="003C475F"/>
    <w:rsid w:val="003C7155"/>
    <w:rsid w:val="003C7ECD"/>
    <w:rsid w:val="003D021E"/>
    <w:rsid w:val="003D34F0"/>
    <w:rsid w:val="003D3665"/>
    <w:rsid w:val="003D37C0"/>
    <w:rsid w:val="003D3ED4"/>
    <w:rsid w:val="003D4EFB"/>
    <w:rsid w:val="003D565A"/>
    <w:rsid w:val="003D73D0"/>
    <w:rsid w:val="003E345E"/>
    <w:rsid w:val="003E35DE"/>
    <w:rsid w:val="003E444D"/>
    <w:rsid w:val="003E500B"/>
    <w:rsid w:val="003E531B"/>
    <w:rsid w:val="003E541A"/>
    <w:rsid w:val="003E65A3"/>
    <w:rsid w:val="003E72A7"/>
    <w:rsid w:val="003F1292"/>
    <w:rsid w:val="003F27E8"/>
    <w:rsid w:val="003F3AA3"/>
    <w:rsid w:val="003F44A1"/>
    <w:rsid w:val="003F50CF"/>
    <w:rsid w:val="003F7860"/>
    <w:rsid w:val="0040200D"/>
    <w:rsid w:val="0040293B"/>
    <w:rsid w:val="00402F2F"/>
    <w:rsid w:val="00405243"/>
    <w:rsid w:val="004059A9"/>
    <w:rsid w:val="00405D2F"/>
    <w:rsid w:val="00406A0B"/>
    <w:rsid w:val="00407E05"/>
    <w:rsid w:val="00413387"/>
    <w:rsid w:val="004148C0"/>
    <w:rsid w:val="00416D66"/>
    <w:rsid w:val="00416F6B"/>
    <w:rsid w:val="00420637"/>
    <w:rsid w:val="0042223E"/>
    <w:rsid w:val="00422D69"/>
    <w:rsid w:val="00422E11"/>
    <w:rsid w:val="00423C60"/>
    <w:rsid w:val="00424B61"/>
    <w:rsid w:val="0042690D"/>
    <w:rsid w:val="00430B44"/>
    <w:rsid w:val="00431AFF"/>
    <w:rsid w:val="004335C5"/>
    <w:rsid w:val="0043395A"/>
    <w:rsid w:val="00433CDC"/>
    <w:rsid w:val="004353D3"/>
    <w:rsid w:val="0043716A"/>
    <w:rsid w:val="00437534"/>
    <w:rsid w:val="00441D5D"/>
    <w:rsid w:val="004428C1"/>
    <w:rsid w:val="00443036"/>
    <w:rsid w:val="004439A6"/>
    <w:rsid w:val="00450B66"/>
    <w:rsid w:val="004516DA"/>
    <w:rsid w:val="00451B9A"/>
    <w:rsid w:val="00452A05"/>
    <w:rsid w:val="00452BE1"/>
    <w:rsid w:val="00455ED3"/>
    <w:rsid w:val="00456791"/>
    <w:rsid w:val="00457259"/>
    <w:rsid w:val="00460F38"/>
    <w:rsid w:val="00462C98"/>
    <w:rsid w:val="00464D10"/>
    <w:rsid w:val="004661C3"/>
    <w:rsid w:val="004665FE"/>
    <w:rsid w:val="0046708E"/>
    <w:rsid w:val="00467990"/>
    <w:rsid w:val="00470846"/>
    <w:rsid w:val="00470C5C"/>
    <w:rsid w:val="00473AF6"/>
    <w:rsid w:val="00473B8E"/>
    <w:rsid w:val="00475B36"/>
    <w:rsid w:val="00475DB4"/>
    <w:rsid w:val="004770B9"/>
    <w:rsid w:val="004779D0"/>
    <w:rsid w:val="00480189"/>
    <w:rsid w:val="004809C1"/>
    <w:rsid w:val="00481F3A"/>
    <w:rsid w:val="00482757"/>
    <w:rsid w:val="0048285B"/>
    <w:rsid w:val="0048326C"/>
    <w:rsid w:val="004833A8"/>
    <w:rsid w:val="004839CB"/>
    <w:rsid w:val="004863D9"/>
    <w:rsid w:val="00486DE7"/>
    <w:rsid w:val="004873DA"/>
    <w:rsid w:val="00490C7D"/>
    <w:rsid w:val="0049470D"/>
    <w:rsid w:val="004A0484"/>
    <w:rsid w:val="004A09DB"/>
    <w:rsid w:val="004A226D"/>
    <w:rsid w:val="004A4FB1"/>
    <w:rsid w:val="004B0F0D"/>
    <w:rsid w:val="004B1176"/>
    <w:rsid w:val="004B19A3"/>
    <w:rsid w:val="004B2352"/>
    <w:rsid w:val="004B2AED"/>
    <w:rsid w:val="004B2FD4"/>
    <w:rsid w:val="004B3672"/>
    <w:rsid w:val="004B4F14"/>
    <w:rsid w:val="004B5A35"/>
    <w:rsid w:val="004B6B5F"/>
    <w:rsid w:val="004C01D7"/>
    <w:rsid w:val="004C2FAE"/>
    <w:rsid w:val="004C357E"/>
    <w:rsid w:val="004C4250"/>
    <w:rsid w:val="004C680F"/>
    <w:rsid w:val="004C6C5D"/>
    <w:rsid w:val="004D0834"/>
    <w:rsid w:val="004D153F"/>
    <w:rsid w:val="004D2110"/>
    <w:rsid w:val="004D217D"/>
    <w:rsid w:val="004D365D"/>
    <w:rsid w:val="004D67AA"/>
    <w:rsid w:val="004D6D76"/>
    <w:rsid w:val="004E30E0"/>
    <w:rsid w:val="004E390D"/>
    <w:rsid w:val="004E4D1B"/>
    <w:rsid w:val="004E4FF2"/>
    <w:rsid w:val="004E723F"/>
    <w:rsid w:val="004F046A"/>
    <w:rsid w:val="004F2DF8"/>
    <w:rsid w:val="004F30C2"/>
    <w:rsid w:val="004F3E73"/>
    <w:rsid w:val="004F6D39"/>
    <w:rsid w:val="00502234"/>
    <w:rsid w:val="0050484F"/>
    <w:rsid w:val="00507C8B"/>
    <w:rsid w:val="005100FB"/>
    <w:rsid w:val="0051227E"/>
    <w:rsid w:val="00512D45"/>
    <w:rsid w:val="00512EAA"/>
    <w:rsid w:val="00515E62"/>
    <w:rsid w:val="00516803"/>
    <w:rsid w:val="00516C7F"/>
    <w:rsid w:val="005176AA"/>
    <w:rsid w:val="00517EDA"/>
    <w:rsid w:val="00520115"/>
    <w:rsid w:val="005219A3"/>
    <w:rsid w:val="00522035"/>
    <w:rsid w:val="0052297D"/>
    <w:rsid w:val="00522E64"/>
    <w:rsid w:val="005233DC"/>
    <w:rsid w:val="00523965"/>
    <w:rsid w:val="00523D9D"/>
    <w:rsid w:val="00525E67"/>
    <w:rsid w:val="00525FE7"/>
    <w:rsid w:val="0052687C"/>
    <w:rsid w:val="00526CB5"/>
    <w:rsid w:val="0053068A"/>
    <w:rsid w:val="00531ED4"/>
    <w:rsid w:val="00533C48"/>
    <w:rsid w:val="00534532"/>
    <w:rsid w:val="00535199"/>
    <w:rsid w:val="00535F59"/>
    <w:rsid w:val="00536652"/>
    <w:rsid w:val="00537572"/>
    <w:rsid w:val="00540947"/>
    <w:rsid w:val="005426CE"/>
    <w:rsid w:val="00542A6D"/>
    <w:rsid w:val="00543E7C"/>
    <w:rsid w:val="00544057"/>
    <w:rsid w:val="00544373"/>
    <w:rsid w:val="00544AEA"/>
    <w:rsid w:val="00545D9D"/>
    <w:rsid w:val="005466D6"/>
    <w:rsid w:val="0054692E"/>
    <w:rsid w:val="00547B30"/>
    <w:rsid w:val="00551D1B"/>
    <w:rsid w:val="00551DF2"/>
    <w:rsid w:val="00553E3B"/>
    <w:rsid w:val="00555398"/>
    <w:rsid w:val="00555754"/>
    <w:rsid w:val="00555A91"/>
    <w:rsid w:val="00560170"/>
    <w:rsid w:val="00560F07"/>
    <w:rsid w:val="00562178"/>
    <w:rsid w:val="00562C29"/>
    <w:rsid w:val="005643B1"/>
    <w:rsid w:val="00565056"/>
    <w:rsid w:val="005653CD"/>
    <w:rsid w:val="00566211"/>
    <w:rsid w:val="00567E09"/>
    <w:rsid w:val="0057089D"/>
    <w:rsid w:val="00570ECC"/>
    <w:rsid w:val="00572F1A"/>
    <w:rsid w:val="00574F25"/>
    <w:rsid w:val="00576A78"/>
    <w:rsid w:val="00576F6E"/>
    <w:rsid w:val="00577435"/>
    <w:rsid w:val="00580692"/>
    <w:rsid w:val="005807DB"/>
    <w:rsid w:val="00581215"/>
    <w:rsid w:val="005819AB"/>
    <w:rsid w:val="00581E88"/>
    <w:rsid w:val="00582014"/>
    <w:rsid w:val="00582996"/>
    <w:rsid w:val="00582F34"/>
    <w:rsid w:val="00583463"/>
    <w:rsid w:val="005838AD"/>
    <w:rsid w:val="00584B6E"/>
    <w:rsid w:val="00585195"/>
    <w:rsid w:val="00585FC2"/>
    <w:rsid w:val="00587B61"/>
    <w:rsid w:val="00591D71"/>
    <w:rsid w:val="005935F6"/>
    <w:rsid w:val="00593610"/>
    <w:rsid w:val="005941E5"/>
    <w:rsid w:val="00595581"/>
    <w:rsid w:val="0059704B"/>
    <w:rsid w:val="005A0C0F"/>
    <w:rsid w:val="005A1861"/>
    <w:rsid w:val="005A5595"/>
    <w:rsid w:val="005A593B"/>
    <w:rsid w:val="005A5E82"/>
    <w:rsid w:val="005A6300"/>
    <w:rsid w:val="005A69C3"/>
    <w:rsid w:val="005A6EB0"/>
    <w:rsid w:val="005B1DBD"/>
    <w:rsid w:val="005B1E5D"/>
    <w:rsid w:val="005B31CC"/>
    <w:rsid w:val="005B3FFA"/>
    <w:rsid w:val="005B47D8"/>
    <w:rsid w:val="005B5346"/>
    <w:rsid w:val="005B5641"/>
    <w:rsid w:val="005B6B9A"/>
    <w:rsid w:val="005C0E37"/>
    <w:rsid w:val="005C20C0"/>
    <w:rsid w:val="005C4021"/>
    <w:rsid w:val="005C44D3"/>
    <w:rsid w:val="005C4510"/>
    <w:rsid w:val="005C4CF7"/>
    <w:rsid w:val="005D1137"/>
    <w:rsid w:val="005D4249"/>
    <w:rsid w:val="005D4853"/>
    <w:rsid w:val="005D5C9E"/>
    <w:rsid w:val="005D6FFB"/>
    <w:rsid w:val="005E0280"/>
    <w:rsid w:val="005E08EF"/>
    <w:rsid w:val="005E0E54"/>
    <w:rsid w:val="005E1343"/>
    <w:rsid w:val="005E2CC8"/>
    <w:rsid w:val="005E3670"/>
    <w:rsid w:val="005E36A8"/>
    <w:rsid w:val="005E41F8"/>
    <w:rsid w:val="005E4CEE"/>
    <w:rsid w:val="005E520A"/>
    <w:rsid w:val="005E65F6"/>
    <w:rsid w:val="005E6B7F"/>
    <w:rsid w:val="005F282F"/>
    <w:rsid w:val="005F3C2E"/>
    <w:rsid w:val="00600777"/>
    <w:rsid w:val="00600CCC"/>
    <w:rsid w:val="00600EC7"/>
    <w:rsid w:val="00603181"/>
    <w:rsid w:val="00603CAD"/>
    <w:rsid w:val="00604F97"/>
    <w:rsid w:val="00605C47"/>
    <w:rsid w:val="006107F4"/>
    <w:rsid w:val="0061199A"/>
    <w:rsid w:val="00611B52"/>
    <w:rsid w:val="00612EC5"/>
    <w:rsid w:val="006130D9"/>
    <w:rsid w:val="006135E0"/>
    <w:rsid w:val="00613F23"/>
    <w:rsid w:val="00614634"/>
    <w:rsid w:val="006167AC"/>
    <w:rsid w:val="006204B5"/>
    <w:rsid w:val="00621B2F"/>
    <w:rsid w:val="00621CF7"/>
    <w:rsid w:val="00622157"/>
    <w:rsid w:val="00622684"/>
    <w:rsid w:val="006237CB"/>
    <w:rsid w:val="00623CB3"/>
    <w:rsid w:val="00623E92"/>
    <w:rsid w:val="00624847"/>
    <w:rsid w:val="00624DFE"/>
    <w:rsid w:val="00627F2A"/>
    <w:rsid w:val="00630099"/>
    <w:rsid w:val="0063182D"/>
    <w:rsid w:val="006327DF"/>
    <w:rsid w:val="00633484"/>
    <w:rsid w:val="006339F5"/>
    <w:rsid w:val="0063454A"/>
    <w:rsid w:val="0063473A"/>
    <w:rsid w:val="00634A89"/>
    <w:rsid w:val="0063629B"/>
    <w:rsid w:val="006363B3"/>
    <w:rsid w:val="00636FE1"/>
    <w:rsid w:val="006373FD"/>
    <w:rsid w:val="00642C1E"/>
    <w:rsid w:val="006433FE"/>
    <w:rsid w:val="00654A30"/>
    <w:rsid w:val="006566B2"/>
    <w:rsid w:val="006568D5"/>
    <w:rsid w:val="00656996"/>
    <w:rsid w:val="00656CB3"/>
    <w:rsid w:val="0065757E"/>
    <w:rsid w:val="00662546"/>
    <w:rsid w:val="0066278C"/>
    <w:rsid w:val="00662D4E"/>
    <w:rsid w:val="006661B7"/>
    <w:rsid w:val="00666E40"/>
    <w:rsid w:val="006678C9"/>
    <w:rsid w:val="00667C03"/>
    <w:rsid w:val="00672381"/>
    <w:rsid w:val="00672C96"/>
    <w:rsid w:val="00674542"/>
    <w:rsid w:val="0067566F"/>
    <w:rsid w:val="006759B8"/>
    <w:rsid w:val="00676874"/>
    <w:rsid w:val="0067731D"/>
    <w:rsid w:val="00677C13"/>
    <w:rsid w:val="00677EE2"/>
    <w:rsid w:val="00680775"/>
    <w:rsid w:val="00682CA2"/>
    <w:rsid w:val="00683AF5"/>
    <w:rsid w:val="0068532C"/>
    <w:rsid w:val="00685BB4"/>
    <w:rsid w:val="00686ADF"/>
    <w:rsid w:val="00686DAD"/>
    <w:rsid w:val="00686E1A"/>
    <w:rsid w:val="00691CF3"/>
    <w:rsid w:val="00691EEE"/>
    <w:rsid w:val="00691F32"/>
    <w:rsid w:val="0069221C"/>
    <w:rsid w:val="0069310C"/>
    <w:rsid w:val="00693A80"/>
    <w:rsid w:val="00695575"/>
    <w:rsid w:val="006A4B95"/>
    <w:rsid w:val="006A4F46"/>
    <w:rsid w:val="006A5B35"/>
    <w:rsid w:val="006A5B6B"/>
    <w:rsid w:val="006A5BC2"/>
    <w:rsid w:val="006A6396"/>
    <w:rsid w:val="006A665B"/>
    <w:rsid w:val="006A7400"/>
    <w:rsid w:val="006A7734"/>
    <w:rsid w:val="006B0991"/>
    <w:rsid w:val="006B10B7"/>
    <w:rsid w:val="006B10D5"/>
    <w:rsid w:val="006B157C"/>
    <w:rsid w:val="006B1EC7"/>
    <w:rsid w:val="006B2EA3"/>
    <w:rsid w:val="006B3804"/>
    <w:rsid w:val="006B4069"/>
    <w:rsid w:val="006B45FE"/>
    <w:rsid w:val="006B466B"/>
    <w:rsid w:val="006B4FDC"/>
    <w:rsid w:val="006B5E4A"/>
    <w:rsid w:val="006B7590"/>
    <w:rsid w:val="006B79AD"/>
    <w:rsid w:val="006C02E5"/>
    <w:rsid w:val="006C16AD"/>
    <w:rsid w:val="006C22CE"/>
    <w:rsid w:val="006C2604"/>
    <w:rsid w:val="006C3396"/>
    <w:rsid w:val="006C4021"/>
    <w:rsid w:val="006C5927"/>
    <w:rsid w:val="006C7A38"/>
    <w:rsid w:val="006D0017"/>
    <w:rsid w:val="006D0076"/>
    <w:rsid w:val="006D3CF8"/>
    <w:rsid w:val="006D4907"/>
    <w:rsid w:val="006D4B93"/>
    <w:rsid w:val="006D5240"/>
    <w:rsid w:val="006D5CD1"/>
    <w:rsid w:val="006D5DBC"/>
    <w:rsid w:val="006D7A34"/>
    <w:rsid w:val="006E059C"/>
    <w:rsid w:val="006E1257"/>
    <w:rsid w:val="006E14E1"/>
    <w:rsid w:val="006E1F0C"/>
    <w:rsid w:val="006E2FE5"/>
    <w:rsid w:val="006E5036"/>
    <w:rsid w:val="006E680E"/>
    <w:rsid w:val="006E76EB"/>
    <w:rsid w:val="006E7C6A"/>
    <w:rsid w:val="006F0BF0"/>
    <w:rsid w:val="006F1F81"/>
    <w:rsid w:val="006F3879"/>
    <w:rsid w:val="006F6A63"/>
    <w:rsid w:val="006F7B39"/>
    <w:rsid w:val="006F7F0F"/>
    <w:rsid w:val="006F7F99"/>
    <w:rsid w:val="007029CF"/>
    <w:rsid w:val="00702B4C"/>
    <w:rsid w:val="007039B6"/>
    <w:rsid w:val="00703F34"/>
    <w:rsid w:val="00707233"/>
    <w:rsid w:val="007079F8"/>
    <w:rsid w:val="0071489E"/>
    <w:rsid w:val="007152DE"/>
    <w:rsid w:val="00716303"/>
    <w:rsid w:val="007165C3"/>
    <w:rsid w:val="0071670F"/>
    <w:rsid w:val="00716F32"/>
    <w:rsid w:val="0072080B"/>
    <w:rsid w:val="00721062"/>
    <w:rsid w:val="00721795"/>
    <w:rsid w:val="00722AB8"/>
    <w:rsid w:val="00722CDF"/>
    <w:rsid w:val="00726209"/>
    <w:rsid w:val="00727E00"/>
    <w:rsid w:val="007311EA"/>
    <w:rsid w:val="00731B3C"/>
    <w:rsid w:val="00734173"/>
    <w:rsid w:val="007346A9"/>
    <w:rsid w:val="00734B21"/>
    <w:rsid w:val="007353E5"/>
    <w:rsid w:val="00736729"/>
    <w:rsid w:val="00737ADA"/>
    <w:rsid w:val="00741B07"/>
    <w:rsid w:val="00742201"/>
    <w:rsid w:val="00742FB3"/>
    <w:rsid w:val="00744D14"/>
    <w:rsid w:val="00747422"/>
    <w:rsid w:val="00747A48"/>
    <w:rsid w:val="0075103F"/>
    <w:rsid w:val="00752976"/>
    <w:rsid w:val="00755125"/>
    <w:rsid w:val="00755853"/>
    <w:rsid w:val="007564AF"/>
    <w:rsid w:val="00760832"/>
    <w:rsid w:val="00761697"/>
    <w:rsid w:val="007632C6"/>
    <w:rsid w:val="007642CF"/>
    <w:rsid w:val="00764AD7"/>
    <w:rsid w:val="007660B6"/>
    <w:rsid w:val="00766E44"/>
    <w:rsid w:val="00767F0B"/>
    <w:rsid w:val="007706DF"/>
    <w:rsid w:val="00771189"/>
    <w:rsid w:val="00771508"/>
    <w:rsid w:val="007715E4"/>
    <w:rsid w:val="00771EA8"/>
    <w:rsid w:val="007759D1"/>
    <w:rsid w:val="00776143"/>
    <w:rsid w:val="007763B6"/>
    <w:rsid w:val="00777776"/>
    <w:rsid w:val="0078007C"/>
    <w:rsid w:val="00780100"/>
    <w:rsid w:val="00782373"/>
    <w:rsid w:val="00783424"/>
    <w:rsid w:val="00783877"/>
    <w:rsid w:val="007840D7"/>
    <w:rsid w:val="007845EB"/>
    <w:rsid w:val="007875D9"/>
    <w:rsid w:val="0078780E"/>
    <w:rsid w:val="00787B39"/>
    <w:rsid w:val="007905D6"/>
    <w:rsid w:val="00790C0D"/>
    <w:rsid w:val="00791D0E"/>
    <w:rsid w:val="007938CC"/>
    <w:rsid w:val="0079415E"/>
    <w:rsid w:val="00794805"/>
    <w:rsid w:val="007957B0"/>
    <w:rsid w:val="00795C2B"/>
    <w:rsid w:val="0079693A"/>
    <w:rsid w:val="00797334"/>
    <w:rsid w:val="0079756D"/>
    <w:rsid w:val="00797A05"/>
    <w:rsid w:val="007A04EB"/>
    <w:rsid w:val="007A25CF"/>
    <w:rsid w:val="007A3D61"/>
    <w:rsid w:val="007A4AAA"/>
    <w:rsid w:val="007A7B38"/>
    <w:rsid w:val="007B0C61"/>
    <w:rsid w:val="007B1406"/>
    <w:rsid w:val="007B14C9"/>
    <w:rsid w:val="007B19CE"/>
    <w:rsid w:val="007B3377"/>
    <w:rsid w:val="007C1544"/>
    <w:rsid w:val="007C1A04"/>
    <w:rsid w:val="007C1D3D"/>
    <w:rsid w:val="007C2091"/>
    <w:rsid w:val="007C36A7"/>
    <w:rsid w:val="007C3E59"/>
    <w:rsid w:val="007C4843"/>
    <w:rsid w:val="007C5717"/>
    <w:rsid w:val="007C57A5"/>
    <w:rsid w:val="007C6057"/>
    <w:rsid w:val="007C6145"/>
    <w:rsid w:val="007C62CF"/>
    <w:rsid w:val="007C68F3"/>
    <w:rsid w:val="007D133C"/>
    <w:rsid w:val="007D2DC8"/>
    <w:rsid w:val="007D2F2A"/>
    <w:rsid w:val="007D3CD5"/>
    <w:rsid w:val="007D5EA8"/>
    <w:rsid w:val="007D788E"/>
    <w:rsid w:val="007E067A"/>
    <w:rsid w:val="007E0982"/>
    <w:rsid w:val="007E1E41"/>
    <w:rsid w:val="007E3063"/>
    <w:rsid w:val="007E329D"/>
    <w:rsid w:val="007E4573"/>
    <w:rsid w:val="007E501B"/>
    <w:rsid w:val="007E58BD"/>
    <w:rsid w:val="007E6483"/>
    <w:rsid w:val="007F101E"/>
    <w:rsid w:val="007F1102"/>
    <w:rsid w:val="007F3C6A"/>
    <w:rsid w:val="007F4AEF"/>
    <w:rsid w:val="007F543C"/>
    <w:rsid w:val="007F6D02"/>
    <w:rsid w:val="007F6EED"/>
    <w:rsid w:val="007F6F06"/>
    <w:rsid w:val="0080011C"/>
    <w:rsid w:val="00800C09"/>
    <w:rsid w:val="00801055"/>
    <w:rsid w:val="00801360"/>
    <w:rsid w:val="00801FAF"/>
    <w:rsid w:val="00803157"/>
    <w:rsid w:val="008033FA"/>
    <w:rsid w:val="00803592"/>
    <w:rsid w:val="00803B9E"/>
    <w:rsid w:val="00805810"/>
    <w:rsid w:val="00805EA1"/>
    <w:rsid w:val="008067C6"/>
    <w:rsid w:val="00806B50"/>
    <w:rsid w:val="00811B57"/>
    <w:rsid w:val="008122F0"/>
    <w:rsid w:val="00814B00"/>
    <w:rsid w:val="00814C6E"/>
    <w:rsid w:val="00815C6B"/>
    <w:rsid w:val="00821764"/>
    <w:rsid w:val="00821782"/>
    <w:rsid w:val="00822156"/>
    <w:rsid w:val="00822379"/>
    <w:rsid w:val="00823CD0"/>
    <w:rsid w:val="00824831"/>
    <w:rsid w:val="0082524B"/>
    <w:rsid w:val="00827067"/>
    <w:rsid w:val="008303CF"/>
    <w:rsid w:val="00830DEE"/>
    <w:rsid w:val="0083180B"/>
    <w:rsid w:val="00833769"/>
    <w:rsid w:val="00833EE1"/>
    <w:rsid w:val="008341E4"/>
    <w:rsid w:val="0083486C"/>
    <w:rsid w:val="00836098"/>
    <w:rsid w:val="00840A1D"/>
    <w:rsid w:val="00841A15"/>
    <w:rsid w:val="00841D44"/>
    <w:rsid w:val="008433E2"/>
    <w:rsid w:val="008438C4"/>
    <w:rsid w:val="00844535"/>
    <w:rsid w:val="008450A9"/>
    <w:rsid w:val="00845162"/>
    <w:rsid w:val="00845F5F"/>
    <w:rsid w:val="00847AF9"/>
    <w:rsid w:val="00850579"/>
    <w:rsid w:val="0085234A"/>
    <w:rsid w:val="008524F8"/>
    <w:rsid w:val="00852C77"/>
    <w:rsid w:val="00854012"/>
    <w:rsid w:val="008547C3"/>
    <w:rsid w:val="00854BD7"/>
    <w:rsid w:val="00860575"/>
    <w:rsid w:val="008616B5"/>
    <w:rsid w:val="00862D83"/>
    <w:rsid w:val="00862E18"/>
    <w:rsid w:val="0086334E"/>
    <w:rsid w:val="0086359C"/>
    <w:rsid w:val="008664B0"/>
    <w:rsid w:val="00866F47"/>
    <w:rsid w:val="00867B73"/>
    <w:rsid w:val="008702F0"/>
    <w:rsid w:val="00870402"/>
    <w:rsid w:val="00871D34"/>
    <w:rsid w:val="0087227F"/>
    <w:rsid w:val="0087254D"/>
    <w:rsid w:val="008727AF"/>
    <w:rsid w:val="00873932"/>
    <w:rsid w:val="00873C63"/>
    <w:rsid w:val="008763E3"/>
    <w:rsid w:val="00877209"/>
    <w:rsid w:val="00881309"/>
    <w:rsid w:val="008817EF"/>
    <w:rsid w:val="008823B7"/>
    <w:rsid w:val="00883302"/>
    <w:rsid w:val="008836AA"/>
    <w:rsid w:val="0088404C"/>
    <w:rsid w:val="00885C32"/>
    <w:rsid w:val="00890B7C"/>
    <w:rsid w:val="00890FCC"/>
    <w:rsid w:val="00891821"/>
    <w:rsid w:val="0089271F"/>
    <w:rsid w:val="00892927"/>
    <w:rsid w:val="00894D65"/>
    <w:rsid w:val="0089534B"/>
    <w:rsid w:val="00895E8D"/>
    <w:rsid w:val="008A10F8"/>
    <w:rsid w:val="008A3744"/>
    <w:rsid w:val="008A3FE4"/>
    <w:rsid w:val="008A45C8"/>
    <w:rsid w:val="008A5310"/>
    <w:rsid w:val="008A74D0"/>
    <w:rsid w:val="008B0B2F"/>
    <w:rsid w:val="008B121B"/>
    <w:rsid w:val="008B3002"/>
    <w:rsid w:val="008B30F9"/>
    <w:rsid w:val="008B3483"/>
    <w:rsid w:val="008B3E14"/>
    <w:rsid w:val="008B4407"/>
    <w:rsid w:val="008B472A"/>
    <w:rsid w:val="008B6509"/>
    <w:rsid w:val="008C0023"/>
    <w:rsid w:val="008C2D1C"/>
    <w:rsid w:val="008C2D70"/>
    <w:rsid w:val="008C3930"/>
    <w:rsid w:val="008C3A88"/>
    <w:rsid w:val="008C48D9"/>
    <w:rsid w:val="008C778E"/>
    <w:rsid w:val="008C7F22"/>
    <w:rsid w:val="008D0B07"/>
    <w:rsid w:val="008D216E"/>
    <w:rsid w:val="008D2CBA"/>
    <w:rsid w:val="008D4C48"/>
    <w:rsid w:val="008D594D"/>
    <w:rsid w:val="008D5C8B"/>
    <w:rsid w:val="008D60D8"/>
    <w:rsid w:val="008E2ABA"/>
    <w:rsid w:val="008E2F7D"/>
    <w:rsid w:val="008E41A8"/>
    <w:rsid w:val="008E59B8"/>
    <w:rsid w:val="008E76D7"/>
    <w:rsid w:val="008F0E53"/>
    <w:rsid w:val="008F20AB"/>
    <w:rsid w:val="008F3ADA"/>
    <w:rsid w:val="008F3F66"/>
    <w:rsid w:val="008F3F6B"/>
    <w:rsid w:val="008F438C"/>
    <w:rsid w:val="008F48B0"/>
    <w:rsid w:val="008F5196"/>
    <w:rsid w:val="008F58B7"/>
    <w:rsid w:val="008F5ECA"/>
    <w:rsid w:val="008F6C6B"/>
    <w:rsid w:val="009006D7"/>
    <w:rsid w:val="009008A3"/>
    <w:rsid w:val="00900B5E"/>
    <w:rsid w:val="009024FE"/>
    <w:rsid w:val="0090264C"/>
    <w:rsid w:val="00902806"/>
    <w:rsid w:val="00904C20"/>
    <w:rsid w:val="00905AAD"/>
    <w:rsid w:val="009078CF"/>
    <w:rsid w:val="00912403"/>
    <w:rsid w:val="00912867"/>
    <w:rsid w:val="00912DB8"/>
    <w:rsid w:val="00913F41"/>
    <w:rsid w:val="0091403C"/>
    <w:rsid w:val="00914D70"/>
    <w:rsid w:val="009159E9"/>
    <w:rsid w:val="00915B47"/>
    <w:rsid w:val="00915D1E"/>
    <w:rsid w:val="009160C1"/>
    <w:rsid w:val="00917972"/>
    <w:rsid w:val="00921A3D"/>
    <w:rsid w:val="009234D8"/>
    <w:rsid w:val="00923EBE"/>
    <w:rsid w:val="009261C4"/>
    <w:rsid w:val="00927E8E"/>
    <w:rsid w:val="00930B5C"/>
    <w:rsid w:val="00930C41"/>
    <w:rsid w:val="009323D5"/>
    <w:rsid w:val="00932703"/>
    <w:rsid w:val="00933D93"/>
    <w:rsid w:val="009342B1"/>
    <w:rsid w:val="00935087"/>
    <w:rsid w:val="00935D9A"/>
    <w:rsid w:val="00936156"/>
    <w:rsid w:val="009370CD"/>
    <w:rsid w:val="00940100"/>
    <w:rsid w:val="00941470"/>
    <w:rsid w:val="00941B34"/>
    <w:rsid w:val="009430D1"/>
    <w:rsid w:val="009446A2"/>
    <w:rsid w:val="00945ECB"/>
    <w:rsid w:val="009472D1"/>
    <w:rsid w:val="00951078"/>
    <w:rsid w:val="00951FFB"/>
    <w:rsid w:val="009522E8"/>
    <w:rsid w:val="0095283D"/>
    <w:rsid w:val="009532C6"/>
    <w:rsid w:val="00955242"/>
    <w:rsid w:val="00955C3B"/>
    <w:rsid w:val="009564AE"/>
    <w:rsid w:val="00956CEA"/>
    <w:rsid w:val="009572C9"/>
    <w:rsid w:val="00960157"/>
    <w:rsid w:val="00960E6B"/>
    <w:rsid w:val="009625E0"/>
    <w:rsid w:val="00962627"/>
    <w:rsid w:val="00962D88"/>
    <w:rsid w:val="00963BFC"/>
    <w:rsid w:val="00964168"/>
    <w:rsid w:val="00964234"/>
    <w:rsid w:val="0096466E"/>
    <w:rsid w:val="009655B2"/>
    <w:rsid w:val="00966A8D"/>
    <w:rsid w:val="00966C34"/>
    <w:rsid w:val="00967FF7"/>
    <w:rsid w:val="00970B6A"/>
    <w:rsid w:val="0097150E"/>
    <w:rsid w:val="00971AE3"/>
    <w:rsid w:val="00972897"/>
    <w:rsid w:val="009802F1"/>
    <w:rsid w:val="00982572"/>
    <w:rsid w:val="0098375E"/>
    <w:rsid w:val="009841F0"/>
    <w:rsid w:val="00984402"/>
    <w:rsid w:val="00984B6B"/>
    <w:rsid w:val="00992CE8"/>
    <w:rsid w:val="009941E1"/>
    <w:rsid w:val="009946CD"/>
    <w:rsid w:val="0099568C"/>
    <w:rsid w:val="00996919"/>
    <w:rsid w:val="00996AA9"/>
    <w:rsid w:val="00996FF9"/>
    <w:rsid w:val="009972DA"/>
    <w:rsid w:val="009A06BF"/>
    <w:rsid w:val="009A0E9A"/>
    <w:rsid w:val="009A0F0C"/>
    <w:rsid w:val="009A199F"/>
    <w:rsid w:val="009A1EE2"/>
    <w:rsid w:val="009A20C2"/>
    <w:rsid w:val="009A23A2"/>
    <w:rsid w:val="009A2B7E"/>
    <w:rsid w:val="009A2D8C"/>
    <w:rsid w:val="009A4147"/>
    <w:rsid w:val="009A47EF"/>
    <w:rsid w:val="009A5F2E"/>
    <w:rsid w:val="009A605A"/>
    <w:rsid w:val="009A638C"/>
    <w:rsid w:val="009A7596"/>
    <w:rsid w:val="009B23D5"/>
    <w:rsid w:val="009B24F4"/>
    <w:rsid w:val="009B36B9"/>
    <w:rsid w:val="009B49C2"/>
    <w:rsid w:val="009B50AD"/>
    <w:rsid w:val="009B5563"/>
    <w:rsid w:val="009B5913"/>
    <w:rsid w:val="009B758E"/>
    <w:rsid w:val="009B7822"/>
    <w:rsid w:val="009C0FD5"/>
    <w:rsid w:val="009C1716"/>
    <w:rsid w:val="009C1E0D"/>
    <w:rsid w:val="009C3C6E"/>
    <w:rsid w:val="009C4EDC"/>
    <w:rsid w:val="009C6084"/>
    <w:rsid w:val="009C6813"/>
    <w:rsid w:val="009C6FA8"/>
    <w:rsid w:val="009C7A90"/>
    <w:rsid w:val="009D0B22"/>
    <w:rsid w:val="009D3CCB"/>
    <w:rsid w:val="009D3F8C"/>
    <w:rsid w:val="009D4E5D"/>
    <w:rsid w:val="009D5C31"/>
    <w:rsid w:val="009D5F88"/>
    <w:rsid w:val="009E06D6"/>
    <w:rsid w:val="009E0A01"/>
    <w:rsid w:val="009E1606"/>
    <w:rsid w:val="009E3CF3"/>
    <w:rsid w:val="009E4FA3"/>
    <w:rsid w:val="009E5026"/>
    <w:rsid w:val="009E5D22"/>
    <w:rsid w:val="009E6E20"/>
    <w:rsid w:val="009F06AF"/>
    <w:rsid w:val="009F0D1A"/>
    <w:rsid w:val="009F1431"/>
    <w:rsid w:val="009F1CA0"/>
    <w:rsid w:val="009F21F3"/>
    <w:rsid w:val="009F3265"/>
    <w:rsid w:val="009F526A"/>
    <w:rsid w:val="009F6A51"/>
    <w:rsid w:val="009F6FCC"/>
    <w:rsid w:val="00A010A1"/>
    <w:rsid w:val="00A02178"/>
    <w:rsid w:val="00A026C5"/>
    <w:rsid w:val="00A02956"/>
    <w:rsid w:val="00A02C95"/>
    <w:rsid w:val="00A0423A"/>
    <w:rsid w:val="00A05708"/>
    <w:rsid w:val="00A05C74"/>
    <w:rsid w:val="00A06811"/>
    <w:rsid w:val="00A06BA5"/>
    <w:rsid w:val="00A079DE"/>
    <w:rsid w:val="00A108D9"/>
    <w:rsid w:val="00A12A5C"/>
    <w:rsid w:val="00A12B72"/>
    <w:rsid w:val="00A1346A"/>
    <w:rsid w:val="00A134EE"/>
    <w:rsid w:val="00A1377D"/>
    <w:rsid w:val="00A13A84"/>
    <w:rsid w:val="00A14039"/>
    <w:rsid w:val="00A140FF"/>
    <w:rsid w:val="00A160D8"/>
    <w:rsid w:val="00A16D86"/>
    <w:rsid w:val="00A1727B"/>
    <w:rsid w:val="00A178A6"/>
    <w:rsid w:val="00A17D35"/>
    <w:rsid w:val="00A21FEC"/>
    <w:rsid w:val="00A25A7E"/>
    <w:rsid w:val="00A26A43"/>
    <w:rsid w:val="00A26DB8"/>
    <w:rsid w:val="00A274D2"/>
    <w:rsid w:val="00A3050B"/>
    <w:rsid w:val="00A30A06"/>
    <w:rsid w:val="00A30EBC"/>
    <w:rsid w:val="00A31A47"/>
    <w:rsid w:val="00A33916"/>
    <w:rsid w:val="00A33BEF"/>
    <w:rsid w:val="00A34E1B"/>
    <w:rsid w:val="00A35111"/>
    <w:rsid w:val="00A3554D"/>
    <w:rsid w:val="00A35D72"/>
    <w:rsid w:val="00A36568"/>
    <w:rsid w:val="00A36A71"/>
    <w:rsid w:val="00A372B9"/>
    <w:rsid w:val="00A37338"/>
    <w:rsid w:val="00A37D4D"/>
    <w:rsid w:val="00A4001A"/>
    <w:rsid w:val="00A4014F"/>
    <w:rsid w:val="00A40959"/>
    <w:rsid w:val="00A40E35"/>
    <w:rsid w:val="00A41C26"/>
    <w:rsid w:val="00A41C4E"/>
    <w:rsid w:val="00A425FE"/>
    <w:rsid w:val="00A430BC"/>
    <w:rsid w:val="00A43586"/>
    <w:rsid w:val="00A44196"/>
    <w:rsid w:val="00A4498C"/>
    <w:rsid w:val="00A44DC1"/>
    <w:rsid w:val="00A45A0C"/>
    <w:rsid w:val="00A45D15"/>
    <w:rsid w:val="00A47EB0"/>
    <w:rsid w:val="00A503AF"/>
    <w:rsid w:val="00A50D20"/>
    <w:rsid w:val="00A5253A"/>
    <w:rsid w:val="00A52769"/>
    <w:rsid w:val="00A544F9"/>
    <w:rsid w:val="00A550BD"/>
    <w:rsid w:val="00A55A9E"/>
    <w:rsid w:val="00A56272"/>
    <w:rsid w:val="00A56812"/>
    <w:rsid w:val="00A571D7"/>
    <w:rsid w:val="00A572C6"/>
    <w:rsid w:val="00A5787A"/>
    <w:rsid w:val="00A602D3"/>
    <w:rsid w:val="00A60739"/>
    <w:rsid w:val="00A608FA"/>
    <w:rsid w:val="00A60A03"/>
    <w:rsid w:val="00A61130"/>
    <w:rsid w:val="00A6196F"/>
    <w:rsid w:val="00A61B68"/>
    <w:rsid w:val="00A62477"/>
    <w:rsid w:val="00A63591"/>
    <w:rsid w:val="00A6593A"/>
    <w:rsid w:val="00A660E2"/>
    <w:rsid w:val="00A66C51"/>
    <w:rsid w:val="00A7062A"/>
    <w:rsid w:val="00A70BBB"/>
    <w:rsid w:val="00A7173C"/>
    <w:rsid w:val="00A72C75"/>
    <w:rsid w:val="00A74CDD"/>
    <w:rsid w:val="00A76708"/>
    <w:rsid w:val="00A76A86"/>
    <w:rsid w:val="00A76E8A"/>
    <w:rsid w:val="00A7723A"/>
    <w:rsid w:val="00A77D1C"/>
    <w:rsid w:val="00A80CAD"/>
    <w:rsid w:val="00A84ACA"/>
    <w:rsid w:val="00A853B8"/>
    <w:rsid w:val="00A85A0C"/>
    <w:rsid w:val="00A866BC"/>
    <w:rsid w:val="00A872A9"/>
    <w:rsid w:val="00A91331"/>
    <w:rsid w:val="00A91BA5"/>
    <w:rsid w:val="00A929F2"/>
    <w:rsid w:val="00AA1D14"/>
    <w:rsid w:val="00AA36FB"/>
    <w:rsid w:val="00AA4AE0"/>
    <w:rsid w:val="00AA694A"/>
    <w:rsid w:val="00AA6BA2"/>
    <w:rsid w:val="00AB2143"/>
    <w:rsid w:val="00AB437E"/>
    <w:rsid w:val="00AB60A1"/>
    <w:rsid w:val="00AB6886"/>
    <w:rsid w:val="00AB6C3A"/>
    <w:rsid w:val="00AB7215"/>
    <w:rsid w:val="00AB775B"/>
    <w:rsid w:val="00AC0CD1"/>
    <w:rsid w:val="00AC2078"/>
    <w:rsid w:val="00AC5DD6"/>
    <w:rsid w:val="00AC71FF"/>
    <w:rsid w:val="00AC7442"/>
    <w:rsid w:val="00AC7C0F"/>
    <w:rsid w:val="00AD0235"/>
    <w:rsid w:val="00AD1467"/>
    <w:rsid w:val="00AD2CBB"/>
    <w:rsid w:val="00AD3D5E"/>
    <w:rsid w:val="00AD3E43"/>
    <w:rsid w:val="00AD481F"/>
    <w:rsid w:val="00AD4FBF"/>
    <w:rsid w:val="00AD6387"/>
    <w:rsid w:val="00AD65FC"/>
    <w:rsid w:val="00AD6B2E"/>
    <w:rsid w:val="00AD718E"/>
    <w:rsid w:val="00AE03DE"/>
    <w:rsid w:val="00AE04D1"/>
    <w:rsid w:val="00AE0748"/>
    <w:rsid w:val="00AE13EA"/>
    <w:rsid w:val="00AE1CAD"/>
    <w:rsid w:val="00AE2363"/>
    <w:rsid w:val="00AE76FE"/>
    <w:rsid w:val="00AF1352"/>
    <w:rsid w:val="00AF2D2F"/>
    <w:rsid w:val="00AF3178"/>
    <w:rsid w:val="00AF31A8"/>
    <w:rsid w:val="00AF3994"/>
    <w:rsid w:val="00AF4281"/>
    <w:rsid w:val="00AF58AC"/>
    <w:rsid w:val="00AF5ECB"/>
    <w:rsid w:val="00AF7BDB"/>
    <w:rsid w:val="00B00F07"/>
    <w:rsid w:val="00B00F50"/>
    <w:rsid w:val="00B044A3"/>
    <w:rsid w:val="00B06B88"/>
    <w:rsid w:val="00B11ECE"/>
    <w:rsid w:val="00B12156"/>
    <w:rsid w:val="00B12167"/>
    <w:rsid w:val="00B149C1"/>
    <w:rsid w:val="00B17056"/>
    <w:rsid w:val="00B20C95"/>
    <w:rsid w:val="00B21213"/>
    <w:rsid w:val="00B214F5"/>
    <w:rsid w:val="00B215EC"/>
    <w:rsid w:val="00B24ABC"/>
    <w:rsid w:val="00B2576D"/>
    <w:rsid w:val="00B25E23"/>
    <w:rsid w:val="00B26B86"/>
    <w:rsid w:val="00B27170"/>
    <w:rsid w:val="00B309D4"/>
    <w:rsid w:val="00B30A05"/>
    <w:rsid w:val="00B31A8E"/>
    <w:rsid w:val="00B31D67"/>
    <w:rsid w:val="00B32A56"/>
    <w:rsid w:val="00B32E8D"/>
    <w:rsid w:val="00B34C8F"/>
    <w:rsid w:val="00B35701"/>
    <w:rsid w:val="00B35725"/>
    <w:rsid w:val="00B35CDE"/>
    <w:rsid w:val="00B36AF0"/>
    <w:rsid w:val="00B37100"/>
    <w:rsid w:val="00B373F8"/>
    <w:rsid w:val="00B37A5C"/>
    <w:rsid w:val="00B4118E"/>
    <w:rsid w:val="00B41771"/>
    <w:rsid w:val="00B4188E"/>
    <w:rsid w:val="00B41AD4"/>
    <w:rsid w:val="00B41BB7"/>
    <w:rsid w:val="00B43AC2"/>
    <w:rsid w:val="00B44E49"/>
    <w:rsid w:val="00B44F3E"/>
    <w:rsid w:val="00B52410"/>
    <w:rsid w:val="00B536AF"/>
    <w:rsid w:val="00B54BF9"/>
    <w:rsid w:val="00B5581E"/>
    <w:rsid w:val="00B60A7C"/>
    <w:rsid w:val="00B60DCA"/>
    <w:rsid w:val="00B60DF3"/>
    <w:rsid w:val="00B62786"/>
    <w:rsid w:val="00B639E5"/>
    <w:rsid w:val="00B63AD9"/>
    <w:rsid w:val="00B66F5A"/>
    <w:rsid w:val="00B67622"/>
    <w:rsid w:val="00B7014E"/>
    <w:rsid w:val="00B71D3A"/>
    <w:rsid w:val="00B7245C"/>
    <w:rsid w:val="00B72D2A"/>
    <w:rsid w:val="00B761D9"/>
    <w:rsid w:val="00B763A0"/>
    <w:rsid w:val="00B77B6F"/>
    <w:rsid w:val="00B819D3"/>
    <w:rsid w:val="00B81D50"/>
    <w:rsid w:val="00B82B98"/>
    <w:rsid w:val="00B847AF"/>
    <w:rsid w:val="00B8526D"/>
    <w:rsid w:val="00B906D6"/>
    <w:rsid w:val="00B90851"/>
    <w:rsid w:val="00B919C2"/>
    <w:rsid w:val="00B92A70"/>
    <w:rsid w:val="00B932DD"/>
    <w:rsid w:val="00BA0353"/>
    <w:rsid w:val="00BA136F"/>
    <w:rsid w:val="00BA1F3B"/>
    <w:rsid w:val="00BA3603"/>
    <w:rsid w:val="00BA40D5"/>
    <w:rsid w:val="00BA7AB8"/>
    <w:rsid w:val="00BB094A"/>
    <w:rsid w:val="00BB0CC8"/>
    <w:rsid w:val="00BB21B2"/>
    <w:rsid w:val="00BB3B03"/>
    <w:rsid w:val="00BB4B2B"/>
    <w:rsid w:val="00BB6C2C"/>
    <w:rsid w:val="00BB72C9"/>
    <w:rsid w:val="00BB75B9"/>
    <w:rsid w:val="00BC108B"/>
    <w:rsid w:val="00BC20B2"/>
    <w:rsid w:val="00BC2B5D"/>
    <w:rsid w:val="00BC2F75"/>
    <w:rsid w:val="00BC36D7"/>
    <w:rsid w:val="00BC4159"/>
    <w:rsid w:val="00BC5D09"/>
    <w:rsid w:val="00BC6ADA"/>
    <w:rsid w:val="00BC71B3"/>
    <w:rsid w:val="00BC758C"/>
    <w:rsid w:val="00BC76E5"/>
    <w:rsid w:val="00BD002A"/>
    <w:rsid w:val="00BD0FC3"/>
    <w:rsid w:val="00BD26E0"/>
    <w:rsid w:val="00BD392E"/>
    <w:rsid w:val="00BD56A7"/>
    <w:rsid w:val="00BD6AD7"/>
    <w:rsid w:val="00BE0F69"/>
    <w:rsid w:val="00BE10E5"/>
    <w:rsid w:val="00BE287E"/>
    <w:rsid w:val="00BE4D80"/>
    <w:rsid w:val="00BE6883"/>
    <w:rsid w:val="00BE6B9F"/>
    <w:rsid w:val="00BF039C"/>
    <w:rsid w:val="00BF0F2E"/>
    <w:rsid w:val="00BF1F77"/>
    <w:rsid w:val="00BF390B"/>
    <w:rsid w:val="00BF3DD2"/>
    <w:rsid w:val="00BF4218"/>
    <w:rsid w:val="00BF4DE3"/>
    <w:rsid w:val="00BF4DFB"/>
    <w:rsid w:val="00BF501B"/>
    <w:rsid w:val="00BF53FB"/>
    <w:rsid w:val="00BF662F"/>
    <w:rsid w:val="00BF6803"/>
    <w:rsid w:val="00BF6B66"/>
    <w:rsid w:val="00C010C7"/>
    <w:rsid w:val="00C02EFE"/>
    <w:rsid w:val="00C0421B"/>
    <w:rsid w:val="00C06181"/>
    <w:rsid w:val="00C06546"/>
    <w:rsid w:val="00C06C48"/>
    <w:rsid w:val="00C07FB2"/>
    <w:rsid w:val="00C109A1"/>
    <w:rsid w:val="00C11229"/>
    <w:rsid w:val="00C11922"/>
    <w:rsid w:val="00C12D28"/>
    <w:rsid w:val="00C131D2"/>
    <w:rsid w:val="00C14043"/>
    <w:rsid w:val="00C14702"/>
    <w:rsid w:val="00C1644B"/>
    <w:rsid w:val="00C20894"/>
    <w:rsid w:val="00C21CCD"/>
    <w:rsid w:val="00C22076"/>
    <w:rsid w:val="00C224C3"/>
    <w:rsid w:val="00C24F32"/>
    <w:rsid w:val="00C26C5E"/>
    <w:rsid w:val="00C27231"/>
    <w:rsid w:val="00C365F7"/>
    <w:rsid w:val="00C40BFD"/>
    <w:rsid w:val="00C4198A"/>
    <w:rsid w:val="00C41994"/>
    <w:rsid w:val="00C51382"/>
    <w:rsid w:val="00C51982"/>
    <w:rsid w:val="00C5532A"/>
    <w:rsid w:val="00C55CBB"/>
    <w:rsid w:val="00C56D02"/>
    <w:rsid w:val="00C60730"/>
    <w:rsid w:val="00C61470"/>
    <w:rsid w:val="00C62A02"/>
    <w:rsid w:val="00C63838"/>
    <w:rsid w:val="00C655AE"/>
    <w:rsid w:val="00C6655A"/>
    <w:rsid w:val="00C6730E"/>
    <w:rsid w:val="00C674DD"/>
    <w:rsid w:val="00C7125D"/>
    <w:rsid w:val="00C71DDD"/>
    <w:rsid w:val="00C723D0"/>
    <w:rsid w:val="00C73025"/>
    <w:rsid w:val="00C735B1"/>
    <w:rsid w:val="00C736F8"/>
    <w:rsid w:val="00C73867"/>
    <w:rsid w:val="00C739E8"/>
    <w:rsid w:val="00C74FAC"/>
    <w:rsid w:val="00C76849"/>
    <w:rsid w:val="00C76D13"/>
    <w:rsid w:val="00C779B2"/>
    <w:rsid w:val="00C815C4"/>
    <w:rsid w:val="00C823D7"/>
    <w:rsid w:val="00C82853"/>
    <w:rsid w:val="00C82D43"/>
    <w:rsid w:val="00C83815"/>
    <w:rsid w:val="00C83C1B"/>
    <w:rsid w:val="00C848D8"/>
    <w:rsid w:val="00C8566E"/>
    <w:rsid w:val="00C879E1"/>
    <w:rsid w:val="00C9016C"/>
    <w:rsid w:val="00C909A9"/>
    <w:rsid w:val="00C90B99"/>
    <w:rsid w:val="00C92E5B"/>
    <w:rsid w:val="00C93EC8"/>
    <w:rsid w:val="00C9471E"/>
    <w:rsid w:val="00C97FB9"/>
    <w:rsid w:val="00CA08AE"/>
    <w:rsid w:val="00CA1F36"/>
    <w:rsid w:val="00CA25F2"/>
    <w:rsid w:val="00CA2CAC"/>
    <w:rsid w:val="00CA4B78"/>
    <w:rsid w:val="00CA4BBA"/>
    <w:rsid w:val="00CB20B2"/>
    <w:rsid w:val="00CB31D0"/>
    <w:rsid w:val="00CB323F"/>
    <w:rsid w:val="00CB33E9"/>
    <w:rsid w:val="00CB4D24"/>
    <w:rsid w:val="00CB593F"/>
    <w:rsid w:val="00CB61B1"/>
    <w:rsid w:val="00CB65F1"/>
    <w:rsid w:val="00CB6D34"/>
    <w:rsid w:val="00CB73F9"/>
    <w:rsid w:val="00CB7762"/>
    <w:rsid w:val="00CC29A0"/>
    <w:rsid w:val="00CC45BE"/>
    <w:rsid w:val="00CC52CE"/>
    <w:rsid w:val="00CC7CE7"/>
    <w:rsid w:val="00CD081F"/>
    <w:rsid w:val="00CD147F"/>
    <w:rsid w:val="00CD2EC6"/>
    <w:rsid w:val="00CD32F9"/>
    <w:rsid w:val="00CD479A"/>
    <w:rsid w:val="00CD5CFA"/>
    <w:rsid w:val="00CD7917"/>
    <w:rsid w:val="00CE1453"/>
    <w:rsid w:val="00CE3DDE"/>
    <w:rsid w:val="00CE4760"/>
    <w:rsid w:val="00CE5C8E"/>
    <w:rsid w:val="00CF09CA"/>
    <w:rsid w:val="00CF0C17"/>
    <w:rsid w:val="00CF2846"/>
    <w:rsid w:val="00CF4376"/>
    <w:rsid w:val="00CF46A6"/>
    <w:rsid w:val="00CF4D49"/>
    <w:rsid w:val="00CF4F44"/>
    <w:rsid w:val="00CF5AEF"/>
    <w:rsid w:val="00CF5B47"/>
    <w:rsid w:val="00CF651E"/>
    <w:rsid w:val="00D00B48"/>
    <w:rsid w:val="00D0146A"/>
    <w:rsid w:val="00D0317E"/>
    <w:rsid w:val="00D03910"/>
    <w:rsid w:val="00D04F40"/>
    <w:rsid w:val="00D05B9F"/>
    <w:rsid w:val="00D07594"/>
    <w:rsid w:val="00D1016C"/>
    <w:rsid w:val="00D10D9C"/>
    <w:rsid w:val="00D10DF3"/>
    <w:rsid w:val="00D1100F"/>
    <w:rsid w:val="00D120E9"/>
    <w:rsid w:val="00D1327B"/>
    <w:rsid w:val="00D14926"/>
    <w:rsid w:val="00D1624F"/>
    <w:rsid w:val="00D20007"/>
    <w:rsid w:val="00D23A20"/>
    <w:rsid w:val="00D25A48"/>
    <w:rsid w:val="00D2643B"/>
    <w:rsid w:val="00D26B6A"/>
    <w:rsid w:val="00D27ACE"/>
    <w:rsid w:val="00D31874"/>
    <w:rsid w:val="00D324F7"/>
    <w:rsid w:val="00D32BE2"/>
    <w:rsid w:val="00D3362A"/>
    <w:rsid w:val="00D34AD4"/>
    <w:rsid w:val="00D37031"/>
    <w:rsid w:val="00D371A4"/>
    <w:rsid w:val="00D37A80"/>
    <w:rsid w:val="00D408FE"/>
    <w:rsid w:val="00D40D78"/>
    <w:rsid w:val="00D40E06"/>
    <w:rsid w:val="00D40EFF"/>
    <w:rsid w:val="00D41072"/>
    <w:rsid w:val="00D41FD4"/>
    <w:rsid w:val="00D43DDE"/>
    <w:rsid w:val="00D44708"/>
    <w:rsid w:val="00D4527D"/>
    <w:rsid w:val="00D47355"/>
    <w:rsid w:val="00D47D9D"/>
    <w:rsid w:val="00D511DE"/>
    <w:rsid w:val="00D52A4F"/>
    <w:rsid w:val="00D534F4"/>
    <w:rsid w:val="00D54097"/>
    <w:rsid w:val="00D542C8"/>
    <w:rsid w:val="00D550FE"/>
    <w:rsid w:val="00D55EC3"/>
    <w:rsid w:val="00D57302"/>
    <w:rsid w:val="00D60837"/>
    <w:rsid w:val="00D62FB8"/>
    <w:rsid w:val="00D63473"/>
    <w:rsid w:val="00D6449F"/>
    <w:rsid w:val="00D644F8"/>
    <w:rsid w:val="00D71174"/>
    <w:rsid w:val="00D7163C"/>
    <w:rsid w:val="00D717C1"/>
    <w:rsid w:val="00D71A93"/>
    <w:rsid w:val="00D73660"/>
    <w:rsid w:val="00D73BE4"/>
    <w:rsid w:val="00D743DC"/>
    <w:rsid w:val="00D751E1"/>
    <w:rsid w:val="00D75CE3"/>
    <w:rsid w:val="00D76996"/>
    <w:rsid w:val="00D76EB0"/>
    <w:rsid w:val="00D777B9"/>
    <w:rsid w:val="00D80EF8"/>
    <w:rsid w:val="00D8280B"/>
    <w:rsid w:val="00D828B7"/>
    <w:rsid w:val="00D82918"/>
    <w:rsid w:val="00D82FED"/>
    <w:rsid w:val="00D8349F"/>
    <w:rsid w:val="00D84A53"/>
    <w:rsid w:val="00D850A5"/>
    <w:rsid w:val="00D857A2"/>
    <w:rsid w:val="00D870AE"/>
    <w:rsid w:val="00D917AE"/>
    <w:rsid w:val="00D93137"/>
    <w:rsid w:val="00D95178"/>
    <w:rsid w:val="00DA0B3D"/>
    <w:rsid w:val="00DA0DCD"/>
    <w:rsid w:val="00DA11AF"/>
    <w:rsid w:val="00DA44D7"/>
    <w:rsid w:val="00DA5E3D"/>
    <w:rsid w:val="00DA63D0"/>
    <w:rsid w:val="00DA672B"/>
    <w:rsid w:val="00DB025B"/>
    <w:rsid w:val="00DB0E50"/>
    <w:rsid w:val="00DB29EC"/>
    <w:rsid w:val="00DB2FA8"/>
    <w:rsid w:val="00DB2FD6"/>
    <w:rsid w:val="00DB53D5"/>
    <w:rsid w:val="00DB5654"/>
    <w:rsid w:val="00DB5D75"/>
    <w:rsid w:val="00DC1095"/>
    <w:rsid w:val="00DC1275"/>
    <w:rsid w:val="00DC1E9A"/>
    <w:rsid w:val="00DC3995"/>
    <w:rsid w:val="00DD1C63"/>
    <w:rsid w:val="00DD3D45"/>
    <w:rsid w:val="00DD4A12"/>
    <w:rsid w:val="00DD544D"/>
    <w:rsid w:val="00DD55BC"/>
    <w:rsid w:val="00DD5D4E"/>
    <w:rsid w:val="00DE0EEF"/>
    <w:rsid w:val="00DE1477"/>
    <w:rsid w:val="00DE4532"/>
    <w:rsid w:val="00DE5EB0"/>
    <w:rsid w:val="00DF17DA"/>
    <w:rsid w:val="00DF286D"/>
    <w:rsid w:val="00DF4E1B"/>
    <w:rsid w:val="00DF7D1F"/>
    <w:rsid w:val="00E009C1"/>
    <w:rsid w:val="00E009CB"/>
    <w:rsid w:val="00E00C05"/>
    <w:rsid w:val="00E02924"/>
    <w:rsid w:val="00E043DE"/>
    <w:rsid w:val="00E0541C"/>
    <w:rsid w:val="00E056F1"/>
    <w:rsid w:val="00E05F27"/>
    <w:rsid w:val="00E073BF"/>
    <w:rsid w:val="00E07954"/>
    <w:rsid w:val="00E1058D"/>
    <w:rsid w:val="00E13236"/>
    <w:rsid w:val="00E13829"/>
    <w:rsid w:val="00E13D91"/>
    <w:rsid w:val="00E17AB4"/>
    <w:rsid w:val="00E20379"/>
    <w:rsid w:val="00E2316C"/>
    <w:rsid w:val="00E24D37"/>
    <w:rsid w:val="00E25826"/>
    <w:rsid w:val="00E268E9"/>
    <w:rsid w:val="00E27D39"/>
    <w:rsid w:val="00E30D4A"/>
    <w:rsid w:val="00E30F06"/>
    <w:rsid w:val="00E3124F"/>
    <w:rsid w:val="00E3274C"/>
    <w:rsid w:val="00E3436A"/>
    <w:rsid w:val="00E34447"/>
    <w:rsid w:val="00E34A60"/>
    <w:rsid w:val="00E365C9"/>
    <w:rsid w:val="00E36D61"/>
    <w:rsid w:val="00E402C5"/>
    <w:rsid w:val="00E4039B"/>
    <w:rsid w:val="00E4243B"/>
    <w:rsid w:val="00E425E2"/>
    <w:rsid w:val="00E444A3"/>
    <w:rsid w:val="00E4549A"/>
    <w:rsid w:val="00E45B5B"/>
    <w:rsid w:val="00E472F6"/>
    <w:rsid w:val="00E475C3"/>
    <w:rsid w:val="00E47B30"/>
    <w:rsid w:val="00E525AE"/>
    <w:rsid w:val="00E52A1D"/>
    <w:rsid w:val="00E52B93"/>
    <w:rsid w:val="00E545E0"/>
    <w:rsid w:val="00E55EF0"/>
    <w:rsid w:val="00E56321"/>
    <w:rsid w:val="00E56659"/>
    <w:rsid w:val="00E57824"/>
    <w:rsid w:val="00E57895"/>
    <w:rsid w:val="00E617B7"/>
    <w:rsid w:val="00E63075"/>
    <w:rsid w:val="00E64596"/>
    <w:rsid w:val="00E647CC"/>
    <w:rsid w:val="00E648F7"/>
    <w:rsid w:val="00E654A8"/>
    <w:rsid w:val="00E66360"/>
    <w:rsid w:val="00E73B42"/>
    <w:rsid w:val="00E74520"/>
    <w:rsid w:val="00E74AD0"/>
    <w:rsid w:val="00E75128"/>
    <w:rsid w:val="00E75B9E"/>
    <w:rsid w:val="00E76742"/>
    <w:rsid w:val="00E7679B"/>
    <w:rsid w:val="00E802F0"/>
    <w:rsid w:val="00E8288A"/>
    <w:rsid w:val="00E8327F"/>
    <w:rsid w:val="00E84079"/>
    <w:rsid w:val="00E848BD"/>
    <w:rsid w:val="00E85387"/>
    <w:rsid w:val="00E854EB"/>
    <w:rsid w:val="00E85C74"/>
    <w:rsid w:val="00E85EAF"/>
    <w:rsid w:val="00E862BE"/>
    <w:rsid w:val="00E87A66"/>
    <w:rsid w:val="00E90482"/>
    <w:rsid w:val="00E90793"/>
    <w:rsid w:val="00E92CC2"/>
    <w:rsid w:val="00E93FAE"/>
    <w:rsid w:val="00E94A2D"/>
    <w:rsid w:val="00E96A1F"/>
    <w:rsid w:val="00E97E66"/>
    <w:rsid w:val="00EA1CB9"/>
    <w:rsid w:val="00EA28D5"/>
    <w:rsid w:val="00EA50D1"/>
    <w:rsid w:val="00EA5D49"/>
    <w:rsid w:val="00EA620F"/>
    <w:rsid w:val="00EA62A5"/>
    <w:rsid w:val="00EA6D12"/>
    <w:rsid w:val="00EB0CB3"/>
    <w:rsid w:val="00EB1253"/>
    <w:rsid w:val="00EB522A"/>
    <w:rsid w:val="00EB5885"/>
    <w:rsid w:val="00EB6712"/>
    <w:rsid w:val="00EB7F02"/>
    <w:rsid w:val="00EB7FF1"/>
    <w:rsid w:val="00EC0818"/>
    <w:rsid w:val="00EC0F56"/>
    <w:rsid w:val="00EC17B2"/>
    <w:rsid w:val="00EC1DC2"/>
    <w:rsid w:val="00EC20D0"/>
    <w:rsid w:val="00EC2CC6"/>
    <w:rsid w:val="00EC35BA"/>
    <w:rsid w:val="00EC3E98"/>
    <w:rsid w:val="00EC4657"/>
    <w:rsid w:val="00EC6040"/>
    <w:rsid w:val="00EC6EA8"/>
    <w:rsid w:val="00EC74EF"/>
    <w:rsid w:val="00EC781C"/>
    <w:rsid w:val="00ED045D"/>
    <w:rsid w:val="00ED0E2B"/>
    <w:rsid w:val="00ED1EC3"/>
    <w:rsid w:val="00ED26A5"/>
    <w:rsid w:val="00ED3A48"/>
    <w:rsid w:val="00ED3FE9"/>
    <w:rsid w:val="00ED40FF"/>
    <w:rsid w:val="00ED4DAC"/>
    <w:rsid w:val="00ED5188"/>
    <w:rsid w:val="00ED62C6"/>
    <w:rsid w:val="00ED7752"/>
    <w:rsid w:val="00ED790F"/>
    <w:rsid w:val="00ED79C3"/>
    <w:rsid w:val="00ED7E19"/>
    <w:rsid w:val="00EE0389"/>
    <w:rsid w:val="00EE0609"/>
    <w:rsid w:val="00EE35A6"/>
    <w:rsid w:val="00EE4471"/>
    <w:rsid w:val="00EE65E9"/>
    <w:rsid w:val="00EF0574"/>
    <w:rsid w:val="00EF08F2"/>
    <w:rsid w:val="00EF2760"/>
    <w:rsid w:val="00EF379A"/>
    <w:rsid w:val="00EF4E75"/>
    <w:rsid w:val="00EF6DDB"/>
    <w:rsid w:val="00F00817"/>
    <w:rsid w:val="00F01FA2"/>
    <w:rsid w:val="00F01FE3"/>
    <w:rsid w:val="00F02B83"/>
    <w:rsid w:val="00F04CF5"/>
    <w:rsid w:val="00F053C1"/>
    <w:rsid w:val="00F06A7C"/>
    <w:rsid w:val="00F072E0"/>
    <w:rsid w:val="00F078AA"/>
    <w:rsid w:val="00F07A90"/>
    <w:rsid w:val="00F07B4B"/>
    <w:rsid w:val="00F07CE8"/>
    <w:rsid w:val="00F109C5"/>
    <w:rsid w:val="00F10EBC"/>
    <w:rsid w:val="00F1537F"/>
    <w:rsid w:val="00F15A34"/>
    <w:rsid w:val="00F15D66"/>
    <w:rsid w:val="00F176C9"/>
    <w:rsid w:val="00F217AC"/>
    <w:rsid w:val="00F2275C"/>
    <w:rsid w:val="00F23363"/>
    <w:rsid w:val="00F23EE5"/>
    <w:rsid w:val="00F27510"/>
    <w:rsid w:val="00F27C50"/>
    <w:rsid w:val="00F31ACF"/>
    <w:rsid w:val="00F32314"/>
    <w:rsid w:val="00F32356"/>
    <w:rsid w:val="00F32672"/>
    <w:rsid w:val="00F32B70"/>
    <w:rsid w:val="00F33EDC"/>
    <w:rsid w:val="00F33F48"/>
    <w:rsid w:val="00F349D2"/>
    <w:rsid w:val="00F3507B"/>
    <w:rsid w:val="00F359BC"/>
    <w:rsid w:val="00F35A12"/>
    <w:rsid w:val="00F36F8E"/>
    <w:rsid w:val="00F3749E"/>
    <w:rsid w:val="00F37CF2"/>
    <w:rsid w:val="00F40DB0"/>
    <w:rsid w:val="00F41046"/>
    <w:rsid w:val="00F411FF"/>
    <w:rsid w:val="00F416D4"/>
    <w:rsid w:val="00F41EF1"/>
    <w:rsid w:val="00F42208"/>
    <w:rsid w:val="00F42DAF"/>
    <w:rsid w:val="00F430D1"/>
    <w:rsid w:val="00F4433B"/>
    <w:rsid w:val="00F458B8"/>
    <w:rsid w:val="00F45FC9"/>
    <w:rsid w:val="00F4788D"/>
    <w:rsid w:val="00F5053C"/>
    <w:rsid w:val="00F50544"/>
    <w:rsid w:val="00F516CE"/>
    <w:rsid w:val="00F51CC6"/>
    <w:rsid w:val="00F5310E"/>
    <w:rsid w:val="00F53367"/>
    <w:rsid w:val="00F5339E"/>
    <w:rsid w:val="00F535DE"/>
    <w:rsid w:val="00F55D38"/>
    <w:rsid w:val="00F55D99"/>
    <w:rsid w:val="00F5627E"/>
    <w:rsid w:val="00F57238"/>
    <w:rsid w:val="00F62E5D"/>
    <w:rsid w:val="00F62F98"/>
    <w:rsid w:val="00F63726"/>
    <w:rsid w:val="00F63929"/>
    <w:rsid w:val="00F673DF"/>
    <w:rsid w:val="00F7094F"/>
    <w:rsid w:val="00F70D7B"/>
    <w:rsid w:val="00F71D02"/>
    <w:rsid w:val="00F72B69"/>
    <w:rsid w:val="00F72EBB"/>
    <w:rsid w:val="00F73560"/>
    <w:rsid w:val="00F739A0"/>
    <w:rsid w:val="00F746B0"/>
    <w:rsid w:val="00F74825"/>
    <w:rsid w:val="00F755F6"/>
    <w:rsid w:val="00F75BA7"/>
    <w:rsid w:val="00F76774"/>
    <w:rsid w:val="00F774E9"/>
    <w:rsid w:val="00F80CE1"/>
    <w:rsid w:val="00F8231C"/>
    <w:rsid w:val="00F82BF3"/>
    <w:rsid w:val="00F82DEF"/>
    <w:rsid w:val="00F8505D"/>
    <w:rsid w:val="00F903C1"/>
    <w:rsid w:val="00F90F9D"/>
    <w:rsid w:val="00F91957"/>
    <w:rsid w:val="00F9364F"/>
    <w:rsid w:val="00F9384C"/>
    <w:rsid w:val="00F93CDB"/>
    <w:rsid w:val="00F95549"/>
    <w:rsid w:val="00F97C9F"/>
    <w:rsid w:val="00FA18ED"/>
    <w:rsid w:val="00FA24E5"/>
    <w:rsid w:val="00FA28EC"/>
    <w:rsid w:val="00FA2CE5"/>
    <w:rsid w:val="00FA405E"/>
    <w:rsid w:val="00FA4901"/>
    <w:rsid w:val="00FA4BE6"/>
    <w:rsid w:val="00FA54A0"/>
    <w:rsid w:val="00FA5BE8"/>
    <w:rsid w:val="00FA7B58"/>
    <w:rsid w:val="00FB01F4"/>
    <w:rsid w:val="00FB14A9"/>
    <w:rsid w:val="00FB188D"/>
    <w:rsid w:val="00FB1A1E"/>
    <w:rsid w:val="00FB255E"/>
    <w:rsid w:val="00FB25D0"/>
    <w:rsid w:val="00FB26EE"/>
    <w:rsid w:val="00FB302D"/>
    <w:rsid w:val="00FB33FB"/>
    <w:rsid w:val="00FB353E"/>
    <w:rsid w:val="00FB43E5"/>
    <w:rsid w:val="00FB5618"/>
    <w:rsid w:val="00FB64BC"/>
    <w:rsid w:val="00FB6579"/>
    <w:rsid w:val="00FB6E05"/>
    <w:rsid w:val="00FB7C2A"/>
    <w:rsid w:val="00FC079C"/>
    <w:rsid w:val="00FC168C"/>
    <w:rsid w:val="00FC24C9"/>
    <w:rsid w:val="00FC2C98"/>
    <w:rsid w:val="00FC30E5"/>
    <w:rsid w:val="00FC3EDA"/>
    <w:rsid w:val="00FC54CF"/>
    <w:rsid w:val="00FD016A"/>
    <w:rsid w:val="00FD0891"/>
    <w:rsid w:val="00FD0924"/>
    <w:rsid w:val="00FD1D3C"/>
    <w:rsid w:val="00FD1F61"/>
    <w:rsid w:val="00FD3385"/>
    <w:rsid w:val="00FD3952"/>
    <w:rsid w:val="00FD4507"/>
    <w:rsid w:val="00FD4571"/>
    <w:rsid w:val="00FD4D69"/>
    <w:rsid w:val="00FD5530"/>
    <w:rsid w:val="00FD5738"/>
    <w:rsid w:val="00FD7A4C"/>
    <w:rsid w:val="00FE1120"/>
    <w:rsid w:val="00FE1A95"/>
    <w:rsid w:val="00FE1F6C"/>
    <w:rsid w:val="00FE2A70"/>
    <w:rsid w:val="00FE33FC"/>
    <w:rsid w:val="00FE40DE"/>
    <w:rsid w:val="00FE4F33"/>
    <w:rsid w:val="00FE56DC"/>
    <w:rsid w:val="00FE59E2"/>
    <w:rsid w:val="00FE60FC"/>
    <w:rsid w:val="00FE67DD"/>
    <w:rsid w:val="00FF2B9A"/>
    <w:rsid w:val="00FF57B2"/>
    <w:rsid w:val="00FF793E"/>
    <w:rsid w:val="36304025"/>
    <w:rsid w:val="4BA7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0"/>
  <w15:docId w15:val="{072CD934-8232-42B4-AADC-4C013085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semiHidden/>
    <w:unhideWhenUsed/>
    <w:rsid w:val="004B4F14"/>
    <w:rPr>
      <w:sz w:val="20"/>
      <w:szCs w:val="20"/>
    </w:rPr>
  </w:style>
  <w:style w:type="character" w:customStyle="1" w:styleId="CommentTextChar">
    <w:name w:val="Comment Text Char"/>
    <w:link w:val="CommentText"/>
    <w:uiPriority w:val="99"/>
    <w:semiHidden/>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6" ma:contentTypeDescription="Create a new document." ma:contentTypeScope="" ma:versionID="7f8c1d5053db3bb35d4fcc5761fef919">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43225bb6da1e15e9f456e71e53b113f2"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17EFD-7F17-4C0A-869A-F26A215C2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customXml/itemProps3.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4.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E15AE9-E647-47AC-BF00-1150D1FA6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7221</Words>
  <Characters>41161</Characters>
  <Application>Microsoft Office Word</Application>
  <DocSecurity>0</DocSecurity>
  <Lines>343</Lines>
  <Paragraphs>96</Paragraphs>
  <ScaleCrop>false</ScaleCrop>
  <Company>Heddlu Dyfed-Powys Police</Company>
  <LinksUpToDate>false</LinksUpToDate>
  <CharactersWithSpaces>48286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2023-07-06T18:49:00Z</cp:lastPrinted>
  <dcterms:created xsi:type="dcterms:W3CDTF">2025-05-12T13:28:00Z</dcterms:created>
  <dcterms:modified xsi:type="dcterms:W3CDTF">2025-05-12T13:28:00Z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